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5F" w:rsidRDefault="00757B5F" w:rsidP="004C6C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6C01" w:rsidRPr="004C6C01" w:rsidRDefault="004C6C01" w:rsidP="004C6C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ГОРОДСКОГО ПОСЕЛЕНИЯ «ЧЕРНЫШЕВСКОЕ»</w:t>
      </w:r>
    </w:p>
    <w:p w:rsidR="004C6C01" w:rsidRPr="004C6C01" w:rsidRDefault="004C6C01" w:rsidP="004C6C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C01" w:rsidRPr="004C6C01" w:rsidRDefault="004C6C01" w:rsidP="004C6C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4C6C01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4C6C01">
        <w:rPr>
          <w:rFonts w:ascii="Times New Roman" w:eastAsia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4C6C01" w:rsidRPr="004C6C01" w:rsidRDefault="004C6C01" w:rsidP="004C6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6C01" w:rsidRPr="004C6C01" w:rsidRDefault="004C6C01" w:rsidP="004C6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  12  ноября   2024 года                 пгт</w:t>
      </w:r>
      <w:proofErr w:type="gramStart"/>
      <w:r w:rsidRPr="004C6C01">
        <w:rPr>
          <w:rFonts w:ascii="Times New Roman" w:eastAsia="Times New Roman" w:hAnsi="Times New Roman" w:cs="Times New Roman"/>
          <w:sz w:val="28"/>
          <w:szCs w:val="28"/>
        </w:rPr>
        <w:t>.Ч</w:t>
      </w:r>
      <w:proofErr w:type="gramEnd"/>
      <w:r w:rsidRPr="004C6C01">
        <w:rPr>
          <w:rFonts w:ascii="Times New Roman" w:eastAsia="Times New Roman" w:hAnsi="Times New Roman" w:cs="Times New Roman"/>
          <w:sz w:val="28"/>
          <w:szCs w:val="28"/>
        </w:rPr>
        <w:t>ернышевск                                  № 416</w:t>
      </w:r>
    </w:p>
    <w:p w:rsidR="004C6C01" w:rsidRPr="004C6C01" w:rsidRDefault="004C6C01" w:rsidP="004C6C01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r w:rsidRPr="004C6C01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Положения о проведении конкурса на лучшее новогоднее оформление прилегающих территорий образовательных учреждений, частных и многоквартирных домов</w:t>
      </w:r>
    </w:p>
    <w:p w:rsidR="004C6C01" w:rsidRDefault="004C6C01" w:rsidP="004C6C01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городского поселения «Чернышевское» </w:t>
      </w:r>
    </w:p>
    <w:p w:rsidR="004C6C01" w:rsidRPr="004C6C01" w:rsidRDefault="004C6C01" w:rsidP="004C6C01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6C01" w:rsidRPr="004C6C01" w:rsidRDefault="004C6C01" w:rsidP="004C6C01">
      <w:pPr>
        <w:shd w:val="clear" w:color="auto" w:fill="FFFFFF"/>
        <w:spacing w:before="150" w:after="15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          С целью повышение уровня благоустройства территории городского поселения «Чернышевское» и ее визуальной привлекательности в предпраздничные, праздничные дни в рамках празднования  Нового 2025 года и Рождества Христова, руководствуясь Уставом городского поселения «Чернышевское», администрация городского поселения «Чернышевское»</w:t>
      </w:r>
      <w:r w:rsidRPr="004C6C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</w:p>
    <w:p w:rsidR="004C6C01" w:rsidRPr="004C6C01" w:rsidRDefault="004C6C01" w:rsidP="004C6C01">
      <w:pPr>
        <w:shd w:val="clear" w:color="auto" w:fill="FFFFFF"/>
        <w:spacing w:before="150" w:after="15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6C01" w:rsidRPr="004C6C01" w:rsidRDefault="004C6C01" w:rsidP="004C6C01">
      <w:pPr>
        <w:shd w:val="clear" w:color="auto" w:fill="FFFFFF"/>
        <w:spacing w:before="150" w:after="15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C6C01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4C6C01">
        <w:rPr>
          <w:rFonts w:ascii="Times New Roman" w:eastAsia="Times New Roman" w:hAnsi="Times New Roman" w:cs="Times New Roman"/>
          <w:b/>
          <w:sz w:val="28"/>
          <w:szCs w:val="28"/>
        </w:rPr>
        <w:t xml:space="preserve"> О С Т А Н О В Л Я Е Т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</w:p>
    <w:p w:rsidR="004C6C01" w:rsidRPr="004C6C01" w:rsidRDefault="004C6C01" w:rsidP="004C6C01">
      <w:pPr>
        <w:spacing w:after="75" w:line="240" w:lineRule="auto"/>
        <w:contextualSpacing/>
        <w:jc w:val="both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C6C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 1.Утвердить </w:t>
      </w:r>
      <w:r w:rsidRPr="004C6C01">
        <w:rPr>
          <w:rFonts w:ascii="Times New Roman" w:eastAsia="Times New Roman" w:hAnsi="Times New Roman" w:cs="Times New Roman"/>
          <w:bCs/>
          <w:sz w:val="28"/>
          <w:szCs w:val="28"/>
        </w:rPr>
        <w:t>Положение о проведении конкурса на лучшее новогоднее оформление территорий образовательных учреждений, частных и многоквартирных домов городского поселения «Чернышевское»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№1) </w:t>
      </w:r>
    </w:p>
    <w:p w:rsidR="004C6C01" w:rsidRPr="004C6C01" w:rsidRDefault="004C6C01" w:rsidP="004C6C01">
      <w:pPr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       2. Утвердить  </w:t>
      </w:r>
      <w:r w:rsidRPr="004C6C01">
        <w:rPr>
          <w:rFonts w:ascii="Times New Roman" w:eastAsia="Times New Roman" w:hAnsi="Times New Roman" w:cs="Times New Roman"/>
          <w:bCs/>
          <w:sz w:val="28"/>
          <w:szCs w:val="28"/>
        </w:rPr>
        <w:t>состав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6C01">
        <w:rPr>
          <w:rFonts w:ascii="Times New Roman" w:eastAsia="Times New Roman" w:hAnsi="Times New Roman" w:cs="Times New Roman"/>
          <w:bCs/>
          <w:sz w:val="28"/>
          <w:szCs w:val="28"/>
        </w:rPr>
        <w:t>конкурсной комиссии по проведению конкурса на лучшее новогоднее оформление предприятий, организаций  городского поселения «Чернышевское» в рамках празднования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C6C01">
        <w:rPr>
          <w:rFonts w:ascii="Times New Roman" w:eastAsia="Times New Roman" w:hAnsi="Times New Roman" w:cs="Times New Roman"/>
          <w:bCs/>
          <w:sz w:val="28"/>
          <w:szCs w:val="28"/>
        </w:rPr>
        <w:t>Нового 2025 года и Рождества Христова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№2) </w:t>
      </w:r>
    </w:p>
    <w:p w:rsidR="004C6C01" w:rsidRPr="004C6C01" w:rsidRDefault="004C6C01" w:rsidP="004C6C01">
      <w:pPr>
        <w:jc w:val="both"/>
        <w:rPr>
          <w:rFonts w:ascii="Calibri" w:eastAsia="Times New Roman" w:hAnsi="Calibri" w:cs="Times New Roman"/>
          <w:sz w:val="36"/>
          <w:szCs w:val="36"/>
        </w:rPr>
      </w:pPr>
      <w:r w:rsidRPr="004C6C0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3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разместить на официальном сайте администрации городского поселения «Чернышевское» в информационно-телекоммуникационной сети Интернет (</w:t>
      </w:r>
      <w:hyperlink r:id="rId5" w:history="1">
        <w:r w:rsidRPr="004C6C01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www</w:t>
        </w:r>
        <w:r w:rsidRPr="004C6C01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Pr="004C6C01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чернышевск</w:t>
        </w:r>
        <w:proofErr w:type="spellEnd"/>
        <w:r w:rsidRPr="004C6C01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-администрация</w:t>
        </w:r>
      </w:hyperlink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C6C01">
        <w:rPr>
          <w:rFonts w:ascii="Times New Roman" w:eastAsia="Times New Roman" w:hAnsi="Times New Roman" w:cs="Times New Roman"/>
          <w:sz w:val="28"/>
          <w:szCs w:val="28"/>
        </w:rPr>
        <w:t>рф</w:t>
      </w:r>
      <w:proofErr w:type="spellEnd"/>
      <w:r w:rsidRPr="004C6C01">
        <w:rPr>
          <w:rFonts w:ascii="Times New Roman" w:eastAsia="Times New Roman" w:hAnsi="Times New Roman" w:cs="Times New Roman"/>
          <w:sz w:val="28"/>
          <w:szCs w:val="28"/>
        </w:rPr>
        <w:t xml:space="preserve">.) </w:t>
      </w:r>
    </w:p>
    <w:p w:rsidR="004C6C01" w:rsidRPr="004C6C01" w:rsidRDefault="004C6C01" w:rsidP="004C6C01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</w:t>
      </w:r>
      <w:r w:rsidRPr="004C6C01">
        <w:rPr>
          <w:rFonts w:ascii="Calibri" w:eastAsia="Times New Roman" w:hAnsi="Calibri" w:cs="Times New Roman"/>
          <w:sz w:val="28"/>
          <w:szCs w:val="28"/>
        </w:rPr>
        <w:t xml:space="preserve"> 4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6C01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возложить на заместителя главы по социальным вопросам и связям с общественностью.</w:t>
      </w:r>
    </w:p>
    <w:p w:rsidR="004C6C01" w:rsidRDefault="004C6C01" w:rsidP="004C6C01">
      <w:pPr>
        <w:spacing w:before="100" w:beforeAutospacing="1"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6C01" w:rsidRPr="004C6C01" w:rsidRDefault="004C6C01" w:rsidP="004C6C01">
      <w:pPr>
        <w:spacing w:before="100" w:beforeAutospacing="1"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C6C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4C6C01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</w:p>
    <w:p w:rsidR="004C6C01" w:rsidRPr="004C6C01" w:rsidRDefault="004C6C01" w:rsidP="004C6C01">
      <w:pPr>
        <w:spacing w:before="100" w:beforeAutospacing="1" w:after="0" w:line="12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C01">
        <w:rPr>
          <w:rFonts w:ascii="Times New Roman" w:eastAsia="Times New Roman" w:hAnsi="Times New Roman" w:cs="Times New Roman"/>
          <w:sz w:val="28"/>
          <w:szCs w:val="28"/>
        </w:rPr>
        <w:t>поселения «Чернышевское»                                                               В.А. Ерохин</w:t>
      </w:r>
    </w:p>
    <w:p w:rsidR="00A060F1" w:rsidRDefault="00A060F1"/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B1E4B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Приложение №1</w:t>
      </w:r>
    </w:p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B1E4B">
        <w:rPr>
          <w:rFonts w:ascii="Times New Roman" w:eastAsia="Times New Roman" w:hAnsi="Times New Roman" w:cs="Times New Roman"/>
          <w:bCs/>
          <w:sz w:val="20"/>
          <w:szCs w:val="20"/>
        </w:rPr>
        <w:t>к постановлению администрации</w:t>
      </w:r>
    </w:p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B1E4B">
        <w:rPr>
          <w:rFonts w:ascii="Times New Roman" w:eastAsia="Times New Roman" w:hAnsi="Times New Roman" w:cs="Times New Roman"/>
          <w:bCs/>
          <w:sz w:val="20"/>
          <w:szCs w:val="20"/>
        </w:rPr>
        <w:t>городского поселения «Чернышевское»</w:t>
      </w:r>
    </w:p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2B1E4B">
        <w:rPr>
          <w:rFonts w:ascii="Times New Roman" w:eastAsia="Times New Roman" w:hAnsi="Times New Roman" w:cs="Times New Roman"/>
          <w:bCs/>
          <w:sz w:val="20"/>
          <w:szCs w:val="20"/>
        </w:rPr>
        <w:t>от  12ноября 2024  года № 416</w:t>
      </w:r>
    </w:p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B1E4B" w:rsidRPr="002B1E4B" w:rsidRDefault="002B1E4B" w:rsidP="002B1E4B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 о проведении конкурса на лучшее новогоднее оформление прилегающих территорий образовательных учреждений, частных и многоквартирных домов городского поселения «Чернышевское»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порядок, условия организации и проведения конкурса на лучшее новогоднее оформление предприятий, учреждений, организаций и индивидуальный жилых территорий </w:t>
      </w:r>
      <w:r w:rsidRPr="002B1E4B">
        <w:rPr>
          <w:rFonts w:ascii="Times New Roman" w:eastAsia="Times New Roman" w:hAnsi="Times New Roman" w:cs="Times New Roman"/>
          <w:bCs/>
          <w:sz w:val="28"/>
          <w:szCs w:val="28"/>
        </w:rPr>
        <w:t>городского поселения «Чернышевское»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 в рамках празднования  Нового 2025 года и Рождества Христова.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1.2. Организаторы: администрация городского поселения «Чернышевское».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2. Основные цели и задачи Конкурса.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2.1. Подготовка предприятий, учреждений, организаций </w:t>
      </w:r>
      <w:r w:rsidRPr="002B1E4B">
        <w:rPr>
          <w:rFonts w:ascii="Times New Roman" w:eastAsia="Times New Roman" w:hAnsi="Times New Roman" w:cs="Times New Roman"/>
          <w:bCs/>
          <w:sz w:val="28"/>
          <w:szCs w:val="28"/>
        </w:rPr>
        <w:t>городского поселения «Чернышевское»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 к празднованию Нового 2025 года и Рождества Христова.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2.2. Формирование праздничного настроения у жителей поселка.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2.3.Создание праздничного облика поселка в преддверии и в период проведения новогодних и рождественских праздников.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2.4. Повышение уровня эстетической выразительности фасадов зданий и прилегающих к ним территорий, входных зон.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2.5. Повышение уровня благоустройства территории района и ее визуальной привлекательности в предпраздничные, праздничные дни.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2.6. Развитие творческой и общественной активности населения.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2.7. Формирование условий для развития семейного досуга и творчества.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3.Участники конкурса.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3.1.Участники:</w:t>
      </w: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B1E4B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образовательные учреждения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 (школы, детские сады, средние специальные учебные заведения, учреждения дополнительного образования), инициативные жители частных и многоквартирных домов (далее Участники конкурса) городского поселения «Чернышевское»: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5"/>
        <w:gridCol w:w="6870"/>
      </w:tblGrid>
      <w:tr w:rsidR="002B1E4B" w:rsidRPr="002B1E4B" w:rsidTr="00311B8D">
        <w:tc>
          <w:tcPr>
            <w:tcW w:w="2545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участников конкурса</w:t>
            </w:r>
          </w:p>
        </w:tc>
        <w:tc>
          <w:tcPr>
            <w:tcW w:w="6870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группы участников конкурса</w:t>
            </w:r>
          </w:p>
        </w:tc>
      </w:tr>
      <w:tr w:rsidR="002B1E4B" w:rsidRPr="002B1E4B" w:rsidTr="00311B8D">
        <w:tc>
          <w:tcPr>
            <w:tcW w:w="2545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6870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Образовательные учреждения: школы, детские сады, средние специальные учебные заведения, учреждения дополнительного образования. </w:t>
            </w:r>
          </w:p>
        </w:tc>
      </w:tr>
      <w:tr w:rsidR="002B1E4B" w:rsidRPr="002B1E4B" w:rsidTr="00311B8D">
        <w:tc>
          <w:tcPr>
            <w:tcW w:w="2545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6870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Инициативные жители многоквартирных домов и частного сектора.</w:t>
            </w:r>
          </w:p>
        </w:tc>
      </w:tr>
    </w:tbl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4. Условия проведения Конкурса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4.1. Оформление общественных территорий производится в концепции «Новогодний год – Традиций хоровод» (элементы праздника – Дымковская игрушка – яркая русская роспись изделий, а также использование символики, стремящейся к красоте, правде и здоровому образу жизни).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Помимо этого условия конкурса предусматривают использование световых элементов праздничной иллюминации, использование нестандартных технических решений в оформлении, художественно-композиционное оформление символа 2025 года – фигуры Змеи в виде снежной или ледяной фигуры, оформление ёлки в стилистике праздника «Дымковская игрушка».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4.2. Приобретение материалов и выполнение работ по оформлению осуществляется за счет средств участников конкурса.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4.2.1. Для участия в конкурсе </w:t>
      </w:r>
      <w:r w:rsidRPr="002B1E4B">
        <w:rPr>
          <w:rFonts w:ascii="Times New Roman" w:eastAsia="Times New Roman" w:hAnsi="Times New Roman" w:cs="Times New Roman"/>
          <w:b/>
          <w:sz w:val="28"/>
          <w:szCs w:val="28"/>
        </w:rPr>
        <w:t>до 18 декабря 2024 года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 принимаются заявки по форме согласно приложению №3 к Положению на адрес электронной почты: admgp65@mail.</w:t>
      </w:r>
      <w:proofErr w:type="spellStart"/>
      <w:r w:rsidRPr="002B1E4B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 по телефону: (830265)2-17-37 и лично по адресу: п. Чернышевск, ул. Калинина, д.27, каб.3. Контактные телефоны: 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(830265)-2-17-37.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 5. Срок проведения конкурса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5.1. Конкурс проводится с </w:t>
      </w:r>
      <w:r w:rsidRPr="002B1E4B">
        <w:rPr>
          <w:rFonts w:ascii="Times New Roman" w:eastAsia="Times New Roman" w:hAnsi="Times New Roman" w:cs="Times New Roman"/>
          <w:b/>
          <w:sz w:val="28"/>
          <w:szCs w:val="28"/>
        </w:rPr>
        <w:t>01 декабря по 18 декабря 2024г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 6. Критерии оценки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6.1. Подведение итогов конкурса и выявление победителей проводится конкурсной комиссией по бальной системе по следующим критериям: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4"/>
        <w:gridCol w:w="4047"/>
      </w:tblGrid>
      <w:tr w:rsidR="002B1E4B" w:rsidRPr="002B1E4B" w:rsidTr="00311B8D">
        <w:tc>
          <w:tcPr>
            <w:tcW w:w="4914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4047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Максимальное количество баллов</w:t>
            </w:r>
          </w:p>
        </w:tc>
      </w:tr>
      <w:tr w:rsidR="002B1E4B" w:rsidRPr="002B1E4B" w:rsidTr="00311B8D">
        <w:tc>
          <w:tcPr>
            <w:tcW w:w="4914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- присутствие элементов праздника – «Дымковская игрушка» в стилистике оформления;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- применение новогодней и рождественской символики при оформлении;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- применение нестандартных и новаторских решений в оформлении;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- масштабность оформления;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- наличие новогодней ёлки и оригинальность ее оформления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- санитарное состояние/ благоустройство прилегающей территории</w:t>
            </w:r>
          </w:p>
        </w:tc>
        <w:tc>
          <w:tcPr>
            <w:tcW w:w="4047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до 5 баллов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(за каждую позицию)</w:t>
            </w:r>
          </w:p>
        </w:tc>
      </w:tr>
    </w:tbl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7. Итоги конкурса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7.1. Итоги конкурса подводит комиссия, состав которой утверждён настоящим постановлением администрации городского поселения «Чернышевское».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7.2. Выезд конкурсной комиссии по заявкам состоится с 19 декабря по 24 декабря 2024 года, подведение итогов конкурса состоится 24 декабря 2024года.    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7.3. Победителями признаются Участники конкурса, набравшие наибольшее количество баллов.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7.4. По результатам конкурса предусмотрено три призовых места в каждой группе Участников конкурса, которые будут присуждаться в соответствии с набранным количеством баллов.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7.5.Участники, признанные победителями конкурса в каждой группе, награждаются дипломами и  денежными премиями.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7.6. По решению конкурсной комиссии могут быть предусмотрены дополнительные номинации, победители в которых будут отмечены дипломами и подарками, а также перераспределение групп участников.   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"/>
        <w:gridCol w:w="9921"/>
      </w:tblGrid>
      <w:tr w:rsidR="002B1E4B" w:rsidRPr="002B1E4B" w:rsidTr="00311B8D">
        <w:tc>
          <w:tcPr>
            <w:tcW w:w="249" w:type="dxa"/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1" w:type="dxa"/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</w:tcPr>
          <w:p w:rsidR="002B1E4B" w:rsidRPr="002B1E4B" w:rsidRDefault="002B1E4B" w:rsidP="002B1E4B">
            <w:pPr>
              <w:spacing w:before="150" w:after="150" w:line="210" w:lineRule="atLeast"/>
              <w:ind w:right="754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B1E4B" w:rsidRPr="002B1E4B" w:rsidRDefault="002B1E4B" w:rsidP="002B1E4B">
            <w:pPr>
              <w:spacing w:before="150" w:after="150" w:line="210" w:lineRule="atLeast"/>
              <w:ind w:right="754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B1E4B" w:rsidRPr="002B1E4B" w:rsidRDefault="002B1E4B" w:rsidP="002B1E4B">
            <w:pPr>
              <w:spacing w:before="150" w:after="150" w:line="210" w:lineRule="atLeast"/>
              <w:ind w:right="754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B1E4B" w:rsidRPr="002B1E4B" w:rsidRDefault="002B1E4B" w:rsidP="002B1E4B">
            <w:pPr>
              <w:spacing w:before="150" w:after="150" w:line="210" w:lineRule="atLeast"/>
              <w:ind w:right="754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B1E4B" w:rsidRPr="002B1E4B" w:rsidRDefault="002B1E4B" w:rsidP="002B1E4B">
            <w:pPr>
              <w:spacing w:before="150" w:after="150" w:line="210" w:lineRule="atLeast"/>
              <w:ind w:right="754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B1E4B" w:rsidRPr="002B1E4B" w:rsidRDefault="002B1E4B" w:rsidP="002B1E4B">
            <w:pPr>
              <w:spacing w:before="150" w:after="150" w:line="210" w:lineRule="atLeast"/>
              <w:ind w:right="754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Приложение №2</w:t>
            </w:r>
          </w:p>
          <w:p w:rsidR="002B1E4B" w:rsidRPr="002B1E4B" w:rsidRDefault="002B1E4B" w:rsidP="002B1E4B">
            <w:pPr>
              <w:spacing w:after="75" w:line="240" w:lineRule="auto"/>
              <w:ind w:right="754"/>
              <w:contextualSpacing/>
              <w:jc w:val="right"/>
              <w:outlineLvl w:val="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B1E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 постановлению администрации</w:t>
            </w:r>
          </w:p>
          <w:p w:rsidR="002B1E4B" w:rsidRPr="002B1E4B" w:rsidRDefault="002B1E4B" w:rsidP="002B1E4B">
            <w:pPr>
              <w:spacing w:after="75" w:line="240" w:lineRule="auto"/>
              <w:ind w:right="754"/>
              <w:contextualSpacing/>
              <w:jc w:val="right"/>
              <w:outlineLvl w:val="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B1E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городского поселения «Чернышевское»</w:t>
            </w:r>
          </w:p>
          <w:p w:rsidR="002B1E4B" w:rsidRPr="002B1E4B" w:rsidRDefault="002B1E4B" w:rsidP="002B1E4B">
            <w:pPr>
              <w:spacing w:after="75" w:line="240" w:lineRule="auto"/>
              <w:ind w:right="754"/>
              <w:contextualSpacing/>
              <w:jc w:val="right"/>
              <w:outlineLvl w:val="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B1E4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 12ноября 2024  года № 416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СОСТАВ</w:t>
            </w:r>
          </w:p>
          <w:p w:rsidR="002B1E4B" w:rsidRPr="002B1E4B" w:rsidRDefault="002B1E4B" w:rsidP="002B1E4B">
            <w:pPr>
              <w:spacing w:after="75" w:line="240" w:lineRule="auto"/>
              <w:contextualSpacing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конкурсной комиссии по проведению конкурса на лучшее новогоднее оформление предприятий, организаций  городского поселения «Чернышевское» в рамках празднования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Нового 2025 года и Рождества Христова.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96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36"/>
              <w:gridCol w:w="5709"/>
            </w:tblGrid>
            <w:tr w:rsidR="002B1E4B" w:rsidRPr="002B1E4B" w:rsidTr="00311B8D">
              <w:tc>
                <w:tcPr>
                  <w:tcW w:w="3936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Председатель:</w:t>
                  </w:r>
                </w:p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709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</w:tc>
            </w:tr>
            <w:tr w:rsidR="002B1E4B" w:rsidRPr="002B1E4B" w:rsidTr="00311B8D">
              <w:tc>
                <w:tcPr>
                  <w:tcW w:w="3936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Фомина Олеся Сергеевна</w:t>
                  </w:r>
                </w:p>
              </w:tc>
              <w:tc>
                <w:tcPr>
                  <w:tcW w:w="5709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Директор МУК ДК ДЦ «Радуга»</w:t>
                  </w:r>
                </w:p>
              </w:tc>
            </w:tr>
            <w:tr w:rsidR="002B1E4B" w:rsidRPr="002B1E4B" w:rsidTr="00311B8D">
              <w:tc>
                <w:tcPr>
                  <w:tcW w:w="3936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 </w:t>
                  </w:r>
                </w:p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Члены комиссии:</w:t>
                  </w:r>
                </w:p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709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</w:tc>
            </w:tr>
            <w:tr w:rsidR="002B1E4B" w:rsidRPr="002B1E4B" w:rsidTr="00311B8D">
              <w:tc>
                <w:tcPr>
                  <w:tcW w:w="3936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Писарева Юлия Сергеевна</w:t>
                  </w:r>
                </w:p>
              </w:tc>
              <w:tc>
                <w:tcPr>
                  <w:tcW w:w="5709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Главный специалист администрации городского поселения «Чернышевское» по социальным вопросам</w:t>
                  </w:r>
                </w:p>
              </w:tc>
            </w:tr>
            <w:tr w:rsidR="002B1E4B" w:rsidRPr="002B1E4B" w:rsidTr="00311B8D">
              <w:tc>
                <w:tcPr>
                  <w:tcW w:w="3936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Демина Надежда Сергеевна</w:t>
                  </w:r>
                </w:p>
              </w:tc>
              <w:tc>
                <w:tcPr>
                  <w:tcW w:w="5709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-Главный редактор газеты «Наше время»</w:t>
                  </w:r>
                </w:p>
              </w:tc>
            </w:tr>
            <w:tr w:rsidR="002B1E4B" w:rsidRPr="002B1E4B" w:rsidTr="00311B8D">
              <w:tc>
                <w:tcPr>
                  <w:tcW w:w="3936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Василенко Юлия Михайловна</w:t>
                  </w:r>
                </w:p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709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Педагог дополнительного образования МОУ ДО ДДТ</w:t>
                  </w:r>
                </w:p>
              </w:tc>
            </w:tr>
            <w:tr w:rsidR="002B1E4B" w:rsidRPr="002B1E4B" w:rsidTr="00311B8D">
              <w:trPr>
                <w:trHeight w:val="613"/>
              </w:trPr>
              <w:tc>
                <w:tcPr>
                  <w:tcW w:w="3936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Степаненко Маргарита Владимировна</w:t>
                  </w:r>
                </w:p>
              </w:tc>
              <w:tc>
                <w:tcPr>
                  <w:tcW w:w="5709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2B1E4B" w:rsidRPr="002B1E4B" w:rsidRDefault="002B1E4B" w:rsidP="002B1E4B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B1E4B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Заведующая сектором по работе с детьми</w:t>
                  </w:r>
                </w:p>
              </w:tc>
            </w:tr>
          </w:tbl>
          <w:p w:rsidR="002B1E4B" w:rsidRPr="002B1E4B" w:rsidRDefault="002B1E4B" w:rsidP="002B1E4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1E4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6BE0" w:rsidRDefault="002B6BE0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  <w:bookmarkStart w:id="0" w:name="_GoBack"/>
      <w:bookmarkEnd w:id="0"/>
      <w:r w:rsidRPr="002B1E4B">
        <w:rPr>
          <w:rFonts w:ascii="Times New Roman" w:eastAsia="Times New Roman" w:hAnsi="Times New Roman" w:cs="Times New Roman"/>
          <w:bCs/>
        </w:rPr>
        <w:lastRenderedPageBreak/>
        <w:t>Приложение №3</w:t>
      </w:r>
    </w:p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</w:rPr>
      </w:pPr>
      <w:r w:rsidRPr="002B1E4B">
        <w:rPr>
          <w:rFonts w:ascii="Times New Roman" w:eastAsia="Times New Roman" w:hAnsi="Times New Roman" w:cs="Times New Roman"/>
          <w:bCs/>
        </w:rPr>
        <w:t xml:space="preserve"> к положению о проведении конкурса на лучшее</w:t>
      </w:r>
    </w:p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</w:rPr>
      </w:pPr>
      <w:r w:rsidRPr="002B1E4B">
        <w:rPr>
          <w:rFonts w:ascii="Times New Roman" w:eastAsia="Times New Roman" w:hAnsi="Times New Roman" w:cs="Times New Roman"/>
          <w:bCs/>
        </w:rPr>
        <w:t xml:space="preserve"> новогоднее оформление предприятий, </w:t>
      </w:r>
    </w:p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</w:rPr>
      </w:pPr>
      <w:r w:rsidRPr="002B1E4B">
        <w:rPr>
          <w:rFonts w:ascii="Times New Roman" w:eastAsia="Times New Roman" w:hAnsi="Times New Roman" w:cs="Times New Roman"/>
          <w:bCs/>
        </w:rPr>
        <w:t>организаций территорий</w:t>
      </w:r>
    </w:p>
    <w:p w:rsidR="002B1E4B" w:rsidRPr="002B1E4B" w:rsidRDefault="002B1E4B" w:rsidP="002B1E4B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</w:rPr>
      </w:pPr>
      <w:r w:rsidRPr="002B1E4B">
        <w:rPr>
          <w:rFonts w:ascii="Times New Roman" w:eastAsia="Times New Roman" w:hAnsi="Times New Roman" w:cs="Times New Roman"/>
          <w:bCs/>
        </w:rPr>
        <w:t xml:space="preserve">  городского поселения «Чернышевское»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</w:t>
      </w:r>
    </w:p>
    <w:p w:rsidR="002B1E4B" w:rsidRPr="002B1E4B" w:rsidRDefault="002B1E4B" w:rsidP="002B1E4B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на участие в конкурсе </w:t>
      </w:r>
      <w:r w:rsidRPr="002B1E4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2B1E4B">
        <w:rPr>
          <w:rFonts w:ascii="Times New Roman" w:eastAsia="Times New Roman" w:hAnsi="Times New Roman" w:cs="Times New Roman"/>
          <w:bCs/>
          <w:sz w:val="28"/>
          <w:szCs w:val="28"/>
        </w:rPr>
        <w:t>лучшее новогоднее оформление предприятий,</w:t>
      </w:r>
    </w:p>
    <w:p w:rsidR="002B1E4B" w:rsidRPr="002B1E4B" w:rsidRDefault="002B1E4B" w:rsidP="002B1E4B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bCs/>
          <w:sz w:val="28"/>
          <w:szCs w:val="28"/>
        </w:rPr>
        <w:t>организаций и индивидуальных жилых территорий  городского поселения «Чернышевское»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 в рамках празднования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Нового 2025 года и Рождества Христова.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B1E4B">
        <w:rPr>
          <w:rFonts w:ascii="Times New Roman" w:eastAsia="Times New Roman" w:hAnsi="Times New Roman" w:cs="Times New Roman"/>
          <w:sz w:val="24"/>
          <w:szCs w:val="24"/>
          <w:u w:val="single"/>
        </w:rPr>
        <w:t>(наименование предприятия)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B1E4B"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_________________________________________________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B1E4B">
        <w:rPr>
          <w:rFonts w:ascii="Times New Roman" w:eastAsia="Times New Roman" w:hAnsi="Times New Roman" w:cs="Times New Roman"/>
          <w:sz w:val="24"/>
          <w:szCs w:val="24"/>
          <w:u w:val="single"/>
        </w:rPr>
        <w:t>(местоположение – юридический адрес, контактный телефон)</w:t>
      </w:r>
    </w:p>
    <w:p w:rsidR="002B1E4B" w:rsidRPr="002B1E4B" w:rsidRDefault="002B1E4B" w:rsidP="002B1E4B">
      <w:pPr>
        <w:spacing w:after="75" w:line="240" w:lineRule="auto"/>
        <w:contextualSpacing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    Выражает свое намерение принять участие в конкурсе на лучшее </w:t>
      </w:r>
      <w:r w:rsidRPr="002B1E4B">
        <w:rPr>
          <w:rFonts w:ascii="Times New Roman" w:eastAsia="Times New Roman" w:hAnsi="Times New Roman" w:cs="Times New Roman"/>
          <w:bCs/>
          <w:sz w:val="28"/>
          <w:szCs w:val="28"/>
        </w:rPr>
        <w:t>новогоднее оформление предприятий, организаций  городского поселения «Чернышевское»</w:t>
      </w:r>
      <w:r w:rsidRPr="002B1E4B">
        <w:rPr>
          <w:rFonts w:ascii="Times New Roman" w:eastAsia="Times New Roman" w:hAnsi="Times New Roman" w:cs="Times New Roman"/>
          <w:sz w:val="28"/>
          <w:szCs w:val="28"/>
        </w:rPr>
        <w:t xml:space="preserve">  в рамках празднования Нового 2025 года и Рождества Христова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 предприятия, расположенного по адресу: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В группе №_______________________________________________________________________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С условиями конкурса ознакомле</w:t>
      </w:r>
      <w:proofErr w:type="gramStart"/>
      <w:r w:rsidRPr="002B1E4B">
        <w:rPr>
          <w:rFonts w:ascii="Times New Roman" w:eastAsia="Times New Roman" w:hAnsi="Times New Roman" w:cs="Times New Roman"/>
          <w:sz w:val="28"/>
          <w:szCs w:val="28"/>
        </w:rPr>
        <w:t>н(</w:t>
      </w:r>
      <w:proofErr w:type="gramEnd"/>
      <w:r w:rsidRPr="002B1E4B">
        <w:rPr>
          <w:rFonts w:ascii="Times New Roman" w:eastAsia="Times New Roman" w:hAnsi="Times New Roman" w:cs="Times New Roman"/>
          <w:sz w:val="28"/>
          <w:szCs w:val="28"/>
        </w:rPr>
        <w:t>а) и согласен(а) _____________________________________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                                                                                  </w:t>
      </w:r>
    </w:p>
    <w:p w:rsidR="002B1E4B" w:rsidRPr="002B1E4B" w:rsidRDefault="002B1E4B" w:rsidP="002B1E4B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1E4B">
        <w:rPr>
          <w:rFonts w:ascii="Times New Roman" w:eastAsia="Times New Roman" w:hAnsi="Times New Roman" w:cs="Times New Roman"/>
          <w:sz w:val="28"/>
          <w:szCs w:val="28"/>
        </w:rPr>
        <w:t>«____»_________________2024г.</w:t>
      </w:r>
    </w:p>
    <w:p w:rsidR="002B1E4B" w:rsidRPr="002B1E4B" w:rsidRDefault="002B1E4B" w:rsidP="002B1E4B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B1E4B" w:rsidRPr="002B1E4B" w:rsidRDefault="002B1E4B" w:rsidP="002B1E4B">
      <w:pPr>
        <w:contextualSpacing/>
        <w:rPr>
          <w:rFonts w:ascii="Calibri" w:eastAsia="Times New Roman" w:hAnsi="Calibri" w:cs="Times New Roman"/>
        </w:rPr>
      </w:pPr>
    </w:p>
    <w:p w:rsidR="002B1E4B" w:rsidRPr="002B1E4B" w:rsidRDefault="002B1E4B" w:rsidP="002B1E4B">
      <w:pPr>
        <w:contextualSpacing/>
        <w:rPr>
          <w:rFonts w:ascii="Calibri" w:eastAsia="Times New Roman" w:hAnsi="Calibri" w:cs="Times New Roman"/>
        </w:rPr>
      </w:pPr>
    </w:p>
    <w:p w:rsidR="00945717" w:rsidRDefault="00945717"/>
    <w:sectPr w:rsidR="00945717" w:rsidSect="00006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CF"/>
    <w:rsid w:val="002B1E4B"/>
    <w:rsid w:val="002B6BE0"/>
    <w:rsid w:val="004C6C01"/>
    <w:rsid w:val="005E214E"/>
    <w:rsid w:val="00757B5F"/>
    <w:rsid w:val="00945717"/>
    <w:rsid w:val="00A060F1"/>
    <w:rsid w:val="00FB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1220</Words>
  <Characters>6959</Characters>
  <Application>Microsoft Office Word</Application>
  <DocSecurity>0</DocSecurity>
  <Lines>57</Lines>
  <Paragraphs>16</Paragraphs>
  <ScaleCrop>false</ScaleCrop>
  <Company/>
  <LinksUpToDate>false</LinksUpToDate>
  <CharactersWithSpaces>8163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Ягодко</dc:creator>
  <cp:keywords/>
  <dc:description/>
  <cp:lastModifiedBy>Александра Ягодко</cp:lastModifiedBy>
  <cp:revision>10</cp:revision>
  <dcterms:created xsi:type="dcterms:W3CDTF">2024-08-28T06:03:00Z</dcterms:created>
  <dcterms:modified xsi:type="dcterms:W3CDTF">2024-11-18T03:23:00Z</dcterms:modified>
</cp:coreProperties>
</file>