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6EE" w:rsidRPr="006406EE" w:rsidRDefault="006406EE" w:rsidP="002F4C8A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>АДМИНИСТРАЦИЯ ГОРОДСКОГО ПОСЕЛЕНИЯ</w:t>
      </w:r>
    </w:p>
    <w:p w:rsidR="006406EE" w:rsidRPr="006406EE" w:rsidRDefault="006406EE" w:rsidP="002F4C8A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>«ЧЕРНЫШЕВСКОЕ»</w:t>
      </w:r>
    </w:p>
    <w:p w:rsidR="006406EE" w:rsidRPr="006406EE" w:rsidRDefault="006406EE" w:rsidP="002F4C8A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6406EE" w:rsidRPr="006406EE" w:rsidRDefault="006406EE" w:rsidP="006406EE">
      <w:pPr>
        <w:shd w:val="clear" w:color="auto" w:fill="FFFFFF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6406EE" w:rsidRPr="006406EE" w:rsidRDefault="006406EE" w:rsidP="006406EE">
      <w:pPr>
        <w:shd w:val="clear" w:color="auto" w:fill="FFFFFF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06EE" w:rsidRPr="002449A1" w:rsidRDefault="009F6AEF" w:rsidP="009F6AEF">
      <w:pPr>
        <w:shd w:val="clear" w:color="auto" w:fill="FFFFFF"/>
        <w:ind w:left="48"/>
        <w:contextualSpacing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2B69C5">
        <w:rPr>
          <w:rFonts w:ascii="Times New Roman" w:hAnsi="Times New Roman"/>
          <w:b/>
          <w:sz w:val="28"/>
          <w:szCs w:val="28"/>
        </w:rPr>
        <w:t>05</w:t>
      </w:r>
      <w:r>
        <w:rPr>
          <w:rFonts w:ascii="Times New Roman" w:hAnsi="Times New Roman"/>
          <w:b/>
          <w:sz w:val="28"/>
          <w:szCs w:val="28"/>
        </w:rPr>
        <w:t>»</w:t>
      </w:r>
      <w:r w:rsidR="002B69C5">
        <w:rPr>
          <w:rFonts w:ascii="Times New Roman" w:hAnsi="Times New Roman"/>
          <w:b/>
          <w:sz w:val="28"/>
          <w:szCs w:val="28"/>
        </w:rPr>
        <w:t xml:space="preserve"> декабря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B69C5">
        <w:rPr>
          <w:rFonts w:ascii="Times New Roman" w:hAnsi="Times New Roman"/>
          <w:b/>
          <w:sz w:val="28"/>
          <w:szCs w:val="28"/>
        </w:rPr>
        <w:t xml:space="preserve"> </w:t>
      </w:r>
      <w:r w:rsidR="00D078B6">
        <w:rPr>
          <w:rFonts w:ascii="Times New Roman" w:hAnsi="Times New Roman"/>
          <w:b/>
          <w:sz w:val="28"/>
          <w:szCs w:val="28"/>
        </w:rPr>
        <w:t>2024</w:t>
      </w:r>
      <w:r>
        <w:rPr>
          <w:rFonts w:ascii="Times New Roman" w:hAnsi="Times New Roman"/>
          <w:b/>
          <w:sz w:val="28"/>
          <w:szCs w:val="28"/>
        </w:rPr>
        <w:t xml:space="preserve">года                     </w:t>
      </w:r>
      <w:r w:rsidR="006406EE" w:rsidRPr="006406EE"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2B69C5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6406EE" w:rsidRPr="006406EE">
        <w:rPr>
          <w:rFonts w:ascii="Times New Roman" w:hAnsi="Times New Roman"/>
          <w:b/>
          <w:sz w:val="28"/>
          <w:szCs w:val="28"/>
        </w:rPr>
        <w:t>№</w:t>
      </w:r>
      <w:r w:rsidR="002B69C5">
        <w:rPr>
          <w:rFonts w:ascii="Times New Roman" w:hAnsi="Times New Roman"/>
          <w:b/>
          <w:sz w:val="28"/>
          <w:szCs w:val="28"/>
        </w:rPr>
        <w:t xml:space="preserve"> 473</w:t>
      </w:r>
      <w:r w:rsidR="00D078B6">
        <w:rPr>
          <w:rFonts w:ascii="Times New Roman" w:hAnsi="Times New Roman"/>
          <w:b/>
          <w:sz w:val="28"/>
          <w:szCs w:val="28"/>
        </w:rPr>
        <w:t xml:space="preserve">  </w:t>
      </w:r>
    </w:p>
    <w:p w:rsidR="006406EE" w:rsidRPr="006406EE" w:rsidRDefault="006406EE" w:rsidP="006406EE">
      <w:pPr>
        <w:shd w:val="clear" w:color="auto" w:fill="FFFFFF"/>
        <w:spacing w:after="0" w:line="240" w:lineRule="auto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>пгт</w:t>
      </w:r>
      <w:proofErr w:type="gramStart"/>
      <w:r w:rsidRPr="006406EE">
        <w:rPr>
          <w:rFonts w:ascii="Times New Roman" w:hAnsi="Times New Roman"/>
          <w:b/>
          <w:sz w:val="28"/>
          <w:szCs w:val="28"/>
        </w:rPr>
        <w:t>.Ч</w:t>
      </w:r>
      <w:proofErr w:type="gramEnd"/>
      <w:r w:rsidRPr="006406EE">
        <w:rPr>
          <w:rFonts w:ascii="Times New Roman" w:hAnsi="Times New Roman"/>
          <w:b/>
          <w:sz w:val="28"/>
          <w:szCs w:val="28"/>
        </w:rPr>
        <w:t xml:space="preserve">ернышевск    </w:t>
      </w:r>
    </w:p>
    <w:p w:rsidR="0010386A" w:rsidRDefault="0010386A" w:rsidP="0010386A">
      <w:pPr>
        <w:shd w:val="clear" w:color="auto" w:fill="FFFFFF"/>
        <w:spacing w:after="0" w:line="240" w:lineRule="auto"/>
        <w:ind w:left="48"/>
        <w:jc w:val="center"/>
        <w:rPr>
          <w:rFonts w:ascii="Times New Roman" w:hAnsi="Times New Roman"/>
          <w:b/>
          <w:sz w:val="24"/>
          <w:szCs w:val="24"/>
        </w:rPr>
      </w:pPr>
    </w:p>
    <w:p w:rsidR="006406EE" w:rsidRDefault="0010386A" w:rsidP="0010386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0386A">
        <w:rPr>
          <w:rFonts w:ascii="Times New Roman" w:hAnsi="Times New Roman"/>
          <w:b/>
          <w:bCs/>
          <w:sz w:val="28"/>
          <w:szCs w:val="28"/>
        </w:rPr>
        <w:t>Об утверждении п</w:t>
      </w:r>
      <w:r w:rsidRPr="0010386A">
        <w:rPr>
          <w:rFonts w:ascii="Times New Roman" w:hAnsi="Times New Roman"/>
          <w:b/>
          <w:sz w:val="28"/>
          <w:szCs w:val="28"/>
        </w:rPr>
        <w:t>рограммы 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Pr="0010386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06EE">
        <w:rPr>
          <w:rFonts w:ascii="Times New Roman" w:hAnsi="Times New Roman"/>
          <w:b/>
          <w:bCs/>
          <w:sz w:val="28"/>
          <w:szCs w:val="28"/>
        </w:rPr>
        <w:t>городского поселения «Чернышевское»</w:t>
      </w:r>
      <w:r w:rsidR="006406EE" w:rsidRPr="00A366B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0386A" w:rsidRPr="0010386A" w:rsidRDefault="00BE4860" w:rsidP="0010386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D078B6">
        <w:rPr>
          <w:rFonts w:ascii="Times New Roman" w:hAnsi="Times New Roman"/>
          <w:b/>
          <w:sz w:val="28"/>
          <w:szCs w:val="28"/>
        </w:rPr>
        <w:t>2025</w:t>
      </w:r>
      <w:r w:rsidR="00FC3CD8">
        <w:rPr>
          <w:rFonts w:ascii="Times New Roman" w:hAnsi="Times New Roman"/>
          <w:b/>
          <w:sz w:val="28"/>
          <w:szCs w:val="28"/>
        </w:rPr>
        <w:t xml:space="preserve"> год</w:t>
      </w:r>
    </w:p>
    <w:p w:rsidR="0010386A" w:rsidRDefault="0010386A" w:rsidP="0010386A">
      <w:pPr>
        <w:tabs>
          <w:tab w:val="left" w:pos="363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0386A" w:rsidRPr="00673FC0" w:rsidRDefault="0010386A" w:rsidP="0010386A">
      <w:pPr>
        <w:tabs>
          <w:tab w:val="left" w:pos="363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D7DAF" w:rsidRDefault="0010386A" w:rsidP="006D7D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частью 2 статьи 44 Федерального закона от 31.07.2020 </w:t>
      </w:r>
      <w:r w:rsidRPr="00D10F11">
        <w:rPr>
          <w:rFonts w:ascii="Times New Roman" w:hAnsi="Times New Roman"/>
          <w:sz w:val="28"/>
          <w:szCs w:val="28"/>
        </w:rPr>
        <w:t xml:space="preserve">№ 248 – ФЗ «О государственном контроле (надзоре) и муниципальном контроле в Российской Федерации», </w:t>
      </w:r>
      <w:r>
        <w:rPr>
          <w:rFonts w:ascii="Times New Roman" w:hAnsi="Times New Roman"/>
          <w:sz w:val="28"/>
          <w:szCs w:val="28"/>
        </w:rPr>
        <w:t>с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C3CD8">
        <w:rPr>
          <w:rFonts w:ascii="Times New Roman" w:hAnsi="Times New Roman"/>
          <w:sz w:val="28"/>
          <w:szCs w:val="28"/>
        </w:rPr>
        <w:t xml:space="preserve">, </w:t>
      </w:r>
      <w:r w:rsidRPr="00673FC0">
        <w:rPr>
          <w:rFonts w:ascii="Times New Roman" w:hAnsi="Times New Roman"/>
          <w:sz w:val="28"/>
          <w:szCs w:val="28"/>
        </w:rPr>
        <w:t xml:space="preserve"> руководствуясь </w:t>
      </w:r>
      <w:r w:rsidR="006D7DAF" w:rsidRPr="00014B51">
        <w:rPr>
          <w:rFonts w:ascii="Times New Roman" w:hAnsi="Times New Roman"/>
          <w:sz w:val="28"/>
          <w:szCs w:val="28"/>
        </w:rPr>
        <w:t xml:space="preserve">ст.12 Устава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«Чернышевское»</w:t>
      </w:r>
      <w:r w:rsidR="006D7DAF" w:rsidRPr="00014B51">
        <w:rPr>
          <w:rFonts w:ascii="Times New Roman" w:hAnsi="Times New Roman"/>
          <w:sz w:val="28"/>
          <w:szCs w:val="28"/>
        </w:rPr>
        <w:t xml:space="preserve">, администрация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«Чернышевское</w:t>
      </w:r>
      <w:r w:rsidR="006D7DAF">
        <w:rPr>
          <w:rFonts w:ascii="Times New Roman" w:hAnsi="Times New Roman"/>
          <w:bCs/>
          <w:sz w:val="28"/>
          <w:szCs w:val="28"/>
        </w:rPr>
        <w:t>»</w:t>
      </w:r>
    </w:p>
    <w:p w:rsidR="006D7DAF" w:rsidRDefault="006D7DAF" w:rsidP="006D7D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6D7DAF" w:rsidRPr="00014B51" w:rsidRDefault="006D7DAF" w:rsidP="006D7D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14B51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014B51">
        <w:rPr>
          <w:rFonts w:ascii="Times New Roman" w:hAnsi="Times New Roman"/>
          <w:b/>
          <w:sz w:val="28"/>
          <w:szCs w:val="28"/>
        </w:rPr>
        <w:t xml:space="preserve"> о с т а н о в л я е т</w:t>
      </w:r>
      <w:r w:rsidRPr="00014B51">
        <w:rPr>
          <w:rFonts w:ascii="Times New Roman" w:hAnsi="Times New Roman"/>
          <w:sz w:val="28"/>
          <w:szCs w:val="28"/>
        </w:rPr>
        <w:t>:</w:t>
      </w:r>
    </w:p>
    <w:p w:rsidR="0010386A" w:rsidRPr="000906DB" w:rsidRDefault="0010386A" w:rsidP="006D7D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386A" w:rsidRPr="00673FC0" w:rsidRDefault="0010386A" w:rsidP="004473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73FC0">
        <w:rPr>
          <w:rFonts w:ascii="Times New Roman" w:hAnsi="Times New Roman"/>
          <w:sz w:val="28"/>
          <w:szCs w:val="28"/>
        </w:rPr>
        <w:t xml:space="preserve">1. Утвердить </w:t>
      </w:r>
      <w:r w:rsidR="00FC3CD8" w:rsidRPr="00FC3CD8">
        <w:rPr>
          <w:rFonts w:ascii="Times New Roman" w:hAnsi="Times New Roman"/>
          <w:bCs/>
          <w:sz w:val="28"/>
          <w:szCs w:val="28"/>
        </w:rPr>
        <w:t>п</w:t>
      </w:r>
      <w:r w:rsidR="00D078B6">
        <w:rPr>
          <w:rFonts w:ascii="Times New Roman" w:hAnsi="Times New Roman"/>
          <w:sz w:val="28"/>
          <w:szCs w:val="28"/>
        </w:rPr>
        <w:t>рограмму</w:t>
      </w:r>
      <w:r w:rsidR="00FC3CD8" w:rsidRPr="00FC3CD8">
        <w:rPr>
          <w:rFonts w:ascii="Times New Roman" w:hAnsi="Times New Roman"/>
          <w:sz w:val="28"/>
          <w:szCs w:val="28"/>
        </w:rPr>
        <w:t xml:space="preserve"> 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="00FC3CD8" w:rsidRPr="00FC3CD8">
        <w:rPr>
          <w:rFonts w:ascii="Times New Roman" w:hAnsi="Times New Roman"/>
          <w:i/>
          <w:sz w:val="28"/>
          <w:szCs w:val="28"/>
        </w:rPr>
        <w:t xml:space="preserve"> </w:t>
      </w:r>
      <w:r w:rsidR="004473BA" w:rsidRPr="00014B51">
        <w:rPr>
          <w:rFonts w:ascii="Times New Roman" w:hAnsi="Times New Roman"/>
          <w:bCs/>
          <w:sz w:val="28"/>
          <w:szCs w:val="28"/>
        </w:rPr>
        <w:t>городского поселения «Чернышевское</w:t>
      </w:r>
      <w:r w:rsidR="004473BA">
        <w:rPr>
          <w:rFonts w:ascii="Times New Roman" w:hAnsi="Times New Roman"/>
          <w:bCs/>
          <w:sz w:val="28"/>
          <w:szCs w:val="28"/>
        </w:rPr>
        <w:t xml:space="preserve">» </w:t>
      </w:r>
      <w:r w:rsidR="00D078B6">
        <w:rPr>
          <w:rFonts w:ascii="Times New Roman" w:hAnsi="Times New Roman"/>
          <w:sz w:val="28"/>
          <w:szCs w:val="28"/>
        </w:rPr>
        <w:t xml:space="preserve"> на 2025</w:t>
      </w:r>
      <w:r w:rsidR="00FC3CD8" w:rsidRPr="00FC3CD8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3FC0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6D7DAF" w:rsidRPr="00014B51" w:rsidRDefault="0010386A" w:rsidP="006D7D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>2.Настоящее Постановление разместить на официальном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6D7DAF" w:rsidRPr="00014B51">
        <w:rPr>
          <w:rFonts w:ascii="Times New Roman" w:hAnsi="Times New Roman"/>
          <w:sz w:val="28"/>
          <w:szCs w:val="28"/>
        </w:rPr>
        <w:t xml:space="preserve">администрации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«Чернышевское»</w:t>
      </w:r>
      <w:r w:rsidR="006D7DAF" w:rsidRPr="00014B51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</w:t>
      </w:r>
      <w:r w:rsidR="00BE4860">
        <w:rPr>
          <w:rFonts w:ascii="Times New Roman" w:hAnsi="Times New Roman"/>
          <w:sz w:val="28"/>
          <w:szCs w:val="28"/>
        </w:rPr>
        <w:t xml:space="preserve"> </w:t>
      </w:r>
      <w:r w:rsidR="00BE4860" w:rsidRPr="00BE4860">
        <w:rPr>
          <w:rFonts w:ascii="Times New Roman" w:hAnsi="Times New Roman"/>
          <w:sz w:val="28"/>
          <w:szCs w:val="28"/>
        </w:rPr>
        <w:t>http://чернышевск-администрация.рф/</w:t>
      </w:r>
      <w:r w:rsidR="006D7DAF" w:rsidRPr="00014B51">
        <w:rPr>
          <w:rFonts w:ascii="Times New Roman" w:hAnsi="Times New Roman"/>
          <w:sz w:val="28"/>
          <w:szCs w:val="28"/>
        </w:rPr>
        <w:t>.</w:t>
      </w:r>
    </w:p>
    <w:p w:rsidR="0010386A" w:rsidRPr="00673FC0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>3. Настоящее постановление вступает в силу на следующий день после его опубликования.</w:t>
      </w:r>
    </w:p>
    <w:p w:rsidR="0010386A" w:rsidRPr="00673FC0" w:rsidRDefault="0010386A" w:rsidP="006D7D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 xml:space="preserve">4. Контроль </w:t>
      </w:r>
      <w:r w:rsidR="00BE4860">
        <w:rPr>
          <w:rFonts w:ascii="Times New Roman" w:hAnsi="Times New Roman"/>
          <w:sz w:val="28"/>
          <w:szCs w:val="28"/>
        </w:rPr>
        <w:t>над</w:t>
      </w:r>
      <w:r w:rsidRPr="00673FC0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="00D078B6">
        <w:rPr>
          <w:rFonts w:ascii="Times New Roman" w:hAnsi="Times New Roman"/>
          <w:sz w:val="28"/>
          <w:szCs w:val="28"/>
        </w:rPr>
        <w:t>заместителя главы городского поселения «Чернышевское» по ЖКХ, строительству, транспорту и связи.</w:t>
      </w:r>
    </w:p>
    <w:p w:rsidR="0010386A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0386A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D7DAF" w:rsidRPr="00014B51" w:rsidRDefault="002B69C5" w:rsidP="006D7DAF">
      <w:pPr>
        <w:autoSpaceDE w:val="0"/>
        <w:autoSpaceDN w:val="0"/>
        <w:adjustRightInd w:val="0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Глава </w:t>
      </w:r>
      <w:proofErr w:type="gramStart"/>
      <w:r w:rsidR="006D7DAF" w:rsidRPr="00014B51">
        <w:rPr>
          <w:rFonts w:ascii="Times New Roman" w:hAnsi="Times New Roman"/>
          <w:bCs/>
          <w:sz w:val="28"/>
          <w:szCs w:val="28"/>
        </w:rPr>
        <w:t>городского</w:t>
      </w:r>
      <w:proofErr w:type="gramEnd"/>
      <w:r w:rsidR="006D7DAF" w:rsidRPr="00014B51">
        <w:rPr>
          <w:rFonts w:ascii="Times New Roman" w:hAnsi="Times New Roman"/>
          <w:bCs/>
          <w:sz w:val="28"/>
          <w:szCs w:val="28"/>
        </w:rPr>
        <w:t xml:space="preserve"> </w:t>
      </w:r>
    </w:p>
    <w:p w:rsidR="0010386A" w:rsidRDefault="006D7DAF" w:rsidP="006D7DA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4B51">
        <w:rPr>
          <w:rFonts w:ascii="Times New Roman" w:hAnsi="Times New Roman"/>
          <w:bCs/>
          <w:sz w:val="28"/>
          <w:szCs w:val="28"/>
        </w:rPr>
        <w:t xml:space="preserve">поселения «Чернышевское»           </w:t>
      </w: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014B51">
        <w:rPr>
          <w:rFonts w:ascii="Times New Roman" w:hAnsi="Times New Roman"/>
          <w:bCs/>
          <w:sz w:val="28"/>
          <w:szCs w:val="28"/>
        </w:rPr>
        <w:t xml:space="preserve">                                               </w:t>
      </w:r>
      <w:r w:rsidR="00D078B6">
        <w:rPr>
          <w:rFonts w:ascii="Times New Roman" w:hAnsi="Times New Roman"/>
          <w:bCs/>
          <w:sz w:val="28"/>
          <w:szCs w:val="28"/>
        </w:rPr>
        <w:t>В.А. Ерохин</w:t>
      </w:r>
    </w:p>
    <w:p w:rsidR="00FC3CD8" w:rsidRDefault="00FC3CD8" w:rsidP="006D7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3CD8" w:rsidRPr="00FC3CD8" w:rsidRDefault="00FC3CD8" w:rsidP="00FC3CD8">
      <w:pPr>
        <w:pStyle w:val="ae"/>
        <w:spacing w:before="0" w:beforeAutospacing="0" w:after="0" w:afterAutospacing="0"/>
        <w:jc w:val="right"/>
        <w:rPr>
          <w:rFonts w:eastAsia="Calibri"/>
          <w:bCs/>
          <w:lang w:eastAsia="en-US"/>
        </w:rPr>
      </w:pPr>
      <w:r w:rsidRPr="00FC3CD8">
        <w:rPr>
          <w:rFonts w:eastAsia="Calibri"/>
          <w:bCs/>
          <w:lang w:eastAsia="en-US"/>
        </w:rPr>
        <w:lastRenderedPageBreak/>
        <w:t>Приложение</w:t>
      </w:r>
    </w:p>
    <w:p w:rsidR="00FC3CD8" w:rsidRPr="00FC3CD8" w:rsidRDefault="00FC3CD8" w:rsidP="0071392A">
      <w:pPr>
        <w:pStyle w:val="ae"/>
        <w:spacing w:before="0" w:beforeAutospacing="0" w:after="0" w:afterAutospacing="0"/>
        <w:jc w:val="right"/>
      </w:pPr>
      <w:r w:rsidRPr="00FC3CD8">
        <w:t xml:space="preserve">к </w:t>
      </w:r>
      <w:hyperlink r:id="rId9" w:tgtFrame="_blank" w:tooltip="Перейти к тексту Постановления" w:history="1">
        <w:r w:rsidRPr="00FC3CD8">
          <w:rPr>
            <w:rStyle w:val="ad"/>
            <w:b w:val="0"/>
          </w:rPr>
          <w:t>постановлению администрации</w:t>
        </w:r>
      </w:hyperlink>
      <w:r w:rsidRPr="00FC3CD8">
        <w:br/>
      </w:r>
      <w:r w:rsidR="0071392A">
        <w:t>городского поселения «Чернышевское»</w:t>
      </w:r>
    </w:p>
    <w:p w:rsidR="006D7DAF" w:rsidRPr="002449A1" w:rsidRDefault="00FC3CD8" w:rsidP="006D7DAF">
      <w:pPr>
        <w:pStyle w:val="ae"/>
        <w:spacing w:before="0" w:beforeAutospacing="0" w:after="0" w:afterAutospacing="0"/>
        <w:jc w:val="right"/>
        <w:rPr>
          <w:rStyle w:val="ad"/>
          <w:b w:val="0"/>
          <w:color w:val="FF0000"/>
        </w:rPr>
      </w:pPr>
      <w:r w:rsidRPr="00FC3CD8">
        <w:rPr>
          <w:rStyle w:val="ad"/>
          <w:b w:val="0"/>
        </w:rPr>
        <w:tab/>
      </w:r>
      <w:r w:rsidR="000B2E84">
        <w:rPr>
          <w:rStyle w:val="ad"/>
          <w:b w:val="0"/>
        </w:rPr>
        <w:t>от</w:t>
      </w:r>
      <w:r w:rsidR="002B69C5">
        <w:rPr>
          <w:rStyle w:val="ad"/>
          <w:b w:val="0"/>
        </w:rPr>
        <w:t xml:space="preserve"> 05</w:t>
      </w:r>
      <w:r w:rsidR="000B2E84">
        <w:rPr>
          <w:rStyle w:val="ad"/>
          <w:b w:val="0"/>
        </w:rPr>
        <w:t>.12.</w:t>
      </w:r>
      <w:r w:rsidR="00D078B6">
        <w:rPr>
          <w:rStyle w:val="ad"/>
          <w:b w:val="0"/>
        </w:rPr>
        <w:t>2024</w:t>
      </w:r>
      <w:r w:rsidR="006D7DAF" w:rsidRPr="006D7DAF">
        <w:rPr>
          <w:rStyle w:val="ad"/>
          <w:b w:val="0"/>
        </w:rPr>
        <w:t>г.  №</w:t>
      </w:r>
      <w:r w:rsidR="002B69C5">
        <w:rPr>
          <w:rStyle w:val="ad"/>
          <w:b w:val="0"/>
        </w:rPr>
        <w:t xml:space="preserve"> 473</w:t>
      </w:r>
      <w:r w:rsidR="00D078B6">
        <w:rPr>
          <w:rStyle w:val="ad"/>
          <w:b w:val="0"/>
        </w:rPr>
        <w:t xml:space="preserve"> </w:t>
      </w:r>
    </w:p>
    <w:p w:rsidR="00FC3CD8" w:rsidRDefault="00FC3CD8" w:rsidP="006D7DAF">
      <w:pPr>
        <w:pStyle w:val="af"/>
        <w:tabs>
          <w:tab w:val="left" w:pos="6633"/>
        </w:tabs>
        <w:jc w:val="right"/>
        <w:rPr>
          <w:rFonts w:ascii="Times New Roman" w:hAnsi="Times New Roman"/>
          <w:sz w:val="28"/>
          <w:szCs w:val="28"/>
        </w:rPr>
      </w:pPr>
    </w:p>
    <w:p w:rsidR="00D10F11" w:rsidRPr="00E966B6" w:rsidRDefault="007440C2" w:rsidP="00FC3CD8">
      <w:pPr>
        <w:widowControl w:val="0"/>
        <w:autoSpaceDE w:val="0"/>
        <w:autoSpaceDN w:val="0"/>
        <w:adjustRightInd w:val="0"/>
        <w:spacing w:after="0" w:line="240" w:lineRule="auto"/>
        <w:ind w:left="141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40C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</w:p>
    <w:p w:rsidR="00E966B6" w:rsidRPr="007440C2" w:rsidRDefault="00E966B6" w:rsidP="00D10F11">
      <w:pPr>
        <w:spacing w:after="0" w:line="240" w:lineRule="auto"/>
        <w:ind w:right="413"/>
        <w:rPr>
          <w:rFonts w:ascii="PT Astra Serif" w:hAnsi="PT Astra Serif"/>
          <w:b/>
          <w:sz w:val="24"/>
          <w:szCs w:val="24"/>
        </w:rPr>
      </w:pPr>
    </w:p>
    <w:p w:rsidR="00E966B6" w:rsidRPr="006D7DAF" w:rsidRDefault="00E966B6" w:rsidP="00D10F11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  <w:r w:rsidRPr="006D7DAF">
        <w:rPr>
          <w:rFonts w:ascii="Times New Roman" w:hAnsi="Times New Roman"/>
          <w:b/>
          <w:sz w:val="28"/>
          <w:szCs w:val="28"/>
        </w:rPr>
        <w:t xml:space="preserve">ПРОГРАММА </w:t>
      </w:r>
    </w:p>
    <w:p w:rsidR="006D7DAF" w:rsidRDefault="00FC3CD8" w:rsidP="006D7DAF">
      <w:pPr>
        <w:pStyle w:val="ae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10386A">
        <w:rPr>
          <w:b/>
          <w:sz w:val="28"/>
          <w:szCs w:val="28"/>
        </w:rPr>
        <w:t>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Pr="0010386A">
        <w:rPr>
          <w:b/>
          <w:i/>
          <w:sz w:val="28"/>
          <w:szCs w:val="28"/>
        </w:rPr>
        <w:t xml:space="preserve"> </w:t>
      </w:r>
      <w:r w:rsidR="006D7DAF">
        <w:rPr>
          <w:b/>
          <w:bCs/>
          <w:sz w:val="28"/>
          <w:szCs w:val="28"/>
        </w:rPr>
        <w:t>городского поселения «Чернышевское»</w:t>
      </w:r>
    </w:p>
    <w:p w:rsidR="007440C2" w:rsidRDefault="00D078B6" w:rsidP="00C102CF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2025</w:t>
      </w:r>
      <w:r w:rsidR="00FC3CD8">
        <w:rPr>
          <w:rFonts w:ascii="Times New Roman" w:hAnsi="Times New Roman"/>
          <w:b/>
          <w:sz w:val="28"/>
          <w:szCs w:val="28"/>
        </w:rPr>
        <w:t xml:space="preserve"> год</w:t>
      </w:r>
    </w:p>
    <w:p w:rsidR="00FC3CD8" w:rsidRPr="00D10F11" w:rsidRDefault="00FC3CD8" w:rsidP="00C102CF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</w:p>
    <w:p w:rsidR="00B30F5C" w:rsidRPr="00E4198C" w:rsidRDefault="00FC3CD8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C3CD8">
        <w:rPr>
          <w:rFonts w:ascii="Times New Roman" w:hAnsi="Times New Roman"/>
          <w:sz w:val="24"/>
          <w:szCs w:val="24"/>
        </w:rPr>
        <w:t>Программа 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Pr="00FC3CD8">
        <w:rPr>
          <w:rFonts w:ascii="Times New Roman" w:hAnsi="Times New Roman"/>
          <w:i/>
          <w:sz w:val="24"/>
          <w:szCs w:val="24"/>
        </w:rPr>
        <w:t xml:space="preserve"> </w:t>
      </w:r>
      <w:r w:rsidR="0071392A" w:rsidRPr="0071392A">
        <w:rPr>
          <w:rFonts w:ascii="Times New Roman" w:hAnsi="Times New Roman"/>
        </w:rPr>
        <w:t>городского поселения «Чернышевское»</w:t>
      </w:r>
      <w:r w:rsidR="00D078B6">
        <w:rPr>
          <w:rFonts w:ascii="Times New Roman" w:hAnsi="Times New Roman"/>
          <w:sz w:val="24"/>
          <w:szCs w:val="24"/>
        </w:rPr>
        <w:t xml:space="preserve"> на 2025</w:t>
      </w:r>
      <w:r w:rsidRPr="00FC3CD8">
        <w:rPr>
          <w:rFonts w:ascii="Times New Roman" w:hAnsi="Times New Roman"/>
          <w:sz w:val="24"/>
          <w:szCs w:val="24"/>
        </w:rPr>
        <w:t xml:space="preserve"> год</w:t>
      </w:r>
      <w:r w:rsidR="00B30F5C" w:rsidRPr="00E419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– Программа)</w:t>
      </w:r>
      <w:r w:rsidR="00B30F5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разработана в соответствии с постановлением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0F5C" w:rsidRPr="00E4198C">
        <w:rPr>
          <w:rFonts w:ascii="Times New Roman" w:eastAsia="Times New Roman" w:hAnsi="Times New Roman"/>
          <w:sz w:val="24"/>
          <w:szCs w:val="24"/>
          <w:lang w:eastAsia="ru-RU"/>
        </w:rPr>
        <w:t>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ценностям.</w:t>
      </w:r>
      <w:proofErr w:type="gramEnd"/>
      <w:r w:rsidR="00B30F5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Программа определяет цели, задачи и порядок осуществления профилактических мероприятий, направленных на предупреждение нарушений юридическими лицами и индивидуальными предпринимателями обязательных требований и требований, установленных муниципальными правовыми актами.</w:t>
      </w:r>
    </w:p>
    <w:p w:rsidR="00B30F5C" w:rsidRPr="00E4198C" w:rsidRDefault="00B30F5C" w:rsidP="00E4198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Настоящая Программа разработана 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органом, уполномоченным на осуществление муниципального контроля, 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уполномоченным на осуществление муниципального контроля (да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>лее по тексту – контрольный орган, уполномоче</w:t>
      </w:r>
      <w:bookmarkStart w:id="0" w:name="_GoBack"/>
      <w:bookmarkEnd w:id="0"/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>нный орган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0F5C" w:rsidRPr="00E4198C" w:rsidRDefault="00B30F5C" w:rsidP="00B30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B30F5C" w:rsidRPr="00E4198C" w:rsidRDefault="00B30F5C" w:rsidP="00B30F5C">
      <w:pPr>
        <w:tabs>
          <w:tab w:val="left" w:pos="6624"/>
        </w:tabs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Под муниципальным контролем понимается деятельность 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 w:rsidR="00D078B6">
        <w:rPr>
          <w:rFonts w:ascii="Times New Roman" w:eastAsia="Times New Roman" w:hAnsi="Times New Roman"/>
          <w:sz w:val="24"/>
          <w:szCs w:val="24"/>
          <w:lang w:eastAsia="ru-RU"/>
        </w:rPr>
        <w:t>городского поселения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 xml:space="preserve"> «Чернышевск</w:t>
      </w:r>
      <w:r w:rsidR="00D078B6">
        <w:rPr>
          <w:rFonts w:ascii="Times New Roman" w:eastAsia="Times New Roman" w:hAnsi="Times New Roman"/>
          <w:sz w:val="24"/>
          <w:szCs w:val="24"/>
          <w:lang w:eastAsia="ru-RU"/>
        </w:rPr>
        <w:t>ое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направленная на предупреждение, выявление и пресечение нарушений обязательных требований на автомобильном транспорте, городском наземном транспорте и в дорожном хозяйстве (далее – обязательных требований), осуществляемая в рамках полномочий 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«Чернышевское»</w:t>
      </w:r>
      <w:r w:rsidR="00282804">
        <w:rPr>
          <w:rFonts w:ascii="Times New Roman" w:hAnsi="Times New Roman"/>
          <w:sz w:val="24"/>
          <w:szCs w:val="24"/>
        </w:rPr>
        <w:t xml:space="preserve"> 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 решению вопросов местного значения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</w:t>
      </w:r>
      <w:proofErr w:type="gramEnd"/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Под дорожным хозяйством понимается единый производственно-хозяйственный комплекс, включающий в себя автомобильные дороги и дорожные сооружения на них, а также организации, осуществляющие обследование, изыскания, проектирование, строительство, реконструкцию, капитальный ремонт, ремонт и содержание автомобильных дорог общего пользования.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Муниципальный контроль осуществляется с целью минимизации риска причинения вреда (ущерба), вызванного нарушениями обязательных требований, следующим охраняемым законом ценностям: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жизнь и здоровье граждан;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права, свободы и законные интересы граждан и организаций;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объекты транспортной инфраструктуры, как технические сооружения и имущественные комплексы;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перевозка грузов и пассажиров, как обеспечение услуг и экономическая деятельность.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Муниципальный контроль осуществляется 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31.07.2020 № 248-ФЗ «О государственном контроле (надзоре) и муниципальном контроле в Российской Федерации», другими федеральными законами, актами Президента Российской Федерации, постановлениями Правительства Российской Федерации, настоящим Положением и другими муниципальными нормативными правовыми актами.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Предметом муниципального контроля является соблюдение обязательных требований: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б) к осуществлению работ по капитальному ремонту, ремонту и содержанию автомобильных дорог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</w:t>
      </w:r>
      <w:r w:rsidR="00387AD1" w:rsidRPr="00E4198C">
        <w:rPr>
          <w:rFonts w:ascii="Times New Roman" w:eastAsia="Times New Roman" w:hAnsi="Times New Roman"/>
          <w:sz w:val="24"/>
          <w:szCs w:val="24"/>
          <w:lang w:eastAsia="ru-RU"/>
        </w:rPr>
        <w:t>наземном транспорте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дорожном хозяйстве в области организации регулярных перевозок.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Под обеспечением сохранности автомобильных дорог понимается комплекс мероприятий, направленных на обеспечение соблюдения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Федерации, владельцами таких автомобильных дорог (в области ремонта и содержания автомобильных дорог), пользователями таких автомобильных дорог (в области использования автомобильных дорог), должностными лицами, юридическими и физическими лицами (в области использования полос отвода и (или) придорожных полос автомобильных дорог).</w:t>
      </w:r>
    </w:p>
    <w:p w:rsidR="00B30F5C" w:rsidRPr="00E4198C" w:rsidRDefault="00B30F5C" w:rsidP="00B30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Результатом проведенных профилактических мероприятий является повышение уровня информированности подконтрольных субъектов о действующих требованиях в сфере обеспечения сохранности автомобильных дорог местного значения в границах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«Чернышевское»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повышение общего уровня правовой культуры. </w:t>
      </w:r>
    </w:p>
    <w:p w:rsidR="00B30F5C" w:rsidRPr="00E4198C" w:rsidRDefault="00B30F5C" w:rsidP="00B30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Несоблюдение требований законодательства в сфере обеспечения сохранности автомобильных дорог местного значения в границах </w:t>
      </w:r>
      <w:r w:rsidR="00501246" w:rsidRPr="00501246">
        <w:rPr>
          <w:rFonts w:ascii="Times New Roman" w:eastAsia="Times New Roman" w:hAnsi="Times New Roman"/>
          <w:sz w:val="24"/>
          <w:szCs w:val="24"/>
          <w:lang w:eastAsia="ru-RU"/>
        </w:rPr>
        <w:t>сельских поселений муниципального района «Чернышевский район»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влечет за собой риски повреждения автомобильных дорог местного значения, преждевременного разрушения элементов автомобильных дорог, снижения уровня безопасности дорожного движения на территории городского округа. </w:t>
      </w:r>
    </w:p>
    <w:p w:rsidR="00B30F5C" w:rsidRPr="00DE096A" w:rsidRDefault="00D078B6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В 2024</w:t>
      </w:r>
      <w:r w:rsidR="00B30F5C"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году проверки </w:t>
      </w:r>
      <w:r w:rsidR="00B30F5C" w:rsidRPr="00E4198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  <w:lang w:eastAsia="ru-RU"/>
        </w:rPr>
        <w:t>на автомобильном транспорте, городском наземном транспорте и в дорожном хозяйстве</w:t>
      </w:r>
      <w:r w:rsidR="00B30F5C"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на территории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«Чернышевское»</w:t>
      </w:r>
      <w:r w:rsidR="00E4198C"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не проводились. </w:t>
      </w:r>
      <w:r w:rsidR="00B30F5C"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Основания для проведения внеплановых проверок отсутствовали.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456F7" w:rsidRPr="00E4198C" w:rsidRDefault="00E456F7" w:rsidP="00E456F7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456F7" w:rsidRPr="00E4198C" w:rsidRDefault="00884ADE" w:rsidP="00671FAB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Раздел </w:t>
      </w:r>
      <w:r w:rsidR="00671FAB" w:rsidRPr="00E4198C">
        <w:rPr>
          <w:rFonts w:ascii="Times New Roman" w:eastAsia="Times New Roman" w:hAnsi="Times New Roman"/>
          <w:b/>
          <w:sz w:val="24"/>
          <w:szCs w:val="24"/>
        </w:rPr>
        <w:t>2</w:t>
      </w:r>
      <w:r w:rsidR="00E456F7" w:rsidRPr="00E4198C">
        <w:rPr>
          <w:rFonts w:ascii="Times New Roman" w:eastAsia="Times New Roman" w:hAnsi="Times New Roman"/>
          <w:b/>
          <w:sz w:val="24"/>
          <w:szCs w:val="24"/>
        </w:rPr>
        <w:t>. Цели и задачи реализации программы профилактики</w:t>
      </w:r>
    </w:p>
    <w:p w:rsidR="00E456F7" w:rsidRPr="00E4198C" w:rsidRDefault="00E456F7" w:rsidP="00E456F7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456F7" w:rsidRPr="00E4198C" w:rsidRDefault="00671FAB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2</w:t>
      </w:r>
      <w:r w:rsidR="00E456F7" w:rsidRPr="00E4198C">
        <w:rPr>
          <w:rFonts w:ascii="Times New Roman" w:eastAsia="Times New Roman" w:hAnsi="Times New Roman"/>
          <w:sz w:val="24"/>
          <w:szCs w:val="24"/>
        </w:rPr>
        <w:t>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1)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2)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456F7" w:rsidRPr="00E4198C" w:rsidRDefault="00E456F7" w:rsidP="00E456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3)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456F7" w:rsidRPr="00E4198C" w:rsidRDefault="00671FAB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2</w:t>
      </w:r>
      <w:r w:rsidR="00E456F7"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.2. Задачами Программы являются: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- укрепление системы профилактики нарушений обязательных требований;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E456F7" w:rsidRPr="00E4198C" w:rsidRDefault="00E456F7" w:rsidP="00E456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E456F7" w:rsidRPr="00E4198C" w:rsidRDefault="00884ADE" w:rsidP="00E456F7">
      <w:pPr>
        <w:widowControl w:val="0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Раздел </w:t>
      </w:r>
      <w:r w:rsidR="00671FAB" w:rsidRPr="00E4198C">
        <w:rPr>
          <w:rFonts w:ascii="Times New Roman" w:eastAsia="Times New Roman" w:hAnsi="Times New Roman"/>
          <w:b/>
          <w:sz w:val="24"/>
          <w:szCs w:val="24"/>
        </w:rPr>
        <w:t>3</w:t>
      </w:r>
      <w:r w:rsidR="00E456F7" w:rsidRPr="00E4198C">
        <w:rPr>
          <w:rFonts w:ascii="Times New Roman" w:eastAsia="Times New Roman" w:hAnsi="Times New Roman"/>
          <w:b/>
          <w:sz w:val="24"/>
          <w:szCs w:val="24"/>
        </w:rPr>
        <w:t>. Перечень профилактических мероприятий, сроки (периодичность) их проведения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 xml:space="preserve">Таблица </w:t>
      </w:r>
    </w:p>
    <w:tbl>
      <w:tblPr>
        <w:tblpPr w:leftFromText="180" w:rightFromText="180" w:vertAnchor="text" w:horzAnchor="margin" w:tblpXSpec="center" w:tblpY="19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1843"/>
        <w:gridCol w:w="1984"/>
      </w:tblGrid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№ п/п 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Наименование формы</w:t>
            </w:r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мероприятия</w:t>
            </w:r>
            <w:proofErr w:type="spellEnd"/>
          </w:p>
          <w:p w:rsidR="00E456F7" w:rsidRPr="00E4198C" w:rsidRDefault="00E456F7" w:rsidP="006453EB">
            <w:pPr>
              <w:tabs>
                <w:tab w:val="left" w:pos="13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456F7" w:rsidRPr="00E4198C" w:rsidRDefault="00BE4860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Срок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периодичность</w:t>
            </w:r>
            <w:proofErr w:type="spellEnd"/>
            <w:r w:rsidR="00E456F7"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E456F7"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проведения</w:t>
            </w:r>
            <w:proofErr w:type="spellEnd"/>
            <w:r w:rsidR="00E456F7"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456F7"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мероприятия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Ответственный</w:t>
            </w:r>
            <w:proofErr w:type="spellEnd"/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исполнитель</w:t>
            </w:r>
            <w:proofErr w:type="spellEnd"/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1. Информирование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1.1.</w:t>
            </w: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BE4860" w:rsidRPr="00BE4860" w:rsidRDefault="0006264C" w:rsidP="00BE486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Актуальное р</w:t>
            </w:r>
            <w:r w:rsidR="00E456F7" w:rsidRPr="00E4198C">
              <w:rPr>
                <w:rFonts w:ascii="Times New Roman" w:eastAsia="Times New Roman" w:hAnsi="Times New Roman"/>
                <w:sz w:val="24"/>
                <w:szCs w:val="24"/>
              </w:rPr>
              <w:t>азмещение</w:t>
            </w:r>
            <w:r w:rsidR="00AA3266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соответствующих сведений</w:t>
            </w:r>
            <w:r w:rsidR="00E456F7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на официальном </w:t>
            </w:r>
            <w:r w:rsidR="00A516C0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сайте </w:t>
            </w:r>
            <w:r w:rsidR="00282804">
              <w:rPr>
                <w:rFonts w:ascii="Times New Roman" w:eastAsia="Times New Roman" w:hAnsi="Times New Roman"/>
                <w:sz w:val="24"/>
                <w:szCs w:val="24"/>
              </w:rPr>
              <w:t>администрации</w:t>
            </w:r>
            <w:r w:rsidR="00282804" w:rsidRPr="0028280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«Чернышевское»</w:t>
            </w:r>
            <w:r w:rsidR="00AA3266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в информационно-телекоммуникационной сети «Интернет»</w:t>
            </w:r>
            <w:r w:rsidR="00615A45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BE486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01246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="00282804" w:rsidRPr="0028280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«Чернышевское»</w:t>
            </w:r>
            <w:r w:rsidR="00BE4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2804" w:rsidRPr="00BE4860" w:rsidRDefault="00BE4860" w:rsidP="00282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860">
              <w:rPr>
                <w:rFonts w:ascii="Times New Roman" w:hAnsi="Times New Roman"/>
              </w:rPr>
              <w:t>http://чернышевск-администрация.рф/</w:t>
            </w:r>
          </w:p>
          <w:p w:rsidR="00501246" w:rsidRDefault="00501246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E56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5739D">
              <w:rPr>
                <w:rFonts w:ascii="Times New Roman" w:hAnsi="Times New Roman"/>
                <w:sz w:val="24"/>
                <w:szCs w:val="24"/>
              </w:rPr>
              <w:t>в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1)</w:t>
            </w: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тексты нормативных правовых актов, регулирующих осуществление муниципального контроля;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2) сведения об изменениях, внесенных в нормативные правовые акты, регулирующие осуществление, муниципального контроля, о сроках и порядке их вступления в силу;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4) руководства по соблюдению обязательных требований;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5)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6)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8) исчерпывающий перечень сведений, которые могут запрашиваться контрольным органом у контролируемого лица;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9) сведения о способах получения консультаций по вопросам соблюдения обязательных требований;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10) сведения о применении контрольным (надзорным) органом мер стимулирования добросовестности контролируемых лиц;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11)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12) доклады, содержащие результаты обобщения правоприменительной практики контрольного (надзорного) органа;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13) доклады о муниципальном контроле;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14) информацию о способах и процедуре </w:t>
            </w:r>
            <w:proofErr w:type="spellStart"/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самообследования</w:t>
            </w:r>
            <w:proofErr w:type="spellEnd"/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(при ее наличии), в том числе методические рекомендации по проведению </w:t>
            </w:r>
            <w:proofErr w:type="spellStart"/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самообследования</w:t>
            </w:r>
            <w:proofErr w:type="spellEnd"/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  <w:p w:rsidR="002B4AF1" w:rsidRPr="00E4198C" w:rsidRDefault="002B4AF1" w:rsidP="008153B2">
            <w:pPr>
              <w:widowControl w:val="0"/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8153B2" w:rsidP="002B4A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  <w:t>Постоянно</w:t>
            </w: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B30846" w:rsidRPr="00E4198C" w:rsidRDefault="00B30846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4" w:type="dxa"/>
            <w:shd w:val="clear" w:color="auto" w:fill="auto"/>
          </w:tcPr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EC3171" w:rsidP="00B876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Контрольный</w:t>
            </w:r>
          </w:p>
          <w:p w:rsidR="00E456F7" w:rsidRPr="00E4198C" w:rsidRDefault="00EC3171" w:rsidP="00B876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орган</w:t>
            </w: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2. Объявление  предостережения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524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2B4AF1">
            <w:pPr>
              <w:tabs>
                <w:tab w:val="left" w:pos="-142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При принятии решения должностными лицами, уполномоченными на осуществление муниципального контроля </w:t>
            </w:r>
            <w:r w:rsidRPr="00E4198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4198C">
              <w:rPr>
                <w:rFonts w:ascii="Times New Roman" w:hAnsi="Times New Roman"/>
                <w:bCs/>
                <w:sz w:val="24"/>
                <w:szCs w:val="24"/>
              </w:rPr>
              <w:t>на автомобильном транспорте, городском наземном транспорте и в дорожном хозяйстве</w:t>
            </w:r>
          </w:p>
        </w:tc>
        <w:tc>
          <w:tcPr>
            <w:tcW w:w="1984" w:type="dxa"/>
            <w:shd w:val="clear" w:color="auto" w:fill="auto"/>
          </w:tcPr>
          <w:p w:rsidR="00E456F7" w:rsidRPr="00E4198C" w:rsidRDefault="00EC3171" w:rsidP="002B4A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Контрольный орган</w:t>
            </w:r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884ADE" w:rsidP="006453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. Консультирование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5245" w:type="dxa"/>
            <w:shd w:val="clear" w:color="auto" w:fill="auto"/>
          </w:tcPr>
          <w:p w:rsidR="00B30846" w:rsidRPr="00E4198C" w:rsidRDefault="00E456F7" w:rsidP="006453EB">
            <w:pPr>
              <w:tabs>
                <w:tab w:val="left" w:pos="-142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Консультирование </w:t>
            </w:r>
            <w:r w:rsidR="00B30846" w:rsidRPr="00E4198C">
              <w:rPr>
                <w:rFonts w:ascii="Times New Roman" w:hAnsi="Times New Roman"/>
                <w:sz w:val="24"/>
                <w:szCs w:val="24"/>
              </w:rPr>
              <w:t xml:space="preserve">по обращениям </w:t>
            </w:r>
            <w:r w:rsidR="00B30846"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контролируемых лиц и их представителей осуществляется инспектором посредством дачи разъяснений по вопросам, связанным с организацией и осуществлением муниципального контроля.</w:t>
            </w:r>
            <w:r w:rsidR="00883658">
              <w:rPr>
                <w:rFonts w:ascii="Times New Roman" w:hAnsi="Times New Roman"/>
                <w:sz w:val="24"/>
                <w:szCs w:val="24"/>
              </w:rPr>
              <w:t xml:space="preserve"> Консультирование осуществляется в устной и письменной форме.</w:t>
            </w:r>
          </w:p>
          <w:p w:rsidR="00E456F7" w:rsidRPr="00E4198C" w:rsidRDefault="00E456F7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1) порядок проведения контрольных мероприятий;</w:t>
            </w:r>
          </w:p>
          <w:p w:rsidR="00E456F7" w:rsidRPr="00E4198C" w:rsidRDefault="007F4DEC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порядок</w:t>
            </w:r>
            <w:r w:rsidRPr="00E419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осуществления профилактических мероприятий;</w:t>
            </w:r>
          </w:p>
          <w:p w:rsidR="00E456F7" w:rsidRPr="00E4198C" w:rsidRDefault="00884ADE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) порядок принятия решений по итогам контрольных мероприятий;</w:t>
            </w:r>
          </w:p>
          <w:p w:rsidR="00E456F7" w:rsidRDefault="007F4DEC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4) порядок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обжалования решений Контрольного органа.</w:t>
            </w:r>
          </w:p>
          <w:p w:rsidR="00BF3444" w:rsidRDefault="00883658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5) консультирование в устной форме осуществляется по телефону, посредством видео-конференц-связи, на личном приеме либо в ходе проведения профилактического мероприятия</w:t>
            </w:r>
            <w:r w:rsidR="00BF344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местонахождение, контактные телефоны, адрес официального сайта </w:t>
            </w:r>
            <w:r w:rsidR="009C2777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="00BE4860">
              <w:rPr>
                <w:rFonts w:ascii="Times New Roman" w:hAnsi="Times New Roman"/>
                <w:sz w:val="24"/>
                <w:szCs w:val="24"/>
              </w:rPr>
              <w:t xml:space="preserve">ГП «Чернышевское» </w:t>
            </w:r>
            <w:hyperlink r:id="rId10" w:history="1">
              <w:r w:rsidR="00BE4860" w:rsidRPr="00BE4860">
                <w:rPr>
                  <w:rStyle w:val="ab"/>
                  <w:rFonts w:ascii="Times New Roman" w:hAnsi="Times New Roman"/>
                </w:rPr>
                <w:t>http://чернышевск-администрация.рф/</w:t>
              </w:r>
            </w:hyperlink>
            <w:r w:rsidR="00BE4860" w:rsidRPr="00BE4860">
              <w:rPr>
                <w:rFonts w:ascii="Times New Roman" w:hAnsi="Times New Roman"/>
              </w:rPr>
              <w:t xml:space="preserve"> </w:t>
            </w:r>
            <w:r w:rsidR="009C2777" w:rsidRPr="00FE56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2777" w:rsidRPr="0095739D">
              <w:rPr>
                <w:rFonts w:ascii="Times New Roman" w:hAnsi="Times New Roman"/>
                <w:sz w:val="24"/>
                <w:szCs w:val="24"/>
              </w:rPr>
              <w:t>в сети «Интернет»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адреса электронной почты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уполномоченного органа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график работы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уполномоченного органа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время приема посетителей;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номера кабинетов, где проводятся прием и информирование посетителей по вопросам осуществления муниципального контроля, а также фамилии, имена, отчества (при наличии)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инспекторов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осуществляющих прием и информирование;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перечень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нормативных правовых актов, регулирующих осуществление муниципального контроля;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перечень актов, содержащих обязательные требования.</w:t>
            </w:r>
          </w:p>
          <w:p w:rsid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6) к</w:t>
            </w:r>
            <w:r w:rsidR="00883658">
              <w:rPr>
                <w:rFonts w:ascii="Times New Roman" w:hAnsi="Times New Roman"/>
                <w:sz w:val="24"/>
                <w:szCs w:val="24"/>
              </w:rPr>
              <w:t>онсультирование в письменной форме</w:t>
            </w:r>
            <w:r>
              <w:rPr>
                <w:rFonts w:ascii="Times New Roman" w:hAnsi="Times New Roman"/>
                <w:sz w:val="24"/>
                <w:szCs w:val="24"/>
              </w:rPr>
              <w:t>, в соответствии с запросом контролируемого лица о предоставлении информации об организации осуществлении муниципального контроля осуществляется по следующим вопросам:</w:t>
            </w:r>
          </w:p>
          <w:p w:rsid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основание отнесения объекта контроля, принадлежащего обратившемуся контролируемому лицу или используемого таким контролируемым лицом, к категории риска;</w:t>
            </w:r>
          </w:p>
          <w:p w:rsidR="00BF3444" w:rsidRP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основание объявления обратившемуся контролируемому лицу предостережения;</w:t>
            </w:r>
          </w:p>
          <w:p w:rsidR="00BF3444" w:rsidRPr="00BF3444" w:rsidRDefault="00BF3444" w:rsidP="00BF3444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наличие запланированных контрольных мероприятий в отношении объектов контроля, принадлежащих обратившемуся 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контролируемому лицу или используемых таким контролируемым лицом.</w:t>
            </w:r>
          </w:p>
          <w:p w:rsidR="00BF3444" w:rsidRP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B876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="00AC33B5">
              <w:rPr>
                <w:rFonts w:ascii="Times New Roman" w:hAnsi="Times New Roman"/>
                <w:sz w:val="24"/>
                <w:szCs w:val="24"/>
              </w:rPr>
              <w:t>о запросу</w:t>
            </w:r>
            <w:r w:rsidR="002B4A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33B5">
              <w:rPr>
                <w:rFonts w:ascii="Times New Roman" w:hAnsi="Times New Roman"/>
                <w:sz w:val="24"/>
                <w:szCs w:val="24"/>
              </w:rPr>
              <w:t>в</w:t>
            </w:r>
            <w:r w:rsidRPr="00E419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форме устных и</w:t>
            </w:r>
          </w:p>
          <w:p w:rsidR="00E456F7" w:rsidRPr="00E4198C" w:rsidRDefault="00E456F7" w:rsidP="00B876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письменных разъяснений</w:t>
            </w:r>
          </w:p>
        </w:tc>
        <w:tc>
          <w:tcPr>
            <w:tcW w:w="1984" w:type="dxa"/>
            <w:shd w:val="clear" w:color="auto" w:fill="auto"/>
          </w:tcPr>
          <w:p w:rsidR="00E456F7" w:rsidRPr="00E4198C" w:rsidRDefault="00B30846" w:rsidP="00B876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Контрольный </w:t>
            </w: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орган</w:t>
            </w:r>
          </w:p>
        </w:tc>
      </w:tr>
    </w:tbl>
    <w:p w:rsidR="00E4198C" w:rsidRPr="00E4198C" w:rsidRDefault="00E4198C" w:rsidP="009F091D">
      <w:pPr>
        <w:tabs>
          <w:tab w:val="left" w:pos="-142"/>
        </w:tabs>
        <w:spacing w:after="265" w:line="224" w:lineRule="auto"/>
        <w:ind w:right="314"/>
        <w:rPr>
          <w:rFonts w:ascii="Times New Roman" w:hAnsi="Times New Roman"/>
          <w:b/>
          <w:sz w:val="24"/>
          <w:szCs w:val="24"/>
        </w:rPr>
      </w:pPr>
    </w:p>
    <w:p w:rsidR="00294B57" w:rsidRPr="00E4198C" w:rsidRDefault="00884ADE" w:rsidP="008153B2">
      <w:pPr>
        <w:tabs>
          <w:tab w:val="left" w:pos="-142"/>
        </w:tabs>
        <w:spacing w:after="265" w:line="224" w:lineRule="auto"/>
        <w:ind w:right="31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</w:t>
      </w:r>
      <w:r w:rsidR="0013232D" w:rsidRPr="00E4198C">
        <w:rPr>
          <w:rFonts w:ascii="Times New Roman" w:hAnsi="Times New Roman"/>
          <w:b/>
          <w:sz w:val="24"/>
          <w:szCs w:val="24"/>
        </w:rPr>
        <w:t>4</w:t>
      </w:r>
      <w:r w:rsidR="00294B57" w:rsidRPr="00E4198C">
        <w:rPr>
          <w:rFonts w:ascii="Times New Roman" w:hAnsi="Times New Roman"/>
          <w:b/>
          <w:sz w:val="24"/>
          <w:szCs w:val="24"/>
        </w:rPr>
        <w:t>. Показатели результативности и эффективности программы профилактики рисков причинения вреда (ущерба)</w:t>
      </w:r>
    </w:p>
    <w:p w:rsidR="00B30F5C" w:rsidRPr="00E4198C" w:rsidRDefault="00B30F5C" w:rsidP="00B30F5C">
      <w:pPr>
        <w:tabs>
          <w:tab w:val="left" w:pos="4883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оценки результативности и эффективности программы профилактики устанавливаются следующие показатели результативности и эффективности:</w:t>
      </w:r>
    </w:p>
    <w:p w:rsidR="00B30F5C" w:rsidRPr="00E4198C" w:rsidRDefault="00B30F5C" w:rsidP="00B30F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48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6392"/>
        <w:gridCol w:w="2758"/>
      </w:tblGrid>
      <w:tr w:rsidR="00B30F5C" w:rsidRPr="00E4198C" w:rsidTr="00664032">
        <w:trPr>
          <w:trHeight w:val="144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</w: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0" w:right="-108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Целевое значение </w:t>
            </w:r>
          </w:p>
          <w:p w:rsidR="00B30F5C" w:rsidRPr="00E4198C" w:rsidRDefault="002449A1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2023</w:t>
            </w:r>
            <w:r w:rsidR="00B30F5C"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B30F5C" w:rsidRPr="00E4198C" w:rsidTr="00664032">
        <w:trPr>
          <w:trHeight w:val="144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tabs>
                <w:tab w:val="left" w:pos="1152"/>
                <w:tab w:val="center" w:pos="127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3</w:t>
            </w:r>
          </w:p>
        </w:tc>
      </w:tr>
      <w:tr w:rsidR="00B30F5C" w:rsidRPr="00E4198C" w:rsidTr="00664032">
        <w:trPr>
          <w:trHeight w:val="1179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100% </w:t>
            </w:r>
          </w:p>
        </w:tc>
      </w:tr>
      <w:tr w:rsidR="00B30F5C" w:rsidRPr="00E4198C" w:rsidTr="00664032">
        <w:trPr>
          <w:trHeight w:val="1088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4" w:lineRule="exac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граждан удовлетворённых консультированием в общем количестве граждан обратившихся за консультированием</w:t>
            </w:r>
          </w:p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100%</w:t>
            </w:r>
          </w:p>
        </w:tc>
      </w:tr>
    </w:tbl>
    <w:p w:rsidR="00B30F5C" w:rsidRPr="00E4198C" w:rsidRDefault="00B30F5C" w:rsidP="00B30F5C">
      <w:pPr>
        <w:tabs>
          <w:tab w:val="left" w:pos="648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B30F5C" w:rsidRPr="00E4198C" w:rsidRDefault="00B30F5C" w:rsidP="00BE48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Оценка эффективности реализации мероприятий Программы за отчетный период размещается на официальном сайте </w:t>
      </w:r>
      <w:r w:rsidR="009C2777">
        <w:rPr>
          <w:rFonts w:ascii="Times New Roman" w:hAnsi="Times New Roman"/>
          <w:sz w:val="24"/>
          <w:szCs w:val="24"/>
        </w:rPr>
        <w:t xml:space="preserve">администрации </w:t>
      </w:r>
      <w:r w:rsidR="00282804" w:rsidRPr="00282804">
        <w:rPr>
          <w:rFonts w:ascii="Times New Roman" w:hAnsi="Times New Roman"/>
          <w:bCs/>
          <w:sz w:val="24"/>
          <w:szCs w:val="24"/>
        </w:rPr>
        <w:t>городского поселения «Чернышевское»</w:t>
      </w:r>
      <w:r w:rsidR="00282804" w:rsidRPr="00282804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 </w:t>
      </w:r>
      <w:r w:rsidR="002449A1" w:rsidRPr="002449A1">
        <w:rPr>
          <w:rFonts w:ascii="Times New Roman" w:hAnsi="Times New Roman"/>
          <w:sz w:val="24"/>
          <w:szCs w:val="24"/>
        </w:rPr>
        <w:t xml:space="preserve">/ </w:t>
      </w:r>
      <w:r w:rsidR="00BE4860" w:rsidRPr="00BE4860">
        <w:rPr>
          <w:rFonts w:ascii="Times New Roman" w:hAnsi="Times New Roman"/>
          <w:sz w:val="24"/>
          <w:szCs w:val="24"/>
        </w:rPr>
        <w:t>http://чернышевск-администрация.рф/</w:t>
      </w:r>
    </w:p>
    <w:p w:rsidR="00C102CF" w:rsidRPr="00E4198C" w:rsidRDefault="00C102CF" w:rsidP="008153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102CF" w:rsidRPr="00E4198C" w:rsidSect="003D4236">
      <w:footerReference w:type="default" r:id="rId11"/>
      <w:pgSz w:w="11906" w:h="16838"/>
      <w:pgMar w:top="1134" w:right="567" w:bottom="1134" w:left="1134" w:header="709" w:footer="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31A" w:rsidRDefault="00C8231A" w:rsidP="003D4236">
      <w:pPr>
        <w:spacing w:after="0" w:line="240" w:lineRule="auto"/>
      </w:pPr>
      <w:r>
        <w:separator/>
      </w:r>
    </w:p>
  </w:endnote>
  <w:endnote w:type="continuationSeparator" w:id="0">
    <w:p w:rsidR="00C8231A" w:rsidRDefault="00C8231A" w:rsidP="003D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236" w:rsidRDefault="003D4236">
    <w:pPr>
      <w:pStyle w:val="a9"/>
    </w:pPr>
  </w:p>
  <w:p w:rsidR="003D4236" w:rsidRDefault="003D423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31A" w:rsidRDefault="00C8231A" w:rsidP="003D4236">
      <w:pPr>
        <w:spacing w:after="0" w:line="240" w:lineRule="auto"/>
      </w:pPr>
      <w:r>
        <w:separator/>
      </w:r>
    </w:p>
  </w:footnote>
  <w:footnote w:type="continuationSeparator" w:id="0">
    <w:p w:rsidR="00C8231A" w:rsidRDefault="00C8231A" w:rsidP="003D4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33" style="width:10.5pt;height:3.75pt" coordsize="" o:spt="100" o:bullet="t" adj="0,,0" path="" stroked="f">
        <v:stroke joinstyle="miter"/>
        <v:imagedata r:id="rId1" o:title="image4"/>
        <v:formulas/>
        <v:path o:connecttype="segments"/>
      </v:shape>
    </w:pict>
  </w:numPicBullet>
  <w:abstractNum w:abstractNumId="0">
    <w:nsid w:val="19DD5F6C"/>
    <w:multiLevelType w:val="hybridMultilevel"/>
    <w:tmpl w:val="E572E510"/>
    <w:lvl w:ilvl="0" w:tplc="4D4A8F50">
      <w:start w:val="1"/>
      <w:numFmt w:val="decimal"/>
      <w:lvlText w:val="%1."/>
      <w:lvlJc w:val="left"/>
      <w:pPr>
        <w:ind w:left="1702"/>
      </w:pPr>
      <w:rPr>
        <w:rFonts w:ascii="PT Astra Serif" w:eastAsia="Times New Roman" w:hAnsi="PT Astra Serif" w:cs="Times New Roman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3C3946">
      <w:start w:val="1"/>
      <w:numFmt w:val="lowerLetter"/>
      <w:lvlText w:val="%2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9EC3DC4">
      <w:start w:val="1"/>
      <w:numFmt w:val="lowerRoman"/>
      <w:lvlText w:val="%3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9761414">
      <w:start w:val="1"/>
      <w:numFmt w:val="decimal"/>
      <w:lvlText w:val="%4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EBC14CC">
      <w:start w:val="1"/>
      <w:numFmt w:val="lowerLetter"/>
      <w:lvlText w:val="%5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8FC6C4C">
      <w:start w:val="1"/>
      <w:numFmt w:val="lowerRoman"/>
      <w:lvlText w:val="%6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278B462">
      <w:start w:val="1"/>
      <w:numFmt w:val="decimal"/>
      <w:lvlText w:val="%7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CCC7602">
      <w:start w:val="1"/>
      <w:numFmt w:val="lowerLetter"/>
      <w:lvlText w:val="%8"/>
      <w:lvlJc w:val="left"/>
      <w:pPr>
        <w:ind w:left="7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E2055E6">
      <w:start w:val="1"/>
      <w:numFmt w:val="lowerRoman"/>
      <w:lvlText w:val="%9"/>
      <w:lvlJc w:val="left"/>
      <w:pPr>
        <w:ind w:left="8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A014FA1"/>
    <w:multiLevelType w:val="hybridMultilevel"/>
    <w:tmpl w:val="749AA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521F91"/>
    <w:multiLevelType w:val="hybridMultilevel"/>
    <w:tmpl w:val="1CDA5C9C"/>
    <w:lvl w:ilvl="0" w:tplc="066250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8561CB"/>
    <w:multiLevelType w:val="hybridMultilevel"/>
    <w:tmpl w:val="DEE480E4"/>
    <w:lvl w:ilvl="0" w:tplc="51E64588">
      <w:start w:val="1"/>
      <w:numFmt w:val="bullet"/>
      <w:lvlText w:val="•"/>
      <w:lvlPicBulletId w:val="0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DE7A5E">
      <w:start w:val="1"/>
      <w:numFmt w:val="bullet"/>
      <w:lvlText w:val="o"/>
      <w:lvlJc w:val="left"/>
      <w:pPr>
        <w:ind w:left="1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B2B906">
      <w:start w:val="1"/>
      <w:numFmt w:val="bullet"/>
      <w:lvlText w:val="▪"/>
      <w:lvlJc w:val="left"/>
      <w:pPr>
        <w:ind w:left="2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7AD1E2">
      <w:start w:val="1"/>
      <w:numFmt w:val="bullet"/>
      <w:lvlText w:val="•"/>
      <w:lvlJc w:val="left"/>
      <w:pPr>
        <w:ind w:left="3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227346">
      <w:start w:val="1"/>
      <w:numFmt w:val="bullet"/>
      <w:lvlText w:val="o"/>
      <w:lvlJc w:val="left"/>
      <w:pPr>
        <w:ind w:left="3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F0DC74">
      <w:start w:val="1"/>
      <w:numFmt w:val="bullet"/>
      <w:lvlText w:val="▪"/>
      <w:lvlJc w:val="left"/>
      <w:pPr>
        <w:ind w:left="4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F6678E">
      <w:start w:val="1"/>
      <w:numFmt w:val="bullet"/>
      <w:lvlText w:val="•"/>
      <w:lvlJc w:val="left"/>
      <w:pPr>
        <w:ind w:left="5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A694CC">
      <w:start w:val="1"/>
      <w:numFmt w:val="bullet"/>
      <w:lvlText w:val="o"/>
      <w:lvlJc w:val="left"/>
      <w:pPr>
        <w:ind w:left="5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24F25E">
      <w:start w:val="1"/>
      <w:numFmt w:val="bullet"/>
      <w:lvlText w:val="▪"/>
      <w:lvlJc w:val="left"/>
      <w:pPr>
        <w:ind w:left="6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A6C6771"/>
    <w:multiLevelType w:val="hybridMultilevel"/>
    <w:tmpl w:val="3B6C25DC"/>
    <w:lvl w:ilvl="0" w:tplc="D53A9F0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44928E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5D0693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F263DBA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B00FFAE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5E4BD32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2D0305A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9F2C222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0021540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2F828DB"/>
    <w:multiLevelType w:val="hybridMultilevel"/>
    <w:tmpl w:val="2C866172"/>
    <w:lvl w:ilvl="0" w:tplc="D07E281E">
      <w:start w:val="1"/>
      <w:numFmt w:val="decimal"/>
      <w:lvlText w:val="%1.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0CC349A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9CDBFC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1F2DA0E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D1620DE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1C8D074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C7E4962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A222AA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5A2D0D4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7417A46"/>
    <w:multiLevelType w:val="hybridMultilevel"/>
    <w:tmpl w:val="407AE24C"/>
    <w:lvl w:ilvl="0" w:tplc="701EA7DC">
      <w:start w:val="1"/>
      <w:numFmt w:val="decimal"/>
      <w:lvlText w:val="%1.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311121E"/>
    <w:multiLevelType w:val="hybridMultilevel"/>
    <w:tmpl w:val="79F66204"/>
    <w:lvl w:ilvl="0" w:tplc="89CE3278">
      <w:start w:val="1"/>
      <w:numFmt w:val="decimal"/>
      <w:lvlText w:val="%1.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2E9AAE">
      <w:start w:val="1"/>
      <w:numFmt w:val="lowerLetter"/>
      <w:lvlText w:val="%2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724DDA">
      <w:start w:val="1"/>
      <w:numFmt w:val="lowerRoman"/>
      <w:lvlText w:val="%3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4A61A6">
      <w:start w:val="1"/>
      <w:numFmt w:val="decimal"/>
      <w:lvlText w:val="%4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18F53C">
      <w:start w:val="1"/>
      <w:numFmt w:val="lowerLetter"/>
      <w:lvlText w:val="%5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CA7D94">
      <w:start w:val="1"/>
      <w:numFmt w:val="lowerRoman"/>
      <w:lvlText w:val="%6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288442">
      <w:start w:val="1"/>
      <w:numFmt w:val="decimal"/>
      <w:lvlText w:val="%7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86E396">
      <w:start w:val="1"/>
      <w:numFmt w:val="lowerLetter"/>
      <w:lvlText w:val="%8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C21FEA">
      <w:start w:val="1"/>
      <w:numFmt w:val="lowerRoman"/>
      <w:lvlText w:val="%9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6503FEF"/>
    <w:multiLevelType w:val="hybridMultilevel"/>
    <w:tmpl w:val="E266F5EC"/>
    <w:lvl w:ilvl="0" w:tplc="17A68A84">
      <w:start w:val="1"/>
      <w:numFmt w:val="bullet"/>
      <w:lvlText w:val="-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02FBA">
      <w:start w:val="1"/>
      <w:numFmt w:val="bullet"/>
      <w:lvlText w:val="o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6A7388">
      <w:start w:val="1"/>
      <w:numFmt w:val="bullet"/>
      <w:lvlText w:val="▪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6C603E">
      <w:start w:val="1"/>
      <w:numFmt w:val="bullet"/>
      <w:lvlText w:val="•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720DEC">
      <w:start w:val="1"/>
      <w:numFmt w:val="bullet"/>
      <w:lvlText w:val="o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4E5F6E">
      <w:start w:val="1"/>
      <w:numFmt w:val="bullet"/>
      <w:lvlText w:val="▪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086A36">
      <w:start w:val="1"/>
      <w:numFmt w:val="bullet"/>
      <w:lvlText w:val="•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4C7D4C">
      <w:start w:val="1"/>
      <w:numFmt w:val="bullet"/>
      <w:lvlText w:val="o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9412D2">
      <w:start w:val="1"/>
      <w:numFmt w:val="bullet"/>
      <w:lvlText w:val="▪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95C12F0"/>
    <w:multiLevelType w:val="hybridMultilevel"/>
    <w:tmpl w:val="175ED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0"/>
  </w:num>
  <w:num w:numId="5">
    <w:abstractNumId w:val="8"/>
  </w:num>
  <w:num w:numId="6">
    <w:abstractNumId w:val="3"/>
  </w:num>
  <w:num w:numId="7">
    <w:abstractNumId w:val="2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02CF"/>
    <w:rsid w:val="0005298F"/>
    <w:rsid w:val="0006264C"/>
    <w:rsid w:val="000B2E84"/>
    <w:rsid w:val="000D48E6"/>
    <w:rsid w:val="000E031B"/>
    <w:rsid w:val="000F491A"/>
    <w:rsid w:val="0010386A"/>
    <w:rsid w:val="001239A3"/>
    <w:rsid w:val="00125FB9"/>
    <w:rsid w:val="00127088"/>
    <w:rsid w:val="0013232D"/>
    <w:rsid w:val="00135D18"/>
    <w:rsid w:val="0015339F"/>
    <w:rsid w:val="00163527"/>
    <w:rsid w:val="001B2AC2"/>
    <w:rsid w:val="001B35B5"/>
    <w:rsid w:val="00226554"/>
    <w:rsid w:val="00231CCE"/>
    <w:rsid w:val="0024254A"/>
    <w:rsid w:val="00243234"/>
    <w:rsid w:val="002449A1"/>
    <w:rsid w:val="0026140F"/>
    <w:rsid w:val="002732F4"/>
    <w:rsid w:val="00277953"/>
    <w:rsid w:val="00282804"/>
    <w:rsid w:val="00294B57"/>
    <w:rsid w:val="002B4AF1"/>
    <w:rsid w:val="002B69C5"/>
    <w:rsid w:val="002C5829"/>
    <w:rsid w:val="002D5A8A"/>
    <w:rsid w:val="002E60DA"/>
    <w:rsid w:val="002F4C8A"/>
    <w:rsid w:val="00315395"/>
    <w:rsid w:val="00323F0E"/>
    <w:rsid w:val="00382DC7"/>
    <w:rsid w:val="00387AD1"/>
    <w:rsid w:val="003A509C"/>
    <w:rsid w:val="003D4236"/>
    <w:rsid w:val="00403860"/>
    <w:rsid w:val="004473BA"/>
    <w:rsid w:val="004614EF"/>
    <w:rsid w:val="00477C8D"/>
    <w:rsid w:val="00480253"/>
    <w:rsid w:val="004A7088"/>
    <w:rsid w:val="004E1427"/>
    <w:rsid w:val="004E162E"/>
    <w:rsid w:val="004F52D5"/>
    <w:rsid w:val="00501246"/>
    <w:rsid w:val="00533F43"/>
    <w:rsid w:val="00563179"/>
    <w:rsid w:val="0058727B"/>
    <w:rsid w:val="005B514F"/>
    <w:rsid w:val="005B5E51"/>
    <w:rsid w:val="00615A45"/>
    <w:rsid w:val="006406EE"/>
    <w:rsid w:val="006453EB"/>
    <w:rsid w:val="00664032"/>
    <w:rsid w:val="00671FAB"/>
    <w:rsid w:val="00693C48"/>
    <w:rsid w:val="006C33D1"/>
    <w:rsid w:val="006D7DAF"/>
    <w:rsid w:val="0071392A"/>
    <w:rsid w:val="00741852"/>
    <w:rsid w:val="007440C2"/>
    <w:rsid w:val="00745E60"/>
    <w:rsid w:val="0075647A"/>
    <w:rsid w:val="007E44A7"/>
    <w:rsid w:val="007F4DEC"/>
    <w:rsid w:val="0080150C"/>
    <w:rsid w:val="0080499D"/>
    <w:rsid w:val="008153B2"/>
    <w:rsid w:val="008178ED"/>
    <w:rsid w:val="008651BB"/>
    <w:rsid w:val="00867B5C"/>
    <w:rsid w:val="00883658"/>
    <w:rsid w:val="00884ADE"/>
    <w:rsid w:val="008B67A2"/>
    <w:rsid w:val="008D5C0D"/>
    <w:rsid w:val="00962E01"/>
    <w:rsid w:val="00982176"/>
    <w:rsid w:val="00984ACE"/>
    <w:rsid w:val="0099544F"/>
    <w:rsid w:val="009A5413"/>
    <w:rsid w:val="009C2777"/>
    <w:rsid w:val="009E1D1A"/>
    <w:rsid w:val="009E4848"/>
    <w:rsid w:val="009F091D"/>
    <w:rsid w:val="009F6AEF"/>
    <w:rsid w:val="00A179F8"/>
    <w:rsid w:val="00A304C1"/>
    <w:rsid w:val="00A516C0"/>
    <w:rsid w:val="00A80064"/>
    <w:rsid w:val="00AA3266"/>
    <w:rsid w:val="00AA4290"/>
    <w:rsid w:val="00AB712E"/>
    <w:rsid w:val="00AC33B5"/>
    <w:rsid w:val="00AE047D"/>
    <w:rsid w:val="00B107F7"/>
    <w:rsid w:val="00B20E2C"/>
    <w:rsid w:val="00B30846"/>
    <w:rsid w:val="00B30F5C"/>
    <w:rsid w:val="00B31388"/>
    <w:rsid w:val="00B63614"/>
    <w:rsid w:val="00B876BF"/>
    <w:rsid w:val="00BA70AC"/>
    <w:rsid w:val="00BB5313"/>
    <w:rsid w:val="00BD5713"/>
    <w:rsid w:val="00BE4860"/>
    <w:rsid w:val="00BF3444"/>
    <w:rsid w:val="00C10144"/>
    <w:rsid w:val="00C102CF"/>
    <w:rsid w:val="00C8231A"/>
    <w:rsid w:val="00CD7759"/>
    <w:rsid w:val="00D06E10"/>
    <w:rsid w:val="00D078B6"/>
    <w:rsid w:val="00D10F11"/>
    <w:rsid w:val="00D47464"/>
    <w:rsid w:val="00D53196"/>
    <w:rsid w:val="00D6490F"/>
    <w:rsid w:val="00DA493C"/>
    <w:rsid w:val="00DD07EC"/>
    <w:rsid w:val="00DE096A"/>
    <w:rsid w:val="00E12514"/>
    <w:rsid w:val="00E17519"/>
    <w:rsid w:val="00E4198C"/>
    <w:rsid w:val="00E456F7"/>
    <w:rsid w:val="00E70379"/>
    <w:rsid w:val="00E966B6"/>
    <w:rsid w:val="00EC3171"/>
    <w:rsid w:val="00EE3AB3"/>
    <w:rsid w:val="00F167FF"/>
    <w:rsid w:val="00F56CA0"/>
    <w:rsid w:val="00FC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E0BB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47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B5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94B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0E2C"/>
    <w:pPr>
      <w:spacing w:after="160" w:line="259" w:lineRule="auto"/>
      <w:ind w:left="720"/>
      <w:contextualSpacing/>
    </w:pPr>
  </w:style>
  <w:style w:type="table" w:styleId="a6">
    <w:name w:val="Table Grid"/>
    <w:basedOn w:val="a1"/>
    <w:uiPriority w:val="59"/>
    <w:rsid w:val="00E45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D4236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link w:val="a7"/>
    <w:uiPriority w:val="99"/>
    <w:rsid w:val="003D4236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3D4236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link w:val="a9"/>
    <w:uiPriority w:val="99"/>
    <w:rsid w:val="003D4236"/>
    <w:rPr>
      <w:sz w:val="22"/>
      <w:szCs w:val="22"/>
      <w:lang w:eastAsia="en-US"/>
    </w:rPr>
  </w:style>
  <w:style w:type="character" w:styleId="ab">
    <w:name w:val="Hyperlink"/>
    <w:uiPriority w:val="99"/>
    <w:unhideWhenUsed/>
    <w:rsid w:val="0013232D"/>
    <w:rPr>
      <w:color w:val="0563C1"/>
      <w:u w:val="single"/>
    </w:rPr>
  </w:style>
  <w:style w:type="character" w:styleId="ac">
    <w:name w:val="FollowedHyperlink"/>
    <w:uiPriority w:val="99"/>
    <w:semiHidden/>
    <w:unhideWhenUsed/>
    <w:rsid w:val="002B4AF1"/>
    <w:rPr>
      <w:color w:val="954F72"/>
      <w:u w:val="single"/>
    </w:rPr>
  </w:style>
  <w:style w:type="character" w:styleId="ad">
    <w:name w:val="Strong"/>
    <w:basedOn w:val="a0"/>
    <w:uiPriority w:val="22"/>
    <w:qFormat/>
    <w:rsid w:val="00FC3CD8"/>
    <w:rPr>
      <w:b/>
      <w:bCs/>
    </w:rPr>
  </w:style>
  <w:style w:type="paragraph" w:styleId="ae">
    <w:name w:val="Normal (Web)"/>
    <w:basedOn w:val="a"/>
    <w:uiPriority w:val="99"/>
    <w:unhideWhenUsed/>
    <w:rsid w:val="00FC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FC3CD8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B4C22-6695-461C-82A8-549CC0D27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2295</Words>
  <Characters>13086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15351</CharactersWithSpaces>
  <SharedDoc>false</SharedDoc>
  <HLinks>
    <vt:vector size="36" baseType="variant">
      <vt:variant>
        <vt:i4>1048663</vt:i4>
      </vt:variant>
      <vt:variant>
        <vt:i4>15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1048663</vt:i4>
      </vt:variant>
      <vt:variant>
        <vt:i4>12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1048663</vt:i4>
      </vt:variant>
      <vt:variant>
        <vt:i4>9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3539060</vt:i4>
      </vt:variant>
      <vt:variant>
        <vt:i4>6</vt:i4>
      </vt:variant>
      <vt:variant>
        <vt:i4>0</vt:i4>
      </vt:variant>
      <vt:variant>
        <vt:i4>5</vt:i4>
      </vt:variant>
      <vt:variant>
        <vt:lpwstr>http://www.pogranichny.ru/index.php/2015-04-16-03-32-01/2015-04-18-10-00-44/2018-god/5109-ob-utverzhdenii-programmy-profilaktiki-narushenij-obyazatelnykh-trebovanij-pri-provedenii-munitsipalnogo-zemelnogo-kontrolya-na-2018-god</vt:lpwstr>
      </vt:variant>
      <vt:variant>
        <vt:lpwstr/>
      </vt:variant>
      <vt:variant>
        <vt:i4>3539060</vt:i4>
      </vt:variant>
      <vt:variant>
        <vt:i4>3</vt:i4>
      </vt:variant>
      <vt:variant>
        <vt:i4>0</vt:i4>
      </vt:variant>
      <vt:variant>
        <vt:i4>5</vt:i4>
      </vt:variant>
      <vt:variant>
        <vt:lpwstr>http://www.pogranichny.ru/index.php/2015-04-16-03-32-01/2015-04-18-10-00-44/2018-god/5109-ob-utverzhdenii-programmy-profilaktiki-narushenij-obyazatelnykh-trebovanij-pri-provedenii-munitsipalnogo-zemelnogo-kontrolya-na-2018-god</vt:lpwstr>
      </vt:variant>
      <vt:variant>
        <vt:lpwstr/>
      </vt:variant>
      <vt:variant>
        <vt:i4>1048663</vt:i4>
      </vt:variant>
      <vt:variant>
        <vt:i4>0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uts21</dc:creator>
  <cp:lastModifiedBy>Александра Ягодко</cp:lastModifiedBy>
  <cp:revision>16</cp:revision>
  <cp:lastPrinted>2024-12-06T00:30:00Z</cp:lastPrinted>
  <dcterms:created xsi:type="dcterms:W3CDTF">2021-12-29T06:42:00Z</dcterms:created>
  <dcterms:modified xsi:type="dcterms:W3CDTF">2024-12-06T00:42:00Z</dcterms:modified>
</cp:coreProperties>
</file>