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010D0" w14:textId="4E15CB9E" w:rsidR="003507DE" w:rsidRPr="00905ED8" w:rsidRDefault="003507DE" w:rsidP="001F5CBF">
      <w:pPr>
        <w:spacing w:after="0" w:line="240" w:lineRule="auto"/>
        <w:ind w:firstLine="12191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B4415">
        <w:rPr>
          <w:rFonts w:ascii="Times New Roman" w:hAnsi="Times New Roman" w:cs="Times New Roman"/>
          <w:sz w:val="28"/>
          <w:szCs w:val="28"/>
        </w:rPr>
        <w:t>4</w:t>
      </w:r>
    </w:p>
    <w:p w14:paraId="2451CDE9" w14:textId="77777777" w:rsidR="003507DE" w:rsidRPr="00905ED8" w:rsidRDefault="003507DE" w:rsidP="001F5CBF">
      <w:pPr>
        <w:spacing w:after="0" w:line="120" w:lineRule="exact"/>
        <w:ind w:left="5245" w:firstLine="12191"/>
        <w:rPr>
          <w:rFonts w:ascii="Times New Roman" w:hAnsi="Times New Roman" w:cs="Times New Roman"/>
          <w:sz w:val="28"/>
          <w:szCs w:val="28"/>
        </w:rPr>
      </w:pPr>
    </w:p>
    <w:p w14:paraId="606360BE" w14:textId="7032DE9C" w:rsidR="003507DE" w:rsidRDefault="003507DE" w:rsidP="001F5CBF">
      <w:pPr>
        <w:spacing w:after="0" w:line="240" w:lineRule="exact"/>
        <w:ind w:firstLine="12191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 w:rsidR="0023621C">
        <w:rPr>
          <w:rFonts w:ascii="Times New Roman" w:hAnsi="Times New Roman" w:cs="Times New Roman"/>
          <w:sz w:val="28"/>
          <w:szCs w:val="28"/>
        </w:rPr>
        <w:t>Конкурсной документации</w:t>
      </w:r>
      <w:r w:rsidR="002E4D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1E7BE4A" w14:textId="0C793232" w:rsidR="003507DE" w:rsidRPr="003507DE" w:rsidRDefault="003507DE" w:rsidP="003507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B516BF" w14:textId="77777777" w:rsidR="003507DE" w:rsidRDefault="003507DE" w:rsidP="00A46A7A">
      <w:pPr>
        <w:pStyle w:val="a3"/>
        <w:tabs>
          <w:tab w:val="left" w:pos="993"/>
        </w:tabs>
        <w:jc w:val="both"/>
        <w:rPr>
          <w:rFonts w:ascii="Cambria" w:hAnsi="Cambria"/>
          <w:sz w:val="18"/>
          <w:szCs w:val="18"/>
        </w:rPr>
      </w:pPr>
    </w:p>
    <w:p w14:paraId="34B73882" w14:textId="77777777" w:rsidR="003507DE" w:rsidRDefault="003507DE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53132C" w14:textId="465D1C4D" w:rsidR="003507DE" w:rsidRDefault="003507DE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7DE">
        <w:rPr>
          <w:rFonts w:ascii="Times New Roman" w:hAnsi="Times New Roman" w:cs="Times New Roman"/>
          <w:b/>
          <w:bCs/>
          <w:sz w:val="24"/>
          <w:szCs w:val="24"/>
        </w:rPr>
        <w:t>Минимально допустимые плановые зна</w:t>
      </w:r>
      <w:r w:rsidR="0000202D">
        <w:rPr>
          <w:rFonts w:ascii="Times New Roman" w:hAnsi="Times New Roman" w:cs="Times New Roman"/>
          <w:b/>
          <w:bCs/>
          <w:sz w:val="24"/>
          <w:szCs w:val="24"/>
        </w:rPr>
        <w:t>чения показателей деятельности К</w:t>
      </w:r>
      <w:r w:rsidRPr="003507DE">
        <w:rPr>
          <w:rFonts w:ascii="Times New Roman" w:hAnsi="Times New Roman" w:cs="Times New Roman"/>
          <w:b/>
          <w:bCs/>
          <w:sz w:val="24"/>
          <w:szCs w:val="24"/>
        </w:rPr>
        <w:t>онцессионера</w:t>
      </w:r>
      <w:r w:rsidR="00582B46">
        <w:rPr>
          <w:rFonts w:ascii="Times New Roman" w:hAnsi="Times New Roman" w:cs="Times New Roman"/>
          <w:b/>
          <w:bCs/>
          <w:sz w:val="24"/>
          <w:szCs w:val="24"/>
        </w:rPr>
        <w:t xml:space="preserve"> и долгосрочные параме</w:t>
      </w:r>
      <w:r w:rsidR="0000202D">
        <w:rPr>
          <w:rFonts w:ascii="Times New Roman" w:hAnsi="Times New Roman" w:cs="Times New Roman"/>
          <w:b/>
          <w:bCs/>
          <w:sz w:val="24"/>
          <w:szCs w:val="24"/>
        </w:rPr>
        <w:t>тры регулирования деятельности К</w:t>
      </w:r>
      <w:bookmarkStart w:id="0" w:name="_GoBack"/>
      <w:bookmarkEnd w:id="0"/>
      <w:r w:rsidR="00582B46">
        <w:rPr>
          <w:rFonts w:ascii="Times New Roman" w:hAnsi="Times New Roman" w:cs="Times New Roman"/>
          <w:b/>
          <w:bCs/>
          <w:sz w:val="24"/>
          <w:szCs w:val="24"/>
        </w:rPr>
        <w:t>онцессионера</w:t>
      </w:r>
    </w:p>
    <w:p w14:paraId="2E0E4B8E" w14:textId="7575503D" w:rsidR="00582B46" w:rsidRDefault="00582B46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42335" w14:textId="48CADCF4" w:rsidR="00582B46" w:rsidRDefault="00582B46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B5A3A" w14:textId="77777777" w:rsidR="00582B46" w:rsidRDefault="00582B46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985D1" w14:textId="51D49C1D" w:rsid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475F23A" w14:textId="41989E26" w:rsidR="00582B46" w:rsidRPr="00582B46" w:rsidRDefault="00582B46" w:rsidP="00582B46">
      <w:pPr>
        <w:pStyle w:val="a3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  <w:bCs/>
        </w:rPr>
      </w:pPr>
      <w:r w:rsidRPr="00582B46">
        <w:rPr>
          <w:rFonts w:ascii="Times New Roman" w:hAnsi="Times New Roman" w:cs="Times New Roman"/>
          <w:bCs/>
        </w:rPr>
        <w:t>Минимально допустимые плановые значения показателей деятельности концессионера:</w:t>
      </w:r>
    </w:p>
    <w:p w14:paraId="2E72EF5A" w14:textId="77777777" w:rsidR="003507DE" w:rsidRDefault="003507DE" w:rsidP="003507DE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40" w:type="dxa"/>
        <w:tblInd w:w="103" w:type="dxa"/>
        <w:tblLook w:val="04A0" w:firstRow="1" w:lastRow="0" w:firstColumn="1" w:lastColumn="0" w:noHBand="0" w:noVBand="1"/>
      </w:tblPr>
      <w:tblGrid>
        <w:gridCol w:w="540"/>
        <w:gridCol w:w="5277"/>
        <w:gridCol w:w="2126"/>
        <w:gridCol w:w="1180"/>
        <w:gridCol w:w="1180"/>
        <w:gridCol w:w="1180"/>
        <w:gridCol w:w="996"/>
        <w:gridCol w:w="1134"/>
        <w:gridCol w:w="2127"/>
      </w:tblGrid>
      <w:tr w:rsidR="002E4DFF" w:rsidRPr="00496DFD" w14:paraId="10E1DD97" w14:textId="77777777" w:rsidTr="004757DD">
        <w:trPr>
          <w:trHeight w:val="2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C81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п/п</w:t>
            </w:r>
          </w:p>
        </w:tc>
        <w:tc>
          <w:tcPr>
            <w:tcW w:w="5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100A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3D82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7E17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Плановые значения, годы</w:t>
            </w:r>
          </w:p>
        </w:tc>
      </w:tr>
      <w:tr w:rsidR="002E4DFF" w:rsidRPr="00496DFD" w14:paraId="7E3B735D" w14:textId="77777777" w:rsidTr="004757DD">
        <w:trPr>
          <w:trHeight w:val="2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9C6F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191B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DEED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BF3D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5DBA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E5D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573B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4356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892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E4DFF" w:rsidRPr="00496DFD" w14:paraId="2509C8F1" w14:textId="77777777" w:rsidTr="004757DD">
        <w:trPr>
          <w:trHeight w:val="24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A5D4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9759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094D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F8BE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772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5FE6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196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4141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31BA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</w:tr>
      <w:tr w:rsidR="002E4DFF" w:rsidRPr="00496DFD" w14:paraId="3FED7E48" w14:textId="77777777" w:rsidTr="004757D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7A2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F14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F2B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0C3C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38D0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F00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6160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201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6281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2E4DFF" w:rsidRPr="00496DFD" w14:paraId="2D5A8599" w14:textId="77777777" w:rsidTr="004757D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26E4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1D05EF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Показатели качества очистки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9CD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614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824A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138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0FB5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BFA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461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E4DFF" w:rsidRPr="00496DFD" w14:paraId="016999AB" w14:textId="77777777" w:rsidTr="004757DD">
        <w:trPr>
          <w:trHeight w:val="18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3FCB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28C1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6A2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E2AC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B4C3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7978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C1D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6C1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620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4DFF" w:rsidRPr="00496DFD" w14:paraId="24835AD8" w14:textId="77777777" w:rsidTr="004757DD">
        <w:trPr>
          <w:trHeight w:val="129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8DBC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47D5E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Общее количество проб сточных вод, 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722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A882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2FC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6E4B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24C1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5DA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CD0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55</w:t>
            </w:r>
          </w:p>
        </w:tc>
      </w:tr>
      <w:tr w:rsidR="002E4DFF" w:rsidRPr="00496DFD" w14:paraId="4AECAD25" w14:textId="77777777" w:rsidTr="004757DD">
        <w:trPr>
          <w:trHeight w:val="16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0D25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1D3C1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проб сточных вод, не соответствующих установленным нормативам допустимых сбросов, лимитам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7AE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8465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F0BF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ABF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138B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76D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CBC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</w:tr>
      <w:tr w:rsidR="002E4DFF" w:rsidRPr="00496DFD" w14:paraId="579793EE" w14:textId="77777777" w:rsidTr="004757D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B371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3D2E3E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надежности и бесперебойности водоотведения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E60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D5F48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D2FD6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1070C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83D30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02E95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7E34C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E4DFF" w:rsidRPr="00496DFD" w14:paraId="001116A3" w14:textId="77777777" w:rsidTr="004757D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2E99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79D9F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Количество аварий и засоров  в год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6A1E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EA74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573F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EA4B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2067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E614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722D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150</w:t>
            </w:r>
          </w:p>
        </w:tc>
      </w:tr>
      <w:tr w:rsidR="002E4DFF" w:rsidRPr="00496DFD" w14:paraId="6D5E2F22" w14:textId="77777777" w:rsidTr="004757D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E0E0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E1AB0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Протяженность канализационной сети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28CC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B88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9186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95A9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325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36B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12.744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E78D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13.061</w:t>
            </w:r>
          </w:p>
        </w:tc>
      </w:tr>
      <w:tr w:rsidR="002E4DFF" w:rsidRPr="00496DFD" w14:paraId="74A5758D" w14:textId="77777777" w:rsidTr="004757D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32E8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DB32A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00D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ед./км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0F75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EF69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27.5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6DB1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23.5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FF23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574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4D6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11.5</w:t>
            </w:r>
          </w:p>
        </w:tc>
      </w:tr>
      <w:tr w:rsidR="002E4DFF" w:rsidRPr="00496DFD" w14:paraId="5D2F0A3E" w14:textId="77777777" w:rsidTr="00582B46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B90F8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53F8E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Показатель энергетической эффективности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ECA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B6443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2601F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E4088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E6EE1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A6E6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F9473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E4DFF" w:rsidRPr="00496DFD" w14:paraId="2C87857A" w14:textId="77777777" w:rsidTr="004757DD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E02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B82F9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очистки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3F6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кВт.час.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A48E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E65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6D5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7.82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EDB3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096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147A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36.0</w:t>
            </w:r>
          </w:p>
        </w:tc>
      </w:tr>
      <w:tr w:rsidR="002E4DFF" w:rsidRPr="00496DFD" w14:paraId="2A567006" w14:textId="77777777" w:rsidTr="0023621C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853B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F73E2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очищаемых сточных вод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D82F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6EE3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7B3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E94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9566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931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DC61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</w:tr>
      <w:tr w:rsidR="002E4DFF" w:rsidRPr="00496DFD" w14:paraId="19E847BE" w14:textId="77777777" w:rsidTr="004757DD">
        <w:trPr>
          <w:trHeight w:val="1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46B1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C8A07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E50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A65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E3F6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415C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7E8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53E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330E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0.07</w:t>
            </w:r>
          </w:p>
        </w:tc>
      </w:tr>
      <w:tr w:rsidR="002E4DFF" w:rsidRPr="00496DFD" w14:paraId="24FE3A33" w14:textId="77777777" w:rsidTr="004757DD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097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99C22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электрической энергии, потребляемой в технологическом процессе транспортировки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A649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</w:t>
            </w:r>
            <w:proofErr w:type="spellEnd"/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018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D9A8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707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078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79E4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5BB6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</w:t>
            </w:r>
          </w:p>
        </w:tc>
      </w:tr>
      <w:tr w:rsidR="002E4DFF" w:rsidRPr="00496DFD" w14:paraId="422EC3B4" w14:textId="77777777" w:rsidTr="004757DD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6B4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F57D5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транспортируемых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8CCD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B693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04D8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191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F956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258E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477.135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A0F6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480.785</w:t>
            </w:r>
          </w:p>
        </w:tc>
      </w:tr>
      <w:tr w:rsidR="002E4DFF" w:rsidRPr="00496DFD" w14:paraId="52C45F3B" w14:textId="77777777" w:rsidTr="004757DD">
        <w:trPr>
          <w:trHeight w:val="11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6BAF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.6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E6E44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транспортировки  сточных вод, на единицу объема транспортируемых 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901D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783F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A12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929E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BA3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CEE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68D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</w:tr>
      <w:tr w:rsidR="002E4DFF" w:rsidRPr="00496DFD" w14:paraId="505B26F6" w14:textId="77777777" w:rsidTr="004757DD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6488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9C016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 электроэнергии на водоотведение,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B95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тыс.кВт.час</w:t>
            </w:r>
            <w:proofErr w:type="spellEnd"/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47AD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8F0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085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EB9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FA883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08214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2E4DFF" w:rsidRPr="00496DFD" w14:paraId="04E88506" w14:textId="77777777" w:rsidTr="004757DD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2823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A191A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Поступление стоков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1B8DB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тыс.м3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DB587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BB3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BED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81465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33091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B2EA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509.633</w:t>
            </w:r>
          </w:p>
        </w:tc>
      </w:tr>
      <w:tr w:rsidR="002E4DFF" w:rsidRPr="00496DFD" w14:paraId="6379AD02" w14:textId="77777777" w:rsidTr="004757DD">
        <w:trPr>
          <w:trHeight w:val="10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3E2F0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5EE06" w14:textId="77777777" w:rsidR="002E4DFF" w:rsidRPr="00496DFD" w:rsidRDefault="002E4DFF" w:rsidP="004757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энергии, потребляемой в технологическом процессе очистки и транспортировки сточных вод, на единицу объема очищаемых сточных вод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380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кВт*ч/</w:t>
            </w:r>
            <w:r w:rsidRPr="00496DFD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куб.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CBF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D2DA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AA72C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C22BF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DBD92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6F1E" w14:textId="77777777" w:rsidR="002E4DFF" w:rsidRPr="00496DFD" w:rsidRDefault="002E4DFF" w:rsidP="004757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96DF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0.30</w:t>
            </w:r>
          </w:p>
        </w:tc>
      </w:tr>
    </w:tbl>
    <w:p w14:paraId="7E7531F7" w14:textId="3E176339" w:rsidR="003507DE" w:rsidRDefault="003507DE" w:rsidP="00582B46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EC11D48" w14:textId="1DFE9123" w:rsid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bCs/>
        </w:rPr>
      </w:pPr>
    </w:p>
    <w:p w14:paraId="4A12A82F" w14:textId="77777777" w:rsidR="00582B46" w:rsidRP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bCs/>
        </w:rPr>
      </w:pPr>
    </w:p>
    <w:p w14:paraId="2608BF11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0951B6A9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0A62BC75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40E5A981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55AF12F7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5C0E8CB2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50BD0E4D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7A971CB5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1FE99C30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50AB093D" w14:textId="77777777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140F2DA8" w14:textId="621137E3" w:rsidR="00582B46" w:rsidRDefault="00582B46" w:rsidP="00582B46">
      <w:pPr>
        <w:pStyle w:val="a3"/>
        <w:tabs>
          <w:tab w:val="left" w:pos="993"/>
        </w:tabs>
        <w:ind w:left="502"/>
        <w:rPr>
          <w:rFonts w:ascii="Times New Roman" w:hAnsi="Times New Roman" w:cs="Times New Roman"/>
        </w:rPr>
      </w:pPr>
    </w:p>
    <w:p w14:paraId="224659AD" w14:textId="05BD1526" w:rsidR="00582B46" w:rsidRPr="00582B46" w:rsidRDefault="00582B46" w:rsidP="00582B46">
      <w:pPr>
        <w:pStyle w:val="a3"/>
        <w:numPr>
          <w:ilvl w:val="0"/>
          <w:numId w:val="4"/>
        </w:numPr>
        <w:tabs>
          <w:tab w:val="left" w:pos="426"/>
        </w:tabs>
        <w:ind w:left="851" w:hanging="720"/>
        <w:rPr>
          <w:rFonts w:ascii="Times New Roman" w:hAnsi="Times New Roman" w:cs="Times New Roman"/>
          <w:bCs/>
        </w:rPr>
      </w:pPr>
      <w:r w:rsidRPr="00582B46">
        <w:rPr>
          <w:rFonts w:ascii="Times New Roman" w:hAnsi="Times New Roman" w:cs="Times New Roman"/>
        </w:rPr>
        <w:lastRenderedPageBreak/>
        <w:t>Долгосрочные параметры регулирования деятельности концессионера</w:t>
      </w:r>
      <w:r>
        <w:rPr>
          <w:rFonts w:ascii="Times New Roman" w:hAnsi="Times New Roman" w:cs="Times New Roman"/>
        </w:rPr>
        <w:t>:</w:t>
      </w:r>
    </w:p>
    <w:p w14:paraId="47022177" w14:textId="37CAACF8" w:rsidR="00582B46" w:rsidRDefault="00582B46" w:rsidP="00582B46">
      <w:pPr>
        <w:pStyle w:val="a3"/>
        <w:tabs>
          <w:tab w:val="left" w:pos="993"/>
        </w:tabs>
        <w:ind w:left="142"/>
        <w:rPr>
          <w:rFonts w:ascii="Times New Roman" w:hAnsi="Times New Roman" w:cs="Times New Roman"/>
        </w:rPr>
      </w:pPr>
    </w:p>
    <w:p w14:paraId="0AE7E997" w14:textId="77777777" w:rsidR="00582B46" w:rsidRPr="00582B46" w:rsidRDefault="00582B46" w:rsidP="00582B46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582B46">
        <w:rPr>
          <w:rFonts w:ascii="Times New Roman" w:hAnsi="Times New Roman" w:cs="Times New Roman"/>
          <w:b/>
          <w:bCs/>
          <w:color w:val="000000"/>
          <w:lang w:eastAsia="ru-RU"/>
        </w:rPr>
        <w:t>Система транспортировки сточных вод</w:t>
      </w:r>
    </w:p>
    <w:p w14:paraId="7DF9040B" w14:textId="77777777" w:rsidR="00582B46" w:rsidRPr="00A8634A" w:rsidRDefault="00582B46" w:rsidP="00582B46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17946" w:type="dxa"/>
        <w:tblInd w:w="137" w:type="dxa"/>
        <w:tblLook w:val="04A0" w:firstRow="1" w:lastRow="0" w:firstColumn="1" w:lastColumn="0" w:noHBand="0" w:noVBand="1"/>
      </w:tblPr>
      <w:tblGrid>
        <w:gridCol w:w="1658"/>
        <w:gridCol w:w="2084"/>
        <w:gridCol w:w="1777"/>
        <w:gridCol w:w="1531"/>
        <w:gridCol w:w="1455"/>
        <w:gridCol w:w="3864"/>
        <w:gridCol w:w="3337"/>
        <w:gridCol w:w="2240"/>
      </w:tblGrid>
      <w:tr w:rsidR="00582B46" w:rsidRPr="00582B46" w14:paraId="01F5B74B" w14:textId="77777777" w:rsidTr="00582B46">
        <w:trPr>
          <w:gridAfter w:val="1"/>
          <w:wAfter w:w="2240" w:type="dxa"/>
          <w:trHeight w:val="1380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110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380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Долгосрочные параметры государственного регулирования цен (тарифов), не являющиеся критериями конкурса (индекс эффективности операционных расходов)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2F2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пропущенных сточных вод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7C7C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Цены на энергетические ресурсы 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6E48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потребление энергетических ресурсов на единицу объема пропущенных сточных вод</w:t>
            </w: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9F0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Величина неподконтрольных расходов</w:t>
            </w:r>
          </w:p>
        </w:tc>
      </w:tr>
      <w:tr w:rsidR="00582B46" w:rsidRPr="00582B46" w14:paraId="1C7C1C2F" w14:textId="77777777" w:rsidTr="00582B46">
        <w:trPr>
          <w:gridAfter w:val="1"/>
          <w:wAfter w:w="2240" w:type="dxa"/>
          <w:trHeight w:val="630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6820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87016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F261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F4CC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электрическая энергия </w:t>
            </w:r>
          </w:p>
        </w:tc>
        <w:tc>
          <w:tcPr>
            <w:tcW w:w="38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4A7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электрическая энергия</w:t>
            </w: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2E03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6389EDF8" w14:textId="77777777" w:rsidTr="00582B46">
        <w:trPr>
          <w:trHeight w:val="720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EA8C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FF4E5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CE95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BF85B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86D1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A58A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800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5E71FE15" w14:textId="77777777" w:rsidTr="00582B46">
        <w:trPr>
          <w:trHeight w:val="48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3F1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измер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938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55A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м3/год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60B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НН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B71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СН 2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E6F9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3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520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240" w:type="dxa"/>
            <w:vAlign w:val="center"/>
            <w:hideMark/>
          </w:tcPr>
          <w:p w14:paraId="556352F2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6A3E1B96" w14:textId="77777777" w:rsidTr="00582B46">
        <w:trPr>
          <w:trHeight w:val="300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423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43D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E6C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DE3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20C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281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0A5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9 214,7</w:t>
            </w:r>
          </w:p>
        </w:tc>
        <w:tc>
          <w:tcPr>
            <w:tcW w:w="2240" w:type="dxa"/>
            <w:vAlign w:val="center"/>
            <w:hideMark/>
          </w:tcPr>
          <w:p w14:paraId="3C74DC8F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188315F7" w14:textId="77777777" w:rsidTr="00582B46">
        <w:trPr>
          <w:trHeight w:val="300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27D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BDC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DD3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02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A80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7,13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732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6C0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12 708,9</w:t>
            </w:r>
          </w:p>
        </w:tc>
        <w:tc>
          <w:tcPr>
            <w:tcW w:w="2240" w:type="dxa"/>
            <w:vAlign w:val="center"/>
            <w:hideMark/>
          </w:tcPr>
          <w:p w14:paraId="6BBBA3AD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37F9E3C1" w14:textId="77777777" w:rsidTr="00582B46">
        <w:trPr>
          <w:trHeight w:val="300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70C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908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9BC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DEE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69C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7,48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E3C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96D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13 002,5</w:t>
            </w:r>
          </w:p>
        </w:tc>
        <w:tc>
          <w:tcPr>
            <w:tcW w:w="2240" w:type="dxa"/>
            <w:vAlign w:val="center"/>
            <w:hideMark/>
          </w:tcPr>
          <w:p w14:paraId="1217D959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74074503" w14:textId="77777777" w:rsidTr="00582B46">
        <w:trPr>
          <w:trHeight w:val="300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345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9D2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FB0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053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3E3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7,86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586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8AB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13 096,2</w:t>
            </w:r>
          </w:p>
        </w:tc>
        <w:tc>
          <w:tcPr>
            <w:tcW w:w="2240" w:type="dxa"/>
            <w:vAlign w:val="center"/>
            <w:hideMark/>
          </w:tcPr>
          <w:p w14:paraId="525A7A00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4F058821" w14:textId="77777777" w:rsidTr="00582B46">
        <w:trPr>
          <w:trHeight w:val="300"/>
        </w:trPr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7D5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AF1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12A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477 135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19F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E00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E2E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3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9B1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13 117,3</w:t>
            </w:r>
          </w:p>
        </w:tc>
        <w:tc>
          <w:tcPr>
            <w:tcW w:w="2240" w:type="dxa"/>
            <w:vAlign w:val="center"/>
            <w:hideMark/>
          </w:tcPr>
          <w:p w14:paraId="2A63BAE4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24448E2" w14:textId="77777777" w:rsidR="00582B46" w:rsidRP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sz w:val="18"/>
          <w:szCs w:val="18"/>
        </w:rPr>
      </w:pPr>
    </w:p>
    <w:tbl>
      <w:tblPr>
        <w:tblW w:w="15716" w:type="dxa"/>
        <w:tblInd w:w="137" w:type="dxa"/>
        <w:tblLook w:val="04A0" w:firstRow="1" w:lastRow="0" w:firstColumn="1" w:lastColumn="0" w:noHBand="0" w:noVBand="1"/>
      </w:tblPr>
      <w:tblGrid>
        <w:gridCol w:w="1701"/>
        <w:gridCol w:w="1713"/>
        <w:gridCol w:w="1689"/>
        <w:gridCol w:w="1701"/>
        <w:gridCol w:w="1701"/>
        <w:gridCol w:w="3827"/>
        <w:gridCol w:w="3384"/>
      </w:tblGrid>
      <w:tr w:rsidR="00582B46" w:rsidRPr="00582B46" w14:paraId="32E9F0DA" w14:textId="77777777" w:rsidTr="00582B46">
        <w:trPr>
          <w:trHeight w:val="13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D95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FD9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(минимальные и (или) максимальные) значения критериев конкурса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E7B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Предельный (максимальный) рост необходимой валовой выручки 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518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Расчетная предпринимательская прибыль гарантирующей организации</w:t>
            </w:r>
          </w:p>
        </w:tc>
      </w:tr>
      <w:tr w:rsidR="00582B46" w:rsidRPr="00582B46" w14:paraId="686EB027" w14:textId="77777777" w:rsidTr="00582B46">
        <w:trPr>
          <w:trHeight w:val="63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AD3E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F96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базовый уровень операционных расходов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514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37C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1B9D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45D3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404B6925" w14:textId="77777777" w:rsidTr="00582B46">
        <w:trPr>
          <w:trHeight w:val="7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B5B6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F663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03C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потерь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3AD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0C45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7588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9A4D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00C2D415" w14:textId="77777777" w:rsidTr="00582B46">
        <w:trPr>
          <w:trHeight w:val="4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7CD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измер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34F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3CF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1AB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946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116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ADA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582B46" w:rsidRPr="00582B46" w14:paraId="27D382EB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CDE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A0B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17 369,13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29B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D82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301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5C0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E7F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82B46" w:rsidRPr="00582B46" w14:paraId="70AD2BD9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391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879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5EB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129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D8A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BE6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120,75%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6EE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82B46" w:rsidRPr="00582B46" w14:paraId="5C8BE0E1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150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58E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A2A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B91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678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5F4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103,84%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6B0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82B46" w:rsidRPr="00582B46" w14:paraId="5DE9B202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02C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AEB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A0E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A23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734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8D18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106,15%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932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82B46" w:rsidRPr="00582B46" w14:paraId="7CB4BC87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EB5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4E2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06B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6EF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028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3A89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92,34%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CE0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14:paraId="3CB18D04" w14:textId="77777777" w:rsidR="00582B46" w:rsidRP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14:paraId="027BA39B" w14:textId="77777777" w:rsidR="00582B46" w:rsidRPr="00582B46" w:rsidRDefault="00582B46" w:rsidP="00582B46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582B46">
        <w:rPr>
          <w:rFonts w:ascii="Times New Roman" w:hAnsi="Times New Roman" w:cs="Times New Roman"/>
          <w:b/>
          <w:bCs/>
          <w:color w:val="000000"/>
          <w:lang w:eastAsia="ru-RU"/>
        </w:rPr>
        <w:t>Система очистки сточных вод</w:t>
      </w:r>
    </w:p>
    <w:p w14:paraId="5C4019EB" w14:textId="77777777" w:rsidR="00582B46" w:rsidRP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tbl>
      <w:tblPr>
        <w:tblW w:w="15942" w:type="dxa"/>
        <w:tblInd w:w="137" w:type="dxa"/>
        <w:tblLook w:val="04A0" w:firstRow="1" w:lastRow="0" w:firstColumn="1" w:lastColumn="0" w:noHBand="0" w:noVBand="1"/>
      </w:tblPr>
      <w:tblGrid>
        <w:gridCol w:w="1701"/>
        <w:gridCol w:w="2037"/>
        <w:gridCol w:w="1805"/>
        <w:gridCol w:w="2977"/>
        <w:gridCol w:w="3827"/>
        <w:gridCol w:w="3359"/>
        <w:gridCol w:w="236"/>
      </w:tblGrid>
      <w:tr w:rsidR="00582B46" w:rsidRPr="00582B46" w14:paraId="1ACE8353" w14:textId="77777777" w:rsidTr="00582B46">
        <w:trPr>
          <w:gridAfter w:val="1"/>
          <w:wAfter w:w="236" w:type="dxa"/>
          <w:trHeight w:val="13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377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F08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Долгосрочные параметры государственного регулирования цен (тарифов), не являющиеся критериями конкурса (индекс эффективности операционных расходов)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066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пропущенных сточных вод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35B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Цены на энергетические ресурсы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7E7E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Удельное потребление энергетических ресурсов на единицу объема пропущенных сточных вод</w:t>
            </w:r>
          </w:p>
        </w:tc>
        <w:tc>
          <w:tcPr>
            <w:tcW w:w="3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5FC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Величина неподконтрольных расходов</w:t>
            </w:r>
          </w:p>
        </w:tc>
      </w:tr>
      <w:tr w:rsidR="00582B46" w:rsidRPr="00582B46" w14:paraId="2F5EF8B9" w14:textId="77777777" w:rsidTr="00582B46">
        <w:trPr>
          <w:gridAfter w:val="1"/>
          <w:wAfter w:w="236" w:type="dxa"/>
          <w:trHeight w:val="63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C590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83147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5653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666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электрическая энергия 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26E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электрическая энергия</w:t>
            </w:r>
          </w:p>
        </w:tc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8A4A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540726ED" w14:textId="77777777" w:rsidTr="00582B46">
        <w:trPr>
          <w:trHeight w:val="7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A1C1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24D11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6ADB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1719B2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75BE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B6B7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694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4144B818" w14:textId="77777777" w:rsidTr="00582B46">
        <w:trPr>
          <w:trHeight w:val="4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280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измер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EE9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B9F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м3/год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4CB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руб./кВтч (без НДС) - СН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FE7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4B0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236" w:type="dxa"/>
            <w:vAlign w:val="center"/>
            <w:hideMark/>
          </w:tcPr>
          <w:p w14:paraId="46A84AA7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21280249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38E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C02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0BF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788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6,72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2B5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517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105,03</w:t>
            </w:r>
          </w:p>
        </w:tc>
        <w:tc>
          <w:tcPr>
            <w:tcW w:w="236" w:type="dxa"/>
            <w:vAlign w:val="center"/>
            <w:hideMark/>
          </w:tcPr>
          <w:p w14:paraId="3E175BC2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0C24A591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781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244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8F0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502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694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318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107,49</w:t>
            </w:r>
          </w:p>
        </w:tc>
        <w:tc>
          <w:tcPr>
            <w:tcW w:w="236" w:type="dxa"/>
            <w:vAlign w:val="center"/>
            <w:hideMark/>
          </w:tcPr>
          <w:p w14:paraId="4EF79BE6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56CD4E3D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6B7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97A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E3B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B05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7AD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442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108,51</w:t>
            </w:r>
          </w:p>
        </w:tc>
        <w:tc>
          <w:tcPr>
            <w:tcW w:w="236" w:type="dxa"/>
            <w:vAlign w:val="center"/>
            <w:hideMark/>
          </w:tcPr>
          <w:p w14:paraId="51DE436B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5ECDE4B1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695B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90D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63B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296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7,86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A6E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153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108,46</w:t>
            </w:r>
          </w:p>
        </w:tc>
        <w:tc>
          <w:tcPr>
            <w:tcW w:w="236" w:type="dxa"/>
            <w:vAlign w:val="center"/>
            <w:hideMark/>
          </w:tcPr>
          <w:p w14:paraId="13A29229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82B46" w:rsidRPr="00582B46" w14:paraId="7265BE61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442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3F1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95B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509 633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6BB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653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580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108,54</w:t>
            </w:r>
          </w:p>
        </w:tc>
        <w:tc>
          <w:tcPr>
            <w:tcW w:w="236" w:type="dxa"/>
            <w:vAlign w:val="center"/>
            <w:hideMark/>
          </w:tcPr>
          <w:p w14:paraId="03A1D49A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4459669" w14:textId="77777777" w:rsidR="00582B46" w:rsidRPr="00582B46" w:rsidRDefault="00582B46" w:rsidP="00582B46">
      <w:pPr>
        <w:pStyle w:val="a3"/>
        <w:tabs>
          <w:tab w:val="left" w:pos="993"/>
        </w:tabs>
        <w:rPr>
          <w:rFonts w:ascii="Times New Roman" w:hAnsi="Times New Roman" w:cs="Times New Roman"/>
          <w:sz w:val="18"/>
          <w:szCs w:val="18"/>
        </w:rPr>
      </w:pPr>
    </w:p>
    <w:tbl>
      <w:tblPr>
        <w:tblW w:w="15716" w:type="dxa"/>
        <w:tblInd w:w="137" w:type="dxa"/>
        <w:tblLook w:val="04A0" w:firstRow="1" w:lastRow="0" w:firstColumn="1" w:lastColumn="0" w:noHBand="0" w:noVBand="1"/>
      </w:tblPr>
      <w:tblGrid>
        <w:gridCol w:w="1701"/>
        <w:gridCol w:w="1713"/>
        <w:gridCol w:w="1180"/>
        <w:gridCol w:w="1715"/>
        <w:gridCol w:w="2196"/>
        <w:gridCol w:w="3827"/>
        <w:gridCol w:w="3384"/>
      </w:tblGrid>
      <w:tr w:rsidR="00582B46" w:rsidRPr="00582B46" w14:paraId="240D0AEB" w14:textId="77777777" w:rsidTr="00582B46">
        <w:trPr>
          <w:trHeight w:val="138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07B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116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Предельные (минимальные и (или) максимальные) значения критериев конкурса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73A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Предельный (максимальный) рост необходимой валовой выручки </w:t>
            </w:r>
          </w:p>
        </w:tc>
        <w:tc>
          <w:tcPr>
            <w:tcW w:w="3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1E4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Расчетная предпринимательская прибыль гарантирующей организации</w:t>
            </w:r>
          </w:p>
        </w:tc>
      </w:tr>
      <w:tr w:rsidR="00582B46" w:rsidRPr="00582B46" w14:paraId="13D22F19" w14:textId="77777777" w:rsidTr="00582B46">
        <w:trPr>
          <w:trHeight w:val="63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A8A6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AE0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базовый уровень операционных расходов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09D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энергосбережения и энергетической эффективности</w:t>
            </w:r>
          </w:p>
        </w:tc>
        <w:tc>
          <w:tcPr>
            <w:tcW w:w="2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3D4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нормативный уровень прибыли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DB62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10B7B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253A1BCE" w14:textId="77777777" w:rsidTr="00582B46">
        <w:trPr>
          <w:trHeight w:val="72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9B84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CABB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D2F1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уровень потерь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664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удельный расход электрической энергии</w:t>
            </w:r>
          </w:p>
        </w:tc>
        <w:tc>
          <w:tcPr>
            <w:tcW w:w="2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9CB6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B028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D7A8" w14:textId="77777777" w:rsidR="00582B46" w:rsidRPr="00582B46" w:rsidRDefault="00582B46" w:rsidP="00E60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2B46" w:rsidRPr="00582B46" w14:paraId="7650840B" w14:textId="77777777" w:rsidTr="00582B46">
        <w:trPr>
          <w:trHeight w:val="48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642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измер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46D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BC8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89D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кВтч/м3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E90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BA8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0EEE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582B46" w:rsidRPr="00582B46" w14:paraId="07FFED0E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940F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B2E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9 055,33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3AC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CFD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0B4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934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3D7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B46" w:rsidRPr="00582B46" w14:paraId="3EBFB5FC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D80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4E6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3CB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911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4AA4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30,97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9584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137,93%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BE48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B46" w:rsidRPr="00582B46" w14:paraId="1BCA2260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58B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5777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4FE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9C2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427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2DC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102,31%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A42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B46" w:rsidRPr="00582B46" w14:paraId="329F7719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700D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7EE2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8DF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7C8C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E0B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A04B3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100,72%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206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582B46" w:rsidRPr="00582B46" w14:paraId="15AC663A" w14:textId="77777777" w:rsidTr="00582B46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C5D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6EB9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69BA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D916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1D00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85415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100,16%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5D41" w14:textId="77777777" w:rsidR="00582B46" w:rsidRPr="00582B46" w:rsidRDefault="00582B46" w:rsidP="00E6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2B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755A7EA8" w14:textId="77777777" w:rsidR="00582B46" w:rsidRPr="00582B46" w:rsidRDefault="00582B46" w:rsidP="00582B46">
      <w:pPr>
        <w:pStyle w:val="a3"/>
        <w:tabs>
          <w:tab w:val="left" w:pos="993"/>
        </w:tabs>
        <w:ind w:left="142"/>
        <w:rPr>
          <w:rFonts w:ascii="Times New Roman" w:hAnsi="Times New Roman" w:cs="Times New Roman"/>
          <w:bCs/>
        </w:rPr>
      </w:pPr>
    </w:p>
    <w:sectPr w:rsidR="00582B46" w:rsidRPr="00582B46" w:rsidSect="00582B46">
      <w:pgSz w:w="16838" w:h="11906" w:orient="landscape" w:code="9"/>
      <w:pgMar w:top="426" w:right="567" w:bottom="568" w:left="567" w:header="709" w:footer="6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3037"/>
    <w:multiLevelType w:val="hybridMultilevel"/>
    <w:tmpl w:val="4F364CB0"/>
    <w:lvl w:ilvl="0" w:tplc="0D3AE5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A69621F"/>
    <w:multiLevelType w:val="hybridMultilevel"/>
    <w:tmpl w:val="757CAABE"/>
    <w:lvl w:ilvl="0" w:tplc="CE506F48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="Times New Roman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E07299"/>
    <w:multiLevelType w:val="hybridMultilevel"/>
    <w:tmpl w:val="BBAEAB22"/>
    <w:lvl w:ilvl="0" w:tplc="E4FAC5E0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5016FC5"/>
    <w:multiLevelType w:val="hybridMultilevel"/>
    <w:tmpl w:val="F71E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BF"/>
    <w:rsid w:val="0000202D"/>
    <w:rsid w:val="00050116"/>
    <w:rsid w:val="000A3B29"/>
    <w:rsid w:val="000B4415"/>
    <w:rsid w:val="001F5CBF"/>
    <w:rsid w:val="0023621C"/>
    <w:rsid w:val="002E35BF"/>
    <w:rsid w:val="002E4DFF"/>
    <w:rsid w:val="003507DE"/>
    <w:rsid w:val="00352817"/>
    <w:rsid w:val="003A3088"/>
    <w:rsid w:val="003C6C04"/>
    <w:rsid w:val="00582B46"/>
    <w:rsid w:val="0058374A"/>
    <w:rsid w:val="00661538"/>
    <w:rsid w:val="00822BC5"/>
    <w:rsid w:val="00A24122"/>
    <w:rsid w:val="00A46A7A"/>
    <w:rsid w:val="00BB6BC4"/>
    <w:rsid w:val="00E02001"/>
    <w:rsid w:val="00FA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7A59"/>
  <w15:docId w15:val="{CE1A9E15-3F37-4EA4-A1A4-67404241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BC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B6BC4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BB6BC4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rsid w:val="003C6C04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5281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528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6</cp:revision>
  <dcterms:created xsi:type="dcterms:W3CDTF">2024-12-08T02:08:00Z</dcterms:created>
  <dcterms:modified xsi:type="dcterms:W3CDTF">2024-12-15T02:22:00Z</dcterms:modified>
</cp:coreProperties>
</file>