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EFB" w:rsidRDefault="006C3EFB" w:rsidP="006C3EFB">
      <w:pPr>
        <w:pStyle w:val="1"/>
        <w:jc w:val="center"/>
        <w:rPr>
          <w:b w:val="0"/>
          <w:bCs w:val="0"/>
          <w:szCs w:val="28"/>
        </w:rPr>
      </w:pPr>
      <w:r>
        <w:rPr>
          <w:szCs w:val="28"/>
        </w:rPr>
        <w:t>АДМИНИСТРАЦИЯ ГОРОДСКОГО ПОСЕЛЕНИЯ</w:t>
      </w:r>
    </w:p>
    <w:p w:rsidR="006C3EFB" w:rsidRDefault="006C3EFB" w:rsidP="006C3EFB">
      <w:pPr>
        <w:pStyle w:val="1"/>
        <w:jc w:val="center"/>
        <w:rPr>
          <w:b w:val="0"/>
          <w:bCs w:val="0"/>
          <w:szCs w:val="28"/>
        </w:rPr>
      </w:pPr>
      <w:r>
        <w:rPr>
          <w:szCs w:val="28"/>
        </w:rPr>
        <w:t>«ЧЕРНЫШЕВСКОЕ»</w:t>
      </w:r>
    </w:p>
    <w:p w:rsidR="006C3EFB" w:rsidRDefault="006C3EFB" w:rsidP="006C3EFB">
      <w:pPr>
        <w:pStyle w:val="2"/>
        <w:jc w:val="center"/>
        <w:rPr>
          <w:color w:val="auto"/>
          <w:sz w:val="28"/>
          <w:szCs w:val="28"/>
        </w:rPr>
      </w:pPr>
    </w:p>
    <w:p w:rsidR="006C3EFB" w:rsidRDefault="006C3EFB" w:rsidP="006C3EFB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ПОСТАНОВЛЕНИЕ</w:t>
      </w:r>
    </w:p>
    <w:p w:rsidR="006C3EFB" w:rsidRDefault="006C3EFB" w:rsidP="006C3E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3EFB" w:rsidRDefault="006C3EFB" w:rsidP="006C3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6C31">
        <w:rPr>
          <w:rFonts w:ascii="Times New Roman" w:hAnsi="Times New Roman" w:cs="Times New Roman"/>
          <w:sz w:val="28"/>
          <w:szCs w:val="28"/>
        </w:rPr>
        <w:t>20 ноября</w:t>
      </w:r>
      <w:r>
        <w:rPr>
          <w:rFonts w:ascii="Times New Roman" w:hAnsi="Times New Roman" w:cs="Times New Roman"/>
          <w:sz w:val="28"/>
          <w:szCs w:val="28"/>
        </w:rPr>
        <w:t xml:space="preserve">  2025 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№ </w:t>
      </w:r>
      <w:r w:rsidR="00D76C31">
        <w:rPr>
          <w:rFonts w:ascii="Times New Roman" w:hAnsi="Times New Roman" w:cs="Times New Roman"/>
          <w:sz w:val="28"/>
          <w:szCs w:val="28"/>
        </w:rPr>
        <w:t>488</w:t>
      </w:r>
    </w:p>
    <w:p w:rsidR="006C3EFB" w:rsidRDefault="006C3EFB" w:rsidP="006C3EF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 Чернышевск</w:t>
      </w:r>
    </w:p>
    <w:p w:rsidR="006C3EFB" w:rsidRDefault="006C3EFB" w:rsidP="006C3EF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3EFB" w:rsidRDefault="006C3EFB" w:rsidP="00D76C31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 общественных обсуждений  или публичных слушаний по вопросу  изменения вида разрешенного использования земельного участка с видом разрешенного использования «</w:t>
      </w:r>
      <w:r w:rsidR="00D76C31">
        <w:rPr>
          <w:rFonts w:ascii="Times New Roman" w:hAnsi="Times New Roman"/>
          <w:b/>
          <w:sz w:val="28"/>
          <w:szCs w:val="28"/>
        </w:rPr>
        <w:t xml:space="preserve">для ведения </w:t>
      </w:r>
      <w:r>
        <w:rPr>
          <w:rFonts w:ascii="Times New Roman" w:hAnsi="Times New Roman"/>
          <w:b/>
          <w:sz w:val="28"/>
          <w:szCs w:val="28"/>
        </w:rPr>
        <w:t>огородничеств</w:t>
      </w:r>
      <w:r w:rsidR="00D76C31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» на вид разрешенного использования « для ведения личного подсобного хозяйства» расположенного по адресу: Забайкальский край, Чернышевский район, </w:t>
      </w:r>
      <w:proofErr w:type="spellStart"/>
      <w:r>
        <w:rPr>
          <w:rFonts w:ascii="Times New Roman" w:hAnsi="Times New Roman"/>
          <w:b/>
          <w:sz w:val="28"/>
          <w:szCs w:val="28"/>
        </w:rPr>
        <w:t>пгт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 Чернышевск, ул. </w:t>
      </w:r>
      <w:r w:rsidR="00D76C31">
        <w:rPr>
          <w:rFonts w:ascii="Times New Roman" w:hAnsi="Times New Roman"/>
          <w:b/>
          <w:sz w:val="28"/>
          <w:szCs w:val="28"/>
        </w:rPr>
        <w:t>Журавлева, с кадастровым номером 75:21:230573:494</w:t>
      </w:r>
    </w:p>
    <w:p w:rsidR="006C3EFB" w:rsidRDefault="006C3EFB" w:rsidP="006C3EFB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3EFB" w:rsidRDefault="006C3EFB" w:rsidP="006C3EFB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статьями 28,30,31,32,33,34,35,36,37,38,39,40 Градостроительного кодекса Российской Федерации, Федеральным законом от 6 октября 2003 года № 131 «Об общих принципах организации местного самоуправления в Российской Федерации», Федеральным законом от 29.12.2017 года № 455-ФЗ «О внесении изменений  в Градостроительный кодекс Российской Федерации и отдельные законодательные акты Российской Федерации», руководствуясь Уставом городского поселения «Чернышевское»,  администрация городского поселения «Чернышевское»,</w:t>
      </w:r>
      <w:proofErr w:type="gramEnd"/>
    </w:p>
    <w:p w:rsidR="006C3EFB" w:rsidRDefault="006C3EFB" w:rsidP="006C3EFB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3EFB" w:rsidRDefault="006C3EFB" w:rsidP="006C3EFB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6C3EFB" w:rsidRDefault="006C3EFB" w:rsidP="006C3EFB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3EFB" w:rsidRDefault="006C3EFB" w:rsidP="006C3EFB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Провести общественные обсуждения  или публичные слушания по вопросу </w:t>
      </w:r>
      <w:r>
        <w:rPr>
          <w:rFonts w:ascii="Times New Roman" w:hAnsi="Times New Roman"/>
          <w:sz w:val="28"/>
          <w:szCs w:val="28"/>
        </w:rPr>
        <w:t>изменения вида разрешенного использования земельного участка с видом разрешенного использования «</w:t>
      </w:r>
      <w:r w:rsidR="00D76C31">
        <w:rPr>
          <w:rFonts w:ascii="Times New Roman" w:hAnsi="Times New Roman"/>
          <w:sz w:val="28"/>
          <w:szCs w:val="28"/>
        </w:rPr>
        <w:t>Для ведения огородничества</w:t>
      </w:r>
      <w:r>
        <w:rPr>
          <w:rFonts w:ascii="Times New Roman" w:hAnsi="Times New Roman"/>
          <w:sz w:val="28"/>
          <w:szCs w:val="28"/>
        </w:rPr>
        <w:t xml:space="preserve">» на вид разрешенного использования «Для ведения личного подсобного хозяйства» расположенного по адресу: Забайкальский край, Чернышевский район, </w:t>
      </w: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 xml:space="preserve">. Чернышевск, ул. </w:t>
      </w:r>
      <w:r w:rsidR="00D76C31">
        <w:rPr>
          <w:rFonts w:ascii="Times New Roman" w:hAnsi="Times New Roman"/>
          <w:sz w:val="28"/>
          <w:szCs w:val="28"/>
        </w:rPr>
        <w:t>Журавлева, с кадастровым номером 75:21:230573:494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6C3EFB" w:rsidRDefault="006C3EFB" w:rsidP="006C3EF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Ответственным за организацию и проведение общественных обсуждений или публичных слушаний назначить </w:t>
      </w:r>
      <w:r w:rsidR="00D76C31">
        <w:rPr>
          <w:rFonts w:ascii="Times New Roman" w:hAnsi="Times New Roman" w:cs="Times New Roman"/>
          <w:sz w:val="28"/>
          <w:szCs w:val="28"/>
        </w:rPr>
        <w:t xml:space="preserve">начальника отдела </w:t>
      </w:r>
      <w:proofErr w:type="spellStart"/>
      <w:r w:rsidR="00D76C31">
        <w:rPr>
          <w:rFonts w:ascii="Times New Roman" w:hAnsi="Times New Roman" w:cs="Times New Roman"/>
          <w:sz w:val="28"/>
          <w:szCs w:val="28"/>
        </w:rPr>
        <w:t>имущественно-земельных</w:t>
      </w:r>
      <w:proofErr w:type="spellEnd"/>
      <w:r w:rsidR="00D76C31">
        <w:rPr>
          <w:rFonts w:ascii="Times New Roman" w:hAnsi="Times New Roman" w:cs="Times New Roman"/>
          <w:sz w:val="28"/>
          <w:szCs w:val="28"/>
        </w:rPr>
        <w:t xml:space="preserve"> отношений – Пилюгину Ю.А</w:t>
      </w:r>
      <w:r>
        <w:rPr>
          <w:rFonts w:ascii="Times New Roman" w:hAnsi="Times New Roman" w:cs="Times New Roman"/>
          <w:sz w:val="28"/>
          <w:szCs w:val="28"/>
        </w:rPr>
        <w:t>., инженера по надзору за строительством- Романенко В. С.</w:t>
      </w:r>
    </w:p>
    <w:p w:rsidR="006C3EFB" w:rsidRDefault="006C3EFB" w:rsidP="006C3EF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 Провести общественные обсуждения  или публичные слушания по вопросу </w:t>
      </w:r>
      <w:r>
        <w:rPr>
          <w:rFonts w:ascii="Times New Roman" w:hAnsi="Times New Roman"/>
          <w:sz w:val="28"/>
          <w:szCs w:val="28"/>
        </w:rPr>
        <w:t>изменения вида разрешенного использования земельного участка с видом разрешенного использования «</w:t>
      </w:r>
      <w:r w:rsidR="00D76C31">
        <w:rPr>
          <w:rFonts w:ascii="Times New Roman" w:hAnsi="Times New Roman"/>
          <w:sz w:val="28"/>
          <w:szCs w:val="28"/>
        </w:rPr>
        <w:t>Для ведения огородничества</w:t>
      </w:r>
      <w:r>
        <w:rPr>
          <w:rFonts w:ascii="Times New Roman" w:hAnsi="Times New Roman"/>
          <w:sz w:val="28"/>
          <w:szCs w:val="28"/>
        </w:rPr>
        <w:t xml:space="preserve">» на вид разрешенного использования «Для ведения личного подсобного хозяйства» </w:t>
      </w:r>
      <w:r>
        <w:rPr>
          <w:rFonts w:ascii="Times New Roman" w:hAnsi="Times New Roman"/>
          <w:sz w:val="28"/>
          <w:szCs w:val="28"/>
        </w:rPr>
        <w:lastRenderedPageBreak/>
        <w:t xml:space="preserve">расположенного по адресу: Забайкальский край, Чернышевский район, </w:t>
      </w: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 xml:space="preserve">. Чернышевск, ул. </w:t>
      </w:r>
      <w:r w:rsidR="00D76C31">
        <w:rPr>
          <w:rFonts w:ascii="Times New Roman" w:hAnsi="Times New Roman"/>
          <w:sz w:val="28"/>
          <w:szCs w:val="28"/>
        </w:rPr>
        <w:t>Журавлева, с кадастровым номером 75:21:230573:494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6C3EFB" w:rsidRDefault="006C3EFB" w:rsidP="006C3EF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D76C31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6C31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2025 года в  14:00 местного времени по адресу: Забайкальский край, Чернышевский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>. Чернышевск, ул. Калинина, 27 в здании администрации городского поселения «Чернышевское» (зал заседаний).</w:t>
      </w:r>
    </w:p>
    <w:p w:rsidR="006C3EFB" w:rsidRDefault="006C3EFB" w:rsidP="006C3EFB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  В целях доведения до населения и заинтересованных лиц информации по вопросу </w:t>
      </w:r>
      <w:r>
        <w:rPr>
          <w:rFonts w:ascii="Times New Roman" w:hAnsi="Times New Roman"/>
          <w:sz w:val="28"/>
          <w:szCs w:val="28"/>
        </w:rPr>
        <w:t>изменения вида разрешенного использования земельного участка с видом разрешенного использования «</w:t>
      </w:r>
      <w:r w:rsidR="00D76C31">
        <w:rPr>
          <w:rFonts w:ascii="Times New Roman" w:hAnsi="Times New Roman"/>
          <w:sz w:val="28"/>
          <w:szCs w:val="28"/>
        </w:rPr>
        <w:t>Для ведения огородничества</w:t>
      </w:r>
      <w:r>
        <w:rPr>
          <w:rFonts w:ascii="Times New Roman" w:hAnsi="Times New Roman"/>
          <w:sz w:val="28"/>
          <w:szCs w:val="28"/>
        </w:rPr>
        <w:t xml:space="preserve">» на вид разрешенного использования «Для ведения личного подсобного хозяйства» расположенного по адресу: Забайкальский край, Чернышевский район, </w:t>
      </w: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 xml:space="preserve">. Чернышевск, ул. </w:t>
      </w:r>
      <w:r w:rsidR="00D76C31">
        <w:rPr>
          <w:rFonts w:ascii="Times New Roman" w:hAnsi="Times New Roman"/>
          <w:sz w:val="28"/>
          <w:szCs w:val="28"/>
        </w:rPr>
        <w:t>Журавлева, с кадастровым номером 75:21:230573:494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 информацию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официальном сайт городского поселения «Чернышевское» </w:t>
      </w:r>
      <w:hyperlink r:id="rId4" w:history="1">
        <w:r>
          <w:rPr>
            <w:rStyle w:val="a3"/>
            <w:szCs w:val="28"/>
            <w:lang w:val="en-US"/>
          </w:rPr>
          <w:t>www</w:t>
        </w:r>
        <w:r>
          <w:rPr>
            <w:rStyle w:val="a3"/>
            <w:szCs w:val="28"/>
          </w:rPr>
          <w:t>.чернышевск-администрация.РФ</w:t>
        </w:r>
      </w:hyperlink>
      <w:r>
        <w:rPr>
          <w:rFonts w:ascii="Times New Roman" w:hAnsi="Times New Roman" w:cs="Times New Roman"/>
          <w:sz w:val="28"/>
          <w:szCs w:val="28"/>
        </w:rPr>
        <w:t>, на стенде муниципальный вестник в администрации городского поселения «Чернышевское».</w:t>
      </w:r>
    </w:p>
    <w:p w:rsidR="006C3EFB" w:rsidRDefault="006C3EFB" w:rsidP="006C3EFB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 Контроль за выполнение настоящего постановления оставляю за собой.</w:t>
      </w:r>
    </w:p>
    <w:p w:rsidR="006C3EFB" w:rsidRDefault="006C3EFB" w:rsidP="006C3EFB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6C3EFB" w:rsidRDefault="006C3EFB" w:rsidP="006C3EFB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6.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 вступает в силу со дня его официального обнародования (опубликования).  </w:t>
      </w:r>
    </w:p>
    <w:p w:rsidR="006C3EFB" w:rsidRDefault="006C3EFB" w:rsidP="006C3EFB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3EFB" w:rsidRDefault="006C3EFB" w:rsidP="006C3EFB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3EFB" w:rsidRDefault="006C3EFB" w:rsidP="006C3EFB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3EFB" w:rsidRDefault="006C3EFB" w:rsidP="006C3EFB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3EFB" w:rsidRDefault="006C3EFB" w:rsidP="006C3EFB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3EFB" w:rsidRDefault="00D76C31" w:rsidP="006C3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6C3E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C3EFB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</w:p>
    <w:p w:rsidR="006C3EFB" w:rsidRDefault="006C3EFB" w:rsidP="006C3E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« Чернышевское»                                                   </w:t>
      </w:r>
      <w:r w:rsidR="00D76C31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6C31">
        <w:rPr>
          <w:rFonts w:ascii="Times New Roman" w:hAnsi="Times New Roman" w:cs="Times New Roman"/>
          <w:sz w:val="28"/>
          <w:szCs w:val="28"/>
        </w:rPr>
        <w:t>В.А.Ерохин</w:t>
      </w:r>
    </w:p>
    <w:p w:rsidR="006C3EFB" w:rsidRDefault="006C3EFB" w:rsidP="006C3EFB">
      <w:pPr>
        <w:rPr>
          <w:szCs w:val="96"/>
        </w:rPr>
      </w:pPr>
    </w:p>
    <w:p w:rsidR="006C3EFB" w:rsidRDefault="006C3EFB" w:rsidP="006C3EFB">
      <w:pPr>
        <w:rPr>
          <w:szCs w:val="96"/>
        </w:rPr>
      </w:pPr>
    </w:p>
    <w:p w:rsidR="002B6374" w:rsidRDefault="002B6374"/>
    <w:sectPr w:rsidR="002B6374" w:rsidSect="002A17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C3EFB"/>
    <w:rsid w:val="002A17CB"/>
    <w:rsid w:val="002B6374"/>
    <w:rsid w:val="006C3EFB"/>
    <w:rsid w:val="00D76C31"/>
    <w:rsid w:val="00DD3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7CB"/>
  </w:style>
  <w:style w:type="paragraph" w:styleId="1">
    <w:name w:val="heading 1"/>
    <w:basedOn w:val="a"/>
    <w:next w:val="a"/>
    <w:link w:val="10"/>
    <w:qFormat/>
    <w:rsid w:val="006C3EFB"/>
    <w:pPr>
      <w:keepNext/>
      <w:tabs>
        <w:tab w:val="left" w:pos="2280"/>
      </w:tabs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3E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3EFB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C3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6C3EF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C3E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7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5;&#1077;&#1088;&#1085;&#1099;&#1096;&#1077;&#1074;&#1089;&#1082;-&#1072;&#1076;&#1084;&#1080;&#1085;&#1080;&#1089;&#1090;&#1088;&#1072;&#1094;&#1080;&#1103;.&#1056;&#1060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2025-11-21T01:46:00Z</cp:lastPrinted>
  <dcterms:created xsi:type="dcterms:W3CDTF">2025-06-17T02:18:00Z</dcterms:created>
  <dcterms:modified xsi:type="dcterms:W3CDTF">2025-11-21T01:46:00Z</dcterms:modified>
</cp:coreProperties>
</file>