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4E7" w:rsidRPr="006C2213" w:rsidRDefault="001F44E7" w:rsidP="001F44E7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  <w:t xml:space="preserve">  </w:t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</w:p>
    <w:p w:rsidR="001F44E7" w:rsidRDefault="001F44E7" w:rsidP="001F44E7">
      <w:pPr>
        <w:rPr>
          <w:sz w:val="21"/>
          <w:szCs w:val="21"/>
        </w:rPr>
      </w:pPr>
    </w:p>
    <w:p w:rsidR="001F44E7" w:rsidRDefault="001F44E7" w:rsidP="001F44E7">
      <w:pPr>
        <w:rPr>
          <w:sz w:val="21"/>
          <w:szCs w:val="21"/>
        </w:rPr>
      </w:pPr>
    </w:p>
    <w:p w:rsidR="001F44E7" w:rsidRDefault="001F44E7" w:rsidP="001F44E7">
      <w:pPr>
        <w:rPr>
          <w:sz w:val="21"/>
          <w:szCs w:val="21"/>
        </w:rPr>
      </w:pPr>
    </w:p>
    <w:p w:rsidR="001F44E7" w:rsidRDefault="001F44E7" w:rsidP="001F44E7">
      <w:pPr>
        <w:rPr>
          <w:sz w:val="21"/>
          <w:szCs w:val="21"/>
        </w:rPr>
      </w:pPr>
    </w:p>
    <w:p w:rsidR="001F44E7" w:rsidRDefault="001F44E7" w:rsidP="001F44E7">
      <w:pPr>
        <w:rPr>
          <w:sz w:val="21"/>
          <w:szCs w:val="21"/>
        </w:rPr>
      </w:pPr>
    </w:p>
    <w:p w:rsidR="001F44E7" w:rsidRDefault="001F44E7" w:rsidP="001F44E7">
      <w:pPr>
        <w:rPr>
          <w:sz w:val="21"/>
          <w:szCs w:val="21"/>
        </w:rPr>
      </w:pPr>
    </w:p>
    <w:p w:rsidR="001F44E7" w:rsidRDefault="001F44E7" w:rsidP="001F44E7">
      <w:pPr>
        <w:rPr>
          <w:b/>
          <w:sz w:val="52"/>
          <w:szCs w:val="52"/>
        </w:rPr>
      </w:pPr>
    </w:p>
    <w:p w:rsidR="001F44E7" w:rsidRDefault="001F44E7" w:rsidP="001F44E7">
      <w:pPr>
        <w:rPr>
          <w:b/>
          <w:sz w:val="52"/>
          <w:szCs w:val="52"/>
        </w:rPr>
      </w:pPr>
    </w:p>
    <w:p w:rsidR="001F44E7" w:rsidRDefault="001F44E7" w:rsidP="001F44E7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ПРОЕКТ</w:t>
      </w:r>
    </w:p>
    <w:p w:rsidR="001F44E7" w:rsidRPr="0040459C" w:rsidRDefault="001F44E7" w:rsidP="001F44E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 У Н И Ц И П А Л Ь Н О Й     П Р О Г Р А М М Ы</w:t>
      </w:r>
    </w:p>
    <w:p w:rsidR="001F44E7" w:rsidRPr="002869F7" w:rsidRDefault="001F44E7" w:rsidP="001F44E7">
      <w:pPr>
        <w:rPr>
          <w:b/>
          <w:sz w:val="52"/>
          <w:szCs w:val="52"/>
        </w:rPr>
      </w:pPr>
    </w:p>
    <w:p w:rsidR="001F44E7" w:rsidRPr="002869F7" w:rsidRDefault="001F44E7" w:rsidP="001F44E7">
      <w:pPr>
        <w:rPr>
          <w:b/>
          <w:sz w:val="52"/>
          <w:szCs w:val="52"/>
        </w:rPr>
      </w:pPr>
      <w:r w:rsidRPr="002869F7">
        <w:rPr>
          <w:b/>
          <w:sz w:val="52"/>
          <w:szCs w:val="52"/>
        </w:rPr>
        <w:tab/>
      </w:r>
    </w:p>
    <w:p w:rsidR="001F44E7" w:rsidRPr="0040459C" w:rsidRDefault="001F44E7" w:rsidP="001F44E7">
      <w:pPr>
        <w:jc w:val="center"/>
        <w:rPr>
          <w:b/>
          <w:i/>
          <w:sz w:val="40"/>
          <w:szCs w:val="40"/>
        </w:rPr>
      </w:pPr>
      <w:r w:rsidRPr="0040459C">
        <w:rPr>
          <w:b/>
          <w:i/>
          <w:sz w:val="40"/>
          <w:szCs w:val="40"/>
        </w:rPr>
        <w:t>«</w:t>
      </w:r>
      <w:r>
        <w:rPr>
          <w:b/>
          <w:i/>
          <w:sz w:val="40"/>
          <w:szCs w:val="40"/>
        </w:rPr>
        <w:t xml:space="preserve">Формирование современной городской среды на территории </w:t>
      </w:r>
      <w:r w:rsidRPr="0040459C">
        <w:rPr>
          <w:b/>
          <w:i/>
          <w:sz w:val="40"/>
          <w:szCs w:val="40"/>
        </w:rPr>
        <w:t>городско</w:t>
      </w:r>
      <w:r>
        <w:rPr>
          <w:b/>
          <w:i/>
          <w:sz w:val="40"/>
          <w:szCs w:val="40"/>
        </w:rPr>
        <w:t>го</w:t>
      </w:r>
      <w:r w:rsidRPr="0040459C">
        <w:rPr>
          <w:b/>
          <w:i/>
          <w:sz w:val="40"/>
          <w:szCs w:val="40"/>
        </w:rPr>
        <w:t xml:space="preserve"> поселени</w:t>
      </w:r>
      <w:r>
        <w:rPr>
          <w:b/>
          <w:i/>
          <w:sz w:val="40"/>
          <w:szCs w:val="40"/>
        </w:rPr>
        <w:t xml:space="preserve">я </w:t>
      </w:r>
      <w:r w:rsidRPr="0040459C">
        <w:rPr>
          <w:b/>
          <w:i/>
          <w:sz w:val="40"/>
          <w:szCs w:val="40"/>
        </w:rPr>
        <w:t>«</w:t>
      </w:r>
      <w:r>
        <w:rPr>
          <w:b/>
          <w:i/>
          <w:sz w:val="40"/>
          <w:szCs w:val="40"/>
        </w:rPr>
        <w:t>Чернышевское</w:t>
      </w:r>
      <w:r w:rsidRPr="0040459C">
        <w:rPr>
          <w:b/>
          <w:i/>
          <w:sz w:val="40"/>
          <w:szCs w:val="40"/>
        </w:rPr>
        <w:t xml:space="preserve">» </w:t>
      </w:r>
    </w:p>
    <w:p w:rsidR="001F44E7" w:rsidRDefault="001F44E7" w:rsidP="001F44E7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на  2018 - </w:t>
      </w:r>
      <w:r w:rsidRPr="00101AA6">
        <w:rPr>
          <w:b/>
          <w:i/>
          <w:sz w:val="40"/>
          <w:szCs w:val="40"/>
        </w:rPr>
        <w:t>2024</w:t>
      </w:r>
      <w:r>
        <w:rPr>
          <w:b/>
          <w:i/>
          <w:sz w:val="40"/>
          <w:szCs w:val="40"/>
        </w:rPr>
        <w:t xml:space="preserve"> годы»</w:t>
      </w:r>
    </w:p>
    <w:p w:rsidR="001F44E7" w:rsidRDefault="001F44E7" w:rsidP="001F44E7">
      <w:pPr>
        <w:jc w:val="center"/>
        <w:rPr>
          <w:b/>
          <w:i/>
          <w:sz w:val="40"/>
          <w:szCs w:val="40"/>
        </w:rPr>
      </w:pPr>
    </w:p>
    <w:p w:rsidR="001F44E7" w:rsidRDefault="001F44E7" w:rsidP="001F44E7">
      <w:pPr>
        <w:jc w:val="center"/>
        <w:rPr>
          <w:b/>
          <w:i/>
          <w:sz w:val="40"/>
          <w:szCs w:val="40"/>
        </w:rPr>
      </w:pPr>
    </w:p>
    <w:p w:rsidR="001F44E7" w:rsidRDefault="001F44E7" w:rsidP="001F44E7">
      <w:pPr>
        <w:jc w:val="center"/>
        <w:rPr>
          <w:b/>
          <w:i/>
          <w:sz w:val="40"/>
          <w:szCs w:val="40"/>
        </w:rPr>
      </w:pPr>
    </w:p>
    <w:p w:rsidR="001F44E7" w:rsidRDefault="001F44E7" w:rsidP="001F44E7">
      <w:pPr>
        <w:jc w:val="center"/>
        <w:rPr>
          <w:b/>
          <w:i/>
          <w:sz w:val="40"/>
          <w:szCs w:val="40"/>
        </w:rPr>
      </w:pPr>
    </w:p>
    <w:p w:rsidR="008F3CC6" w:rsidRDefault="008F3CC6" w:rsidP="008F3CC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8F3CC6" w:rsidRPr="004F71D1" w:rsidRDefault="008F3CC6" w:rsidP="001F44E7">
      <w:pPr>
        <w:pStyle w:val="Style7"/>
        <w:widowControl/>
        <w:spacing w:line="274" w:lineRule="exact"/>
        <w:rPr>
          <w:b/>
          <w:sz w:val="40"/>
          <w:szCs w:val="40"/>
        </w:rPr>
      </w:pPr>
      <w:r>
        <w:rPr>
          <w:rStyle w:val="FontStyle93"/>
          <w:sz w:val="28"/>
          <w:szCs w:val="28"/>
        </w:rPr>
        <w:lastRenderedPageBreak/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</w:p>
    <w:p w:rsidR="008F3CC6" w:rsidRPr="004F71D1" w:rsidRDefault="008F3CC6" w:rsidP="008F3CC6">
      <w:pPr>
        <w:rPr>
          <w:rFonts w:ascii="Times New Roman" w:hAnsi="Times New Roman" w:cs="Times New Roman"/>
          <w:b/>
          <w:sz w:val="52"/>
          <w:szCs w:val="52"/>
        </w:rPr>
      </w:pPr>
    </w:p>
    <w:p w:rsidR="008F3CC6" w:rsidRDefault="008F3CC6" w:rsidP="004F71D1">
      <w:pPr>
        <w:shd w:val="clear" w:color="auto" w:fill="FFFFFF"/>
        <w:spacing w:line="317" w:lineRule="exact"/>
        <w:rPr>
          <w:b/>
          <w:color w:val="000000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spacing w:line="317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П А С П О Р Т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поселени</w:t>
      </w:r>
      <w:r w:rsidR="001F44E7">
        <w:rPr>
          <w:rFonts w:ascii="Times New Roman" w:hAnsi="Times New Roman" w:cs="Times New Roman"/>
          <w:b/>
          <w:sz w:val="28"/>
          <w:szCs w:val="28"/>
        </w:rPr>
        <w:t>я «Чернышевское» на  2018 – 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(далее по тексту Программа)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8F3CC6" w:rsidRPr="004F71D1" w:rsidTr="004F71D1">
        <w:trPr>
          <w:trHeight w:val="189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«Чернышевское», в лице начальника отдела инфраструктуры и городского хозяйства администрации городского поселения «Чернышевское» - Иконниковой И.С.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Участники 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Граждане, их объединения, заинтересованные лица,  организации, не зависящие от формы собственности, осуществляющие свою деятельность на территории городского поселения «Чернышевское».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Подрядные организации, определенные на конкурсной основе.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территории городского поселения «Чернышевское»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дворовых территорий городского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поселения «Чернышевское»;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благоустройства муниципальных территорий общего пользования поселения; 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территории поселения. </w:t>
            </w: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lastRenderedPageBreak/>
              <w:t>Целевые индикаторы и показатели</w:t>
            </w: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повышение доли отремонтированных дворовых территорий многоквартирных домов, мест общего пользования и массового пребывания населения на  территории городского поселения «Чернышевское»</w:t>
            </w:r>
          </w:p>
          <w:p w:rsidR="008F3CC6" w:rsidRPr="004F71D1" w:rsidRDefault="008F3CC6" w:rsidP="004F71D1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Этапы и сроки реализации Программы 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1F44E7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2018-2024</w:t>
            </w:r>
            <w:r w:rsidR="008F3CC6"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 годы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8024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  <w:t>Объемы бюджетных ассигнований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 «Прогнозируемый общий объем финансирования будет формироваться из ежегодной субсидии, в</w:t>
            </w:r>
            <w:r w:rsidR="00546587">
              <w:rPr>
                <w:sz w:val="28"/>
                <w:szCs w:val="28"/>
              </w:rPr>
              <w:t>ыделяемой  федеральным бюджетом</w:t>
            </w:r>
            <w:r w:rsidRPr="004F71D1">
              <w:rPr>
                <w:sz w:val="28"/>
                <w:szCs w:val="28"/>
              </w:rPr>
              <w:t>,  софинансированием Забайкальского края и софинансированием  городского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бюджета;                           249820,00 руб. - софинансирование Забайкальского края;                            490000,00  руб. -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1F44E7">
              <w:rPr>
                <w:sz w:val="28"/>
                <w:szCs w:val="28"/>
              </w:rPr>
              <w:t>–</w:t>
            </w:r>
            <w:r w:rsidRPr="004F71D1">
              <w:rPr>
                <w:sz w:val="28"/>
                <w:szCs w:val="28"/>
              </w:rPr>
              <w:t xml:space="preserve"> </w:t>
            </w:r>
            <w:r w:rsidR="001F44E7">
              <w:rPr>
                <w:sz w:val="28"/>
                <w:szCs w:val="28"/>
              </w:rPr>
              <w:t>8000,00</w:t>
            </w:r>
            <w:r w:rsidR="001B3B8A">
              <w:rPr>
                <w:sz w:val="28"/>
                <w:szCs w:val="28"/>
              </w:rPr>
              <w:t xml:space="preserve"> тыс.</w:t>
            </w:r>
            <w:r w:rsidR="001F44E7">
              <w:rPr>
                <w:sz w:val="28"/>
                <w:szCs w:val="28"/>
              </w:rPr>
              <w:t xml:space="preserve"> руб</w:t>
            </w:r>
            <w:r w:rsidRPr="004F71D1">
              <w:rPr>
                <w:sz w:val="28"/>
                <w:szCs w:val="28"/>
              </w:rPr>
              <w:t>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1F44E7" w:rsidRPr="004F71D1" w:rsidRDefault="001F44E7" w:rsidP="001F44E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</w:t>
            </w:r>
            <w:r w:rsidRPr="004F71D1">
              <w:rPr>
                <w:sz w:val="28"/>
                <w:szCs w:val="28"/>
              </w:rPr>
              <w:lastRenderedPageBreak/>
              <w:t>поступлении субсидии.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CC6" w:rsidRPr="004F71D1" w:rsidRDefault="008F3CC6" w:rsidP="004F71D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1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70"/>
        </w:trPr>
        <w:tc>
          <w:tcPr>
            <w:tcW w:w="4503" w:type="dxa"/>
          </w:tcPr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  <w:p w:rsidR="008F3CC6" w:rsidRPr="004F71D1" w:rsidRDefault="008F3CC6" w:rsidP="004F71D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-обеспечение комфортных условий для проживания и отдыха населения на  территории городского поселения «Чернышевское»;</w:t>
            </w:r>
          </w:p>
          <w:p w:rsidR="008F3CC6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;</w:t>
            </w:r>
          </w:p>
          <w:p w:rsidR="001F44E7" w:rsidRPr="001F44E7" w:rsidRDefault="001F44E7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4E7">
              <w:rPr>
                <w:rFonts w:ascii="Times New Roman" w:hAnsi="Times New Roman" w:cs="Times New Roman"/>
                <w:sz w:val="28"/>
                <w:szCs w:val="28"/>
              </w:rPr>
              <w:t>обеспечение комфортными условиями проживания в МКД;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- улучшение эстетического состояния территорий городского поселения «Чернышевское»</w:t>
            </w:r>
          </w:p>
          <w:p w:rsidR="008F3CC6" w:rsidRPr="004F71D1" w:rsidRDefault="008F3CC6" w:rsidP="004F7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  <w:sectPr w:rsidR="008F3CC6" w:rsidRPr="004F71D1" w:rsidSect="004F71D1">
          <w:footerReference w:type="even" r:id="rId7"/>
          <w:footerReference w:type="default" r:id="rId8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городском поселении «Чернышевское»</w:t>
      </w:r>
    </w:p>
    <w:p w:rsidR="008F3CC6" w:rsidRPr="004F71D1" w:rsidRDefault="008F3CC6" w:rsidP="008F3CC6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Черныше́вск</w:t>
      </w:r>
      <w:r w:rsidRPr="004F71D1">
        <w:rPr>
          <w:rFonts w:ascii="Times New Roman" w:hAnsi="Times New Roman" w:cs="Times New Roman"/>
          <w:sz w:val="28"/>
          <w:szCs w:val="28"/>
        </w:rPr>
        <w:t> — поселок городского типа , административным це</w:t>
      </w:r>
      <w:r w:rsidR="00546587">
        <w:rPr>
          <w:rFonts w:ascii="Times New Roman" w:hAnsi="Times New Roman" w:cs="Times New Roman"/>
          <w:sz w:val="28"/>
          <w:szCs w:val="28"/>
        </w:rPr>
        <w:t>нтром муниципального района «Чернышевский район»</w:t>
      </w:r>
      <w:r w:rsidR="00546587" w:rsidRPr="000E7E56">
        <w:rPr>
          <w:rFonts w:ascii="Times New Roman" w:hAnsi="Times New Roman" w:cs="Times New Roman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«</w:t>
      </w:r>
      <w:hyperlink r:id="rId9" w:history="1">
        <w:r w:rsidRPr="004F71D1">
          <w:rPr>
            <w:rStyle w:val="af4"/>
            <w:rFonts w:ascii="Times New Roman" w:hAnsi="Times New Roman" w:cs="Times New Roman"/>
            <w:color w:val="000000"/>
            <w:sz w:val="28"/>
            <w:szCs w:val="28"/>
          </w:rPr>
          <w:t>Городское поселение Чернышевское</w:t>
        </w:r>
      </w:hyperlink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городского поселения «Чернышевское» является повышение уровня благоустройства, создание безопасных и комфортных условий для проживания жителей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поселении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определены 65 благоустроенных  дворовых территорий . Площадь благоустроенных дворовых территорий составляет 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128773,9 </w:t>
      </w:r>
      <w:r w:rsidRPr="004F71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кв. м.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В настоящее время  население  городского поселения</w:t>
      </w:r>
      <w:r w:rsidR="001F44E7">
        <w:rPr>
          <w:rFonts w:ascii="Times New Roman" w:hAnsi="Times New Roman" w:cs="Times New Roman"/>
          <w:sz w:val="28"/>
          <w:szCs w:val="28"/>
        </w:rPr>
        <w:t xml:space="preserve"> «Чернышевское» составляет 1</w:t>
      </w:r>
      <w:r w:rsidR="001214DA">
        <w:rPr>
          <w:rFonts w:ascii="Times New Roman" w:hAnsi="Times New Roman" w:cs="Times New Roman"/>
          <w:sz w:val="28"/>
          <w:szCs w:val="28"/>
        </w:rPr>
        <w:t xml:space="preserve">2885 </w:t>
      </w:r>
      <w:r w:rsidRPr="004F71D1">
        <w:rPr>
          <w:rFonts w:ascii="Times New Roman" w:hAnsi="Times New Roman" w:cs="Times New Roman"/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«Чернышевское» </w:t>
      </w:r>
      <w:r w:rsidRPr="004F71D1">
        <w:rPr>
          <w:rFonts w:ascii="Times New Roman" w:hAnsi="Times New Roman" w:cs="Times New Roman"/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поселка.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В существующем жилищном фонде на территории городского 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>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что 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8F3CC6" w:rsidRPr="004F71D1" w:rsidRDefault="008F3CC6" w:rsidP="008F3C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 , в некоторых случаях даже на зеленой зоне. Во дворах разрушены  пешеходные дорожки и бордюрные камни.</w:t>
      </w:r>
    </w:p>
    <w:p w:rsidR="008F3CC6" w:rsidRPr="004F71D1" w:rsidRDefault="008F3CC6" w:rsidP="008F3CC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эстетический вид и нуждаются в ремонте. </w:t>
      </w:r>
      <w:r w:rsidRPr="004F71D1">
        <w:rPr>
          <w:rStyle w:val="FontStyle19"/>
          <w:color w:val="000000"/>
          <w:sz w:val="28"/>
          <w:szCs w:val="28"/>
        </w:rPr>
        <w:t>В центре поселка имеется Сквер площадью 7988 кв.м,  стадион «Нива» - для культуры и отдыха, площадью 20400  кв.м, в котором в праздничные дни размещаются детские аттракционы, проводятся соревнования и другие  мероприятия поселка.</w:t>
      </w:r>
      <w:r w:rsidRPr="004F71D1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 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 площадью 46976 кв.м , в парковой зоне  имеется   площадь участникам ВОВ. В  2017 год по 1 этапу строительства проведено благоустройство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«имени Л.И.Федорова»</w:t>
      </w:r>
      <w:r w:rsidRPr="004F71D1">
        <w:rPr>
          <w:rStyle w:val="FontStyle19"/>
          <w:color w:val="000000"/>
          <w:sz w:val="28"/>
          <w:szCs w:val="28"/>
        </w:rPr>
        <w:t xml:space="preserve">, где проведено ограждение парковой зоны </w:t>
      </w:r>
      <w:r w:rsidRPr="004F71D1">
        <w:rPr>
          <w:rFonts w:ascii="Times New Roman" w:hAnsi="Times New Roman" w:cs="Times New Roman"/>
          <w:sz w:val="28"/>
          <w:szCs w:val="28"/>
        </w:rPr>
        <w:t>, устро</w:t>
      </w:r>
      <w:r w:rsidR="001B3B8A">
        <w:rPr>
          <w:rFonts w:ascii="Times New Roman" w:hAnsi="Times New Roman" w:cs="Times New Roman"/>
          <w:sz w:val="28"/>
          <w:szCs w:val="28"/>
        </w:rPr>
        <w:t>йство стены памяти героям труда ,</w:t>
      </w:r>
      <w:r w:rsidR="001214DA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1B3B8A">
        <w:rPr>
          <w:rFonts w:ascii="Times New Roman" w:hAnsi="Times New Roman" w:cs="Times New Roman"/>
          <w:sz w:val="28"/>
          <w:szCs w:val="28"/>
        </w:rPr>
        <w:t xml:space="preserve"> по 2 этапу строительства </w:t>
      </w:r>
      <w:r w:rsidR="001214DA">
        <w:rPr>
          <w:rFonts w:ascii="Times New Roman" w:hAnsi="Times New Roman" w:cs="Times New Roman"/>
          <w:sz w:val="28"/>
          <w:szCs w:val="28"/>
        </w:rPr>
        <w:t xml:space="preserve"> выполнено освещение площади</w:t>
      </w:r>
      <w:r w:rsidR="001B3B8A">
        <w:rPr>
          <w:rFonts w:ascii="Times New Roman" w:hAnsi="Times New Roman" w:cs="Times New Roman"/>
          <w:sz w:val="28"/>
          <w:szCs w:val="28"/>
        </w:rPr>
        <w:t>, асфальтирование площади.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rStyle w:val="FontStyle19"/>
          <w:color w:val="000000"/>
          <w:sz w:val="28"/>
          <w:szCs w:val="28"/>
        </w:rPr>
        <w:t xml:space="preserve"> </w:t>
      </w:r>
      <w:r w:rsidRPr="004F71D1">
        <w:rPr>
          <w:color w:val="000000"/>
          <w:sz w:val="28"/>
          <w:szCs w:val="28"/>
        </w:rPr>
        <w:t>Доля муниципальных территорий общего пользования ,нуждающихся в благоустройстве, составляет   100 %  от общего количества таких территорий.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Городское поселение «Чернышевское» ежегодно проводит мероприятия по благоустройству поселка: закупает и устанавливает детские и спортивные площадки; весной и осенью проводятся месячники по санитарной очистке и благоустройству поселка; летом проводится озеленение сквера; поселение ежегодно принимает участие в строительстве ледовых горок на стадионе «Нива» , в жилом благоустроенном фонде.</w:t>
      </w:r>
    </w:p>
    <w:p w:rsidR="008F3CC6" w:rsidRPr="004F71D1" w:rsidRDefault="008F3CC6" w:rsidP="008F3CC6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4F71D1">
        <w:rPr>
          <w:color w:val="000000"/>
          <w:sz w:val="28"/>
          <w:szCs w:val="28"/>
        </w:rPr>
        <w:t xml:space="preserve">   В целях поддержки инициатив жителей поселка, направленных на благоустройство поселка и привлечения населения, поселением ежегодно проводится конкурс на лучшее благоустройство и озеленение двора.</w:t>
      </w:r>
    </w:p>
    <w:p w:rsidR="008F3CC6" w:rsidRPr="004F71D1" w:rsidRDefault="008F3CC6" w:rsidP="008F3CC6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lastRenderedPageBreak/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внутридворовых систем ливневой канализации;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озеленение дворовых территорий;</w:t>
      </w:r>
      <w:r w:rsidRPr="004F71D1">
        <w:rPr>
          <w:rFonts w:ascii="Times New Roman" w:hAnsi="Times New Roman" w:cs="Times New Roman"/>
          <w:spacing w:val="2"/>
          <w:sz w:val="28"/>
          <w:szCs w:val="28"/>
        </w:rPr>
        <w:tab/>
      </w:r>
    </w:p>
    <w:p w:rsidR="008F3CC6" w:rsidRPr="004F71D1" w:rsidRDefault="008F3CC6" w:rsidP="008F3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8F3CC6" w:rsidRPr="004F71D1" w:rsidRDefault="008F3CC6" w:rsidP="008F3CC6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color w:val="2D2D2D"/>
          <w:spacing w:val="2"/>
          <w:sz w:val="28"/>
          <w:szCs w:val="28"/>
        </w:rPr>
        <w:tab/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повышение уровня благоустройства муниципальных территорий общего пользования (городских парков, скверов и т.д.).</w:t>
      </w:r>
    </w:p>
    <w:p w:rsidR="008F3CC6" w:rsidRPr="004F71D1" w:rsidRDefault="008F3CC6" w:rsidP="008F3CC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F71D1">
        <w:rPr>
          <w:rFonts w:ascii="Times New Roman" w:hAnsi="Times New Roman" w:cs="Times New Roman"/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4F71D1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4F71D1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CC6" w:rsidRPr="004F71D1" w:rsidRDefault="008F3CC6" w:rsidP="008F3CC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 «Чернышевское»,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 «Формирование современной городской среды на территории городского поселе</w:t>
      </w:r>
      <w:r w:rsidR="001B3B8A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pStyle w:val="af0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Приоритеты</w:t>
      </w:r>
      <w:r w:rsidRPr="004F71D1">
        <w:rPr>
          <w:rFonts w:ascii="Times New Roman" w:hAnsi="Times New Roman"/>
          <w:sz w:val="28"/>
          <w:szCs w:val="28"/>
        </w:rPr>
        <w:t xml:space="preserve"> </w:t>
      </w:r>
      <w:r w:rsidRPr="004F71D1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4F71D1">
        <w:rPr>
          <w:rFonts w:ascii="Times New Roman" w:hAnsi="Times New Roman"/>
          <w:b/>
          <w:bCs/>
          <w:color w:val="000000"/>
          <w:sz w:val="28"/>
          <w:szCs w:val="28"/>
        </w:rPr>
        <w:t>, цели, задачи Программы.</w:t>
      </w:r>
    </w:p>
    <w:p w:rsidR="008F3CC6" w:rsidRPr="004F71D1" w:rsidRDefault="008F3CC6" w:rsidP="008F3CC6">
      <w:pPr>
        <w:shd w:val="clear" w:color="auto" w:fill="FFFFFF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2.1. Основными приоритетами политики благоустройства являются: 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объектов городской среды;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Обеспечение надлежащего содержания, ремонта объектов и элементов благоустройства городских территорий;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ab/>
        <w:t>Создание новых зеленых насаждений, объектов и элементов благоустройства.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2.2. Целью Программы является: 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F71D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8F3CC6" w:rsidRPr="004F71D1" w:rsidRDefault="008F3CC6" w:rsidP="008F3CC6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4F71D1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Pr="004F71D1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2.3. Реализация поставленной цели должна быть обеспечена выполнением следующих задач: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дворовых территорий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 xml:space="preserve">Повышение уровня благоустройства муниципальных территорий общего пользования  городского поселения «Чернышевское»;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Повышение уровня вовлеченности заинтересованных граждан, организаций в реализацию мероприятий по благоустройству территории городского поселения «Чернышевское».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Сведения о показателях (индикаторах) Программы представлены в приложении № 1 к Программе.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результатов.</w:t>
      </w:r>
    </w:p>
    <w:p w:rsidR="008F3CC6" w:rsidRPr="004F71D1" w:rsidRDefault="008F3CC6" w:rsidP="008F3CC6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4F71D1">
        <w:rPr>
          <w:rStyle w:val="FontStyle32"/>
          <w:sz w:val="28"/>
          <w:szCs w:val="28"/>
        </w:rPr>
        <w:t xml:space="preserve">положительное </w:t>
      </w:r>
      <w:r w:rsidRPr="004F71D1">
        <w:rPr>
          <w:rStyle w:val="FontStyle30"/>
          <w:sz w:val="28"/>
          <w:szCs w:val="28"/>
        </w:rPr>
        <w:t>влияние на социально-экономическое развитие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работы, отдыха и проживания населения на </w:t>
      </w:r>
      <w:r w:rsidRPr="004F71D1">
        <w:rPr>
          <w:rFonts w:ascii="Times New Roman" w:hAnsi="Times New Roman" w:cs="Times New Roman"/>
          <w:sz w:val="28"/>
          <w:szCs w:val="28"/>
        </w:rPr>
        <w:t>территории городского  поселения «Чернышевское»: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общего уровня благоустройства поселения;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-повышение уровня  благоустройства мест массового отдыха людей;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-организация взаимодействия между предприятиями, организациями и учреждениями при решении вопросов благоустройства территории городского поселения «Чернышевское»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1D1">
        <w:rPr>
          <w:rFonts w:ascii="Times New Roman" w:hAnsi="Times New Roman" w:cs="Times New Roman"/>
          <w:color w:val="000000"/>
          <w:sz w:val="28"/>
          <w:szCs w:val="28"/>
        </w:rPr>
        <w:t>-привлечение жителей к участию в решении проблем благоустройства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-оздоровление санитарной экологической обстановки в  городском поселении «Чернышевское».</w:t>
      </w:r>
    </w:p>
    <w:p w:rsidR="008F3CC6" w:rsidRPr="004F71D1" w:rsidRDefault="008F3CC6" w:rsidP="008F3CC6">
      <w:pPr>
        <w:pStyle w:val="Style5"/>
        <w:widowControl/>
        <w:tabs>
          <w:tab w:val="left" w:pos="259"/>
        </w:tabs>
        <w:ind w:right="194" w:hanging="7"/>
        <w:jc w:val="both"/>
        <w:rPr>
          <w:sz w:val="28"/>
          <w:szCs w:val="28"/>
        </w:rPr>
      </w:pPr>
      <w:r w:rsidRPr="004F71D1">
        <w:rPr>
          <w:color w:val="000000"/>
          <w:sz w:val="28"/>
          <w:szCs w:val="28"/>
        </w:rPr>
        <w:tab/>
      </w:r>
      <w:r w:rsidRPr="004F71D1">
        <w:rPr>
          <w:color w:val="000000"/>
          <w:sz w:val="28"/>
          <w:szCs w:val="28"/>
        </w:rPr>
        <w:tab/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конечные результаты реализации мероприятий Программы оказывают влияние ключевые  риски, к числу которых относятся: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Программы;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 Социальные риски, связанные с низкой социальной активностью населения, отсутствием  массовой культуры соучастия в благоустройстве дворовых территорий;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3. Управленческие (внутренние) риски, связанные с неэффективным управлением реализацией Программы, низким качеством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межведомственного взаимодействия, недостаточным контролем над реализацией Программы;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Мероприятия и способы предупреждения рисков по бесперебойности реализации мероприятий Программы:</w:t>
      </w:r>
    </w:p>
    <w:p w:rsidR="008F3CC6" w:rsidRPr="004F71D1" w:rsidRDefault="008F3CC6" w:rsidP="008F3CC6">
      <w:pPr>
        <w:ind w:firstLine="708"/>
        <w:jc w:val="both"/>
        <w:rPr>
          <w:rStyle w:val="FontStyle12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</w:t>
      </w:r>
      <w:r w:rsidRPr="004F71D1">
        <w:rPr>
          <w:rStyle w:val="FontStyle12"/>
          <w:sz w:val="28"/>
          <w:szCs w:val="28"/>
        </w:rPr>
        <w:t>Формирование четкого графика реализации Программы с максимально конкретными мероприятиями, сроками их исполнения и ответственными лицами.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>2. Создание системы контроля и мониторинга за исполнением Программы, позволяющей оперативно выявлять отклонения от утвержденного графика исполнения мероприятий и устранять их.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Активная работа по вовлечению граждан, бизнеса и организаций по инициированию проектов по благоустройству с проведением информационно-разъяснительной работы в средствах массовой информации.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Проведение оценки качества городской среды.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Принятие новых правил благоустройства.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Привлечение экспертов и специалистов для подготовки проектов по благоустройству.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7. Обязательное обсуждение проектов по благоустройству.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8. Создание алгоритмов участия граждан и общественных организаций в формировании и реализации проектов по благоустройству с созданием системы «обратной» связи с гражданами.</w:t>
      </w: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4. Ресурсное обеспечение Программы.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bCs/>
          <w:color w:val="000000"/>
          <w:sz w:val="28"/>
          <w:szCs w:val="28"/>
        </w:rPr>
        <w:tab/>
      </w:r>
      <w:r w:rsidRPr="004F71D1">
        <w:rPr>
          <w:sz w:val="28"/>
          <w:szCs w:val="28"/>
        </w:rPr>
        <w:t xml:space="preserve">финансирование </w:t>
      </w:r>
      <w:r w:rsidR="006B7DA2">
        <w:rPr>
          <w:bCs/>
          <w:color w:val="000000"/>
          <w:sz w:val="28"/>
          <w:szCs w:val="28"/>
        </w:rPr>
        <w:t>Программы в 2018-2024</w:t>
      </w:r>
      <w:r w:rsidRPr="004F71D1">
        <w:rPr>
          <w:bCs/>
          <w:color w:val="000000"/>
          <w:sz w:val="28"/>
          <w:szCs w:val="28"/>
        </w:rPr>
        <w:t xml:space="preserve"> годы </w:t>
      </w:r>
      <w:r w:rsidRPr="004F71D1">
        <w:rPr>
          <w:sz w:val="28"/>
          <w:szCs w:val="28"/>
        </w:rPr>
        <w:t>будет формироваться из ежегодной субсидии, выделяемой  федеральным бюджетом ,  софинансированием Забайкальского края и софинансированием  городского поселения «Чернышевское».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2018 год-  4653673 ,00 руб., из них 3913853,00 руб.</w:t>
      </w:r>
      <w:r w:rsidR="00546587">
        <w:rPr>
          <w:sz w:val="28"/>
          <w:szCs w:val="28"/>
        </w:rPr>
        <w:t xml:space="preserve"> - субсидия федерального бюдже</w:t>
      </w:r>
      <w:r w:rsidR="00AE770E">
        <w:rPr>
          <w:sz w:val="28"/>
          <w:szCs w:val="28"/>
        </w:rPr>
        <w:t>та</w:t>
      </w:r>
      <w:r w:rsidRPr="004F71D1">
        <w:rPr>
          <w:sz w:val="28"/>
          <w:szCs w:val="28"/>
        </w:rPr>
        <w:t>; 249820,00 руб. - софинансирование Забайкальского края; 490000,00  руб.  софинансирование горо</w:t>
      </w:r>
      <w:r w:rsidR="00546587">
        <w:rPr>
          <w:sz w:val="28"/>
          <w:szCs w:val="28"/>
        </w:rPr>
        <w:t>дского поселения «Чернышевское»;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2019 год </w:t>
      </w:r>
      <w:r w:rsidR="006B7DA2">
        <w:rPr>
          <w:sz w:val="28"/>
          <w:szCs w:val="28"/>
        </w:rPr>
        <w:t>–</w:t>
      </w:r>
      <w:r w:rsidRPr="004F71D1">
        <w:rPr>
          <w:sz w:val="28"/>
          <w:szCs w:val="28"/>
        </w:rPr>
        <w:t xml:space="preserve"> </w:t>
      </w:r>
      <w:r w:rsidR="006B7DA2">
        <w:rPr>
          <w:sz w:val="28"/>
          <w:szCs w:val="28"/>
        </w:rPr>
        <w:t>8000,00  тыс .рублей 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2020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2021 год - формируется при поступлении субсидии;</w:t>
      </w:r>
    </w:p>
    <w:p w:rsidR="008F3CC6" w:rsidRPr="004F71D1" w:rsidRDefault="008F3CC6" w:rsidP="008F3CC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2022 год – формируется при поступлении субсидии.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Pr="004F71D1">
        <w:rPr>
          <w:sz w:val="28"/>
          <w:szCs w:val="28"/>
        </w:rPr>
        <w:t xml:space="preserve"> год - формируется при поступлении субсидии;</w:t>
      </w:r>
    </w:p>
    <w:p w:rsidR="006B7DA2" w:rsidRPr="004F71D1" w:rsidRDefault="006B7DA2" w:rsidP="006B7D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2024</w:t>
      </w:r>
      <w:r w:rsidRPr="004F71D1">
        <w:rPr>
          <w:sz w:val="28"/>
          <w:szCs w:val="28"/>
        </w:rPr>
        <w:t xml:space="preserve"> год – формируется при поступлении субсидии.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3CC6" w:rsidRPr="004F71D1" w:rsidRDefault="008F3CC6" w:rsidP="008F3CC6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5. Мероприятия Программы.</w:t>
      </w:r>
    </w:p>
    <w:p w:rsidR="008F3CC6" w:rsidRPr="004F71D1" w:rsidRDefault="008F3CC6" w:rsidP="00AE770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5.1. Минимальный перечень работ по благоустройству дворовых территорий многоквартирных домов: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ремонт дворовых проездов;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урн;</w:t>
      </w:r>
    </w:p>
    <w:p w:rsidR="008F3CC6" w:rsidRPr="004F71D1" w:rsidRDefault="008F3CC6" w:rsidP="00A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установка скамеек.</w:t>
      </w:r>
    </w:p>
    <w:p w:rsidR="008F3CC6" w:rsidRPr="004F71D1" w:rsidRDefault="008F3CC6" w:rsidP="00AE77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дополнительный перечень работ: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детских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оборудование спортивных площадок;</w:t>
      </w:r>
    </w:p>
    <w:p w:rsidR="008F3CC6" w:rsidRPr="004F71D1" w:rsidRDefault="008F3CC6" w:rsidP="00AE770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автомобильных парковок;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озеленение территории;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- установка малых архитектурных форм. 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пандуса;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устройство контейнерной площадки;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снос строений и сооружений вспомогательного использования, являющихся общим имуществом собственников помещений в многоквартирном доме;</w:t>
      </w:r>
    </w:p>
    <w:p w:rsidR="008F3CC6" w:rsidRPr="004F71D1" w:rsidRDefault="008F3CC6" w:rsidP="008F3C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ремонт имеющейся или устройство новой дождевой канализации, дренажной системы.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Дворовые территории включаются в Программу по результатам проведенной </w:t>
      </w:r>
      <w:r w:rsidRPr="004F71D1">
        <w:rPr>
          <w:rFonts w:ascii="Times New Roman" w:eastAsia="Calibri" w:hAnsi="Times New Roman" w:cs="Times New Roman"/>
          <w:sz w:val="28"/>
          <w:szCs w:val="28"/>
          <w:lang w:eastAsia="en-US"/>
        </w:rPr>
        <w:t>инвентаризации дворовых и общественных территорий, 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 (далее Инвентаризация)</w:t>
      </w:r>
      <w:r w:rsidRPr="004F71D1">
        <w:rPr>
          <w:rFonts w:ascii="Times New Roman" w:hAnsi="Times New Roman" w:cs="Times New Roman"/>
          <w:sz w:val="28"/>
          <w:szCs w:val="28"/>
        </w:rPr>
        <w:t xml:space="preserve">, проведенной в соответствии с Порядком, разработанным Правительством Забайкальского края, а также на основании предложений заинтересованных лиц в соответствии с утвержденным нормативно-правовым актом муниципального образования, устанавливающим порядок и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сроки представления, рассмотрения и оценки предложений заинтересованных лиц о включении дворовой территории в муниципа</w:t>
      </w:r>
      <w:r w:rsidR="006B7DA2">
        <w:rPr>
          <w:rFonts w:ascii="Times New Roman" w:hAnsi="Times New Roman" w:cs="Times New Roman"/>
          <w:sz w:val="28"/>
          <w:szCs w:val="28"/>
        </w:rPr>
        <w:t>льную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Предложения граждан по включению дворовых территорий в Программу,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городском поселении «Чернышевское»:</w:t>
      </w:r>
    </w:p>
    <w:p w:rsidR="008F3CC6" w:rsidRPr="004F71D1" w:rsidRDefault="008F3CC6" w:rsidP="008F3CC6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 д.26 - ул Комсомольская, д.28;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ул.Комсомольская,д.30- ул.Комсомольская, д.31;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– ул.Комсомольская, д.26 б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 жилые многоквартирные дома –  ул .Журавлева, д.53, д.55 , д.57, д.59, д.61;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ул.Комсомольская,д.32а-ул.Журавлева 63;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ул.Комсомольская,д.36;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ул.Комсомольская,д.37;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ул.Комсомольская,д.38 – ул.Журавлева,д.71;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 дома  —  ул.Комсомольская,д.39-ул.Комсомольская, д.40;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ул.Комсомольская,д.41 – ул.Журавлева,д.73;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ул.Журавлева,69 а;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жилые  многоквартирные дома  —  ул.Журавлева,д.67 – ул.Журавлева,д.69;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ул.Журавлева,62;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ул.Журавлева,60;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ул.Транспортная,д.3;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д.58;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ул.Журавлева, д.41а;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ул.Журавлева, д.36,д.36а;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lastRenderedPageBreak/>
        <w:t xml:space="preserve">жилой  многоквартирный дом  —  ул.Журавлева, д.38;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ул.Первомайская, д.50;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—  ул.Первомайская, д.29,д.31;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ул.Первомайская, д.33;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ул.Карла Маркса, д.18;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ул.Центральная,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ул.Центральная, д.5а;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д.4;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д.8;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дом  —      ул.Чернышевская, д.10;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 дом   —  ул.Чернышевская,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 дома   —  ул.Чернышевская,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ул.Чернышевская,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ул.Чернышевская, д 15;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многоквартирный дом   —      ул.Чернышевская,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 многоквартирный  дом  —     ул.Чернышевская, д.17;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>жилой многоквартирный дом   —       ул.Чернышевская,д.18 ;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д.5;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д.8;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д.9;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д.10;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д.11;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д.12;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д.13;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д.14;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жилой  многоквартирный дом  —      ул.Стадионная, д.16;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ул.Партизанская, д.35, д.37;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д.2а,д.2б;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жилые  многоквартирные дома  —    ул.Северная, д.2г, д.2д. </w:t>
      </w:r>
    </w:p>
    <w:p w:rsidR="008F3CC6" w:rsidRPr="004F71D1" w:rsidRDefault="008F3CC6" w:rsidP="008F3CC6">
      <w:pPr>
        <w:pStyle w:val="af0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 xml:space="preserve">жилый  многоквартирный дом  —    ул.Карла Маркса, д.8. </w:t>
      </w:r>
    </w:p>
    <w:p w:rsidR="008F3CC6" w:rsidRPr="004F71D1" w:rsidRDefault="008F3CC6" w:rsidP="008F3CC6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8F3CC6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дворовых территорий , нуждающихся в благоустройстве в 2018-2022 годы:</w:t>
      </w:r>
    </w:p>
    <w:p w:rsidR="001B3B8A" w:rsidRPr="004F71D1" w:rsidRDefault="001B3B8A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На 2018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Журавлева,д.60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B7DA2" w:rsidRPr="004F71D1" w:rsidTr="004F71D1">
        <w:tc>
          <w:tcPr>
            <w:tcW w:w="741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6B7DA2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,ул.Транспортная,д.5</w:t>
            </w:r>
          </w:p>
        </w:tc>
      </w:tr>
    </w:tbl>
    <w:p w:rsidR="008F3CC6" w:rsidRPr="004F71D1" w:rsidRDefault="008F3CC6" w:rsidP="008F3CC6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4" w:type="dxa"/>
          </w:tcPr>
          <w:p w:rsidR="001B3B8A" w:rsidRPr="004F71D1" w:rsidRDefault="001B3B8A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Журавлева,д.67 - ул. Журавлева,д.69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 Комсомольская,д.д.26,28,30,31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ул.Комсомольская,д.39 –Комсомольская,д.40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ул.Первомайская.д.50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пгт.Чернышевск,ул.Журавлева,д.73 –Комсомольская,д.41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ул.Журавлева,д.38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Журавлева, д.д.55,53,57,59,61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ул.Комсомольская,д.32а - ул.Журавлева д. 63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,ул.Журавлева,65</w:t>
            </w:r>
          </w:p>
        </w:tc>
      </w:tr>
      <w:tr w:rsidR="001B3B8A" w:rsidRPr="004F71D1" w:rsidTr="004F71D1">
        <w:tc>
          <w:tcPr>
            <w:tcW w:w="741" w:type="dxa"/>
          </w:tcPr>
          <w:p w:rsidR="001B3B8A" w:rsidRPr="004F71D1" w:rsidRDefault="00FD0283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B8A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1B3B8A" w:rsidRPr="004F71D1" w:rsidRDefault="001B3B8A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,ул.Комсомольская,д.33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,ул.Комсомольская,д.37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,ул.Журавлева,69а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,ул.Журавлева,62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пгт.Чернышевск ,ул.Журавлева, д.36, д.36а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ул.Транспортная,д.7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6B7DA2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ул.Журавлева, д.41а</w:t>
            </w:r>
          </w:p>
        </w:tc>
      </w:tr>
    </w:tbl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CC6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,ул.Карла Маркса, д.18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,ул.Комсомольская, д.26 б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6B7DA2" w:rsidRPr="004F71D1" w:rsidTr="006B7DA2">
        <w:tc>
          <w:tcPr>
            <w:tcW w:w="741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6B7DA2" w:rsidRPr="004F71D1" w:rsidRDefault="006B7DA2" w:rsidP="006B7D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</w:tbl>
    <w:p w:rsidR="008F3CC6" w:rsidRPr="004F71D1" w:rsidRDefault="008F3CC6" w:rsidP="001B3B8A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1B3B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2023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,ул.Центральная, д.5а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 ,ул.Чернышевская,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д.15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ул.Чернышевская, д.18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пгт.Чернышевск,ул.Стадионная, д.3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д.5</w:t>
            </w:r>
          </w:p>
        </w:tc>
      </w:tr>
    </w:tbl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6B7DA2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</w:t>
      </w:r>
      <w:r w:rsidR="008F3CC6"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8F3CC6" w:rsidRPr="004F71D1" w:rsidRDefault="008F3CC6" w:rsidP="008F3CC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68" w:type="dxa"/>
        <w:tblLook w:val="04A0"/>
      </w:tblPr>
      <w:tblGrid>
        <w:gridCol w:w="741"/>
        <w:gridCol w:w="7764"/>
      </w:tblGrid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д.8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д.9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д.10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д.11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д.12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д.13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д.14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 Стадионная, д.16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 ул.Партизанская, д.35, д.37</w:t>
            </w:r>
          </w:p>
        </w:tc>
      </w:tr>
      <w:tr w:rsidR="008F3CC6" w:rsidRPr="004F71D1" w:rsidTr="004F71D1">
        <w:tc>
          <w:tcPr>
            <w:tcW w:w="741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64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пгт.Чернышевск,ул.Карла Маркса, д.8</w:t>
            </w:r>
          </w:p>
        </w:tc>
      </w:tr>
      <w:tr w:rsidR="00192922" w:rsidRPr="004F71D1" w:rsidTr="004F71D1">
        <w:tc>
          <w:tcPr>
            <w:tcW w:w="741" w:type="dxa"/>
          </w:tcPr>
          <w:p w:rsidR="00192922" w:rsidRPr="004F71D1" w:rsidRDefault="00192922" w:rsidP="00AA73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64" w:type="dxa"/>
          </w:tcPr>
          <w:p w:rsidR="00192922" w:rsidRPr="004F71D1" w:rsidRDefault="00192922" w:rsidP="00AA73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 ул.Транспортная ,д.5</w:t>
            </w:r>
          </w:p>
        </w:tc>
      </w:tr>
      <w:tr w:rsidR="00192922" w:rsidRPr="004F71D1" w:rsidTr="004F71D1">
        <w:tc>
          <w:tcPr>
            <w:tcW w:w="741" w:type="dxa"/>
          </w:tcPr>
          <w:p w:rsidR="00192922" w:rsidRPr="004F71D1" w:rsidRDefault="00192922" w:rsidP="00AA73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764" w:type="dxa"/>
          </w:tcPr>
          <w:p w:rsidR="00192922" w:rsidRPr="004F71D1" w:rsidRDefault="00192922" w:rsidP="00AA73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пгт.Чернышевск,ул.Журавлева,д.58</w:t>
            </w:r>
          </w:p>
        </w:tc>
      </w:tr>
      <w:tr w:rsidR="00192922" w:rsidRPr="004F71D1" w:rsidTr="004F71D1">
        <w:tc>
          <w:tcPr>
            <w:tcW w:w="741" w:type="dxa"/>
          </w:tcPr>
          <w:p w:rsidR="00192922" w:rsidRPr="004F71D1" w:rsidRDefault="00192922" w:rsidP="00AA73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764" w:type="dxa"/>
          </w:tcPr>
          <w:p w:rsidR="00192922" w:rsidRPr="004F71D1" w:rsidRDefault="00192922" w:rsidP="00AA73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пгт.Чернышевск,ул.Журавлева,д.60</w:t>
            </w:r>
          </w:p>
        </w:tc>
      </w:tr>
    </w:tbl>
    <w:p w:rsidR="008F3CC6" w:rsidRPr="004F71D1" w:rsidRDefault="008F3CC6" w:rsidP="008F3CC6">
      <w:pPr>
        <w:pStyle w:val="af0"/>
        <w:spacing w:line="240" w:lineRule="auto"/>
        <w:rPr>
          <w:rFonts w:ascii="Times New Roman" w:hAnsi="Times New Roman"/>
          <w:sz w:val="28"/>
          <w:szCs w:val="28"/>
        </w:rPr>
      </w:pPr>
      <w:r w:rsidRPr="004F71D1">
        <w:rPr>
          <w:rFonts w:ascii="Times New Roman" w:hAnsi="Times New Roman"/>
          <w:sz w:val="28"/>
          <w:szCs w:val="28"/>
        </w:rPr>
        <w:tab/>
      </w:r>
    </w:p>
    <w:p w:rsidR="002175B8" w:rsidRPr="00B03ED9" w:rsidRDefault="008F3CC6" w:rsidP="002175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5.2. Общественные территории включаются в Программу формирования современной городской среды на </w:t>
      </w:r>
      <w:r w:rsidR="006B7DA2">
        <w:rPr>
          <w:rFonts w:ascii="Times New Roman" w:hAnsi="Times New Roman" w:cs="Times New Roman"/>
          <w:sz w:val="28"/>
          <w:szCs w:val="28"/>
        </w:rPr>
        <w:t>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по результатам проведенной Инвентаризации,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</w:t>
      </w:r>
      <w:r w:rsidR="006B7DA2">
        <w:rPr>
          <w:rFonts w:ascii="Times New Roman" w:hAnsi="Times New Roman" w:cs="Times New Roman"/>
          <w:sz w:val="28"/>
          <w:szCs w:val="28"/>
        </w:rPr>
        <w:t>лючении в Программу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 общественной территории</w:t>
      </w:r>
      <w:r w:rsidR="002175B8">
        <w:rPr>
          <w:rFonts w:ascii="Times New Roman" w:hAnsi="Times New Roman" w:cs="Times New Roman"/>
          <w:sz w:val="28"/>
          <w:szCs w:val="28"/>
        </w:rPr>
        <w:t xml:space="preserve"> </w:t>
      </w:r>
      <w:r w:rsidR="002175B8" w:rsidRPr="00B03ED9">
        <w:rPr>
          <w:rFonts w:ascii="Times New Roman" w:hAnsi="Times New Roman" w:cs="Times New Roman"/>
          <w:sz w:val="28"/>
          <w:szCs w:val="28"/>
        </w:rPr>
        <w:t>и результатам проведенных общественных обсуждений общественных территорий жителей поселка .</w:t>
      </w:r>
    </w:p>
    <w:p w:rsidR="002175B8" w:rsidRPr="004F71D1" w:rsidRDefault="002175B8" w:rsidP="00217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ED9">
        <w:rPr>
          <w:rFonts w:ascii="Times New Roman" w:hAnsi="Times New Roman" w:cs="Times New Roman"/>
          <w:sz w:val="28"/>
          <w:szCs w:val="28"/>
        </w:rPr>
        <w:t>Согласно протоколу общественной комиссии от 15 февраля 2019 года № 1 по обеспечению реализации муниципальной программы «Формирование современной городской среды на территории городского поселения «</w:t>
      </w:r>
      <w:r w:rsidR="00192922">
        <w:rPr>
          <w:rFonts w:ascii="Times New Roman" w:hAnsi="Times New Roman" w:cs="Times New Roman"/>
          <w:sz w:val="28"/>
          <w:szCs w:val="28"/>
        </w:rPr>
        <w:t>Чернышевское</w:t>
      </w:r>
      <w:r w:rsidRPr="00B03ED9">
        <w:rPr>
          <w:rFonts w:ascii="Times New Roman" w:hAnsi="Times New Roman" w:cs="Times New Roman"/>
          <w:sz w:val="28"/>
          <w:szCs w:val="28"/>
        </w:rPr>
        <w:t>» на 2018-2024 годы», по результатам общественного обсуждения граждан  принято решение о включении в Программу на 2019 год продолжить  выполнение благоустройства общественной  территории –</w:t>
      </w:r>
      <w:r w:rsidRPr="00A66866">
        <w:rPr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Парковая зона «имени Л</w:t>
      </w:r>
      <w:r>
        <w:rPr>
          <w:rFonts w:ascii="Times New Roman" w:hAnsi="Times New Roman" w:cs="Times New Roman"/>
          <w:sz w:val="28"/>
          <w:szCs w:val="28"/>
        </w:rPr>
        <w:t xml:space="preserve">.И.Федорова»  по </w:t>
      </w:r>
      <w:r w:rsidRPr="004F71D1">
        <w:rPr>
          <w:rFonts w:ascii="Times New Roman" w:hAnsi="Times New Roman" w:cs="Times New Roman"/>
          <w:sz w:val="28"/>
          <w:szCs w:val="28"/>
        </w:rPr>
        <w:t>2 этап</w:t>
      </w:r>
      <w:r w:rsidR="00192922"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75B8" w:rsidRPr="00B03ED9" w:rsidRDefault="002175B8" w:rsidP="002175B8">
      <w:pPr>
        <w:ind w:right="9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922">
        <w:rPr>
          <w:rFonts w:ascii="Times New Roman" w:hAnsi="Times New Roman" w:cs="Times New Roman"/>
          <w:sz w:val="28"/>
          <w:szCs w:val="28"/>
        </w:rPr>
        <w:t>Благоустройство общественной  территории</w:t>
      </w:r>
      <w:r w:rsidRPr="00A66866">
        <w:rPr>
          <w:b/>
          <w:sz w:val="28"/>
          <w:szCs w:val="28"/>
        </w:rPr>
        <w:t xml:space="preserve"> – </w:t>
      </w:r>
      <w:r w:rsidRPr="004F71D1">
        <w:rPr>
          <w:rFonts w:ascii="Times New Roman" w:hAnsi="Times New Roman" w:cs="Times New Roman"/>
          <w:sz w:val="28"/>
          <w:szCs w:val="28"/>
        </w:rPr>
        <w:t>Парковая зона «имени Л</w:t>
      </w:r>
      <w:r>
        <w:rPr>
          <w:rFonts w:ascii="Times New Roman" w:hAnsi="Times New Roman" w:cs="Times New Roman"/>
          <w:sz w:val="28"/>
          <w:szCs w:val="28"/>
        </w:rPr>
        <w:t>.И.Федорова»  по 1</w:t>
      </w:r>
      <w:r w:rsidRPr="004F71D1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B03ED9">
        <w:rPr>
          <w:sz w:val="28"/>
          <w:szCs w:val="28"/>
        </w:rPr>
        <w:t>проводилось в 2017,</w:t>
      </w:r>
      <w:r w:rsidRPr="002175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2</w:t>
      </w:r>
      <w:r w:rsidRPr="004F71D1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71D1">
        <w:rPr>
          <w:rFonts w:ascii="Times New Roman" w:hAnsi="Times New Roman" w:cs="Times New Roman"/>
          <w:sz w:val="28"/>
          <w:szCs w:val="28"/>
        </w:rPr>
        <w:t xml:space="preserve"> благоустройства </w:t>
      </w:r>
      <w:r w:rsidRPr="00B03ED9">
        <w:rPr>
          <w:sz w:val="28"/>
          <w:szCs w:val="28"/>
        </w:rPr>
        <w:t xml:space="preserve">в 2018  году. </w:t>
      </w:r>
      <w:r w:rsidRPr="00B03ED9">
        <w:rPr>
          <w:rFonts w:ascii="Times New Roman" w:hAnsi="Times New Roman" w:cs="Times New Roman"/>
          <w:sz w:val="28"/>
          <w:szCs w:val="28"/>
        </w:rPr>
        <w:t>Однако, для завершения благоустройства, создания целостного архитектурного облика объекта и его сохранности, необходимо выполнить в 2019 году подготовительные работы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</w:t>
      </w:r>
      <w:r w:rsidRPr="00B03ED9">
        <w:rPr>
          <w:rFonts w:ascii="Times New Roman" w:hAnsi="Times New Roman" w:cs="Times New Roman"/>
          <w:sz w:val="28"/>
          <w:szCs w:val="28"/>
        </w:rPr>
        <w:t xml:space="preserve">по расчистке парковой зоны для 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 устройства</w:t>
      </w:r>
      <w:r w:rsidRPr="00B03ED9">
        <w:rPr>
          <w:rFonts w:ascii="Times New Roman" w:hAnsi="Times New Roman" w:cs="Times New Roman"/>
          <w:sz w:val="28"/>
          <w:szCs w:val="28"/>
        </w:rPr>
        <w:t xml:space="preserve"> пешеходных дорожек из железобетонных плит</w:t>
      </w:r>
      <w:r w:rsidR="00B03ED9" w:rsidRPr="00B03ED9">
        <w:rPr>
          <w:rFonts w:ascii="Times New Roman" w:hAnsi="Times New Roman" w:cs="Times New Roman"/>
          <w:sz w:val="28"/>
          <w:szCs w:val="28"/>
        </w:rPr>
        <w:t xml:space="preserve"> и покрытия парковой зоны из вибропрессованной брусчатки.</w:t>
      </w:r>
      <w:r w:rsidRPr="00B03E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Адресный перечень муниципальных территорий общего пользования, подлежащих благоустройству: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1. Сквер - возле  здания администрации муниципального района  «Чернышевский район»; 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Площадь -  ул.Журавлева, возле домов №65,69 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3. Площадь  - ул.Центральная</w:t>
      </w:r>
      <w:r w:rsidRPr="004F71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71D1">
        <w:rPr>
          <w:rStyle w:val="FontStyle19"/>
          <w:color w:val="000000"/>
          <w:sz w:val="28"/>
          <w:szCs w:val="28"/>
        </w:rPr>
        <w:t>участникам ВОВ</w:t>
      </w:r>
      <w:r w:rsidRPr="004F71D1">
        <w:rPr>
          <w:rFonts w:ascii="Times New Roman" w:hAnsi="Times New Roman" w:cs="Times New Roman"/>
          <w:sz w:val="28"/>
          <w:szCs w:val="28"/>
        </w:rPr>
        <w:t>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4.  Стадион «Нива»;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5.  Парковая зона « имени Л.И.Федорова»;</w:t>
      </w:r>
    </w:p>
    <w:p w:rsidR="008F3CC6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F3CC6" w:rsidRPr="004F71D1">
        <w:rPr>
          <w:rFonts w:ascii="Times New Roman" w:hAnsi="Times New Roman" w:cs="Times New Roman"/>
          <w:color w:val="000000" w:themeColor="text1"/>
          <w:sz w:val="28"/>
          <w:szCs w:val="28"/>
        </w:rPr>
        <w:t>. Памятник  жертв политических репрессий ул.Центральная, возле дома детского творчества.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Адресный перечень общественных территорий , нуждающих</w:t>
      </w:r>
      <w:r w:rsidR="00B03ED9">
        <w:rPr>
          <w:rFonts w:ascii="Times New Roman" w:hAnsi="Times New Roman" w:cs="Times New Roman"/>
          <w:b/>
          <w:sz w:val="28"/>
          <w:szCs w:val="28"/>
        </w:rPr>
        <w:t>ся в благоустройстве в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«имени Л.И.Федорова» - 2 этап благоустройства 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8F3CC6" w:rsidRPr="004F71D1" w:rsidRDefault="008F3CC6" w:rsidP="008F3CC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 xml:space="preserve">я зона « имени Л.И.Федорова» - </w:t>
            </w:r>
            <w:r w:rsidR="00B03ED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продолжение </w:t>
            </w:r>
            <w:r w:rsidR="006B7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 w:rsidR="001929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</w:t>
            </w:r>
          </w:p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C66166" w:rsidRPr="004F71D1" w:rsidTr="004F71D1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C66166" w:rsidRPr="004F71D1" w:rsidRDefault="00C66166" w:rsidP="00C6616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« имени Л.И.Федорова» - 3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 благоустройства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2021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Сквер - возле  здания администрации муниципального района  «Чернышевский район»</w:t>
            </w:r>
          </w:p>
        </w:tc>
      </w:tr>
    </w:tbl>
    <w:p w:rsidR="008F3CC6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2022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год:</w:t>
      </w:r>
    </w:p>
    <w:p w:rsidR="00C66166" w:rsidRPr="004F71D1" w:rsidRDefault="00C66166" w:rsidP="00C661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п.п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Адрес общественной территории </w:t>
            </w:r>
          </w:p>
        </w:tc>
      </w:tr>
      <w:tr w:rsidR="00C66166" w:rsidRPr="004F71D1" w:rsidTr="001B3B8A">
        <w:tc>
          <w:tcPr>
            <w:tcW w:w="676" w:type="dxa"/>
          </w:tcPr>
          <w:p w:rsidR="00C66166" w:rsidRPr="004F71D1" w:rsidRDefault="00C66166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8189" w:type="dxa"/>
          </w:tcPr>
          <w:p w:rsidR="00C66166" w:rsidRPr="004F71D1" w:rsidRDefault="00C66166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Площадь -  ул.Журавлева, возле домов №65,69</w:t>
            </w:r>
          </w:p>
        </w:tc>
      </w:tr>
    </w:tbl>
    <w:p w:rsidR="00C66166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2023</w:t>
      </w: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4B139D" w:rsidRPr="004F71D1" w:rsidRDefault="004B139D" w:rsidP="004B139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4B139D" w:rsidRPr="004F71D1" w:rsidTr="001B3B8A">
        <w:tc>
          <w:tcPr>
            <w:tcW w:w="676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4B139D" w:rsidRPr="004F71D1" w:rsidRDefault="004B139D" w:rsidP="001B3B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 «Нива»</w:t>
            </w:r>
          </w:p>
        </w:tc>
      </w:tr>
    </w:tbl>
    <w:p w:rsidR="004B139D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B139D" w:rsidRPr="004F71D1" w:rsidRDefault="004B139D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3CC6" w:rsidRPr="004F71D1" w:rsidRDefault="00C66166" w:rsidP="008F3C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 w:rsidR="004B13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8F3CC6"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год:</w:t>
      </w: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Ind w:w="708" w:type="dxa"/>
        <w:tblLook w:val="04A0"/>
      </w:tblPr>
      <w:tblGrid>
        <w:gridCol w:w="676"/>
        <w:gridCol w:w="8189"/>
      </w:tblGrid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</w:p>
        </w:tc>
        <w:tc>
          <w:tcPr>
            <w:tcW w:w="8189" w:type="dxa"/>
          </w:tcPr>
          <w:p w:rsidR="008F3CC6" w:rsidRPr="004F71D1" w:rsidRDefault="008F3CC6" w:rsidP="004F71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8F3CC6" w:rsidRPr="004F71D1" w:rsidTr="004F71D1">
        <w:tc>
          <w:tcPr>
            <w:tcW w:w="676" w:type="dxa"/>
          </w:tcPr>
          <w:p w:rsidR="008F3CC6" w:rsidRPr="004F71D1" w:rsidRDefault="008F3CC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8F3CC6" w:rsidRPr="004F71D1" w:rsidRDefault="00C66166" w:rsidP="004F71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Памятник  жертв политических репрессий ул.Центральная, возле дома детского творчества</w:t>
            </w:r>
          </w:p>
        </w:tc>
      </w:tr>
    </w:tbl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5.3.Дизайн-проекты благоустройства каждой дворовой территории, а также дизайн-проект благоустройства общественной территории до начала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выполнения благоустроительных работ утверждаются с учетом обсуждения с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представителями заинтересованных лиц. Содержание дизайн-проекта зависит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Программы, отбора дворовых территорий, муниципальных территорий общего пользования для включения в Программу. 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Порядок разработки, обсуждения с заинтересованными лицами и утверждения дизайн - проектов благоустройства дворовой территории и общественной территории включаемых в Программу представлены в приложении № 5 к Программе.</w:t>
      </w:r>
    </w:p>
    <w:p w:rsidR="008F3CC6" w:rsidRPr="004F71D1" w:rsidRDefault="008F3CC6" w:rsidP="008F3CC6">
      <w:pPr>
        <w:ind w:right="98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6. Порядок аккумулирования и расходования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городского поселения «Чернышевское», включенных в Программу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6.1. Общие положения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6.1.1. 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на территории городского поселения «Чернышевское»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территорий, механизм контроля за их расходованием, а также устанавливает порядок и формы трудового или финансового участия граждан в выполнении указанных работ.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6.1.2. 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дворовой территории подлежащей благоустройству, организации любой формы собственности, осуществляющие свою деятельность на территории городского поселения «Чернышевское».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6.1.3. 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минимального перечня работ по благоустройству дворовых территорий в случае, если нормативными правовыми актами Администрации городского поселения «Чернышевское» принято решение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6.1.4. Под формой финансового участия понимается: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6.2. Условия аккумулирования и расходования средств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 xml:space="preserve">6.2.1. В случае, если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заинтересованными лицами </w:t>
      </w:r>
      <w:r w:rsidRPr="004F71D1">
        <w:rPr>
          <w:rFonts w:ascii="Times New Roman" w:hAnsi="Times New Roman" w:cs="Times New Roman"/>
          <w:bCs/>
          <w:sz w:val="28"/>
          <w:szCs w:val="28"/>
        </w:rPr>
        <w:t>будет принято р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t xml:space="preserve">ешение о доли финансового или трудового участия и в случае внесения изменений  в </w:t>
      </w:r>
      <w:r w:rsidRPr="004F71D1">
        <w:rPr>
          <w:rFonts w:ascii="Times New Roman" w:hAnsi="Times New Roman" w:cs="Times New Roman"/>
          <w:kern w:val="3"/>
          <w:sz w:val="28"/>
          <w:szCs w:val="28"/>
        </w:rPr>
        <w:lastRenderedPageBreak/>
        <w:t>Программу формирования современной городской среды, у</w:t>
      </w:r>
      <w:r w:rsidRPr="004F71D1">
        <w:rPr>
          <w:rFonts w:ascii="Times New Roman" w:hAnsi="Times New Roman" w:cs="Times New Roman"/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Муниципальному учреждению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6.2.2. 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 перечня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и (или) в случае включения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заинтересованными лицами в дизайн-проект благоустройства дворовой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территории работ, входящих в дополнительный перечень работ по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благоустройству дворовых территорий, денежные средства заинтересованных лиц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перечисляются на счет, открытый Муниципальным учреждением культуры Детский культурно-досуговый центр «Радуга».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6.2.3. Муниципальное  учреждение культуры Детский культурно-досуговый центр «Радуга»заключает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6.2.5. Муниципальное  учреждение  культуры Детский культурно-досуговый центр «Радуга»обеспечивает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6.2.6. Муниципальное  учреждение  культуры Детский культурно-досуговый центр «Радуга»ежемесячно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Администрации городского поселения «Чернышевское» уполномоченной общественной комиссии по обеспечению реализации муниципальной программы «Формирование современной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8F3CC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F71D1">
        <w:rPr>
          <w:sz w:val="28"/>
          <w:szCs w:val="28"/>
        </w:rPr>
        <w:t xml:space="preserve">Администрация городского поселения «Чернышевское» обеспечивает ежемесячное опубликование на официальном сайте Администрации городского поселения «Чернышевское» в информационно-телекоммуникационной системе по адресу: </w:t>
      </w:r>
      <w:hyperlink r:id="rId10" w:history="1">
        <w:r w:rsidRPr="004F71D1">
          <w:rPr>
            <w:rStyle w:val="af4"/>
            <w:sz w:val="28"/>
            <w:szCs w:val="28"/>
            <w:lang w:val="en-US"/>
          </w:rPr>
          <w:t>www</w:t>
        </w:r>
        <w:r w:rsidRPr="004F71D1">
          <w:rPr>
            <w:rStyle w:val="af4"/>
            <w:sz w:val="28"/>
            <w:szCs w:val="28"/>
          </w:rPr>
          <w:t>.чернышевск-администрация.рф</w:t>
        </w:r>
      </w:hyperlink>
      <w:r w:rsidRPr="004F71D1">
        <w:rPr>
          <w:sz w:val="28"/>
          <w:szCs w:val="28"/>
        </w:rPr>
        <w:t>.   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6.2.7. Расходование аккумулированных денежных средств заинтересованных лиц осуществляется Муниципальным учреждением культуры Детский культурно-досуговый центр «Радуга»на: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годы.»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F71D1">
        <w:rPr>
          <w:rFonts w:ascii="Times New Roman" w:hAnsi="Times New Roman" w:cs="Times New Roman"/>
          <w:sz w:val="28"/>
          <w:szCs w:val="28"/>
        </w:rPr>
        <w:t>будет предусмотрено финансовое участие заинтересованных лиц в выполнении минимального, дополнительного перечней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работ).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71D1">
        <w:rPr>
          <w:rFonts w:ascii="Times New Roman" w:hAnsi="Times New Roman" w:cs="Times New Roman"/>
          <w:bCs/>
          <w:sz w:val="28"/>
          <w:szCs w:val="28"/>
        </w:rPr>
        <w:t>6.3. Контроль за соблюдением условий порядка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6.3.1. Контроль за целевым расходованием аккумулированных денежных средств заинтересованных лиц осуществляется Администрацией городского поселения «Чернышевское» в соответствии с бюджетным законодательством.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6.3.2.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>Муниципальное учреждением культуры Детский культурно-досуговый центр «Радуга»</w:t>
      </w:r>
      <w:r w:rsidRPr="004F71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F71D1">
        <w:rPr>
          <w:rFonts w:ascii="Times New Roman" w:hAnsi="Times New Roman" w:cs="Times New Roman"/>
          <w:sz w:val="28"/>
          <w:szCs w:val="28"/>
        </w:rPr>
        <w:t xml:space="preserve">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экономии денежных средств, по итогам проведения конкурсных процедур;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>- неисполнения работ по благоустройству дворовой территории многоквартирного дома по вине подрядной организации;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обстоятельств непреодолимой силы;</w:t>
      </w:r>
    </w:p>
    <w:p w:rsidR="008F3CC6" w:rsidRPr="004F71D1" w:rsidRDefault="008F3CC6" w:rsidP="008F3CC6">
      <w:pPr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8F3CC6" w:rsidRPr="004F71D1" w:rsidRDefault="008F3CC6" w:rsidP="008F3CC6">
      <w:pPr>
        <w:tabs>
          <w:tab w:val="left" w:pos="285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7. Механизм реализации Программы.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Разработчиком и исполнителем Программы является Администрация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Исполнитель осуществляет: 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прием заявок на участие в отборе дворовых территорий МКД для включения в адресный перечень дворовых территорий  МКД;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представляет заявки общественной комиссии по рассмотрению и оценки, созданной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- проводит отбор представленных заявок с целью формирования адресного перечня дворовых территорий МКД.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Перечень дворовых территорий многоквартирных домов утверждается Постановлением Администрации городского поселения «Чернышевское», после проведении отбора многоквартирных домов в соответствии с порядком,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Включение многоквартирных домов в Программу осуществляется по результатам оценки заявок заинтересованных лиц на включение дворовых территорий в Программу, исходя из даты предоставления таких предложений, при условии соответствия установленным требованиям в порядке, утвержденным Постановлением Администрации городского поселения «Чернышевское».</w:t>
      </w:r>
    </w:p>
    <w:p w:rsidR="008F3CC6" w:rsidRPr="004F71D1" w:rsidRDefault="008F3CC6" w:rsidP="008F3CC6">
      <w:pPr>
        <w:pStyle w:val="Style3"/>
        <w:widowControl/>
        <w:spacing w:line="322" w:lineRule="exact"/>
        <w:rPr>
          <w:sz w:val="28"/>
          <w:szCs w:val="28"/>
        </w:rPr>
      </w:pPr>
      <w:r w:rsidRPr="004F71D1">
        <w:rPr>
          <w:rStyle w:val="FontStyle30"/>
          <w:sz w:val="28"/>
          <w:szCs w:val="28"/>
        </w:rPr>
        <w:t xml:space="preserve">Реализация программных </w:t>
      </w:r>
      <w:r w:rsidRPr="004F71D1">
        <w:rPr>
          <w:rStyle w:val="FontStyle32"/>
          <w:sz w:val="28"/>
          <w:szCs w:val="28"/>
        </w:rPr>
        <w:t xml:space="preserve">мероприятий осуществляется </w:t>
      </w:r>
      <w:r w:rsidRPr="004F71D1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4F71D1">
        <w:rPr>
          <w:rStyle w:val="FontStyle32"/>
          <w:sz w:val="28"/>
          <w:szCs w:val="28"/>
        </w:rPr>
        <w:t xml:space="preserve">заключаемых </w:t>
      </w:r>
      <w:r w:rsidRPr="004F71D1">
        <w:rPr>
          <w:rStyle w:val="FontStyle30"/>
          <w:sz w:val="28"/>
          <w:szCs w:val="28"/>
        </w:rPr>
        <w:t xml:space="preserve">и </w:t>
      </w:r>
      <w:r w:rsidRPr="004F71D1">
        <w:rPr>
          <w:rStyle w:val="FontStyle32"/>
          <w:sz w:val="28"/>
          <w:szCs w:val="28"/>
        </w:rPr>
        <w:t xml:space="preserve">соответствии </w:t>
      </w:r>
      <w:r w:rsidRPr="004F71D1">
        <w:rPr>
          <w:rStyle w:val="FontStyle30"/>
          <w:sz w:val="28"/>
          <w:szCs w:val="28"/>
        </w:rPr>
        <w:t xml:space="preserve">с Федеральным законом от 05.04.2013 </w:t>
      </w:r>
      <w:r w:rsidRPr="004F71D1">
        <w:rPr>
          <w:rStyle w:val="FontStyle32"/>
          <w:sz w:val="28"/>
          <w:szCs w:val="28"/>
        </w:rPr>
        <w:t xml:space="preserve">N </w:t>
      </w:r>
      <w:r w:rsidRPr="004F71D1">
        <w:rPr>
          <w:rStyle w:val="FontStyle37"/>
          <w:sz w:val="28"/>
          <w:szCs w:val="28"/>
        </w:rPr>
        <w:t>44</w:t>
      </w:r>
      <w:r w:rsidRPr="004F71D1">
        <w:rPr>
          <w:rStyle w:val="FontStyle32"/>
          <w:sz w:val="28"/>
          <w:szCs w:val="28"/>
        </w:rPr>
        <w:t xml:space="preserve">-ФЗ «О контрактной </w:t>
      </w:r>
      <w:r w:rsidRPr="004F71D1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4F71D1">
        <w:rPr>
          <w:rStyle w:val="FontStyle32"/>
          <w:sz w:val="28"/>
          <w:szCs w:val="28"/>
        </w:rPr>
        <w:t xml:space="preserve">обеспечения государственных </w:t>
      </w:r>
      <w:r w:rsidRPr="004F71D1">
        <w:rPr>
          <w:rStyle w:val="FontStyle30"/>
          <w:sz w:val="28"/>
          <w:szCs w:val="28"/>
        </w:rPr>
        <w:t>и муниципальных нужд».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lastRenderedPageBreak/>
        <w:tab/>
        <w:t>Контроль исполнения настоящей Программы осуществляет заместитель главы администрации городского поселения «Чернышевское».</w:t>
      </w:r>
    </w:p>
    <w:p w:rsidR="008F3CC6" w:rsidRPr="004F71D1" w:rsidRDefault="008F3CC6" w:rsidP="008F3CC6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sectPr w:rsidR="008F3CC6" w:rsidRPr="004F71D1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4F71D1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 xml:space="preserve"> В целях осуществления контроля и координации за ходом выполнения Программы, в том числе реализацией конкретных мероприятий в рамках Программы, а также предварительного рассмотрения и согласования отчетов поселения о реализации Программы, в поселении создается муниципальная общественная комиссия. Проведение заседаний муниципальной общественной комиссии осуществляется в открытой форме с использованием видеофиксации с последующим размещением соответствующих записей, протоколов заседаний в открытом доступе на  официальном сайте  администрации городского поселения «Чернышевское» (Приложение №4.)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>городской среды на территории городского посел</w:t>
      </w:r>
      <w:r w:rsidR="004B139D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  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>С В Е Д Е Н И Я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bCs/>
          <w:sz w:val="28"/>
          <w:szCs w:val="28"/>
        </w:rPr>
        <w:t xml:space="preserve">о показателях (индикаторах) </w:t>
      </w:r>
      <w:r w:rsidRPr="004F71D1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городского поселе</w:t>
      </w:r>
      <w:r w:rsidR="004B139D">
        <w:rPr>
          <w:rFonts w:ascii="Times New Roman" w:hAnsi="Times New Roman" w:cs="Times New Roman"/>
          <w:b/>
          <w:sz w:val="28"/>
          <w:szCs w:val="28"/>
        </w:rPr>
        <w:t>ния «Чернышевское» на 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 w:rsidRPr="004F7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8F3CC6" w:rsidRPr="004F71D1" w:rsidTr="004F71D1">
        <w:trPr>
          <w:jc w:val="center"/>
        </w:trPr>
        <w:tc>
          <w:tcPr>
            <w:tcW w:w="616" w:type="dxa"/>
            <w:vMerge w:val="restar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Значения показателей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  <w:vMerge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8F3CC6" w:rsidRPr="004F71D1" w:rsidRDefault="004B139D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 2024</w:t>
            </w:r>
            <w:r w:rsidR="008F3CC6"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12,5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городского поселения «Чернышевское»)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3,96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0,24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3,04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8F3CC6" w:rsidRPr="004F71D1" w:rsidTr="004F71D1">
        <w:trPr>
          <w:jc w:val="center"/>
        </w:trPr>
        <w:tc>
          <w:tcPr>
            <w:tcW w:w="616" w:type="dxa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</w:t>
            </w:r>
          </w:p>
        </w:tc>
        <w:tc>
          <w:tcPr>
            <w:tcW w:w="5184" w:type="dxa"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</w:tbl>
    <w:p w:rsidR="008F3CC6" w:rsidRDefault="008F3CC6" w:rsidP="008F3CC6">
      <w:pPr>
        <w:rPr>
          <w:b/>
          <w:bCs/>
          <w:color w:val="000000"/>
          <w:spacing w:val="1"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8F3CC6" w:rsidSect="004F71D1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 «Чернышевское»</w:t>
      </w:r>
    </w:p>
    <w:p w:rsidR="008F3CC6" w:rsidRPr="00765DAA" w:rsidRDefault="008F3CC6" w:rsidP="004F71D1">
      <w:pPr>
        <w:spacing w:after="0" w:line="240" w:lineRule="auto"/>
        <w:ind w:left="5761"/>
        <w:jc w:val="right"/>
        <w:rPr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63AA3"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D257FE" w:rsidRDefault="008F3CC6" w:rsidP="008F3CC6">
      <w:pPr>
        <w:jc w:val="center"/>
        <w:rPr>
          <w:sz w:val="28"/>
          <w:szCs w:val="28"/>
        </w:rPr>
      </w:pP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F3CC6" w:rsidRPr="004F71D1" w:rsidRDefault="008F3CC6" w:rsidP="008F3CC6">
      <w:pPr>
        <w:shd w:val="clear" w:color="auto" w:fill="FFFFFF"/>
        <w:spacing w:line="317" w:lineRule="exact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</w:t>
      </w:r>
      <w:r w:rsidRPr="004F71D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«Формирование современной городской среды на территории городского посел</w:t>
      </w:r>
      <w:r w:rsidR="004B139D">
        <w:rPr>
          <w:rFonts w:ascii="Times New Roman" w:hAnsi="Times New Roman" w:cs="Times New Roman"/>
          <w:b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801"/>
        <w:gridCol w:w="1843"/>
        <w:gridCol w:w="2302"/>
      </w:tblGrid>
      <w:tr w:rsidR="008F3CC6" w:rsidRPr="004F71D1" w:rsidTr="004F71D1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F3CC6" w:rsidRPr="004F71D1" w:rsidTr="004F71D1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 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Ремонт дворовых проездов на дворовых территориях МКД </w:t>
            </w:r>
          </w:p>
        </w:tc>
      </w:tr>
      <w:tr w:rsidR="008F3CC6" w:rsidRPr="004F71D1" w:rsidTr="004F71D1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ремонта дворовых территорий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 61</w:t>
            </w:r>
            <w:r w:rsidR="008F3CC6"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F3CC6" w:rsidRPr="004F71D1">
              <w:rPr>
                <w:rFonts w:ascii="Times New Roman" w:hAnsi="Times New Roman" w:cs="Times New Roman"/>
                <w:sz w:val="28"/>
                <w:szCs w:val="28"/>
              </w:rPr>
              <w:t>локально – сметных расчетов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 1 (Наименование)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Показатель 2 (Наименование) …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Проведен ремонт асфальтобетонного покрытия, расширение дороги, устройство парковочных мест, устройство контейнерных площадок. Площадь отремонтированного дорожного покрытия дворовых территорий  МКД, составит         35200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 2.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освещения дворовых территорий МКД  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2.1.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Мероприятия: Разработка проектно– сметной документации на выполнение освещения дворовых территорий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Разработка  10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локально – сметных расчетов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установлены опоры освещения, подключены светодиодные  светильники с питанием от солнечных батарей. Площадь дворовых территорий, на которых обеспечено нормативное освещение, составит 0,05   кв.км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Задача 3.  Устройство малых архитектурных форм на дворовых территориях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71D1">
              <w:rPr>
                <w:rFonts w:ascii="Times New Roman" w:hAnsi="Times New Roman"/>
                <w:sz w:val="28"/>
                <w:szCs w:val="28"/>
              </w:rPr>
              <w:t xml:space="preserve">3.1. Мероприятия: Размещение малых архитектурных форм на дворовых территориях </w:t>
            </w:r>
            <w:r w:rsidRPr="004F71D1">
              <w:rPr>
                <w:rFonts w:ascii="Times New Roman" w:hAnsi="Times New Roman"/>
                <w:sz w:val="28"/>
                <w:szCs w:val="28"/>
              </w:rPr>
              <w:lastRenderedPageBreak/>
              <w:t>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инфраструктуры и городского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       малых архитектурных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 xml:space="preserve">, из них   185 шт спортивных площадок, 185  шт игровых площадок, 190 шт  скамеек  и     190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шт урн,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lastRenderedPageBreak/>
              <w:t>Задача 4. Привлечение населения к участию в благоустройстве дворовых территорий МКД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4.1.Мероприятия: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5. Проведение ремонта и комплексного обустройства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5.1.Мероприятия: Разработка проектно— сметной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163AA3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>
              <w:rPr>
                <w:rStyle w:val="FontStyle11"/>
                <w:rFonts w:eastAsia="Calibri"/>
                <w:sz w:val="28"/>
                <w:szCs w:val="28"/>
              </w:rPr>
              <w:t>Разработка проекта и  6</w:t>
            </w:r>
            <w:r w:rsidR="008F3CC6" w:rsidRPr="004F71D1">
              <w:rPr>
                <w:rStyle w:val="FontStyle11"/>
                <w:rFonts w:eastAsia="Calibri"/>
                <w:sz w:val="28"/>
                <w:szCs w:val="28"/>
              </w:rPr>
              <w:t xml:space="preserve"> 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5.2.Мероприятия: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13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Устройство тротуаров, установка малых архитектурных форм, выполнено освещение,</w:t>
            </w:r>
            <w:r w:rsidRPr="004F71D1">
              <w:rPr>
                <w:sz w:val="28"/>
                <w:szCs w:val="28"/>
              </w:rPr>
              <w:t xml:space="preserve"> установлены отдельные элементы спортивной инфраструктуры,</w:t>
            </w: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 игровые площадки,озеленение.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Повышение уровня ежегодного достижения целевых показателей П</w:t>
            </w:r>
            <w:r w:rsidRPr="004F71D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6. Повышение уровня благоустройства муниципальных территорий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6.1. Мероприятия: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Разработка проектно - сметная документация на благоустройство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</w:t>
            </w:r>
            <w:r w:rsidR="004B139D">
              <w:rPr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Площадь благоустроенной территории общего пользования     7,53   Га,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площади благоустроенной территории общего пользования      95,5 %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202</w:t>
            </w:r>
            <w:r w:rsidR="004B139D">
              <w:rPr>
                <w:rStyle w:val="FontStyle11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Повышение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уровня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ежегодного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достижения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целевых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rStyle w:val="FontStyle11"/>
                <w:rFonts w:eastAsia="Calibri"/>
                <w:sz w:val="28"/>
                <w:szCs w:val="28"/>
              </w:rPr>
              <w:t>показателей</w:t>
            </w:r>
          </w:p>
          <w:p w:rsidR="008F3CC6" w:rsidRPr="004F71D1" w:rsidRDefault="008F3CC6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sz w:val="28"/>
                <w:szCs w:val="28"/>
                <w:shd w:val="clear" w:color="auto" w:fill="FFFFFF"/>
              </w:rPr>
              <w:t>П</w:t>
            </w:r>
            <w:r w:rsidRPr="004F71D1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F3CC6" w:rsidRPr="0065692E" w:rsidRDefault="008F3CC6" w:rsidP="008F3CC6">
      <w:pPr>
        <w:rPr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65692E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Default="008F3CC6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4B139D" w:rsidRDefault="004B139D" w:rsidP="008F3CC6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71D1">
        <w:rPr>
          <w:rFonts w:ascii="Times New Roman" w:hAnsi="Times New Roman" w:cs="Times New Roman"/>
          <w:sz w:val="28"/>
          <w:szCs w:val="28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городской среды на </w:t>
      </w:r>
      <w:r w:rsidRPr="004F71D1">
        <w:rPr>
          <w:rFonts w:ascii="Times New Roman" w:hAnsi="Times New Roman" w:cs="Times New Roman"/>
          <w:sz w:val="24"/>
          <w:szCs w:val="24"/>
        </w:rPr>
        <w:tab/>
        <w:t>территории 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 xml:space="preserve">поселения «Чернышевское»                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на       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  <w:t>годы»</w:t>
      </w:r>
    </w:p>
    <w:p w:rsidR="008F3CC6" w:rsidRPr="00765DAA" w:rsidRDefault="008F3CC6" w:rsidP="008F3CC6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8F3CC6" w:rsidRPr="004F71D1" w:rsidRDefault="008F3CC6" w:rsidP="008F3CC6">
      <w:pPr>
        <w:jc w:val="center"/>
        <w:rPr>
          <w:rFonts w:ascii="Times New Roman" w:hAnsi="Times New Roman" w:cs="Times New Roman"/>
        </w:rPr>
      </w:pPr>
    </w:p>
    <w:tbl>
      <w:tblPr>
        <w:tblW w:w="5095" w:type="pct"/>
        <w:tblLayout w:type="fixed"/>
        <w:tblLook w:val="04A0"/>
      </w:tblPr>
      <w:tblGrid>
        <w:gridCol w:w="2514"/>
        <w:gridCol w:w="2972"/>
        <w:gridCol w:w="2690"/>
        <w:gridCol w:w="851"/>
        <w:gridCol w:w="719"/>
        <w:gridCol w:w="851"/>
        <w:gridCol w:w="1558"/>
        <w:gridCol w:w="3485"/>
      </w:tblGrid>
      <w:tr w:rsidR="008F3CC6" w:rsidRPr="004F71D1" w:rsidTr="004F71D1">
        <w:trPr>
          <w:trHeight w:val="748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 w:rsidRPr="004F71D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4F71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>«Формирование современной городской среды на территории городского поселе</w:t>
            </w:r>
            <w:r w:rsidR="004B139D">
              <w:rPr>
                <w:rFonts w:ascii="Times New Roman" w:hAnsi="Times New Roman" w:cs="Times New Roman"/>
                <w:b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8F3CC6" w:rsidRPr="004F71D1" w:rsidTr="004F71D1">
        <w:trPr>
          <w:trHeight w:val="173"/>
        </w:trPr>
        <w:tc>
          <w:tcPr>
            <w:tcW w:w="804" w:type="pct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</w:rPr>
            </w:pPr>
          </w:p>
        </w:tc>
      </w:tr>
      <w:tr w:rsidR="008F3CC6" w:rsidRPr="004F71D1" w:rsidTr="004F71D1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F3CC6" w:rsidRPr="004F71D1" w:rsidTr="004F71D1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Рз 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shd w:val="clear" w:color="auto" w:fill="FFFFFF"/>
              <w:spacing w:line="317" w:lineRule="exac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Муниципальная программа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«Формирование современной городской среды на территории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поселе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ния «Чернышевское» на 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RPr="004F71D1" w:rsidTr="004F71D1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Министерство территориального развития </w:t>
            </w: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4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«Прогнозируемый общий объем финансирования будет формироваться из ежегодной субсидии, </w:t>
            </w:r>
            <w:r w:rsidRPr="004F71D1">
              <w:rPr>
                <w:sz w:val="28"/>
                <w:szCs w:val="28"/>
              </w:rPr>
              <w:lastRenderedPageBreak/>
              <w:t>выделяемой  федеральным бюджетом</w:t>
            </w:r>
            <w:r w:rsidR="004F71D1">
              <w:rPr>
                <w:sz w:val="28"/>
                <w:szCs w:val="28"/>
              </w:rPr>
              <w:t xml:space="preserve">, </w:t>
            </w:r>
            <w:r w:rsidRPr="004F71D1">
              <w:rPr>
                <w:sz w:val="28"/>
                <w:szCs w:val="28"/>
              </w:rPr>
              <w:t xml:space="preserve">  софинансированием Забайкальского края и софинансированием  горо</w:t>
            </w:r>
            <w:r w:rsidR="004F71D1">
              <w:rPr>
                <w:sz w:val="28"/>
                <w:szCs w:val="28"/>
              </w:rPr>
              <w:t>дского поселения «Чернышевское»: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2018 год-  4653673 ,00 руб., из них 3913853,00 руб. - субсидия федерального бюджета,; 249820,00 руб. - софинансирование Забайкальского края; 490000,00  руб.  софинансирование городского поселения «Чернышевское».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 xml:space="preserve">2019 год </w:t>
            </w:r>
            <w:r w:rsidR="004B139D">
              <w:rPr>
                <w:sz w:val="28"/>
                <w:szCs w:val="28"/>
              </w:rPr>
              <w:t>–</w:t>
            </w:r>
            <w:r w:rsidRPr="004F71D1">
              <w:rPr>
                <w:sz w:val="28"/>
                <w:szCs w:val="28"/>
              </w:rPr>
              <w:t xml:space="preserve"> </w:t>
            </w:r>
            <w:r w:rsidR="004B139D">
              <w:rPr>
                <w:sz w:val="28"/>
                <w:szCs w:val="28"/>
              </w:rPr>
              <w:t>8000,00 тыс.рублей;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2020 год - формируется при поступлении субсидии;</w:t>
            </w:r>
          </w:p>
          <w:p w:rsidR="008F3CC6" w:rsidRPr="004F71D1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2021 год - формируется при поступлении субсидии;</w:t>
            </w:r>
          </w:p>
          <w:p w:rsidR="008F3CC6" w:rsidRDefault="008F3CC6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F71D1">
              <w:rPr>
                <w:sz w:val="28"/>
                <w:szCs w:val="28"/>
              </w:rPr>
              <w:t>2022 год – форми</w:t>
            </w:r>
            <w:r w:rsidR="004B139D">
              <w:rPr>
                <w:sz w:val="28"/>
                <w:szCs w:val="28"/>
              </w:rPr>
              <w:t>руется при поступлении 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F71D1">
              <w:rPr>
                <w:sz w:val="28"/>
                <w:szCs w:val="28"/>
              </w:rPr>
              <w:t xml:space="preserve"> год - формируется при поступлении </w:t>
            </w:r>
            <w:r w:rsidRPr="004F71D1">
              <w:rPr>
                <w:sz w:val="28"/>
                <w:szCs w:val="28"/>
              </w:rPr>
              <w:lastRenderedPageBreak/>
              <w:t>субсидии;</w:t>
            </w:r>
          </w:p>
          <w:p w:rsidR="004B139D" w:rsidRPr="004F71D1" w:rsidRDefault="004B139D" w:rsidP="004B139D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F71D1">
              <w:rPr>
                <w:sz w:val="28"/>
                <w:szCs w:val="28"/>
              </w:rPr>
              <w:t xml:space="preserve"> год – формируется при поступлении субсидии.</w:t>
            </w:r>
          </w:p>
          <w:p w:rsidR="004B139D" w:rsidRPr="004F71D1" w:rsidRDefault="004B139D" w:rsidP="004F71D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F3CC6" w:rsidRPr="004F71D1" w:rsidRDefault="008F3CC6" w:rsidP="004F71D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887ED7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336582" w:rsidRDefault="008F3CC6" w:rsidP="004F71D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1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F3CC6" w:rsidRPr="0015610C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3CC6" w:rsidTr="004F71D1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городского поселения «Чернышевское»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3CC6" w:rsidRPr="004F71D1" w:rsidRDefault="008F3CC6" w:rsidP="004F71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городского поселения «Чернышевское»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1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CC6" w:rsidRPr="00BD04B5" w:rsidRDefault="008F3CC6" w:rsidP="004F71D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F71D1" w:rsidRDefault="004F71D1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Default="004B139D" w:rsidP="004F71D1">
      <w:pPr>
        <w:rPr>
          <w:rFonts w:ascii="Times New Roman" w:hAnsi="Times New Roman" w:cs="Times New Roman"/>
        </w:rPr>
      </w:pPr>
    </w:p>
    <w:p w:rsidR="004B139D" w:rsidRPr="004F71D1" w:rsidRDefault="004B139D" w:rsidP="004F71D1">
      <w:pPr>
        <w:rPr>
          <w:rFonts w:ascii="Times New Roman" w:hAnsi="Times New Roman" w:cs="Times New Roman"/>
        </w:rPr>
      </w:pP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  <w:r w:rsidRPr="004F71D1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к муниципальной программе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«Формирование современной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городской среды на территориигородского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</w:t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</w:r>
      <w:r w:rsidRPr="004F71D1">
        <w:rPr>
          <w:rFonts w:ascii="Times New Roman" w:hAnsi="Times New Roman" w:cs="Times New Roman"/>
          <w:sz w:val="24"/>
          <w:szCs w:val="24"/>
        </w:rPr>
        <w:tab/>
        <w:t>поселения «Чернышевское»</w:t>
      </w:r>
    </w:p>
    <w:p w:rsidR="008F3CC6" w:rsidRPr="004F71D1" w:rsidRDefault="008F3CC6" w:rsidP="004F71D1">
      <w:pPr>
        <w:spacing w:after="0" w:line="240" w:lineRule="auto"/>
        <w:ind w:left="5761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B139D">
        <w:rPr>
          <w:rFonts w:ascii="Times New Roman" w:hAnsi="Times New Roman" w:cs="Times New Roman"/>
          <w:sz w:val="24"/>
          <w:szCs w:val="24"/>
        </w:rPr>
        <w:t xml:space="preserve">                   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5D5387" w:rsidRDefault="008F3CC6" w:rsidP="008F3CC6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CC6" w:rsidRDefault="008F3CC6" w:rsidP="008F3CC6">
      <w:pPr>
        <w:contextualSpacing/>
        <w:jc w:val="center"/>
      </w:pP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на территории городского посел</w:t>
      </w:r>
      <w:r w:rsidR="004B139D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8F3CC6" w:rsidRPr="004F71D1" w:rsidRDefault="008F3CC6" w:rsidP="008F3CC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1"/>
        <w:gridCol w:w="1104"/>
        <w:gridCol w:w="2684"/>
        <w:gridCol w:w="856"/>
        <w:gridCol w:w="900"/>
        <w:gridCol w:w="21"/>
        <w:gridCol w:w="879"/>
        <w:gridCol w:w="21"/>
        <w:gridCol w:w="879"/>
        <w:gridCol w:w="12"/>
        <w:gridCol w:w="888"/>
        <w:gridCol w:w="901"/>
        <w:gridCol w:w="1621"/>
        <w:gridCol w:w="236"/>
      </w:tblGrid>
      <w:tr w:rsidR="004B139D" w:rsidRPr="004F71D1" w:rsidTr="006E30B4">
        <w:trPr>
          <w:gridAfter w:val="1"/>
          <w:wAfter w:w="236" w:type="dxa"/>
          <w:trHeight w:val="1121"/>
        </w:trPr>
        <w:tc>
          <w:tcPr>
            <w:tcW w:w="4651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контрольного события </w:t>
            </w:r>
            <w:hyperlink r:id="rId11" w:history="1">
              <w:r w:rsidRPr="004F71D1">
                <w:rPr>
                  <w:rStyle w:val="af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муниципальной</w:t>
              </w:r>
            </w:hyperlink>
            <w:r w:rsidRPr="004F71D1">
              <w:rPr>
                <w:rStyle w:val="af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684" w:type="dxa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978" w:type="dxa"/>
            <w:gridSpan w:val="10"/>
          </w:tcPr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  <w:p w:rsidR="004B139D" w:rsidRPr="004F71D1" w:rsidRDefault="004B139D" w:rsidP="004F71D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B139D" w:rsidRPr="004F71D1" w:rsidTr="006E30B4">
        <w:trPr>
          <w:trHeight w:val="25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0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E30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1: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формирования современн</w:t>
            </w:r>
            <w:r w:rsidR="00192922">
              <w:rPr>
                <w:rFonts w:ascii="Times New Roman" w:hAnsi="Times New Roman" w:cs="Times New Roman"/>
                <w:sz w:val="28"/>
                <w:szCs w:val="28"/>
              </w:rPr>
              <w:t>ой городской среды на 2018 -2024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192922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Контрольное событие № 2: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общественного  обсуждения  проекта </w:t>
            </w:r>
            <w:r w:rsidRPr="004F71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муниципальной  программы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формирования современн</w:t>
            </w:r>
            <w:r w:rsidR="00192922">
              <w:rPr>
                <w:rFonts w:ascii="Times New Roman" w:hAnsi="Times New Roman" w:cs="Times New Roman"/>
                <w:sz w:val="28"/>
                <w:szCs w:val="28"/>
              </w:rPr>
              <w:t>ой городской среды на 2018 -2024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</w:t>
            </w:r>
            <w:r w:rsidRPr="004F71D1">
              <w:rPr>
                <w:color w:val="000000"/>
                <w:sz w:val="28"/>
                <w:szCs w:val="28"/>
              </w:rPr>
              <w:lastRenderedPageBreak/>
              <w:t>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192922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rPr>
          <w:trHeight w:val="985"/>
        </w:trPr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3: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4.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формирование современ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годы, включающей дворовые территории, общественные территории , подлежащих благоустройству, сформированные на основании предложений граждан, одобренных в порядке, установленном муниципальным образованием (прошедших общественное 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обсуждение)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5: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Утверждение с учетом обсуждения  с заинтересованными лицами дизайн – проекта благоустройства наиболее посещаемых общественных территорий  и дворовых территорий, включенных в муни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ципальную программу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6: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правил благоустройства на  территории городского поселения «Чернышевское» (с учетом общественных обсуждений)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7: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Реализация муниципальной программы формирование современ</w:t>
            </w:r>
            <w:r w:rsidR="00163AA3">
              <w:rPr>
                <w:rFonts w:ascii="Times New Roman" w:hAnsi="Times New Roman" w:cs="Times New Roman"/>
                <w:sz w:val="28"/>
                <w:szCs w:val="28"/>
              </w:rPr>
              <w:t>ной городской среды на 2018-2024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  администрации городского поселения</w:t>
            </w:r>
          </w:p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621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Контрольное событие № 8. Благоустройство общественных территорий (по адресам):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0" w:type="dxa"/>
            <w:gridSpan w:val="2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621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39D" w:rsidRPr="004F71D1" w:rsidTr="006E30B4">
        <w:tc>
          <w:tcPr>
            <w:tcW w:w="4651" w:type="dxa"/>
          </w:tcPr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Контрольное событие № 9:</w:t>
            </w:r>
          </w:p>
          <w:p w:rsidR="004B139D" w:rsidRPr="004F71D1" w:rsidRDefault="004B139D" w:rsidP="004F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Благоустройство дворовых территорий МКД (по адресам)</w:t>
            </w:r>
          </w:p>
        </w:tc>
        <w:tc>
          <w:tcPr>
            <w:tcW w:w="1104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</w:tcPr>
          <w:p w:rsidR="004B139D" w:rsidRPr="004F71D1" w:rsidRDefault="004B139D" w:rsidP="004F71D1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rFonts w:eastAsia="Calibri"/>
                <w:sz w:val="28"/>
                <w:szCs w:val="28"/>
              </w:rPr>
            </w:pPr>
            <w:r w:rsidRPr="004F71D1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4B139D" w:rsidRPr="004F71D1" w:rsidRDefault="004B139D" w:rsidP="004F7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2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B139D" w:rsidRPr="004F71D1" w:rsidRDefault="006E30B4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91" w:type="dxa"/>
            <w:gridSpan w:val="2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88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01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621" w:type="dxa"/>
          </w:tcPr>
          <w:p w:rsidR="004B139D" w:rsidRPr="004F71D1" w:rsidRDefault="00163AA3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36" w:type="dxa"/>
          </w:tcPr>
          <w:p w:rsidR="004B139D" w:rsidRPr="004F71D1" w:rsidRDefault="004B139D" w:rsidP="004F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3CC6" w:rsidRPr="00A40A71" w:rsidRDefault="008F3CC6" w:rsidP="008F3CC6">
      <w:pPr>
        <w:rPr>
          <w:sz w:val="24"/>
          <w:szCs w:val="24"/>
        </w:rPr>
      </w:pPr>
    </w:p>
    <w:p w:rsidR="008F3CC6" w:rsidRPr="00A40A71" w:rsidRDefault="008F3CC6" w:rsidP="008F3CC6">
      <w:pPr>
        <w:jc w:val="both"/>
        <w:rPr>
          <w:sz w:val="24"/>
          <w:szCs w:val="24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</w:pPr>
    </w:p>
    <w:p w:rsidR="008F3CC6" w:rsidRDefault="008F3CC6" w:rsidP="008F3CC6">
      <w:pPr>
        <w:ind w:left="5760"/>
        <w:rPr>
          <w:sz w:val="28"/>
          <w:szCs w:val="28"/>
        </w:rPr>
        <w:sectPr w:rsidR="008F3CC6" w:rsidSect="004F71D1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</w:t>
      </w:r>
      <w:r w:rsidR="00163AA3">
        <w:rPr>
          <w:rFonts w:ascii="Times New Roman" w:hAnsi="Times New Roman" w:cs="Times New Roman"/>
          <w:sz w:val="24"/>
          <w:szCs w:val="24"/>
        </w:rPr>
        <w:t>ения «Чернышевское»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976191" w:rsidRDefault="008F3CC6" w:rsidP="008F3CC6">
      <w:pPr>
        <w:ind w:left="5760"/>
        <w:rPr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left="5760"/>
        <w:rPr>
          <w:rFonts w:ascii="Times New Roman" w:hAnsi="Times New Roman" w:cs="Times New Roman"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29"/>
      <w:bookmarkEnd w:id="0"/>
      <w:r w:rsidRPr="004F71D1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 -проектов благоустройства дворовой территории и общественной территории включаемых в муниципальную программу  «Формирование современной городской среды на территории городского поселения «Чернышевс</w:t>
      </w:r>
      <w:r w:rsidR="00163AA3">
        <w:rPr>
          <w:rFonts w:ascii="Times New Roman" w:hAnsi="Times New Roman" w:cs="Times New Roman"/>
          <w:b/>
          <w:sz w:val="28"/>
          <w:szCs w:val="28"/>
        </w:rPr>
        <w:t>кое»  на 2018-2024</w:t>
      </w:r>
      <w:r w:rsidRPr="004F71D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F3CC6" w:rsidRPr="004F71D1" w:rsidRDefault="008F3CC6" w:rsidP="004F71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 Настоящий порядок регламентирует процедуру разработки, обсуждения и согласования с заинтересованными лицами дизайн-проекта благоустройства дворовой территории, расположенного на территории  городского поселения «Чернышевское», а также дизайн – проекта благоустройства общественной территории  городского поселения «Чернышевское», а также их утверждение  в рамках реализации муниципальной   программы  «Формирование современной городской среды на территории городского поселения «Черн</w:t>
      </w:r>
      <w:r w:rsidR="00163AA3">
        <w:rPr>
          <w:rFonts w:ascii="Times New Roman" w:hAnsi="Times New Roman" w:cs="Times New Roman"/>
          <w:sz w:val="28"/>
          <w:szCs w:val="28"/>
        </w:rPr>
        <w:t>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  (далее  - Порядок).</w:t>
      </w:r>
    </w:p>
    <w:p w:rsidR="008F3CC6" w:rsidRPr="004F71D1" w:rsidRDefault="008F3CC6" w:rsidP="004F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1.2. Под дизайн-проектом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8F3CC6" w:rsidRPr="004F71D1" w:rsidRDefault="008F3CC6" w:rsidP="004F71D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2. Для целей Порядка  применяются следующие понятия: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8F3CC6" w:rsidRPr="004F71D1" w:rsidRDefault="008F3CC6" w:rsidP="004F71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2.2. заинтересованные лица - собственники помещений в многоквартирных домах, собственники иных зданий и сооружений, </w:t>
      </w:r>
      <w:r w:rsidRPr="004F71D1">
        <w:rPr>
          <w:rFonts w:ascii="Times New Roman" w:hAnsi="Times New Roman" w:cs="Times New Roman"/>
          <w:sz w:val="28"/>
          <w:szCs w:val="28"/>
        </w:rPr>
        <w:lastRenderedPageBreak/>
        <w:t>расположенных в границах дворовой территории, подлежащей благоустройству.</w:t>
      </w:r>
    </w:p>
    <w:p w:rsidR="008F3CC6" w:rsidRPr="004F71D1" w:rsidRDefault="008F3CC6" w:rsidP="004F71D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71D1">
        <w:rPr>
          <w:sz w:val="28"/>
          <w:szCs w:val="28"/>
        </w:rPr>
        <w:t>2.3. общественная территория – понимается территория общего пользования, которыми беспрепятственно пользуется неограниченный круг лиц соответствующего  функционального назначения (в том числе площади, улицы, пешеходные  зоны, скверы, парки).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4F71D1">
        <w:rPr>
          <w:sz w:val="28"/>
          <w:szCs w:val="28"/>
        </w:rPr>
        <w:t xml:space="preserve">3. Разработку дизайн - проекта осуществляет </w:t>
      </w:r>
      <w:r w:rsidRPr="004F71D1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Pr="004F71D1">
        <w:rPr>
          <w:sz w:val="28"/>
          <w:szCs w:val="28"/>
        </w:rPr>
        <w:t xml:space="preserve">и отдел архитектуры и градостроительства администрации городского поселения «Чернышевское». 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 xml:space="preserve">4. Дизайн-проект разрабатывается в отношении дворовых территорий и общественных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5. 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и общественной территории на топографической съемке в масштабе с отображением текстового и визуального описания проекта  благоустройства дворовой территории и общественной территории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 из единичных расценок.</w:t>
      </w:r>
    </w:p>
    <w:p w:rsidR="008F3CC6" w:rsidRPr="004F71D1" w:rsidRDefault="008F3CC6" w:rsidP="004F71D1">
      <w:pPr>
        <w:pStyle w:val="Style6"/>
        <w:widowControl/>
        <w:spacing w:line="240" w:lineRule="auto"/>
        <w:ind w:left="7" w:right="14"/>
        <w:rPr>
          <w:rStyle w:val="FontStyle12"/>
          <w:sz w:val="28"/>
          <w:szCs w:val="28"/>
        </w:rPr>
      </w:pPr>
      <w:r w:rsidRPr="004F71D1">
        <w:rPr>
          <w:rStyle w:val="FontStyle12"/>
          <w:sz w:val="28"/>
          <w:szCs w:val="28"/>
        </w:rPr>
        <w:t>В составе дизайн-проекта благоустройства дворовой или общественной территории должны учитываться мероприятия по обеспечению физической, пространственной, информационной доступности зданий, сооружений дворовых и общественных территорий для инвалидов и маломобильных групп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 Разработка дизайн - проекта включает следующие стадии: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6.1. осмотр дворовой территории и  общественной территории  предлагаемой к благоустройству, совместно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6.2. разработка дизайн - проекта;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6.3. согласование дизайн - проекта благоустройства дворовой территории  и  общественной территории с представителем заинтересованных лиц;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>6.4. утверждение дизайн - проекта общественной комиссией по обеспечению реализации  муниципальной программы 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lastRenderedPageBreak/>
        <w:tab/>
        <w:t xml:space="preserve">6.5. Дизайн-проект на благоустройство дворовой территории многоквартирного дома утверждается в одном экземпляре и хранится у уполномоченного лица. </w:t>
      </w:r>
    </w:p>
    <w:p w:rsidR="008F3CC6" w:rsidRPr="004F71D1" w:rsidRDefault="008F3CC6" w:rsidP="004F71D1">
      <w:pPr>
        <w:pStyle w:val="Style2"/>
        <w:widowControl/>
        <w:spacing w:line="240" w:lineRule="auto"/>
        <w:ind w:firstLine="0"/>
        <w:rPr>
          <w:rStyle w:val="FontStyle11"/>
          <w:rFonts w:eastAsia="Calibri"/>
          <w:sz w:val="28"/>
          <w:szCs w:val="28"/>
        </w:rPr>
      </w:pPr>
      <w:r w:rsidRPr="004F71D1">
        <w:rPr>
          <w:sz w:val="28"/>
          <w:szCs w:val="28"/>
        </w:rPr>
        <w:tab/>
        <w:t xml:space="preserve">6.6. Дизайн-проект на благоустройство общественной территории утверждается в одном экземпляре и хранится в </w:t>
      </w:r>
      <w:r w:rsidRPr="004F71D1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8F3CC6" w:rsidRPr="004F71D1" w:rsidRDefault="008F3CC6" w:rsidP="004F7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Fonts w:ascii="Times New Roman" w:hAnsi="Times New Roman" w:cs="Times New Roman"/>
          <w:sz w:val="28"/>
          <w:szCs w:val="28"/>
        </w:rPr>
        <w:tab/>
        <w:t>6.7. Решение об утверждении оформляется в виде протокола заседания комиссии.</w:t>
      </w:r>
    </w:p>
    <w:p w:rsidR="008F3CC6" w:rsidRPr="004F71D1" w:rsidRDefault="008F3CC6" w:rsidP="004F71D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71D1">
        <w:rPr>
          <w:rStyle w:val="FontStyle12"/>
          <w:sz w:val="28"/>
          <w:szCs w:val="28"/>
        </w:rPr>
        <w:t xml:space="preserve">6.8. На основании одобренных общественной комиссией дизайн-проектов, мероприятия по благоустройству дворовых территорий многоквартирных домов и общественных территорий городского поселения «Чернышевское» включаются в перечень мероприятий программы </w:t>
      </w:r>
      <w:r w:rsidRPr="004F71D1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территории городского посел</w:t>
      </w:r>
      <w:r w:rsidR="00163AA3">
        <w:rPr>
          <w:rFonts w:ascii="Times New Roman" w:hAnsi="Times New Roman" w:cs="Times New Roman"/>
          <w:sz w:val="28"/>
          <w:szCs w:val="28"/>
        </w:rPr>
        <w:t>ения «Чернышевское» на 2018-2024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8F3CC6" w:rsidRPr="0086749C" w:rsidRDefault="008F3CC6" w:rsidP="008F3CC6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8F3CC6" w:rsidRPr="0086749C" w:rsidRDefault="008F3CC6" w:rsidP="008F3CC6">
      <w:pPr>
        <w:ind w:left="5760"/>
        <w:rPr>
          <w:sz w:val="28"/>
          <w:szCs w:val="28"/>
        </w:rPr>
      </w:pPr>
    </w:p>
    <w:p w:rsidR="008F3CC6" w:rsidRDefault="008F3CC6" w:rsidP="008F3CC6">
      <w:pPr>
        <w:ind w:left="5760"/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F3CC6" w:rsidRDefault="008F3CC6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4F71D1" w:rsidRDefault="004F71D1" w:rsidP="008F3CC6">
      <w:pPr>
        <w:jc w:val="right"/>
        <w:rPr>
          <w:b/>
          <w:sz w:val="18"/>
          <w:szCs w:val="18"/>
        </w:rPr>
      </w:pP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8F3CC6" w:rsidRPr="004F71D1" w:rsidRDefault="008F3CC6" w:rsidP="008F3CC6">
      <w:pPr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4F71D1">
        <w:rPr>
          <w:rFonts w:ascii="Times New Roman" w:hAnsi="Times New Roman" w:cs="Times New Roman"/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</w:t>
      </w:r>
      <w:r w:rsidR="00163AA3">
        <w:rPr>
          <w:rFonts w:ascii="Times New Roman" w:hAnsi="Times New Roman" w:cs="Times New Roman"/>
          <w:sz w:val="24"/>
          <w:szCs w:val="24"/>
        </w:rPr>
        <w:t>евское» на 2018-2024</w:t>
      </w:r>
      <w:r w:rsidRPr="004F71D1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F3CC6" w:rsidRDefault="008F3CC6" w:rsidP="008F3CC6">
      <w:pPr>
        <w:jc w:val="center"/>
      </w:pPr>
    </w:p>
    <w:p w:rsidR="008F3CC6" w:rsidRDefault="008F3CC6" w:rsidP="008F3CC6">
      <w:pPr>
        <w:jc w:val="center"/>
      </w:pP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p w:rsidR="008F3CC6" w:rsidRPr="00036DB1" w:rsidRDefault="008F3CC6" w:rsidP="008F3CC6">
      <w:pPr>
        <w:jc w:val="center"/>
        <w:rPr>
          <w:b/>
          <w:sz w:val="28"/>
          <w:szCs w:val="28"/>
        </w:rPr>
      </w:pPr>
      <w:r w:rsidRPr="00036DB1">
        <w:rPr>
          <w:b/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8F3CC6" w:rsidRPr="00751097" w:rsidRDefault="008F3CC6" w:rsidP="008F3CC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8F3CC6" w:rsidTr="004F71D1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Единичная расценка, руб</w:t>
            </w:r>
          </w:p>
        </w:tc>
      </w:tr>
      <w:tr w:rsidR="008F3CC6" w:rsidTr="004F71D1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8F3CC6" w:rsidTr="004F71D1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8F3CC6" w:rsidTr="004F71D1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8F3CC6" w:rsidTr="004F71D1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8F3CC6" w:rsidTr="004F71D1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8F3CC6" w:rsidTr="004F71D1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8F3CC6" w:rsidTr="004F71D1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8F3CC6" w:rsidTr="004F71D1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Качеля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шт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кв.м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</w:t>
            </w:r>
            <w:r w:rsidR="007734E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48</w:t>
            </w:r>
          </w:p>
        </w:tc>
      </w:tr>
      <w:tr w:rsidR="008F3CC6" w:rsidTr="004F71D1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8F3CC6" w:rsidP="004F71D1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м/п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CC6" w:rsidRPr="00751097" w:rsidRDefault="00546587" w:rsidP="004F71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1102,94</w:t>
            </w:r>
          </w:p>
        </w:tc>
      </w:tr>
    </w:tbl>
    <w:p w:rsidR="008A08B4" w:rsidRDefault="008A08B4"/>
    <w:sectPr w:rsidR="008A08B4" w:rsidSect="00D4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E50" w:rsidRDefault="00327E50" w:rsidP="00D43BDC">
      <w:pPr>
        <w:pStyle w:val="Style27"/>
      </w:pPr>
      <w:r>
        <w:separator/>
      </w:r>
    </w:p>
  </w:endnote>
  <w:endnote w:type="continuationSeparator" w:id="1">
    <w:p w:rsidR="00327E50" w:rsidRDefault="00327E50" w:rsidP="00D43BDC">
      <w:pPr>
        <w:pStyle w:val="Style2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A" w:rsidRDefault="00BD71A9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B3B8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3B8A" w:rsidRDefault="001B3B8A" w:rsidP="004F71D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A" w:rsidRDefault="00BD71A9" w:rsidP="004F71D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B3B8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30B4">
      <w:rPr>
        <w:rStyle w:val="a6"/>
        <w:noProof/>
      </w:rPr>
      <w:t>43</w:t>
    </w:r>
    <w:r>
      <w:rPr>
        <w:rStyle w:val="a6"/>
      </w:rPr>
      <w:fldChar w:fldCharType="end"/>
    </w:r>
  </w:p>
  <w:p w:rsidR="001B3B8A" w:rsidRDefault="001B3B8A" w:rsidP="004F71D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E50" w:rsidRDefault="00327E50" w:rsidP="00D43BDC">
      <w:pPr>
        <w:pStyle w:val="Style27"/>
      </w:pPr>
      <w:r>
        <w:separator/>
      </w:r>
    </w:p>
  </w:footnote>
  <w:footnote w:type="continuationSeparator" w:id="1">
    <w:p w:rsidR="00327E50" w:rsidRDefault="00327E50" w:rsidP="00D43BDC">
      <w:pPr>
        <w:pStyle w:val="Style27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36369D"/>
    <w:multiLevelType w:val="singleLevel"/>
    <w:tmpl w:val="AA5AC84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6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6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7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3CC6"/>
    <w:rsid w:val="000E7E56"/>
    <w:rsid w:val="001214DA"/>
    <w:rsid w:val="00163AA3"/>
    <w:rsid w:val="00192922"/>
    <w:rsid w:val="001B3B8A"/>
    <w:rsid w:val="001F44E7"/>
    <w:rsid w:val="002175B8"/>
    <w:rsid w:val="002F1ED5"/>
    <w:rsid w:val="00327E50"/>
    <w:rsid w:val="003A1835"/>
    <w:rsid w:val="004B139D"/>
    <w:rsid w:val="004F71D1"/>
    <w:rsid w:val="00546587"/>
    <w:rsid w:val="00697C36"/>
    <w:rsid w:val="006B0ED4"/>
    <w:rsid w:val="006B7DA2"/>
    <w:rsid w:val="006C5419"/>
    <w:rsid w:val="006E25A2"/>
    <w:rsid w:val="006E30B4"/>
    <w:rsid w:val="00754A88"/>
    <w:rsid w:val="007734E4"/>
    <w:rsid w:val="008A08B4"/>
    <w:rsid w:val="008F3CC6"/>
    <w:rsid w:val="00920FEB"/>
    <w:rsid w:val="00AE770E"/>
    <w:rsid w:val="00B03ED9"/>
    <w:rsid w:val="00BD71A9"/>
    <w:rsid w:val="00C66166"/>
    <w:rsid w:val="00CD05D1"/>
    <w:rsid w:val="00CD5019"/>
    <w:rsid w:val="00D43BDC"/>
    <w:rsid w:val="00DE1FE0"/>
    <w:rsid w:val="00F6226D"/>
    <w:rsid w:val="00FC3420"/>
    <w:rsid w:val="00FD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DC"/>
  </w:style>
  <w:style w:type="paragraph" w:styleId="1">
    <w:name w:val="heading 1"/>
    <w:basedOn w:val="a"/>
    <w:link w:val="10"/>
    <w:qFormat/>
    <w:rsid w:val="008F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8F3C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3C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8F3CC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3">
    <w:name w:val="Table Grid"/>
    <w:basedOn w:val="a1"/>
    <w:uiPriority w:val="3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F3C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8F3CC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8F3CC6"/>
  </w:style>
  <w:style w:type="paragraph" w:customStyle="1" w:styleId="ConsPlusNonformat">
    <w:name w:val="ConsPlusNonformat"/>
    <w:rsid w:val="008F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link w:val="a8"/>
    <w:qFormat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Название Знак"/>
    <w:basedOn w:val="a0"/>
    <w:link w:val="a7"/>
    <w:rsid w:val="008F3C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Balloon Text"/>
    <w:basedOn w:val="a"/>
    <w:link w:val="aa"/>
    <w:semiHidden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F3CC6"/>
    <w:rPr>
      <w:rFonts w:ascii="Tahoma" w:eastAsia="Times New Roman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6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8F3CC6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8F3CC6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F3CC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ind w:hanging="3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5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F3CC6"/>
    <w:pPr>
      <w:widowControl w:val="0"/>
      <w:autoSpaceDE w:val="0"/>
      <w:autoSpaceDN w:val="0"/>
      <w:adjustRightInd w:val="0"/>
      <w:spacing w:after="0" w:line="331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8F3CC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basedOn w:val="a0"/>
    <w:uiPriority w:val="99"/>
    <w:rsid w:val="008F3CC6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F3CC6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8F3CC6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8F3CC6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8F3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intj">
    <w:name w:val="printj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rsid w:val="008F3CC6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c"/>
    <w:rsid w:val="008F3C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c">
    <w:name w:val="Основной текст Знак"/>
    <w:basedOn w:val="a0"/>
    <w:link w:val="ab"/>
    <w:rsid w:val="008F3CC6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d">
    <w:name w:val="Body Text Indent"/>
    <w:basedOn w:val="a"/>
    <w:link w:val="ae"/>
    <w:rsid w:val="008F3CC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8F3CC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F3CC6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8F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F3CC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8F3CC6"/>
  </w:style>
  <w:style w:type="paragraph" w:styleId="af0">
    <w:name w:val="List Paragraph"/>
    <w:basedOn w:val="a"/>
    <w:uiPriority w:val="34"/>
    <w:qFormat/>
    <w:rsid w:val="008F3C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3CC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af2">
    <w:name w:val="Текст сноски Знак"/>
    <w:basedOn w:val="a0"/>
    <w:link w:val="af1"/>
    <w:uiPriority w:val="99"/>
    <w:rsid w:val="008F3CC6"/>
    <w:rPr>
      <w:rFonts w:ascii="Calibri" w:eastAsia="Calibri" w:hAnsi="Calibri" w:cs="Times New Roman"/>
      <w:sz w:val="24"/>
      <w:szCs w:val="24"/>
      <w:lang w:eastAsia="en-US"/>
    </w:rPr>
  </w:style>
  <w:style w:type="character" w:styleId="af3">
    <w:name w:val="footnote reference"/>
    <w:basedOn w:val="a0"/>
    <w:uiPriority w:val="99"/>
    <w:unhideWhenUsed/>
    <w:rsid w:val="008F3CC6"/>
    <w:rPr>
      <w:vertAlign w:val="superscript"/>
    </w:rPr>
  </w:style>
  <w:style w:type="character" w:styleId="af4">
    <w:name w:val="Hyperlink"/>
    <w:basedOn w:val="a0"/>
    <w:uiPriority w:val="99"/>
    <w:unhideWhenUsed/>
    <w:rsid w:val="008F3CC6"/>
    <w:rPr>
      <w:color w:val="0000FF"/>
      <w:u w:val="single"/>
    </w:rPr>
  </w:style>
  <w:style w:type="character" w:styleId="af5">
    <w:name w:val="FollowedHyperlink"/>
    <w:basedOn w:val="a0"/>
    <w:rsid w:val="008F3CC6"/>
    <w:rPr>
      <w:color w:val="800080"/>
      <w:u w:val="single"/>
    </w:rPr>
  </w:style>
  <w:style w:type="paragraph" w:customStyle="1" w:styleId="11">
    <w:name w:val="Без интервала1"/>
    <w:link w:val="NoSpacingChar"/>
    <w:rsid w:val="008F3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8F3CC6"/>
    <w:rPr>
      <w:rFonts w:ascii="Calibri" w:eastAsia="Calibri" w:hAnsi="Calibri" w:cs="Times New Roman"/>
    </w:rPr>
  </w:style>
  <w:style w:type="paragraph" w:customStyle="1" w:styleId="Standard">
    <w:name w:val="Standard"/>
    <w:rsid w:val="008F3CC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3CC6"/>
  </w:style>
  <w:style w:type="paragraph" w:customStyle="1" w:styleId="12">
    <w:name w:val="Абзац списка1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1">
    <w:name w:val="Font Style11"/>
    <w:basedOn w:val="a0"/>
    <w:uiPriority w:val="99"/>
    <w:rsid w:val="008F3CC6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8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8F3CC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6">
    <w:name w:val="Emphasis"/>
    <w:basedOn w:val="a0"/>
    <w:qFormat/>
    <w:rsid w:val="008F3C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2.jpeg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footer" Target="footer1.xml"/><Relationship Id="rId12" Type="http://schemas.openxmlformats.org/officeDocument/2006/relationships/image" Target="media/image1.png"/><Relationship Id="rId17" Type="http://schemas.openxmlformats.org/officeDocument/2006/relationships/image" Target="media/image6.emf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29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B76CE11A32CE855BABD4642DE9CA9A73E42BE33B356D9C17D88B3AFC1FB24311B95BC565AFE903aEFDJ" TargetMode="External"/><Relationship Id="rId24" Type="http://schemas.openxmlformats.org/officeDocument/2006/relationships/image" Target="media/image13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10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9" Type="http://schemas.openxmlformats.org/officeDocument/2006/relationships/image" Target="media/image8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ankgorodov.ru/settlement/Chernishevskoe-gorodskoe-poselenie" TargetMode="External"/><Relationship Id="rId14" Type="http://schemas.openxmlformats.org/officeDocument/2006/relationships/image" Target="media/image3.emf"/><Relationship Id="rId22" Type="http://schemas.openxmlformats.org/officeDocument/2006/relationships/image" Target="media/image11.jpeg"/><Relationship Id="rId27" Type="http://schemas.openxmlformats.org/officeDocument/2006/relationships/image" Target="media/image16.emf"/><Relationship Id="rId30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8329</Words>
  <Characters>47481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13</cp:revision>
  <dcterms:created xsi:type="dcterms:W3CDTF">2018-04-02T06:42:00Z</dcterms:created>
  <dcterms:modified xsi:type="dcterms:W3CDTF">2019-03-30T04:58:00Z</dcterms:modified>
</cp:coreProperties>
</file>