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725" w:rsidRDefault="00D3572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35725" w:rsidRDefault="00D35725">
      <w:pPr>
        <w:pStyle w:val="ConsPlusNormal"/>
        <w:jc w:val="both"/>
        <w:outlineLvl w:val="0"/>
      </w:pPr>
    </w:p>
    <w:p w:rsidR="00D35725" w:rsidRDefault="00D3572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35725" w:rsidRDefault="00D35725">
      <w:pPr>
        <w:pStyle w:val="ConsPlusTitle"/>
        <w:jc w:val="center"/>
      </w:pPr>
    </w:p>
    <w:p w:rsidR="00D35725" w:rsidRDefault="00D35725">
      <w:pPr>
        <w:pStyle w:val="ConsPlusTitle"/>
        <w:jc w:val="center"/>
      </w:pPr>
      <w:r>
        <w:t>ПОСТАНОВЛЕНИЕ</w:t>
      </w:r>
    </w:p>
    <w:p w:rsidR="00D35725" w:rsidRDefault="00D35725">
      <w:pPr>
        <w:pStyle w:val="ConsPlusTitle"/>
        <w:jc w:val="center"/>
      </w:pPr>
      <w:r>
        <w:t>от 10 февраля 2017 г. N 169</w:t>
      </w:r>
    </w:p>
    <w:p w:rsidR="00D35725" w:rsidRDefault="00D35725">
      <w:pPr>
        <w:pStyle w:val="ConsPlusTitle"/>
        <w:jc w:val="center"/>
      </w:pPr>
    </w:p>
    <w:p w:rsidR="00D35725" w:rsidRDefault="00D35725">
      <w:pPr>
        <w:pStyle w:val="ConsPlusTitle"/>
        <w:jc w:val="center"/>
      </w:pPr>
      <w:r>
        <w:t>ОБ УТВЕРЖДЕНИИ ПРАВИЛ</w:t>
      </w:r>
    </w:p>
    <w:p w:rsidR="00D35725" w:rsidRDefault="00D35725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D35725" w:rsidRDefault="00D35725">
      <w:pPr>
        <w:pStyle w:val="ConsPlusTitle"/>
        <w:jc w:val="center"/>
      </w:pPr>
      <w:r>
        <w:t>БЮДЖЕТА БЮДЖЕТАМ СУБЪЕКТОВ РОССИЙСКОЙ ФЕДЕРАЦИИ</w:t>
      </w:r>
    </w:p>
    <w:p w:rsidR="00D35725" w:rsidRDefault="00D35725">
      <w:pPr>
        <w:pStyle w:val="ConsPlusTitle"/>
        <w:jc w:val="center"/>
      </w:pPr>
      <w:r>
        <w:t>НА ПОДДЕРЖКУ ГОСУДАРСТВЕННЫХ ПРОГРАММ СУБЪЕКТОВ</w:t>
      </w:r>
    </w:p>
    <w:p w:rsidR="00D35725" w:rsidRDefault="00D35725">
      <w:pPr>
        <w:pStyle w:val="ConsPlusTitle"/>
        <w:jc w:val="center"/>
      </w:pPr>
      <w:r>
        <w:t>РОССИЙСКОЙ ФЕДЕРАЦИИ И МУНИЦИПАЛЬНЫХ ПРОГРАММ</w:t>
      </w:r>
    </w:p>
    <w:p w:rsidR="00D35725" w:rsidRDefault="00D35725">
      <w:pPr>
        <w:pStyle w:val="ConsPlusTitle"/>
        <w:jc w:val="center"/>
      </w:pPr>
      <w:r>
        <w:t>ФОРМИРОВАНИЯ СОВРЕМЕННОЙ ГОРОДСКОЙ СРЕДЫ</w:t>
      </w:r>
      <w:bookmarkStart w:id="0" w:name="_GoBack"/>
      <w:bookmarkEnd w:id="0"/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35725" w:rsidRDefault="00D3572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среды.</w:t>
      </w:r>
    </w:p>
    <w:p w:rsidR="00D35725" w:rsidRDefault="00D35725">
      <w:pPr>
        <w:pStyle w:val="ConsPlusNormal"/>
        <w:ind w:firstLine="540"/>
        <w:jc w:val="both"/>
      </w:pPr>
      <w:r>
        <w:t xml:space="preserve">2. Установить, что разъяснения по применению </w:t>
      </w:r>
      <w:hyperlink w:anchor="P30" w:history="1">
        <w:r>
          <w:rPr>
            <w:color w:val="0000FF"/>
          </w:rPr>
          <w:t>Правил</w:t>
        </w:r>
      </w:hyperlink>
      <w:r>
        <w:t>, утвержденных настоящим постановлением, дает Министерство строительства и жилищно-коммунального хозяйства Российской Федерации.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right"/>
      </w:pPr>
      <w:r>
        <w:t>Председатель Правительства</w:t>
      </w:r>
    </w:p>
    <w:p w:rsidR="00D35725" w:rsidRDefault="00D35725">
      <w:pPr>
        <w:pStyle w:val="ConsPlusNormal"/>
        <w:jc w:val="right"/>
      </w:pPr>
      <w:r>
        <w:t>Российской Федерации</w:t>
      </w:r>
    </w:p>
    <w:p w:rsidR="00D35725" w:rsidRDefault="00D35725">
      <w:pPr>
        <w:pStyle w:val="ConsPlusNormal"/>
        <w:jc w:val="right"/>
      </w:pPr>
      <w:r>
        <w:t>Д.МЕДВЕДЕВ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right"/>
        <w:outlineLvl w:val="0"/>
      </w:pPr>
      <w:r>
        <w:t>Утверждены</w:t>
      </w:r>
    </w:p>
    <w:p w:rsidR="00D35725" w:rsidRDefault="00D35725">
      <w:pPr>
        <w:pStyle w:val="ConsPlusNormal"/>
        <w:jc w:val="right"/>
      </w:pPr>
      <w:r>
        <w:t>постановлением Правительства</w:t>
      </w:r>
    </w:p>
    <w:p w:rsidR="00D35725" w:rsidRDefault="00D35725">
      <w:pPr>
        <w:pStyle w:val="ConsPlusNormal"/>
        <w:jc w:val="right"/>
      </w:pPr>
      <w:r>
        <w:t>Российской Федерации</w:t>
      </w:r>
    </w:p>
    <w:p w:rsidR="00D35725" w:rsidRDefault="00D35725">
      <w:pPr>
        <w:pStyle w:val="ConsPlusNormal"/>
        <w:jc w:val="right"/>
      </w:pPr>
      <w:r>
        <w:t>от 10 февраля 2017 г. N 169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Title"/>
        <w:jc w:val="center"/>
      </w:pPr>
      <w:bookmarkStart w:id="1" w:name="P30"/>
      <w:bookmarkEnd w:id="1"/>
      <w:r>
        <w:t>ПРАВИЛА</w:t>
      </w:r>
    </w:p>
    <w:p w:rsidR="00D35725" w:rsidRDefault="00D35725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D35725" w:rsidRDefault="00D35725">
      <w:pPr>
        <w:pStyle w:val="ConsPlusTitle"/>
        <w:jc w:val="center"/>
      </w:pPr>
      <w:r>
        <w:t>БЮДЖЕТА БЮДЖЕТАМ СУБЪЕКТОВ РОССИЙСКОЙ ФЕДЕРАЦИИ</w:t>
      </w:r>
    </w:p>
    <w:p w:rsidR="00D35725" w:rsidRDefault="00D35725">
      <w:pPr>
        <w:pStyle w:val="ConsPlusTitle"/>
        <w:jc w:val="center"/>
      </w:pPr>
      <w:r>
        <w:t>НА ПОДДЕРЖКУ ГОСУДАРСТВЕННЫХ ПРОГРАММ СУБЪЕКТОВ</w:t>
      </w:r>
    </w:p>
    <w:p w:rsidR="00D35725" w:rsidRDefault="00D35725">
      <w:pPr>
        <w:pStyle w:val="ConsPlusTitle"/>
        <w:jc w:val="center"/>
      </w:pPr>
      <w:r>
        <w:t>РОССИЙСКОЙ ФЕДЕРАЦИИ И МУНИЦИПАЛЬНЫХ ПРОГРАММ</w:t>
      </w:r>
    </w:p>
    <w:p w:rsidR="00D35725" w:rsidRDefault="00D35725">
      <w:pPr>
        <w:pStyle w:val="ConsPlusTitle"/>
        <w:jc w:val="center"/>
      </w:pPr>
      <w:r>
        <w:t>ФОРМИРОВАНИЯ СОВРЕМЕННОЙ ГОРОДСКОЙ СРЕДЫ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1. Настоящие Правила устанавливают порядок, цели и условия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(далее - субсидии из федерального бюджета).</w:t>
      </w:r>
    </w:p>
    <w:p w:rsidR="00D35725" w:rsidRDefault="00D35725">
      <w:pPr>
        <w:pStyle w:val="ConsPlusNormal"/>
        <w:ind w:firstLine="540"/>
        <w:jc w:val="both"/>
      </w:pPr>
      <w:bookmarkStart w:id="2" w:name="P38"/>
      <w:bookmarkEnd w:id="2"/>
      <w:r>
        <w:t xml:space="preserve">2. Субсидии из федерального бюджета предоставляются в 2017 году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связанных с реализацией государственных программ субъектов Российской Федерации и муниципальных программ, направленных на реализацию мероприятий по благоустройству территорий муниципальных образований, в том числе территорий муниципальных образований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территории), дворовых территорий (далее соответственно - государственная программа субъекта Российской Федерации, муниципальная программа).</w:t>
      </w:r>
    </w:p>
    <w:p w:rsidR="00D35725" w:rsidRDefault="00D35725">
      <w:pPr>
        <w:pStyle w:val="ConsPlusNormal"/>
        <w:ind w:firstLine="540"/>
        <w:jc w:val="both"/>
      </w:pPr>
      <w:r>
        <w:t xml:space="preserve">3. В целях настоящих Правил 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</w:t>
      </w:r>
      <w:r>
        <w:lastRenderedPageBreak/>
        <w:t>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D35725" w:rsidRDefault="00D35725">
      <w:pPr>
        <w:pStyle w:val="ConsPlusNormal"/>
        <w:ind w:firstLine="540"/>
        <w:jc w:val="both"/>
      </w:pPr>
      <w:r>
        <w:t xml:space="preserve">4. Субсидии из федерального бюджета предоставляются Министерством строительства и жилищно-коммунального хозяйства Российской Федерации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на цели, указанные в </w:t>
      </w:r>
      <w:hyperlink w:anchor="P38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35725" w:rsidRDefault="00D35725">
      <w:pPr>
        <w:pStyle w:val="ConsPlusNormal"/>
        <w:ind w:firstLine="540"/>
        <w:jc w:val="both"/>
      </w:pPr>
      <w:r>
        <w:t>5. Субсидии из федерального бюджета предоставляются на следующих условиях:</w:t>
      </w:r>
    </w:p>
    <w:p w:rsidR="00D35725" w:rsidRDefault="00D35725">
      <w:pPr>
        <w:pStyle w:val="ConsPlusNormal"/>
        <w:ind w:firstLine="540"/>
        <w:jc w:val="both"/>
      </w:pPr>
      <w:r>
        <w:t xml:space="preserve">а) наличие в бюджете субъекта Российской Федерации бюджетных ассигнований на исполнение в рамках государственной программы субъекта Российской Федерации на 2017 год расходного обязательства субъекта Российской Федерации по </w:t>
      </w:r>
      <w:proofErr w:type="spellStart"/>
      <w:r>
        <w:t>софинансированию</w:t>
      </w:r>
      <w:proofErr w:type="spellEnd"/>
      <w:r>
        <w:t xml:space="preserve"> расходных обязательств, возникающих при выполнении в 2017 году органами местного самоуправления муниципальных программ, в объеме не меньшем, чем объем, необходимый для обеспечения предельного уровня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из федерального бюджета согласно </w:t>
      </w:r>
      <w:hyperlink w:anchor="P196" w:history="1">
        <w:r>
          <w:rPr>
            <w:color w:val="0000FF"/>
          </w:rPr>
          <w:t>приложению N 1</w:t>
        </w:r>
      </w:hyperlink>
      <w:r>
        <w:t>;</w:t>
      </w:r>
    </w:p>
    <w:p w:rsidR="00D35725" w:rsidRDefault="00D35725">
      <w:pPr>
        <w:pStyle w:val="ConsPlusNormal"/>
        <w:ind w:firstLine="540"/>
        <w:jc w:val="both"/>
      </w:pPr>
      <w:r>
        <w:t xml:space="preserve">б) заключение до 1 марта 2017 г. соглашения о предоставлении субсидии из федерального бюджета между Министерством строительства и жилищно-коммунального хозяйства Российской Федерации и высшим должностным лицом (руководителем высшего исполнительного органа государственной власти) субъекта Российской Федерации в соответствии с </w:t>
      </w:r>
      <w:hyperlink w:anchor="P52" w:history="1">
        <w:r>
          <w:rPr>
            <w:color w:val="0000FF"/>
          </w:rPr>
          <w:t>пунктом 10</w:t>
        </w:r>
      </w:hyperlink>
      <w:r>
        <w:t xml:space="preserve"> настоящих Правил (далее - соглашение);</w:t>
      </w:r>
    </w:p>
    <w:p w:rsidR="00D35725" w:rsidRDefault="00D35725">
      <w:pPr>
        <w:pStyle w:val="ConsPlusNormal"/>
        <w:ind w:firstLine="540"/>
        <w:jc w:val="both"/>
      </w:pPr>
      <w:r>
        <w:t xml:space="preserve">в) возврат субъектом Российской Федерации средств в федеральный бюджет в соответствии с </w:t>
      </w:r>
      <w:hyperlink r:id="rId5" w:history="1">
        <w:r>
          <w:rPr>
            <w:color w:val="0000FF"/>
          </w:rPr>
          <w:t>пунктами 16</w:t>
        </w:r>
      </w:hyperlink>
      <w:r>
        <w:t xml:space="preserve"> и </w:t>
      </w:r>
      <w:hyperlink r:id="rId6" w:history="1">
        <w:r>
          <w:rPr>
            <w:color w:val="0000FF"/>
          </w:rPr>
          <w:t>19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D35725" w:rsidRDefault="00D35725">
      <w:pPr>
        <w:pStyle w:val="ConsPlusNormal"/>
        <w:ind w:firstLine="540"/>
        <w:jc w:val="both"/>
      </w:pPr>
      <w:bookmarkStart w:id="3" w:name="P45"/>
      <w:bookmarkEnd w:id="3"/>
      <w:r>
        <w:t xml:space="preserve">6. В целях определения размера и срока перечисления средств в рамках предусмотренной субъекту Российской Федерации субсидии из федерального бюджета в соответствии с настоящими Правилами высшее должностное лицо (руководитель высшего исполнительного органа государственной власти) субъекта Российской Федерации представляет в Министерство строительства и жилищно-коммунального хозяйства Российской Федерации заявку на перечисление субсидии из федерального бюджета по </w:t>
      </w:r>
      <w:hyperlink r:id="rId7" w:history="1">
        <w:r>
          <w:rPr>
            <w:color w:val="0000FF"/>
          </w:rPr>
          <w:t>форме</w:t>
        </w:r>
      </w:hyperlink>
      <w:r>
        <w:t xml:space="preserve"> и в </w:t>
      </w:r>
      <w:hyperlink r:id="rId8" w:history="1">
        <w:r>
          <w:rPr>
            <w:color w:val="0000FF"/>
          </w:rPr>
          <w:t>срок</w:t>
        </w:r>
      </w:hyperlink>
      <w:r>
        <w:t>, которые установлены Министерством. В такой заявке указываются:</w:t>
      </w:r>
    </w:p>
    <w:p w:rsidR="00D35725" w:rsidRDefault="00D35725">
      <w:pPr>
        <w:pStyle w:val="ConsPlusNormal"/>
        <w:ind w:firstLine="540"/>
        <w:jc w:val="both"/>
      </w:pPr>
      <w:r>
        <w:t>а) необходимый размер средств (в пределах предусмотренной субъекту Российской Федерации субсидии из федерального бюджета в соответствии с распределением, предусмотренным в федеральном законе о федеральном бюджете на соответствующий финансовый год и плановый период);</w:t>
      </w:r>
    </w:p>
    <w:p w:rsidR="00D35725" w:rsidRDefault="00D35725">
      <w:pPr>
        <w:pStyle w:val="ConsPlusNormal"/>
        <w:ind w:firstLine="540"/>
        <w:jc w:val="both"/>
      </w:pPr>
      <w:r>
        <w:t>б) расходное обязательство субъекта Российской Федерации, на осуществление которого предоставляется субсидия из федерального бюджета;</w:t>
      </w:r>
    </w:p>
    <w:p w:rsidR="00D35725" w:rsidRDefault="00D35725">
      <w:pPr>
        <w:pStyle w:val="ConsPlusNormal"/>
        <w:ind w:firstLine="540"/>
        <w:jc w:val="both"/>
      </w:pPr>
      <w:r>
        <w:t>в) срок возникновения денежного обязательства субъекта Российской Федерации в целях исполнения соответствующего расходного обязательства.</w:t>
      </w:r>
    </w:p>
    <w:p w:rsidR="00D35725" w:rsidRDefault="00D35725">
      <w:pPr>
        <w:pStyle w:val="ConsPlusNormal"/>
        <w:ind w:firstLine="540"/>
        <w:jc w:val="both"/>
      </w:pPr>
      <w:r>
        <w:t xml:space="preserve">7. Одновременно с заявкой, указанной в </w:t>
      </w:r>
      <w:hyperlink w:anchor="P45" w:history="1">
        <w:r>
          <w:rPr>
            <w:color w:val="0000FF"/>
          </w:rPr>
          <w:t>пункте 6</w:t>
        </w:r>
      </w:hyperlink>
      <w:r>
        <w:t xml:space="preserve"> настоящих Правил, высшее должностное лицо (руководитель высшего исполнительного органа государственной власти) субъекта Российской Федерации дополнительно представляет в Министерство строительства и жилищно-коммунального хозяйства Российской Федерации выписку из закона субъекта Российской Федерации о бюджете субъекта Российской Федерации или выписку из сводной бюджетной росписи бюджета субъекта Российской Федерации на 2017 год, которые предусматривают выделение бюджетных ассигнований на исполнение в рамках государственной программы субъекта Российской Федерации расходного обязательства субъекта Российской Федерации по </w:t>
      </w:r>
      <w:proofErr w:type="spellStart"/>
      <w:r>
        <w:t>софинансированию</w:t>
      </w:r>
      <w:proofErr w:type="spellEnd"/>
      <w:r>
        <w:t xml:space="preserve"> расходных обязательств, возникающих при выполнении в 2017 году органами местного самоуправления муниципальных программ, в объеме не меньшем, чем объем, необходимый для обеспечения предельного уровня </w:t>
      </w:r>
      <w:proofErr w:type="spellStart"/>
      <w:r>
        <w:t>софинансирования</w:t>
      </w:r>
      <w:proofErr w:type="spellEnd"/>
      <w:r>
        <w:t xml:space="preserve"> такой государственной программы, предусмотренного </w:t>
      </w:r>
      <w:hyperlink w:anchor="P196" w:history="1">
        <w:r>
          <w:rPr>
            <w:color w:val="0000FF"/>
          </w:rPr>
          <w:t>приложением N 1</w:t>
        </w:r>
      </w:hyperlink>
      <w:r>
        <w:t xml:space="preserve"> к настоящим Правилам.</w:t>
      </w:r>
    </w:p>
    <w:p w:rsidR="00D35725" w:rsidRDefault="00D35725">
      <w:pPr>
        <w:pStyle w:val="ConsPlusNormal"/>
        <w:ind w:firstLine="540"/>
        <w:jc w:val="both"/>
      </w:pPr>
      <w:r>
        <w:t xml:space="preserve">8. Оценка эффективности использования субсидии из федерального бюджета осуществляется путем сравнения установленных соглашением значений показателей результативности использования субсидии из федерального бюджета согласно </w:t>
      </w:r>
      <w:hyperlink w:anchor="P434" w:history="1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2</w:t>
        </w:r>
      </w:hyperlink>
      <w:r>
        <w:t xml:space="preserve"> к настоящим Правилам и значений показателей результативности использования субсидии из федерального бюджета, фактически достигнутых по итогам планового года.</w:t>
      </w:r>
    </w:p>
    <w:p w:rsidR="00D35725" w:rsidRDefault="00D35725">
      <w:pPr>
        <w:pStyle w:val="ConsPlusNormal"/>
        <w:ind w:firstLine="540"/>
        <w:jc w:val="both"/>
      </w:pPr>
      <w:r>
        <w:t>9. Уполномоченный орган государственной власти субъекта Российской Федерации представляет в Министерство строительства и жилищно-коммунального хозяйства Российской Федерации ежеквартально, не позднее 15-го числа месяца, следующего за отчетным кварталом, отчеты об исполнении условий предоставления субсидии из федерального бюджета, об эффективности ее расходования по формам, утвержденным Министерством.</w:t>
      </w:r>
    </w:p>
    <w:p w:rsidR="00D35725" w:rsidRDefault="00D35725">
      <w:pPr>
        <w:pStyle w:val="ConsPlusNormal"/>
        <w:ind w:firstLine="540"/>
        <w:jc w:val="both"/>
      </w:pPr>
      <w:bookmarkStart w:id="4" w:name="P52"/>
      <w:bookmarkEnd w:id="4"/>
      <w:r>
        <w:lastRenderedPageBreak/>
        <w:t xml:space="preserve">10. Предоставление субсидий из федерального бюджета осуществляется на основании соглашения, составленного в соответствии с типовой </w:t>
      </w:r>
      <w:hyperlink r:id="rId9" w:history="1">
        <w:r>
          <w:rPr>
            <w:color w:val="0000FF"/>
          </w:rPr>
          <w:t>формой</w:t>
        </w:r>
      </w:hyperlink>
      <w:r>
        <w:t xml:space="preserve"> соглашения, утверждаемой Министерством финансов Российской Федерации, и содержащего следующие положения:</w:t>
      </w:r>
    </w:p>
    <w:p w:rsidR="00D35725" w:rsidRDefault="00D35725">
      <w:pPr>
        <w:pStyle w:val="ConsPlusNormal"/>
        <w:ind w:firstLine="540"/>
        <w:jc w:val="both"/>
      </w:pPr>
      <w:r>
        <w:t>а) размер субсидии из федерального бюджета, порядок, условия и сроки ее перечисления, а также объем бюджетных ассигнований бюджета субъекта Российской Федерации на исполнение соответствующих расходных обязательств;</w:t>
      </w:r>
    </w:p>
    <w:p w:rsidR="00D35725" w:rsidRDefault="00D35725">
      <w:pPr>
        <w:pStyle w:val="ConsPlusNormal"/>
        <w:ind w:firstLine="540"/>
        <w:jc w:val="both"/>
      </w:pPr>
      <w:bookmarkStart w:id="5" w:name="P54"/>
      <w:bookmarkEnd w:id="5"/>
      <w:r>
        <w:t xml:space="preserve">б) значения показателей результативности использования субсидии из федерального бюджета, предусмотренных </w:t>
      </w:r>
      <w:hyperlink w:anchor="P434" w:history="1">
        <w:r>
          <w:rPr>
            <w:color w:val="0000FF"/>
          </w:rPr>
          <w:t>приложением N 2</w:t>
        </w:r>
      </w:hyperlink>
      <w:r>
        <w:t xml:space="preserve"> к настоящим Правилам, и обязательства субъекта Российской Федерации по их достижению;</w:t>
      </w:r>
    </w:p>
    <w:p w:rsidR="00D35725" w:rsidRDefault="00D35725">
      <w:pPr>
        <w:pStyle w:val="ConsPlusNormal"/>
        <w:ind w:firstLine="540"/>
        <w:jc w:val="both"/>
      </w:pPr>
      <w:r>
        <w:t xml:space="preserve">в) обязательства субъекта Российской Федерации по согласованию с Министерством строительства и жилищно-коммунального хозяйства Российской Федерации в случаях, предусмотренных федеральными законами, государственных программ субъектов Российской Федерации (муниципальных программ), </w:t>
      </w:r>
      <w:proofErr w:type="spellStart"/>
      <w:r>
        <w:t>софинансируемых</w:t>
      </w:r>
      <w:proofErr w:type="spellEnd"/>
      <w:r>
        <w:t xml:space="preserve"> за счет средств федерального бюджета, и внесения в них изменений, которые влекут изменения объемов финансирования, и (или) показателей результативности государственных программ субъектов Российской Федерации (муниципальных программ), и (или) изменение состава мероприятий указанных программ, на которые предоставляются субсидии из федерального бюджета;</w:t>
      </w:r>
    </w:p>
    <w:p w:rsidR="00D35725" w:rsidRDefault="00D35725">
      <w:pPr>
        <w:pStyle w:val="ConsPlusNormal"/>
        <w:ind w:firstLine="540"/>
        <w:jc w:val="both"/>
      </w:pPr>
      <w:r>
        <w:t>г) реквизиты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 из федерального бюджета;</w:t>
      </w:r>
    </w:p>
    <w:p w:rsidR="00D35725" w:rsidRDefault="00D35725">
      <w:pPr>
        <w:pStyle w:val="ConsPlusNormal"/>
        <w:ind w:firstLine="540"/>
        <w:jc w:val="both"/>
      </w:pPr>
      <w:bookmarkStart w:id="6" w:name="P57"/>
      <w:bookmarkEnd w:id="6"/>
      <w:r>
        <w:t>д) обязательства субъекта Российской Федерации:</w:t>
      </w:r>
    </w:p>
    <w:p w:rsidR="00D35725" w:rsidRDefault="00D35725">
      <w:pPr>
        <w:pStyle w:val="ConsPlusNormal"/>
        <w:ind w:firstLine="540"/>
        <w:jc w:val="both"/>
      </w:pPr>
      <w:bookmarkStart w:id="7" w:name="P58"/>
      <w:bookmarkEnd w:id="7"/>
      <w:r>
        <w:t xml:space="preserve">обеспечить утверждение не позднее 15 марта 2017 г. государственной программы субъекта Российской Федерации на 2017 год (корректировку действующей государственной программы субъекта Российской Федерации) в порядке, установленном законодательством субъекта Российской Федерации, предусматривающей </w:t>
      </w:r>
      <w:proofErr w:type="spellStart"/>
      <w:r>
        <w:t>софинансирование</w:t>
      </w:r>
      <w:proofErr w:type="spellEnd"/>
      <w:r>
        <w:t xml:space="preserve"> за счет средств бюджета субъекта Российской Федерации муниципальных программ на 2017 год и содержащей правила предоставления и распределения субсидий из бюджета субъекта Российской Федерации местным бюджетам в целях </w:t>
      </w:r>
      <w:proofErr w:type="spellStart"/>
      <w:r>
        <w:t>софинансирования</w:t>
      </w:r>
      <w:proofErr w:type="spellEnd"/>
      <w:r>
        <w:t xml:space="preserve"> муниципальных программ на 2017 год (далее - субсидии из бюджета субъекта Российской Федерации), соответствующие требованиям, установленным </w:t>
      </w:r>
      <w:hyperlink w:anchor="P73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D35725" w:rsidRDefault="00D35725">
      <w:pPr>
        <w:pStyle w:val="ConsPlusNormal"/>
        <w:ind w:firstLine="540"/>
        <w:jc w:val="both"/>
      </w:pPr>
      <w:r>
        <w:t xml:space="preserve">обеспечить разработку органами местного самоуправления - получателями субсидии из бюджета субъекта Российской Федерации проектов муниципальных программ на 2017 год (проектов изменений в действующие муниципальные программы на 2017 год) в соответствии с требованиями </w:t>
      </w:r>
      <w:hyperlink w:anchor="P89" w:history="1">
        <w:r>
          <w:rPr>
            <w:color w:val="0000FF"/>
          </w:rPr>
          <w:t>подпункта "а" пункта 12</w:t>
        </w:r>
      </w:hyperlink>
      <w:r>
        <w:t xml:space="preserve"> настоящих Правил, и не позднее 25 мая 2017 г. - утверждение муниципальных программ на 2017 год (корректировку действующих муниципальных программ на 2017 год) в соответствии с требованиями </w:t>
      </w:r>
      <w:hyperlink w:anchor="P110" w:history="1">
        <w:r>
          <w:rPr>
            <w:color w:val="0000FF"/>
          </w:rPr>
          <w:t>пункта 13</w:t>
        </w:r>
      </w:hyperlink>
      <w:r>
        <w:t xml:space="preserve"> настоящих Правил;</w:t>
      </w:r>
    </w:p>
    <w:p w:rsidR="00D35725" w:rsidRDefault="00D35725">
      <w:pPr>
        <w:pStyle w:val="ConsPlusNormal"/>
        <w:ind w:firstLine="540"/>
        <w:jc w:val="both"/>
      </w:pPr>
      <w:r>
        <w:t xml:space="preserve">обеспечить утверждение не позднее 1 сентября 2017 г. государственной программы субъекта Российской Федерации на 2018 - 2022 годы, предусматривающей </w:t>
      </w:r>
      <w:proofErr w:type="spellStart"/>
      <w:r>
        <w:t>софинансирование</w:t>
      </w:r>
      <w:proofErr w:type="spellEnd"/>
      <w:r>
        <w:t xml:space="preserve"> за счет средств бюджета субъекта Российской Федерации муниципальных программ в указанный период, и осуществить реализацию такой программы в установленные в ней сроки;</w:t>
      </w:r>
    </w:p>
    <w:p w:rsidR="00D35725" w:rsidRDefault="00D35725">
      <w:pPr>
        <w:pStyle w:val="ConsPlusNormal"/>
        <w:ind w:firstLine="540"/>
        <w:jc w:val="both"/>
      </w:pPr>
      <w:r>
        <w:t xml:space="preserve">обеспечить утверждение не позднее 31 декабря 2017 г. органами местного самоуправления поселений, в состав которых входят населенные пункты с численностью населения свыше 1000 человек, муниципальных программ на 2018 - 2022 годы, предусматривающих благоустройство всех нуждающихся в благоустройстве общественных территорий, а также дворовых территорий (исходя из минимального перечня видов работ по благоустройству дворовых территорий, определенного </w:t>
      </w:r>
      <w:hyperlink w:anchor="P80" w:history="1">
        <w:r>
          <w:rPr>
            <w:color w:val="0000FF"/>
          </w:rPr>
          <w:t>подпунктом "г" пункта 11</w:t>
        </w:r>
      </w:hyperlink>
      <w:r>
        <w:t xml:space="preserve"> настоящих Правил), соответствующих требованиям </w:t>
      </w:r>
      <w:hyperlink w:anchor="P122" w:history="1">
        <w:r>
          <w:rPr>
            <w:color w:val="0000FF"/>
          </w:rPr>
          <w:t>пункта 14</w:t>
        </w:r>
      </w:hyperlink>
      <w:r>
        <w:t xml:space="preserve"> настоящих Правил, и реализацию таких программ в установленные в них сроки;</w:t>
      </w:r>
    </w:p>
    <w:p w:rsidR="00D35725" w:rsidRDefault="00D35725">
      <w:pPr>
        <w:pStyle w:val="ConsPlusNormal"/>
        <w:ind w:firstLine="540"/>
        <w:jc w:val="both"/>
      </w:pPr>
      <w:r>
        <w:t xml:space="preserve">осуществлять контроль за реализацией органами местного самоуправления поселений, в состав которых входят населенные пункты с численностью населения свыше 1000 человек, муниципальных программ на 2018 - 2022 годы, утвержденных в соответствии с </w:t>
      </w:r>
      <w:hyperlink w:anchor="P122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D35725" w:rsidRDefault="00D35725">
      <w:pPr>
        <w:pStyle w:val="ConsPlusNormal"/>
        <w:ind w:firstLine="540"/>
        <w:jc w:val="both"/>
      </w:pPr>
      <w:r>
        <w:t>обеспечить не позднее 1 ноября 2017 г. в рамках реализации утвержденной государственной программы субъекта Российской Федерации на 2017 год проведение общественных обсуждений и утверждение (корректировку) органами местного самоуправления правил благоустройства поселений, в состав которых входят населенные пункты с численностью населения свыше 1000 человек, с учетом методических рекомендаций, утвержденных Министерством строительства и жилищно-коммунального хозяйства Российской Федерации;</w:t>
      </w:r>
    </w:p>
    <w:p w:rsidR="00D35725" w:rsidRDefault="00D35725">
      <w:pPr>
        <w:pStyle w:val="ConsPlusNormal"/>
        <w:ind w:firstLine="540"/>
        <w:jc w:val="both"/>
      </w:pPr>
      <w:r>
        <w:t xml:space="preserve">обеспечить принятие (изменение) не позднее 1 ноября 2017 г. закона субъекта Российской Федерации об ответственности за нарушение муниципальных правил благоустройства, предусмотрев в том числе </w:t>
      </w:r>
      <w:r>
        <w:lastRenderedPageBreak/>
        <w:t>повышение с 1 января 2021 г. административной ответственности для лиц, не обеспечивших благоустройство принадлежащих им объектов в соответствии с требованиями правил благоустройства муниципальных образований;</w:t>
      </w:r>
    </w:p>
    <w:p w:rsidR="00D35725" w:rsidRDefault="00D35725">
      <w:pPr>
        <w:pStyle w:val="ConsPlusNormal"/>
        <w:ind w:firstLine="540"/>
        <w:jc w:val="both"/>
      </w:pPr>
      <w:r>
        <w:t>представить не позднее 1 декабря 2017 г. в Министерство строительства и жилищно-коммунального хозяйства Российской Федерации на конкурс не менее двух реализованных в 2017 году проектов по благоустройству общественных территорий;</w:t>
      </w:r>
    </w:p>
    <w:p w:rsidR="00D35725" w:rsidRDefault="00D35725">
      <w:pPr>
        <w:pStyle w:val="ConsPlusNormal"/>
        <w:ind w:firstLine="540"/>
        <w:jc w:val="both"/>
      </w:pPr>
      <w:bookmarkStart w:id="8" w:name="P66"/>
      <w:bookmarkEnd w:id="8"/>
      <w:r>
        <w:t>в целях осуществления контроля за ходом выполнения государственной программы субъекта Российской Федерации на 2017 год, муниципальных программ на 2017 год и их координации, в том числе за ходом реализации конкретных мероприятий в рамках указанных программ, а также предварительного рассмотрения и согласования отчетов муниципальных образований - получателей субсидии из бюджета субъекта Российской Федерации о реализации муниципальных программ на 2017 год, отчетов об исполнении государственной программы субъекта Российской Федерации на 2017 год, направляемых в Министерство строительства и жилищно-коммунального хозяйства Российской Федерации, принять не позднее 1 марта 2017 г. нормативный правовой акт субъекта Российской Федерации о создании межведомственной комиссии под руководством высшего должностного лица субъекта Российской Федерации, в состав которой включаются представители заинтересованных органов исполнительной власти субъекта Российской Федерации, органов местного самоуправления, политических партий и движений, общественных организаций, объединений предпринимателей и иных лиц, а также по согласованию с полномочным представителем Президента Российской Федерации в соответствующем федеральном округе - представитель его аппарата на основании предложения высшего должностного лица (руководителя высшего исполнительного органа государственной власти) субъекта Российской Федерации, направленного на имя полномочного представителя;</w:t>
      </w:r>
    </w:p>
    <w:p w:rsidR="00D35725" w:rsidRDefault="00D35725">
      <w:pPr>
        <w:pStyle w:val="ConsPlusNormal"/>
        <w:ind w:firstLine="540"/>
        <w:jc w:val="both"/>
      </w:pPr>
      <w:r>
        <w:t>иные обязательства;</w:t>
      </w:r>
    </w:p>
    <w:p w:rsidR="00D35725" w:rsidRDefault="00D35725">
      <w:pPr>
        <w:pStyle w:val="ConsPlusNormal"/>
        <w:ind w:firstLine="540"/>
        <w:jc w:val="both"/>
      </w:pPr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бюджета, а также о достижении значений показателей результативности использования субсидии из федерального бюджета;</w:t>
      </w:r>
    </w:p>
    <w:p w:rsidR="00D35725" w:rsidRDefault="00D35725">
      <w:pPr>
        <w:pStyle w:val="ConsPlusNormal"/>
        <w:ind w:firstLine="540"/>
        <w:jc w:val="both"/>
      </w:pPr>
      <w:r>
        <w:t>ж) порядок осуществления контроля за соблюдением субъектом Российской Федерации условий, установленных при предоставлении субсидии из федерального бюджета, в том числе порядок предоставления отчетов об исполнении государственной программы субъекта Российской Федерации на 2018 - 2022 годы, муниципальных программ на 2018 - 2022 годы в течение срока реализации таких программ;</w:t>
      </w:r>
    </w:p>
    <w:p w:rsidR="00D35725" w:rsidRDefault="00D35725">
      <w:pPr>
        <w:pStyle w:val="ConsPlusNormal"/>
        <w:ind w:firstLine="540"/>
        <w:jc w:val="both"/>
      </w:pPr>
      <w:r>
        <w:t xml:space="preserve">з) последствия </w:t>
      </w:r>
      <w:proofErr w:type="spellStart"/>
      <w:r>
        <w:t>недостижения</w:t>
      </w:r>
      <w:proofErr w:type="spellEnd"/>
      <w:r>
        <w:t xml:space="preserve"> субъектом Российской Федерации установленных значений показателей результативности предоставления субсидии из федерального бюджета;</w:t>
      </w:r>
    </w:p>
    <w:p w:rsidR="00D35725" w:rsidRDefault="00D35725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D35725" w:rsidRDefault="00D35725">
      <w:pPr>
        <w:pStyle w:val="ConsPlusNormal"/>
        <w:ind w:firstLine="540"/>
        <w:jc w:val="both"/>
      </w:pPr>
      <w:r>
        <w:t>к) условие о вступлении в силу соглашения.</w:t>
      </w:r>
    </w:p>
    <w:p w:rsidR="00D35725" w:rsidRDefault="00D35725">
      <w:pPr>
        <w:pStyle w:val="ConsPlusNormal"/>
        <w:ind w:firstLine="540"/>
        <w:jc w:val="both"/>
      </w:pPr>
      <w:bookmarkStart w:id="9" w:name="P73"/>
      <w:bookmarkEnd w:id="9"/>
      <w:r>
        <w:t xml:space="preserve">11. Правила предоставления и распределения субсидий из бюджета субъекта Российской Федерации, включаемые в государственную программу субъекта Российской Федерации на 2017 год в соответствии с </w:t>
      </w:r>
      <w:hyperlink w:anchor="P58" w:history="1">
        <w:r>
          <w:rPr>
            <w:color w:val="0000FF"/>
          </w:rPr>
          <w:t>абзацем вторым подпункта "д" пункта 10</w:t>
        </w:r>
      </w:hyperlink>
      <w:r>
        <w:t xml:space="preserve"> настоящих Правил, должны предусматривать в том числе:</w:t>
      </w:r>
    </w:p>
    <w:p w:rsidR="00D35725" w:rsidRDefault="00D35725">
      <w:pPr>
        <w:pStyle w:val="ConsPlusNormal"/>
        <w:ind w:firstLine="540"/>
        <w:jc w:val="both"/>
      </w:pPr>
      <w:r>
        <w:t>а) распределение субсидий из бюджета субъекта Российской Федерации всем или отдельным муниципальным образованиям исходя из установленных субъектом Российской Федерации критериев, в том числе с учетом уровня расчетной бюджетной обеспеченности муниципальных образований, а также количества расположенных на территории муниципальных образований многоквартирных домов, включенных в региональные программы капитального ремонта общего имущества в многоквартирных домах;</w:t>
      </w:r>
    </w:p>
    <w:p w:rsidR="00D35725" w:rsidRDefault="00D35725">
      <w:pPr>
        <w:pStyle w:val="ConsPlusNormal"/>
        <w:ind w:firstLine="540"/>
        <w:jc w:val="both"/>
      </w:pPr>
      <w:r>
        <w:t xml:space="preserve">б) включение в перечень муниципальных образований - получателей субсидии из бюджета субъекта Российской Федерации в обязательном порядке муниципальных образований - административных центров субъектов Российской Федерации и </w:t>
      </w:r>
      <w:proofErr w:type="spellStart"/>
      <w:r>
        <w:t>монопрофильных</w:t>
      </w:r>
      <w:proofErr w:type="spellEnd"/>
      <w:r>
        <w:t xml:space="preserve"> муниципальных образований (в случае наличия таких на территории субъекта Российской Федерации);</w:t>
      </w:r>
    </w:p>
    <w:p w:rsidR="00D35725" w:rsidRDefault="00D35725">
      <w:pPr>
        <w:pStyle w:val="ConsPlusNormal"/>
        <w:ind w:firstLine="540"/>
        <w:jc w:val="both"/>
      </w:pPr>
      <w:r>
        <w:t>в) распределение объема средств, полученных субъектом Российской Федерации в 2017 году в качестве субсидии из федерального бюджета, следующим образом:</w:t>
      </w:r>
    </w:p>
    <w:p w:rsidR="00D35725" w:rsidRDefault="00D35725">
      <w:pPr>
        <w:pStyle w:val="ConsPlusNormal"/>
        <w:ind w:firstLine="540"/>
        <w:jc w:val="both"/>
      </w:pPr>
      <w:bookmarkStart w:id="10" w:name="P77"/>
      <w:bookmarkEnd w:id="10"/>
      <w:r>
        <w:t xml:space="preserve">не менее двух третьих объема средств подлежит направлению на </w:t>
      </w:r>
      <w:proofErr w:type="spellStart"/>
      <w:r>
        <w:t>софинансирование</w:t>
      </w:r>
      <w:proofErr w:type="spellEnd"/>
      <w:r>
        <w:t xml:space="preserve"> мероприятий по благоустройству дворовых территорий;</w:t>
      </w:r>
    </w:p>
    <w:p w:rsidR="00D35725" w:rsidRDefault="00D35725">
      <w:pPr>
        <w:pStyle w:val="ConsPlusNormal"/>
        <w:ind w:firstLine="540"/>
        <w:jc w:val="both"/>
      </w:pPr>
      <w:bookmarkStart w:id="11" w:name="P78"/>
      <w:bookmarkEnd w:id="11"/>
      <w:r>
        <w:t xml:space="preserve">одна третья объема средств подлежит направлению на </w:t>
      </w:r>
      <w:proofErr w:type="spellStart"/>
      <w:r>
        <w:t>софинансирование</w:t>
      </w:r>
      <w:proofErr w:type="spellEnd"/>
      <w:r>
        <w:t xml:space="preserve"> иных мероприятий по благоустройству, предусмотренных муниципальной программой на 2017 год, в том числе в соответствии с </w:t>
      </w:r>
      <w:hyperlink w:anchor="P111" w:history="1">
        <w:r>
          <w:rPr>
            <w:color w:val="0000FF"/>
          </w:rPr>
          <w:t>подпунктом "а" пункта 13</w:t>
        </w:r>
      </w:hyperlink>
      <w:r>
        <w:t xml:space="preserve"> настоящих Правил.</w:t>
      </w:r>
    </w:p>
    <w:p w:rsidR="00D35725" w:rsidRDefault="00D35725">
      <w:pPr>
        <w:pStyle w:val="ConsPlusNormal"/>
        <w:ind w:firstLine="540"/>
        <w:jc w:val="both"/>
      </w:pPr>
      <w:r>
        <w:t xml:space="preserve">При этом для каждого муниципального образования - получателя субсидии из бюджета субъекта Российской Федерации определяется объем средств, подлежащий направлению по видам использования, предусмотренным </w:t>
      </w:r>
      <w:hyperlink w:anchor="P77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78" w:history="1">
        <w:r>
          <w:rPr>
            <w:color w:val="0000FF"/>
          </w:rPr>
          <w:t>третьим</w:t>
        </w:r>
      </w:hyperlink>
      <w:r>
        <w:t xml:space="preserve"> настоящего подпункта;</w:t>
      </w:r>
    </w:p>
    <w:p w:rsidR="00D35725" w:rsidRDefault="00D35725">
      <w:pPr>
        <w:pStyle w:val="ConsPlusNormal"/>
        <w:ind w:firstLine="540"/>
        <w:jc w:val="both"/>
      </w:pPr>
      <w:bookmarkStart w:id="12" w:name="P80"/>
      <w:bookmarkEnd w:id="12"/>
      <w:r>
        <w:lastRenderedPageBreak/>
        <w:t xml:space="preserve">г) минимальный перечень видов работ по благоустройству дворовых территорий (ремонт дворовых проездов, обеспечение освещения дворовых территорий, установка скамеек, урн), </w:t>
      </w:r>
      <w:proofErr w:type="spellStart"/>
      <w:r>
        <w:t>софинансируемых</w:t>
      </w:r>
      <w:proofErr w:type="spellEnd"/>
      <w:r>
        <w:t xml:space="preserve"> за счет средств, полученных субъектом Российской Федерации в 2017 году в качестве субсидии из федерального бюджета (далее - минимальный перечень работ по благоустройству);</w:t>
      </w:r>
    </w:p>
    <w:p w:rsidR="00D35725" w:rsidRDefault="00D35725">
      <w:pPr>
        <w:pStyle w:val="ConsPlusNormal"/>
        <w:ind w:firstLine="540"/>
        <w:jc w:val="both"/>
      </w:pPr>
      <w:r>
        <w:t xml:space="preserve">д) перечень дополнительных видов работ по благоустройству дворовых территорий многоквартирных домов (оборудование детских и (или) спортивных площадок, автомобильных парковок, озеленение территорий, иные виды работ), </w:t>
      </w:r>
      <w:proofErr w:type="spellStart"/>
      <w:r>
        <w:t>софинансируемых</w:t>
      </w:r>
      <w:proofErr w:type="spellEnd"/>
      <w:r>
        <w:t xml:space="preserve"> за счет средств, полученных субъектом Российской Федерации в 2017 году в качестве субсидии из федерального бюджета (далее - дополнительный перечень работ по благоустройству);</w:t>
      </w:r>
    </w:p>
    <w:p w:rsidR="00D35725" w:rsidRDefault="00D35725">
      <w:pPr>
        <w:pStyle w:val="ConsPlusNormal"/>
        <w:ind w:firstLine="540"/>
        <w:jc w:val="both"/>
      </w:pPr>
      <w:r>
        <w:t>е) условия о форме участия (финансовом и (или) трудовом)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лица), в реализации мероприятий по благоустройству дворовой территории в рамках минимального перечня работ по благоустройству, в том числе о доле такого участия, в отношении муниципальных образований - получателей субсидий из бюджета субъекта Российской Федерации, определенные с учетом методических рекомендаций Министерства строительства и жилищно-коммунального хозяйства Российской Федерации, в случае принятия субъектом Российской Федерации решения об установлении указанного условия.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от стоимости мероприятий по благоустройству дворовой территории;</w:t>
      </w:r>
    </w:p>
    <w:p w:rsidR="00D35725" w:rsidRDefault="00D35725">
      <w:pPr>
        <w:pStyle w:val="ConsPlusNormal"/>
        <w:ind w:firstLine="540"/>
        <w:jc w:val="both"/>
      </w:pPr>
      <w:r>
        <w:t>ж) условия о финансовом и (или) трудовом участии заинтересованных лиц в реализации мероприятий по благоустройству дворовых территорий в рамках дополнительного перечня работ по благоустройству, в том числе о доле такого участия, в отношении муниципальных образований - получателей субсидий из бюджета субъекта Российской Федерации, определенные с учетом методических рекомендаций Министерства строительства и жилищно-коммунального хозяйства Российской Федерации. При этом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территории;</w:t>
      </w:r>
    </w:p>
    <w:p w:rsidR="00D35725" w:rsidRDefault="00D35725">
      <w:pPr>
        <w:pStyle w:val="ConsPlusNormal"/>
        <w:ind w:firstLine="540"/>
        <w:jc w:val="both"/>
      </w:pPr>
      <w:r>
        <w:t xml:space="preserve">з) обязательства муниципальных образований - получателей субсидий из бюджета субъекта Российской Федерации, в том числе предусмотренные </w:t>
      </w:r>
      <w:hyperlink w:anchor="P88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D35725" w:rsidRDefault="00D35725">
      <w:pPr>
        <w:pStyle w:val="ConsPlusNormal"/>
        <w:ind w:firstLine="540"/>
        <w:jc w:val="both"/>
      </w:pPr>
      <w:r>
        <w:t xml:space="preserve">и) возможность перечисления субъектом Российской Федерации в полном объеме средств, предназначенных для </w:t>
      </w:r>
      <w:proofErr w:type="spellStart"/>
      <w:r>
        <w:t>софинансирования</w:t>
      </w:r>
      <w:proofErr w:type="spellEnd"/>
      <w:r>
        <w:t xml:space="preserve"> муниципальных программ на 2017 год, всем или отдельным муниципальным образованиям - получателям субсидии из бюджета субъекта Российской Федерации не позднее 5 рабочих дней с момента заключения соглашения о предоставлении субсидии из бюджета субъекта Российской Федерации с органами местного самоуправления таких муниципальных образований;</w:t>
      </w:r>
    </w:p>
    <w:p w:rsidR="00D35725" w:rsidRDefault="00D35725">
      <w:pPr>
        <w:pStyle w:val="ConsPlusNormal"/>
        <w:ind w:firstLine="540"/>
        <w:jc w:val="both"/>
      </w:pPr>
      <w:r>
        <w:t>к) включение в соглашение о предоставлении субсидии из бюджета субъекта Российской Федерации с муниципальными образованиями - получателями такой субсидии рекомендации главам местных администраций обеспечить привлечение к выполнению работ по благоустройству дворовых территорий студенческих строительных отрядов;</w:t>
      </w:r>
    </w:p>
    <w:p w:rsidR="00D35725" w:rsidRDefault="00D35725">
      <w:pPr>
        <w:pStyle w:val="ConsPlusNormal"/>
        <w:ind w:firstLine="540"/>
        <w:jc w:val="both"/>
      </w:pPr>
      <w:r>
        <w:t>л) порядок и условия возврата субсидии из бюджета субъекта Российской Федерации муниципальным образованием - получателем такой субсидии, а также порядок и условия перераспределения указанной субсидии по решению субъекта Российской Федерации с предельным сроком принятия этого решения не позднее 15 июня 2017 г.</w:t>
      </w:r>
    </w:p>
    <w:p w:rsidR="00D35725" w:rsidRDefault="00D35725">
      <w:pPr>
        <w:pStyle w:val="ConsPlusNormal"/>
        <w:ind w:firstLine="540"/>
        <w:jc w:val="both"/>
      </w:pPr>
      <w:bookmarkStart w:id="13" w:name="P88"/>
      <w:bookmarkEnd w:id="13"/>
      <w:r>
        <w:t xml:space="preserve">12. В правила предоставления и распределения субсидий из бюджета субъекта Российской Федерации, предусмотренные </w:t>
      </w:r>
      <w:hyperlink w:anchor="P73" w:history="1">
        <w:r>
          <w:rPr>
            <w:color w:val="0000FF"/>
          </w:rPr>
          <w:t>пунктом 11</w:t>
        </w:r>
      </w:hyperlink>
      <w:r>
        <w:t xml:space="preserve"> настоящих Правил, включаются в том числе следующие обязательства муниципальных образований - получателей субсидий из бюджета субъекта Российской Федерации:</w:t>
      </w:r>
    </w:p>
    <w:p w:rsidR="00D35725" w:rsidRDefault="00D35725">
      <w:pPr>
        <w:pStyle w:val="ConsPlusNormal"/>
        <w:ind w:firstLine="540"/>
        <w:jc w:val="both"/>
      </w:pPr>
      <w:bookmarkStart w:id="14" w:name="P89"/>
      <w:bookmarkEnd w:id="14"/>
      <w:r>
        <w:t>а) разработать и опубликовать не позднее 1 апреля 2017 г. для общественного обсуждения (срок обсуждения - не менее 30 дней со дня опубликования) проект муниципальной программы на 2017 год, включающий в том числе следующую информацию:</w:t>
      </w:r>
    </w:p>
    <w:p w:rsidR="00D35725" w:rsidRDefault="00D35725">
      <w:pPr>
        <w:pStyle w:val="ConsPlusNormal"/>
        <w:ind w:firstLine="540"/>
        <w:jc w:val="both"/>
      </w:pPr>
      <w:r>
        <w:t>размер средств муниципального бюджета (с учетом предоставленной субсидии из бюджета субъекта Российской Федерации), направляемых на финансирование мероприятий этой программы, в том числе размер средств, направляемых на финансирование мероприятий по благоустройству дворовых территорий;</w:t>
      </w:r>
    </w:p>
    <w:p w:rsidR="00D35725" w:rsidRDefault="00D35725">
      <w:pPr>
        <w:pStyle w:val="ConsPlusNormal"/>
        <w:ind w:firstLine="540"/>
        <w:jc w:val="both"/>
      </w:pPr>
      <w:r>
        <w:t xml:space="preserve">минимальный перечень работ по благоустройству дворовых территорий с приложением визуализированного перечня образцов элементов благоустройства, предлагаемых к размещению на дворовой территории, в соответствии с </w:t>
      </w:r>
      <w:hyperlink w:anchor="P80" w:history="1">
        <w:r>
          <w:rPr>
            <w:color w:val="0000FF"/>
          </w:rPr>
          <w:t>подпунктом "г" пункта 11</w:t>
        </w:r>
      </w:hyperlink>
      <w:r>
        <w:t xml:space="preserve"> настоящих Правил;</w:t>
      </w:r>
    </w:p>
    <w:p w:rsidR="00D35725" w:rsidRDefault="00D35725">
      <w:pPr>
        <w:pStyle w:val="ConsPlusNormal"/>
        <w:ind w:firstLine="540"/>
        <w:jc w:val="both"/>
      </w:pPr>
      <w:r>
        <w:t xml:space="preserve">дополнительный перечень работ по благоустройству дворовых территорий, соответствующий перечню, </w:t>
      </w:r>
      <w:r>
        <w:lastRenderedPageBreak/>
        <w:t>установленному государственной программой субъекта Российской Федерации на 2017 год;</w:t>
      </w:r>
    </w:p>
    <w:p w:rsidR="00D35725" w:rsidRDefault="00D35725">
      <w:pPr>
        <w:pStyle w:val="ConsPlusNormal"/>
        <w:ind w:firstLine="540"/>
        <w:jc w:val="both"/>
      </w:pPr>
      <w:r>
        <w:t>форма участия (финансовое и (или) трудовое) и доля участия заинтересованных лиц в выполнении минимального перечня работ по благоустройству дворовых территорий (в случае, если субъектом Российской Федерации принято решение о таком участии);</w:t>
      </w:r>
    </w:p>
    <w:p w:rsidR="00D35725" w:rsidRDefault="00D35725">
      <w:pPr>
        <w:pStyle w:val="ConsPlusNormal"/>
        <w:ind w:firstLine="540"/>
        <w:jc w:val="both"/>
      </w:pPr>
      <w:r>
        <w:t>форма участия (финансовое и (или) трудовое) и доля участия заинтересованных лиц в выполнении дополнительного перечня работ по благоустройству дворовых территорий в размере, установленном субъектом Российской Федерации;</w:t>
      </w:r>
    </w:p>
    <w:p w:rsidR="00D35725" w:rsidRDefault="00D35725">
      <w:pPr>
        <w:pStyle w:val="ConsPlusNormal"/>
        <w:ind w:firstLine="540"/>
        <w:jc w:val="both"/>
      </w:pPr>
      <w:r>
        <w:t>нормативная стоимость (единичные расценки) работ по благоустройству дворовых территорий, входящих в минимальный и дополнительный перечни таких работ;</w:t>
      </w:r>
    </w:p>
    <w:p w:rsidR="00D35725" w:rsidRDefault="00D35725">
      <w:pPr>
        <w:pStyle w:val="ConsPlusNormal"/>
        <w:ind w:firstLine="540"/>
        <w:jc w:val="both"/>
      </w:pPr>
      <w: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территорий, и механизм контроля за их расходованием, а также порядок и форма участия (финансовое и (или) трудовое) граждан в выполнении указанных работ (в случае принятия субъектом Российской Федерации решения о таком участии). При этом указанный порядок должен предусматривать открытие муниципальным унитарным предприятием или бюджетным учреждением или организацией, уполномоченными органом местного самоуправления (далее - уполномоченное предприятие), счетов для перечисления таких средств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казначейства, необходимость перечисления средств в установленные сроки, а также необходимость ведения уполномоченным предприятием учета поступающих средств в отношении многоквартирных домов, дворовые территории которых подлежат благоустройству, ежемесячное опубликование указанных данных на сайте органа местного самоуправления в информационно-телекоммуникационной сети "Интернет" и направление их в этот же срок в адрес общественной комиссии, создаваемой в соответствии с </w:t>
      </w:r>
      <w:hyperlink w:anchor="P105" w:history="1">
        <w:r>
          <w:rPr>
            <w:color w:val="0000FF"/>
          </w:rPr>
          <w:t>подпунктом "в"</w:t>
        </w:r>
      </w:hyperlink>
      <w:r>
        <w:t xml:space="preserve"> настоящего пункта;</w:t>
      </w:r>
    </w:p>
    <w:p w:rsidR="00D35725" w:rsidRDefault="00D35725">
      <w:pPr>
        <w:pStyle w:val="ConsPlusNormal"/>
        <w:ind w:firstLine="540"/>
        <w:jc w:val="both"/>
      </w:pPr>
      <w:r>
        <w:t>порядок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 на 2017 год, содержащих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территории;</w:t>
      </w:r>
    </w:p>
    <w:p w:rsidR="00D35725" w:rsidRDefault="00D35725">
      <w:pPr>
        <w:pStyle w:val="ConsPlusNormal"/>
        <w:ind w:firstLine="540"/>
        <w:jc w:val="both"/>
      </w:pPr>
      <w:r>
        <w:t>условие 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населения;</w:t>
      </w:r>
    </w:p>
    <w:p w:rsidR="00D35725" w:rsidRDefault="00D35725">
      <w:pPr>
        <w:pStyle w:val="ConsPlusNormal"/>
        <w:ind w:firstLine="540"/>
        <w:jc w:val="both"/>
      </w:pPr>
      <w:r>
        <w:t>б) разработать, утвердить и опубликовать не позднее 1 апреля 2017 г. порядок и сроки представления, рассмотрения и оценки предложений заинтересованных лиц о включении дворовой территории в муниципальную программу на 2017 год исходя из даты представления таких предложений и при условии их соответствия установленным требованиям, оформленных в соответствии с законодательством Российской Федерации в виде протоколов общих собраний собственников помещений в каждом многоквартирном доме, решений собственников каждого здания и сооружения, расположенных в границах дворовой территории, содержащих в том числе следующую информацию:</w:t>
      </w:r>
    </w:p>
    <w:p w:rsidR="00D35725" w:rsidRDefault="00D35725">
      <w:pPr>
        <w:pStyle w:val="ConsPlusNormal"/>
        <w:ind w:firstLine="540"/>
        <w:jc w:val="both"/>
      </w:pPr>
      <w:r>
        <w:t>решение об обращении с предложением по включению дворовой территории в муниципальную программу на 2017 год;</w:t>
      </w:r>
    </w:p>
    <w:p w:rsidR="00D35725" w:rsidRDefault="00D35725">
      <w:pPr>
        <w:pStyle w:val="ConsPlusNormal"/>
        <w:ind w:firstLine="540"/>
        <w:jc w:val="both"/>
      </w:pPr>
      <w:r>
        <w:t>перечень работ по благоустройству дворовой территории, сформированный исходя из минимального перечня работ по благоустройству;</w:t>
      </w:r>
    </w:p>
    <w:p w:rsidR="00D35725" w:rsidRDefault="00D35725">
      <w:pPr>
        <w:pStyle w:val="ConsPlusNormal"/>
        <w:ind w:firstLine="540"/>
        <w:jc w:val="both"/>
      </w:pPr>
      <w:r>
        <w:t>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 w:rsidR="00D35725" w:rsidRDefault="00D35725">
      <w:pPr>
        <w:pStyle w:val="ConsPlusNormal"/>
        <w:ind w:firstLine="540"/>
        <w:jc w:val="both"/>
      </w:pPr>
      <w:r>
        <w:t>форма участия (финансовое и (или) трудовое) и доля участия заинтересованных лиц в реализации мероприятий по благоустройству дворовой территории (в случае, если субъектом Российской Федерации принято решение о таком участии);</w:t>
      </w:r>
    </w:p>
    <w:p w:rsidR="00D35725" w:rsidRDefault="00D35725">
      <w:pPr>
        <w:pStyle w:val="ConsPlusNormal"/>
        <w:ind w:firstLine="540"/>
        <w:jc w:val="both"/>
      </w:pPr>
      <w:r>
        <w:t>представитель (представители) заинтересованных лиц, уполномоченных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приемке;</w:t>
      </w:r>
    </w:p>
    <w:p w:rsidR="00D35725" w:rsidRDefault="00D35725">
      <w:pPr>
        <w:pStyle w:val="ConsPlusNormal"/>
        <w:ind w:firstLine="540"/>
        <w:jc w:val="both"/>
      </w:pPr>
      <w:bookmarkStart w:id="15" w:name="P105"/>
      <w:bookmarkEnd w:id="15"/>
      <w:r>
        <w:t xml:space="preserve">в) разработать, утвердить и опубликовать не позднее 1 апреля 2017 г. порядок общественного обсуждения проекта муниципальной программы на 2017 год, предусматривающий в том числе формирование общественной комиссии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</w:t>
      </w:r>
      <w:r>
        <w:lastRenderedPageBreak/>
        <w:t>оценки предложений заинтересованных лиц, а также для осуществления контроля за реализацией программы после ее утверждения в установленном порядке;</w:t>
      </w:r>
    </w:p>
    <w:p w:rsidR="00D35725" w:rsidRDefault="00D35725">
      <w:pPr>
        <w:pStyle w:val="ConsPlusNormal"/>
        <w:ind w:firstLine="540"/>
        <w:jc w:val="both"/>
      </w:pPr>
      <w:r>
        <w:t>г) разработать, утвердить и опубликовать не позднее 1 апреля 2017 г. порядок и сроки представления, рассмотрения и оценки предложений граждан и организаций о включении в муниципальную программу на 2017 год общественной территории, подлежащей благоустройству в 2017 году;</w:t>
      </w:r>
    </w:p>
    <w:p w:rsidR="00D35725" w:rsidRDefault="00D35725">
      <w:pPr>
        <w:pStyle w:val="ConsPlusNormal"/>
        <w:ind w:firstLine="540"/>
        <w:jc w:val="both"/>
      </w:pPr>
      <w:r>
        <w:t>д) с учетом результатов общественного обсуждения не позднее 25 мая 2017 г. утвердить муниципальную программу на 2017 год;</w:t>
      </w:r>
    </w:p>
    <w:p w:rsidR="00D35725" w:rsidRDefault="00D35725">
      <w:pPr>
        <w:pStyle w:val="ConsPlusNormal"/>
        <w:ind w:firstLine="540"/>
        <w:jc w:val="both"/>
      </w:pPr>
      <w:r>
        <w:t>е) подготовить и утвердить не позднее 1 июля 2017 г. с учетом обсуждения с представителями заинтересованных лиц дизайн-проект благоустройства каждой дворовой территории, включенной в муниципальную программу на 2017 год, а также дизайн-проект благоустройства общественной территории, в которые включается текстовое и визуальное описание предлагаемого проекта,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территории;</w:t>
      </w:r>
    </w:p>
    <w:p w:rsidR="00D35725" w:rsidRDefault="00D35725">
      <w:pPr>
        <w:pStyle w:val="ConsPlusNormal"/>
        <w:ind w:firstLine="540"/>
        <w:jc w:val="both"/>
      </w:pPr>
      <w:r>
        <w:t>ж) завершить до конца 2017 года реализацию муниципальной программы на 2017 год.</w:t>
      </w:r>
    </w:p>
    <w:p w:rsidR="00D35725" w:rsidRDefault="00D35725">
      <w:pPr>
        <w:pStyle w:val="ConsPlusNormal"/>
        <w:ind w:firstLine="540"/>
        <w:jc w:val="both"/>
      </w:pPr>
      <w:bookmarkStart w:id="16" w:name="P110"/>
      <w:bookmarkEnd w:id="16"/>
      <w:r>
        <w:t>13. Муниципальная программа на 2017 год формируется с учетом региональных программ по капитальному ремонту общего имущества многоквартирных домов и краткосрочных планов их реализации, ремонту и модернизации инженерных сетей для этих домов и иных объектов, расположенных на соответствующей территории, и включает в себя в том числе:</w:t>
      </w:r>
    </w:p>
    <w:p w:rsidR="00D35725" w:rsidRDefault="00D35725">
      <w:pPr>
        <w:pStyle w:val="ConsPlusNormal"/>
        <w:ind w:firstLine="540"/>
        <w:jc w:val="both"/>
      </w:pPr>
      <w:bookmarkStart w:id="17" w:name="P111"/>
      <w:bookmarkEnd w:id="17"/>
      <w:r>
        <w:t>а) перечень общественных территорий, подлежащих благоустройству в 2017 году, с перечнем видов работ, планируемых к выполнению, в том числе с включением не менее одной общественной территории, отобранной с учетом результатов общественного обсуждения, а также иные определенные органом местного самоуправления мероприятия по благоустройству, подлежащие реализации в 2017 году;</w:t>
      </w:r>
    </w:p>
    <w:p w:rsidR="00D35725" w:rsidRDefault="00D35725">
      <w:pPr>
        <w:pStyle w:val="ConsPlusNormal"/>
        <w:ind w:firstLine="540"/>
        <w:jc w:val="both"/>
      </w:pPr>
      <w:r>
        <w:t>б) адресный перечень многоквартирных домов, дворовые территории которых были отобраны в соответствии с требованиями настоящих Правил и принятыми в соответствии с этими Правилами нормативными правовыми актами субъектов Российской Федерации и муниципальными нормативными правовыми актами и подлежат благоустройству в 2017 году. Включение дворовой территории в муниципальную программу на 2017 год без решения заинтересованных лиц не допускается;</w:t>
      </w:r>
    </w:p>
    <w:p w:rsidR="00D35725" w:rsidRDefault="00D35725">
      <w:pPr>
        <w:pStyle w:val="ConsPlusNormal"/>
        <w:ind w:firstLine="540"/>
        <w:jc w:val="both"/>
      </w:pPr>
      <w:r>
        <w:t>в) объем средств муниципального бюджета (с учетом предоставленной субсидии из бюджета субъекта Российской Федерации), направляемых на финансирование мероприятий программы, в том числе объем средств, направляемых на финансирование мероприятий по благоустройству дворовых территорий;</w:t>
      </w:r>
    </w:p>
    <w:p w:rsidR="00D35725" w:rsidRDefault="00D35725">
      <w:pPr>
        <w:pStyle w:val="ConsPlusNormal"/>
        <w:ind w:firstLine="540"/>
        <w:jc w:val="both"/>
      </w:pPr>
      <w:r>
        <w:t>г) минимальный перечень работ по благоустройству дворовых территорий с приложением визуализированного перечня образцов элементов благоустройства, предлагаемых к размещению на дворовой территории;</w:t>
      </w:r>
    </w:p>
    <w:p w:rsidR="00D35725" w:rsidRDefault="00D35725">
      <w:pPr>
        <w:pStyle w:val="ConsPlusNormal"/>
        <w:ind w:firstLine="540"/>
        <w:jc w:val="both"/>
      </w:pPr>
      <w:r>
        <w:t>д) дополнительный перечень работ по благоустройству дворовых территорий, соответствующий перечню, установленному государственной программой субъекта Российской Федерации на 2017 год;</w:t>
      </w:r>
    </w:p>
    <w:p w:rsidR="00D35725" w:rsidRDefault="00D35725">
      <w:pPr>
        <w:pStyle w:val="ConsPlusNormal"/>
        <w:ind w:firstLine="540"/>
        <w:jc w:val="both"/>
      </w:pPr>
      <w:r>
        <w:t>е) информацию о форме участия (финансовое и (или) трудовое) и доле участия заинтересованных лиц в выполнении минимального перечня работ по благоустройству дворовых территорий (в случае, если субъектом Российской Федерации принято решение о таком участии);</w:t>
      </w:r>
    </w:p>
    <w:p w:rsidR="00D35725" w:rsidRDefault="00D35725">
      <w:pPr>
        <w:pStyle w:val="ConsPlusNormal"/>
        <w:ind w:firstLine="540"/>
        <w:jc w:val="both"/>
      </w:pPr>
      <w:r>
        <w:t>ж) информацию о форме участия (финансовое и (или) трудовое) и доле участия заинтересованных лиц в выполнении дополнительного перечня работ по благоустройству дворовых территорий, которые установлены субъектом Российской Федерации;</w:t>
      </w:r>
    </w:p>
    <w:p w:rsidR="00D35725" w:rsidRDefault="00D35725">
      <w:pPr>
        <w:pStyle w:val="ConsPlusNormal"/>
        <w:ind w:firstLine="540"/>
        <w:jc w:val="both"/>
      </w:pPr>
      <w:r>
        <w:t>з) нормативную стоимость (единичные расценки) работ по благоустройству дворовых территорий, входящих в состав минимального и дополнительного перечней таких работ;</w:t>
      </w:r>
    </w:p>
    <w:p w:rsidR="00D35725" w:rsidRDefault="00D35725">
      <w:pPr>
        <w:pStyle w:val="ConsPlusNormal"/>
        <w:ind w:firstLine="540"/>
        <w:jc w:val="both"/>
      </w:pPr>
      <w:r>
        <w:t>и)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территорий, и механизм контроля за их расходованием, а также порядок трудового и (или) финансового участия граждан в выполнении указанных работ (в случае принятия субъектом Российской Федерации решения о таком участии). При этом порядок аккумулирования и расходования средств заинтересованных лиц должен предусматривать перечисление средств в сроки, установленные муниципальными нормативными правовыми актами;</w:t>
      </w:r>
    </w:p>
    <w:p w:rsidR="00D35725" w:rsidRDefault="00D35725">
      <w:pPr>
        <w:pStyle w:val="ConsPlusNormal"/>
        <w:ind w:firstLine="540"/>
        <w:jc w:val="both"/>
      </w:pPr>
      <w:r>
        <w:t>к) 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 на 2017 год,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территории;</w:t>
      </w:r>
    </w:p>
    <w:p w:rsidR="00D35725" w:rsidRDefault="00D35725">
      <w:pPr>
        <w:pStyle w:val="ConsPlusNormal"/>
        <w:ind w:firstLine="540"/>
        <w:jc w:val="both"/>
      </w:pPr>
      <w:r>
        <w:t xml:space="preserve">л) условие о проведении мероприятий по благоустройству дворовых территорий, общественных территорий с учетом необходимости обеспечения физической, пространственной и информационной </w:t>
      </w:r>
      <w:r>
        <w:lastRenderedPageBreak/>
        <w:t>доступности зданий, сооружений, дворовых и общественных территорий для инвалидов и других маломобильных групп населения.</w:t>
      </w:r>
    </w:p>
    <w:p w:rsidR="00D35725" w:rsidRDefault="00D35725">
      <w:pPr>
        <w:pStyle w:val="ConsPlusNormal"/>
        <w:ind w:firstLine="540"/>
        <w:jc w:val="both"/>
      </w:pPr>
      <w:bookmarkStart w:id="18" w:name="P122"/>
      <w:bookmarkEnd w:id="18"/>
      <w:r>
        <w:t>14. В рамках реализации утвержденной государственной программы субъекта Российской Федерации на 2017 год с учетом утвержденных Министерством строительства и жилищно-коммунального хозяйства Российской Федерации методических рекомендаций по подготовке государственных программ субъектов Российской Федерации и результатов реализации муниципальных программ в 2017 году субъект Российской Федерации обеспечивает проведение общественных обсуждений и утверждение органами местного самоуправления поселений, в состав которых входят населенные пункты с численностью населения свыше 1000 человек, синхронизированных с реализуемыми в муниципальных образованиях федеральными, региональными и муниципальными программами (планами) строительства (реконструкции, ремонта) объектов недвижимого имущества муниципальных программ на 2018 - 2022 годы, включающих в том числе:</w:t>
      </w:r>
    </w:p>
    <w:p w:rsidR="00D35725" w:rsidRDefault="00D35725">
      <w:pPr>
        <w:pStyle w:val="ConsPlusNormal"/>
        <w:ind w:firstLine="540"/>
        <w:jc w:val="both"/>
      </w:pPr>
      <w:r>
        <w:t>а) адресный перечень всех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 Физическое состояние дворовой территории и необходимость ее благоустройства определяется по результатам инвентаризации дворовой территории, проведенной в порядке, установленном субъектом Российской Федерации и содержащемся в государственной программе субъекта Российской Федерации на 2018 - 2022 годы, разрабатываемой субъектом Российской Федерации в соответствии с настоящими Правилами;</w:t>
      </w:r>
    </w:p>
    <w:p w:rsidR="00D35725" w:rsidRDefault="00D35725">
      <w:pPr>
        <w:pStyle w:val="ConsPlusNormal"/>
        <w:ind w:firstLine="540"/>
        <w:jc w:val="both"/>
      </w:pPr>
      <w:r>
        <w:t>б) адресный перечень всех общественных территорий, нуждающихся в благоустройстве (с учетом их физического состояния) и подлежащих благоустройству в указанный период. Физическое состояние общественной территории и необходимость ее благоустройства определяется по результатам инвентаризации общественной территории, проведенной в порядке, установленном нормативным правовым актом субъекта Российской Федерации;</w:t>
      </w:r>
    </w:p>
    <w:p w:rsidR="00D35725" w:rsidRDefault="00D35725">
      <w:pPr>
        <w:pStyle w:val="ConsPlusNormal"/>
        <w:ind w:firstLine="540"/>
        <w:jc w:val="both"/>
      </w:pPr>
      <w:r>
        <w:t>в)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самоуправления;</w:t>
      </w:r>
    </w:p>
    <w:p w:rsidR="00D35725" w:rsidRDefault="00D35725">
      <w:pPr>
        <w:pStyle w:val="ConsPlusNormal"/>
        <w:ind w:firstLine="540"/>
        <w:jc w:val="both"/>
      </w:pPr>
      <w:r>
        <w:t>г)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в муниципальном образовании правил благоустройства. Порядок проведения такой инвентаризации определяется субъектом Российской Федерации в государственной программе субъекта Российской Федерации на 2018 - 2022 годы, разрабатываемой субъектом Российской Федерации в соответствии с настоящими Правилами;</w:t>
      </w:r>
    </w:p>
    <w:p w:rsidR="00D35725" w:rsidRDefault="00D35725">
      <w:pPr>
        <w:pStyle w:val="ConsPlusNormal"/>
        <w:ind w:firstLine="540"/>
        <w:jc w:val="both"/>
      </w:pPr>
      <w:r>
        <w:t>д) перечень подлежащих созданию (восстановлению, реконструкции) объектов централизованной (нецентрализованной) систем холодного водоснабжения сельских населенных пунктов (определяемый уполномоченным органом местного самоуправления сельского поселения);</w:t>
      </w:r>
    </w:p>
    <w:p w:rsidR="00D35725" w:rsidRDefault="00D35725">
      <w:pPr>
        <w:pStyle w:val="ConsPlusNormal"/>
        <w:ind w:firstLine="540"/>
        <w:jc w:val="both"/>
      </w:pPr>
      <w:r>
        <w:t>е) иные мероприятия по благоустройству.</w:t>
      </w:r>
    </w:p>
    <w:p w:rsidR="00D35725" w:rsidRDefault="00D35725">
      <w:pPr>
        <w:pStyle w:val="ConsPlusNormal"/>
        <w:ind w:firstLine="540"/>
        <w:jc w:val="both"/>
      </w:pPr>
      <w:r>
        <w:t>15. Размер субсидии i-</w:t>
      </w:r>
      <w:proofErr w:type="spellStart"/>
      <w:r>
        <w:t>му</w:t>
      </w:r>
      <w:proofErr w:type="spellEnd"/>
      <w:r>
        <w:t xml:space="preserve"> субъекту Российской Федерации (</w:t>
      </w:r>
      <w:proofErr w:type="spellStart"/>
      <w:r>
        <w:t>С</w:t>
      </w:r>
      <w:r>
        <w:rPr>
          <w:vertAlign w:val="subscript"/>
        </w:rPr>
        <w:t>i</w:t>
      </w:r>
      <w:proofErr w:type="spellEnd"/>
      <w:r>
        <w:t>) рассчитывается по формуле:</w:t>
      </w:r>
    </w:p>
    <w:p w:rsidR="00D35725" w:rsidRDefault="00D35725">
      <w:pPr>
        <w:pStyle w:val="ConsPlusNormal"/>
        <w:jc w:val="both"/>
      </w:pPr>
    </w:p>
    <w:p w:rsidR="00D35725" w:rsidRDefault="007211AD">
      <w:pPr>
        <w:pStyle w:val="ConsPlusNormal"/>
        <w:jc w:val="center"/>
      </w:pPr>
      <w:r>
        <w:rPr>
          <w:position w:val="-68"/>
        </w:rPr>
        <w:pict>
          <v:shape id="_x0000_i1025" style="width:186.75pt;height:81pt" coordsize="" o:spt="100" adj="0,,0" path="" filled="f" stroked="f">
            <v:stroke joinstyle="miter"/>
            <v:imagedata r:id="rId10" o:title="base_1_212657_1"/>
            <v:formulas/>
            <v:path o:connecttype="segments"/>
          </v:shape>
        </w:pict>
      </w:r>
      <w:r w:rsidR="00D35725">
        <w:t>,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где:</w:t>
      </w:r>
    </w:p>
    <w:p w:rsidR="00D35725" w:rsidRDefault="00D35725">
      <w:pPr>
        <w:pStyle w:val="ConsPlusNormal"/>
        <w:ind w:firstLine="540"/>
        <w:jc w:val="both"/>
      </w:pPr>
      <w:r>
        <w:t>i - показатель, учитывающий субъекты Российской Федерации, имеющие уровень расчетной бюджетной обеспеченности меньше или равный 1;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С</w:t>
      </w:r>
      <w:r>
        <w:rPr>
          <w:vertAlign w:val="subscript"/>
        </w:rPr>
        <w:t>общ</w:t>
      </w:r>
      <w:proofErr w:type="spellEnd"/>
      <w:r>
        <w:t xml:space="preserve"> - объем бюджетных ассигнований федерального бюджета на текущий финансовый год для предоставления субсидий, распределяемых на соответствующий год;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В</w:t>
      </w:r>
      <w:r>
        <w:rPr>
          <w:vertAlign w:val="subscript"/>
        </w:rPr>
        <w:t>i</w:t>
      </w:r>
      <w:proofErr w:type="spellEnd"/>
      <w:r>
        <w:t xml:space="preserve"> - численность населения, проживающего на территории i-</w:t>
      </w:r>
      <w:proofErr w:type="spellStart"/>
      <w:r>
        <w:t>го</w:t>
      </w:r>
      <w:proofErr w:type="spellEnd"/>
      <w:r>
        <w:t xml:space="preserve"> субъекта Российской Федерации;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кор</w:t>
      </w:r>
      <w:proofErr w:type="spellEnd"/>
      <w:r>
        <w:t xml:space="preserve"> - коэффициент корректировки;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lastRenderedPageBreak/>
        <w:t>РБО</w:t>
      </w:r>
      <w:r>
        <w:rPr>
          <w:vertAlign w:val="subscript"/>
        </w:rPr>
        <w:t>i</w:t>
      </w:r>
      <w:proofErr w:type="spellEnd"/>
      <w:r>
        <w:t xml:space="preserve"> - уровень расчетной бюджетной обеспеченности i-</w:t>
      </w:r>
      <w:proofErr w:type="spellStart"/>
      <w:r>
        <w:t>го</w:t>
      </w:r>
      <w:proofErr w:type="spellEnd"/>
      <w:r>
        <w:t xml:space="preserve"> субъекта Российской Федерации на очередной финансовый год, рассчитанный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670 "О распределении дотаций на выравнивание бюджетной обеспеченности субъектов Российской Федерации".</w:t>
      </w:r>
    </w:p>
    <w:p w:rsidR="00D35725" w:rsidRDefault="00D35725">
      <w:pPr>
        <w:pStyle w:val="ConsPlusNormal"/>
        <w:ind w:firstLine="540"/>
        <w:jc w:val="both"/>
      </w:pPr>
      <w:r>
        <w:t>16. Коэффициент корректировки (</w:t>
      </w:r>
      <w:proofErr w:type="spellStart"/>
      <w:r>
        <w:t>К</w:t>
      </w:r>
      <w:r>
        <w:rPr>
          <w:vertAlign w:val="subscript"/>
        </w:rPr>
        <w:t>кор</w:t>
      </w:r>
      <w:proofErr w:type="spellEnd"/>
      <w:r>
        <w:t>) рассчитывается по формуле: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proofErr w:type="spellStart"/>
      <w:r>
        <w:t>К</w:t>
      </w:r>
      <w:r>
        <w:rPr>
          <w:vertAlign w:val="subscript"/>
        </w:rPr>
        <w:t>кор</w:t>
      </w:r>
      <w:proofErr w:type="spellEnd"/>
      <w:r>
        <w:t xml:space="preserve"> = </w:t>
      </w:r>
      <w:proofErr w:type="spellStart"/>
      <w:r>
        <w:t>К</w:t>
      </w:r>
      <w:r>
        <w:rPr>
          <w:vertAlign w:val="subscript"/>
        </w:rPr>
        <w:t>мкд</w:t>
      </w:r>
      <w:proofErr w:type="spellEnd"/>
      <w:r>
        <w:t xml:space="preserve"> x </w:t>
      </w:r>
      <w:proofErr w:type="spellStart"/>
      <w:r>
        <w:t>К</w:t>
      </w:r>
      <w:r>
        <w:rPr>
          <w:vertAlign w:val="subscript"/>
        </w:rPr>
        <w:t>мг</w:t>
      </w:r>
      <w:proofErr w:type="spellEnd"/>
      <w:r>
        <w:t>,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где: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мкд</w:t>
      </w:r>
      <w:proofErr w:type="spellEnd"/>
      <w:r>
        <w:t xml:space="preserve"> - индекс, присваиваемый субъекту Российской Федерации в зависимости от количества многоквартирных домов, включенных в региональные программы капитального ремонта общего имущества в многоквартирных домах, утвержденные в установленном жилищным законодательством порядке;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мг</w:t>
      </w:r>
      <w:proofErr w:type="spellEnd"/>
      <w:r>
        <w:t xml:space="preserve"> - индекс, присваиваемый субъекту Российской Федерации в зависимости от численности населения в </w:t>
      </w:r>
      <w:proofErr w:type="spellStart"/>
      <w:r>
        <w:t>монопрофильных</w:t>
      </w:r>
      <w:proofErr w:type="spellEnd"/>
      <w:r>
        <w:t xml:space="preserve"> муниципальных образованиях, расположенных на территории соответствующего субъекта Российской Федерации по данным Федеральной службы государственной статистики.</w:t>
      </w:r>
    </w:p>
    <w:p w:rsidR="00D35725" w:rsidRDefault="00D35725">
      <w:pPr>
        <w:pStyle w:val="ConsPlusNormal"/>
        <w:ind w:firstLine="540"/>
        <w:jc w:val="both"/>
      </w:pPr>
      <w:r>
        <w:t xml:space="preserve">17. В случае если размер средств, предусмотренных в бюджете субъекта Российской Федерации на финансирование расходных обязательств, возникающих при выполнении в 2017 году органами местного самоуправления муниципальных программ на 2017 год, не обеспечивает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бюджета, установленный в соответствии с </w:t>
      </w:r>
      <w:hyperlink w:anchor="P196" w:history="1">
        <w:r>
          <w:rPr>
            <w:color w:val="0000FF"/>
          </w:rPr>
          <w:t>приложением N 1</w:t>
        </w:r>
      </w:hyperlink>
      <w:r>
        <w:t xml:space="preserve"> к настоящим Правилам, то субсидия из федерального бюджета предоставляется в размере, обеспечивающем необходимый уровень </w:t>
      </w:r>
      <w:proofErr w:type="spellStart"/>
      <w:r>
        <w:t>софинансирования</w:t>
      </w:r>
      <w:proofErr w:type="spellEnd"/>
      <w:r>
        <w:t>.</w:t>
      </w:r>
    </w:p>
    <w:p w:rsidR="00D35725" w:rsidRDefault="00D35725">
      <w:pPr>
        <w:pStyle w:val="ConsPlusNormal"/>
        <w:ind w:firstLine="540"/>
        <w:jc w:val="both"/>
      </w:pPr>
      <w:r>
        <w:t xml:space="preserve">18.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Федерации, </w:t>
      </w:r>
      <w:proofErr w:type="spellStart"/>
      <w:r>
        <w:t>софинансируемого</w:t>
      </w:r>
      <w:proofErr w:type="spellEnd"/>
      <w:r>
        <w:t xml:space="preserve"> за счет субсидии из федерального бюджета,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D35725" w:rsidRDefault="00D35725">
      <w:pPr>
        <w:pStyle w:val="ConsPlusNormal"/>
        <w:ind w:firstLine="540"/>
        <w:jc w:val="both"/>
      </w:pPr>
      <w:r>
        <w:t>19. Увеличение размера средств бюджетов субъектов Российской Федерации и местных бюджетов, направляемых на реализацию государственных программ субъектов Российской Федерации и муниципальных программ на 2017 год, не влечет обязательств по увеличению размера предоставляемой субсидии из федерального бюджета.</w:t>
      </w:r>
    </w:p>
    <w:p w:rsidR="00D35725" w:rsidRDefault="00D35725">
      <w:pPr>
        <w:pStyle w:val="ConsPlusNormal"/>
        <w:ind w:firstLine="540"/>
        <w:jc w:val="both"/>
      </w:pPr>
      <w:r>
        <w:t xml:space="preserve">20. В случае если субъектом Российской Федерации по состоянию на 31 декабря 2017 г. допущены нарушения обязательств, предусмотренных соглашением в соответствии с </w:t>
      </w:r>
      <w:hyperlink w:anchor="P54" w:history="1">
        <w:r>
          <w:rPr>
            <w:color w:val="0000FF"/>
          </w:rPr>
          <w:t>подпунктом "б" пункта 10</w:t>
        </w:r>
      </w:hyperlink>
      <w:r>
        <w:t xml:space="preserve"> настоящих Правил, и в срок до первой даты представления отчетности о достижении значений показателей результативности использования субсидии из федерального бюджета в соответствии с соглашением в 2018 году указанные нарушения не устранены, объем средств, подлежащий возврату из бюджета субъекта Российской Федерации в федеральный бюджет в срок до 1 июня 2018 г.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m / n) x 0,1,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где: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объем субсидии, предоставленной бюджету субъекта Российской Федерации в 2017 году;</w:t>
      </w:r>
    </w:p>
    <w:p w:rsidR="00D35725" w:rsidRDefault="00D35725">
      <w:pPr>
        <w:pStyle w:val="ConsPlusNormal"/>
        <w:ind w:firstLine="540"/>
        <w:jc w:val="both"/>
      </w:pPr>
      <w:r>
        <w:t xml:space="preserve">m - количество показателей результативности использования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субсидии, имеет положительное значение;</w:t>
      </w:r>
    </w:p>
    <w:p w:rsidR="00D35725" w:rsidRDefault="00D35725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 из федерального бюджета;</w:t>
      </w:r>
    </w:p>
    <w:p w:rsidR="00D35725" w:rsidRDefault="00D35725">
      <w:pPr>
        <w:pStyle w:val="ConsPlusNormal"/>
        <w:ind w:firstLine="540"/>
        <w:jc w:val="both"/>
      </w:pPr>
      <w:r>
        <w:t>k - коэффициент возврата субсидии из федерального бюджета.</w:t>
      </w:r>
    </w:p>
    <w:p w:rsidR="00D35725" w:rsidRDefault="00D35725">
      <w:pPr>
        <w:pStyle w:val="ConsPlusNormal"/>
        <w:ind w:firstLine="540"/>
        <w:jc w:val="both"/>
      </w:pPr>
      <w:r>
        <w:t>21. При расчете объема средств, подлежащих возврату из бюджета субъекта Российской Федерации в федеральный бюджет, в размере субсидии из федерального бюджета, предоставленной бюджету субъекта Российской Федерации в отчетном финансовом году, не учитывается размер остатка субсидии, не использованного по состоянию на 1 января текущего финансового года, потребность в котором не подтверждена главным администратором доходов федерального бюджета, осуществляющим администрирование доходов федерального бюджета от возврата остатков субсидий.</w:t>
      </w:r>
    </w:p>
    <w:p w:rsidR="00D35725" w:rsidRDefault="00D35725">
      <w:pPr>
        <w:pStyle w:val="ConsPlusNormal"/>
        <w:ind w:firstLine="540"/>
        <w:jc w:val="both"/>
      </w:pPr>
      <w:r>
        <w:t>22. Коэффициент возврата субсидии из федерального бюджета (k) рассчитывается по формуле: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r>
        <w:lastRenderedPageBreak/>
        <w:t xml:space="preserve">k = SUM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/ m,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из федерального бюджета.</w:t>
      </w:r>
    </w:p>
    <w:p w:rsidR="00D35725" w:rsidRDefault="00D35725">
      <w:pPr>
        <w:pStyle w:val="ConsPlusNormal"/>
        <w:ind w:firstLine="540"/>
        <w:jc w:val="both"/>
      </w:pPr>
      <w:r>
        <w:t xml:space="preserve">При расчете коэффициента возврата субсидии из федерального бюджета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такой субсидии.</w:t>
      </w:r>
    </w:p>
    <w:p w:rsidR="00D35725" w:rsidRDefault="00D35725">
      <w:pPr>
        <w:pStyle w:val="ConsPlusNormal"/>
        <w:ind w:firstLine="540"/>
        <w:jc w:val="both"/>
      </w:pPr>
      <w:r>
        <w:t xml:space="preserve">23.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из федерального бюджета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ind w:firstLine="540"/>
        <w:jc w:val="both"/>
      </w:pPr>
      <w:r>
        <w:t>где: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из федерального бюджета на отчетную дату;</w:t>
      </w:r>
    </w:p>
    <w:p w:rsidR="00D35725" w:rsidRDefault="00D35725">
      <w:pPr>
        <w:pStyle w:val="ConsPlusNormal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из федерального бюджета, установленное соглашением в соответствии с </w:t>
      </w:r>
      <w:hyperlink w:anchor="P434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D35725" w:rsidRDefault="00D35725">
      <w:pPr>
        <w:pStyle w:val="ConsPlusNormal"/>
        <w:ind w:firstLine="540"/>
        <w:jc w:val="both"/>
      </w:pPr>
      <w:r>
        <w:t>24. Перечисление субсидий из федерального бюджета осуществляется в установленном порядке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Федерации.</w:t>
      </w:r>
    </w:p>
    <w:p w:rsidR="00D35725" w:rsidRDefault="00D35725">
      <w:pPr>
        <w:pStyle w:val="ConsPlusNormal"/>
        <w:ind w:firstLine="540"/>
        <w:jc w:val="both"/>
      </w:pPr>
      <w:r>
        <w:t>25. Не использованный на 1 января текущего финансового года остаток субсидии из федерального бюджета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средств,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D35725" w:rsidRDefault="00D35725">
      <w:pPr>
        <w:pStyle w:val="ConsPlusNormal"/>
        <w:ind w:firstLine="540"/>
        <w:jc w:val="both"/>
      </w:pPr>
      <w:r>
        <w:t>В случае если неиспользованный остаток субсидии из федерального бюджета не перечислен в доход федерального бюджета, указанные средства подлежат взысканию в доход федерального бюджета в порядке, установленном бюджетным законодательством Российской Федерации.</w:t>
      </w:r>
    </w:p>
    <w:p w:rsidR="00D35725" w:rsidRDefault="00D35725">
      <w:pPr>
        <w:pStyle w:val="ConsPlusNormal"/>
        <w:ind w:firstLine="540"/>
        <w:jc w:val="both"/>
      </w:pPr>
      <w:r>
        <w:t>26. В случае наличия не использованного в 2017 году остатка субсидий из федерального бюджета в связи с непредставлением заинтересованными лицами в установленный срок предложений этот остаток в соответствии с решением Министерства строительства и жилищно-коммунального хозяйства может быть направлен субъекту Российской Федерации в 2018 году на те же цели в порядке, установленном бюджетным законодательством Российской Федерации, для осуществления расходов бюджета субъекта Российской Федерации, источником финансового обеспечения которых являются субсидии из федерального бюджета.</w:t>
      </w:r>
    </w:p>
    <w:p w:rsidR="00D35725" w:rsidRDefault="00D35725">
      <w:pPr>
        <w:pStyle w:val="ConsPlusNormal"/>
        <w:ind w:firstLine="540"/>
        <w:jc w:val="both"/>
      </w:pPr>
      <w:r>
        <w:t xml:space="preserve">27. Субсидия из федерального бюджета в случае ее нецелевого использования и (или) нарушения субъектом Российской Федерации условий ее предоставления, в том числе в случае несоблюдения субъектом Российской Федерации обязательств, предусмотренных </w:t>
      </w:r>
      <w:hyperlink w:anchor="P57" w:history="1">
        <w:r>
          <w:rPr>
            <w:color w:val="0000FF"/>
          </w:rPr>
          <w:t>подпунктом "д" пункта 10</w:t>
        </w:r>
      </w:hyperlink>
      <w:r>
        <w:t xml:space="preserve"> настоящих Правил, подлежит взысканию в доход федерального бюджета в соответствии с бюджетным законодательством Российской Федерации.</w:t>
      </w:r>
    </w:p>
    <w:p w:rsidR="00D35725" w:rsidRDefault="00D35725">
      <w:pPr>
        <w:pStyle w:val="ConsPlusNormal"/>
        <w:ind w:firstLine="540"/>
        <w:jc w:val="both"/>
      </w:pPr>
      <w:bookmarkStart w:id="19" w:name="P177"/>
      <w:bookmarkEnd w:id="19"/>
      <w:r>
        <w:t>28. Контроль за соблюдением субъектами Российской Федерации условий предоставления субсидий из федерального бюджета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35725" w:rsidRDefault="00D35725">
      <w:pPr>
        <w:pStyle w:val="ConsPlusNormal"/>
        <w:ind w:firstLine="540"/>
        <w:jc w:val="both"/>
      </w:pPr>
      <w:r>
        <w:t xml:space="preserve">Министерство строительства и жилищно-коммунального хозяйства Российской Федерации осуществляет контроль путем оценки представляемых субъектами Российской Федерации по установленным Министерством формам отчетов об исполнении условий предоставления субсидии из федерального бюджета и эффективности ее расходования, в том числе о реализации государственных программ субъектов Российской Федерации на 2018 - 2022 годы, муниципальных программ на 2018 - 2022 годы, согласованных созданной в соответствии с </w:t>
      </w:r>
      <w:hyperlink w:anchor="P66" w:history="1">
        <w:r>
          <w:rPr>
            <w:color w:val="0000FF"/>
          </w:rPr>
          <w:t>абзацем десятым подпункта "д" пункта 10</w:t>
        </w:r>
      </w:hyperlink>
      <w:r>
        <w:t xml:space="preserve"> настоящих Правил межведомственной комиссией, с осуществлением Министерством выборочного контроля достоверности указанных отчетов, в сроки, установленные соглашением.</w:t>
      </w:r>
    </w:p>
    <w:p w:rsidR="00D35725" w:rsidRDefault="00D35725">
      <w:pPr>
        <w:pStyle w:val="ConsPlusNormal"/>
        <w:ind w:firstLine="540"/>
        <w:jc w:val="both"/>
      </w:pPr>
      <w:r>
        <w:t xml:space="preserve">29. В случае выявления в результате проведения проверок в соответствии с </w:t>
      </w:r>
      <w:hyperlink w:anchor="P177" w:history="1">
        <w:r>
          <w:rPr>
            <w:color w:val="0000FF"/>
          </w:rPr>
          <w:t>пунктом 28</w:t>
        </w:r>
      </w:hyperlink>
      <w:r>
        <w:t xml:space="preserve"> настоящих Правил фактов представления субъектом Российской Федерации недостоверных отчетов субсидия из федерального бюджета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</w:t>
      </w:r>
      <w:r>
        <w:lastRenderedPageBreak/>
        <w:t>достижения показателей результативности использования такой субсидии.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right"/>
        <w:outlineLvl w:val="1"/>
      </w:pPr>
      <w:r>
        <w:t>Приложение N 1</w:t>
      </w:r>
    </w:p>
    <w:p w:rsidR="00D35725" w:rsidRDefault="00D35725">
      <w:pPr>
        <w:pStyle w:val="ConsPlusNormal"/>
        <w:jc w:val="right"/>
      </w:pPr>
      <w:r>
        <w:t>к Правилам предоставления</w:t>
      </w:r>
    </w:p>
    <w:p w:rsidR="00D35725" w:rsidRDefault="00D35725">
      <w:pPr>
        <w:pStyle w:val="ConsPlusNormal"/>
        <w:jc w:val="right"/>
      </w:pPr>
      <w:r>
        <w:t>и распределения субсидий</w:t>
      </w:r>
    </w:p>
    <w:p w:rsidR="00D35725" w:rsidRDefault="00D35725">
      <w:pPr>
        <w:pStyle w:val="ConsPlusNormal"/>
        <w:jc w:val="right"/>
      </w:pPr>
      <w:r>
        <w:t>из федерального бюджета бюджетам</w:t>
      </w:r>
    </w:p>
    <w:p w:rsidR="00D35725" w:rsidRDefault="00D35725">
      <w:pPr>
        <w:pStyle w:val="ConsPlusNormal"/>
        <w:jc w:val="right"/>
      </w:pPr>
      <w:r>
        <w:t>субъектов Российской Федерации</w:t>
      </w:r>
    </w:p>
    <w:p w:rsidR="00D35725" w:rsidRDefault="00D35725">
      <w:pPr>
        <w:pStyle w:val="ConsPlusNormal"/>
        <w:jc w:val="right"/>
      </w:pPr>
      <w:r>
        <w:t>на поддержку государственных программ</w:t>
      </w:r>
    </w:p>
    <w:p w:rsidR="00D35725" w:rsidRDefault="00D35725">
      <w:pPr>
        <w:pStyle w:val="ConsPlusNormal"/>
        <w:jc w:val="right"/>
      </w:pPr>
      <w:r>
        <w:t>субъектов Российской Федерации</w:t>
      </w:r>
    </w:p>
    <w:p w:rsidR="00D35725" w:rsidRDefault="00D35725">
      <w:pPr>
        <w:pStyle w:val="ConsPlusNormal"/>
        <w:jc w:val="right"/>
      </w:pPr>
      <w:r>
        <w:t>и муниципальных программ</w:t>
      </w:r>
    </w:p>
    <w:p w:rsidR="00D35725" w:rsidRDefault="00D35725">
      <w:pPr>
        <w:pStyle w:val="ConsPlusNormal"/>
        <w:jc w:val="right"/>
      </w:pPr>
      <w:r>
        <w:t>формирования современной</w:t>
      </w:r>
    </w:p>
    <w:p w:rsidR="00D35725" w:rsidRDefault="00D35725">
      <w:pPr>
        <w:pStyle w:val="ConsPlusNormal"/>
        <w:jc w:val="right"/>
      </w:pPr>
      <w:r>
        <w:t>городской среды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bookmarkStart w:id="20" w:name="P196"/>
      <w:bookmarkEnd w:id="20"/>
      <w:r>
        <w:t>ПРЕДЕЛЬНЫЙ УРОВЕНЬ</w:t>
      </w:r>
    </w:p>
    <w:p w:rsidR="00D35725" w:rsidRDefault="00D35725">
      <w:pPr>
        <w:pStyle w:val="ConsPlusNormal"/>
        <w:jc w:val="center"/>
      </w:pPr>
      <w:r>
        <w:t>СОФИНАНСИРОВАНИЯ РАСХОДНЫХ ОБЯЗАТЕЛЬСТВ СУБЪЕКТОВ</w:t>
      </w:r>
    </w:p>
    <w:p w:rsidR="00D35725" w:rsidRDefault="00D35725">
      <w:pPr>
        <w:pStyle w:val="ConsPlusNormal"/>
        <w:jc w:val="center"/>
      </w:pPr>
      <w:r>
        <w:t>РОССИЙСКОЙ ФЕДЕРАЦИИ ИЗ ФЕДЕРАЛЬНОГО БЮДЖЕТА</w:t>
      </w:r>
    </w:p>
    <w:p w:rsidR="00D35725" w:rsidRDefault="00D357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839"/>
        <w:gridCol w:w="2551"/>
      </w:tblGrid>
      <w:tr w:rsidR="00D35725">
        <w:tc>
          <w:tcPr>
            <w:tcW w:w="6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5725" w:rsidRDefault="00D35725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 xml:space="preserve">Предельный уровень </w:t>
            </w:r>
            <w:proofErr w:type="spellStart"/>
            <w:r>
              <w:t>софинансирования</w:t>
            </w:r>
            <w:proofErr w:type="spellEnd"/>
            <w:r>
              <w:t>, процентов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86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Алтай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Коми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Крым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100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68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Тыва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87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Алтайский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Камчатский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Пермский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56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Приморский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Хабаровский край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76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Амурская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77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66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Брянская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78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67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Курская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Липецкая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88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lastRenderedPageBreak/>
              <w:t>51.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57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63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Омская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89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82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78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87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Тверская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Томская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74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Тульская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55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100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86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90</w:t>
            </w:r>
          </w:p>
        </w:tc>
      </w:tr>
    </w:tbl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right"/>
        <w:outlineLvl w:val="1"/>
      </w:pPr>
      <w:r>
        <w:t>Приложение N 2</w:t>
      </w:r>
    </w:p>
    <w:p w:rsidR="00D35725" w:rsidRDefault="00D35725">
      <w:pPr>
        <w:pStyle w:val="ConsPlusNormal"/>
        <w:jc w:val="right"/>
      </w:pPr>
      <w:r>
        <w:t>к Правилам предоставления</w:t>
      </w:r>
    </w:p>
    <w:p w:rsidR="00D35725" w:rsidRDefault="00D35725">
      <w:pPr>
        <w:pStyle w:val="ConsPlusNormal"/>
        <w:jc w:val="right"/>
      </w:pPr>
      <w:r>
        <w:t>и распределения субсидий</w:t>
      </w:r>
    </w:p>
    <w:p w:rsidR="00D35725" w:rsidRDefault="00D35725">
      <w:pPr>
        <w:pStyle w:val="ConsPlusNormal"/>
        <w:jc w:val="right"/>
      </w:pPr>
      <w:r>
        <w:t>из федерального бюджета бюджетам</w:t>
      </w:r>
    </w:p>
    <w:p w:rsidR="00D35725" w:rsidRDefault="00D35725">
      <w:pPr>
        <w:pStyle w:val="ConsPlusNormal"/>
        <w:jc w:val="right"/>
      </w:pPr>
      <w:r>
        <w:t>субъектов Российской Федерации</w:t>
      </w:r>
    </w:p>
    <w:p w:rsidR="00D35725" w:rsidRDefault="00D35725">
      <w:pPr>
        <w:pStyle w:val="ConsPlusNormal"/>
        <w:jc w:val="right"/>
      </w:pPr>
      <w:r>
        <w:t>на поддержку государственных программ</w:t>
      </w:r>
    </w:p>
    <w:p w:rsidR="00D35725" w:rsidRDefault="00D35725">
      <w:pPr>
        <w:pStyle w:val="ConsPlusNormal"/>
        <w:jc w:val="right"/>
      </w:pPr>
      <w:r>
        <w:t>субъектов Российской Федерации</w:t>
      </w:r>
    </w:p>
    <w:p w:rsidR="00D35725" w:rsidRDefault="00D35725">
      <w:pPr>
        <w:pStyle w:val="ConsPlusNormal"/>
        <w:jc w:val="right"/>
      </w:pPr>
      <w:r>
        <w:t>и муниципальных программ</w:t>
      </w:r>
    </w:p>
    <w:p w:rsidR="00D35725" w:rsidRDefault="00D35725">
      <w:pPr>
        <w:pStyle w:val="ConsPlusNormal"/>
        <w:jc w:val="right"/>
      </w:pPr>
      <w:r>
        <w:t>формирования современной</w:t>
      </w:r>
    </w:p>
    <w:p w:rsidR="00D35725" w:rsidRDefault="00D35725">
      <w:pPr>
        <w:pStyle w:val="ConsPlusNormal"/>
        <w:jc w:val="right"/>
      </w:pPr>
      <w:r>
        <w:t>городской среды</w:t>
      </w: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center"/>
      </w:pPr>
      <w:bookmarkStart w:id="21" w:name="P434"/>
      <w:bookmarkEnd w:id="21"/>
      <w:r>
        <w:t>ПОКАЗАТЕЛИ</w:t>
      </w:r>
    </w:p>
    <w:p w:rsidR="00D35725" w:rsidRDefault="00D35725">
      <w:pPr>
        <w:pStyle w:val="ConsPlusNormal"/>
        <w:jc w:val="center"/>
      </w:pPr>
      <w:r>
        <w:t>РЕЗУЛЬТАТИВНОСТИ ИСПОЛЬЗОВАНИЯ СУБСИДИИ ИЗ ФЕДЕРАЛЬНОГО</w:t>
      </w:r>
    </w:p>
    <w:p w:rsidR="00D35725" w:rsidRDefault="00D35725">
      <w:pPr>
        <w:pStyle w:val="ConsPlusNormal"/>
        <w:jc w:val="center"/>
      </w:pPr>
      <w:r>
        <w:lastRenderedPageBreak/>
        <w:t>БЮДЖЕТА БЮДЖЕТАМ СУБЪЕКТОВ РОССИЙСКОЙ ФЕДЕРАЦИИ</w:t>
      </w:r>
    </w:p>
    <w:p w:rsidR="00D35725" w:rsidRDefault="00D35725">
      <w:pPr>
        <w:pStyle w:val="ConsPlusNormal"/>
        <w:jc w:val="center"/>
      </w:pPr>
      <w:r>
        <w:t>НА ПОДДЕРЖКУ ГОСУДАРСТВЕННЫХ ПРОГРАММ СУБЪЕКТОВ</w:t>
      </w:r>
    </w:p>
    <w:p w:rsidR="00D35725" w:rsidRDefault="00D35725">
      <w:pPr>
        <w:pStyle w:val="ConsPlusNormal"/>
        <w:jc w:val="center"/>
      </w:pPr>
      <w:r>
        <w:t>РОССИЙСКОЙ ФЕДЕРАЦИИ И МУНИЦИПАЛЬНЫХ ПРОГРАММ</w:t>
      </w:r>
    </w:p>
    <w:p w:rsidR="00D35725" w:rsidRDefault="00D35725">
      <w:pPr>
        <w:pStyle w:val="ConsPlusNormal"/>
        <w:jc w:val="center"/>
      </w:pPr>
      <w:r>
        <w:t>ФОРМИРОВАНИЯ СОВРЕМЕННОЙ ГОРОДСКОЙ СРЕДЫ</w:t>
      </w:r>
    </w:p>
    <w:p w:rsidR="00D35725" w:rsidRDefault="00D3572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34"/>
        <w:gridCol w:w="1927"/>
        <w:gridCol w:w="2381"/>
        <w:gridCol w:w="1417"/>
      </w:tblGrid>
      <w:tr w:rsidR="00D35725">
        <w:tc>
          <w:tcPr>
            <w:tcW w:w="3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5725" w:rsidRDefault="00D35725">
            <w:pPr>
              <w:pStyle w:val="ConsPlusNormal"/>
              <w:jc w:val="center"/>
            </w:pPr>
            <w:r>
              <w:t>Наименование обязательства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D35725" w:rsidRDefault="00D35725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D35725" w:rsidRDefault="00D35725">
            <w:pPr>
              <w:pStyle w:val="ConsPlusNormal"/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Плановое значение показателя результативности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Утверждение (корректировка действующей) государственной программы субъекта Российской Федерации формирования современной городской среды на 2017 год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15 марта 2017 г.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утверждена (скорректирована действующая) программа в установленный срок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Утверждение государственной программы субъекта Российской Федерации формирования современной городской среды на 2018 - 2022 годы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сентября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утверждена программа в установленный срок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Обеспечить утверждение (корректировку действующих) органами местного самоуправления поселений, в состав которых входят населенные пункты с численностью населения свыше 1000 человек, муниципальных программ формирования современной городской среды на 2018 - 2022 годы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31 декабря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100 процентов муниципальных образований, в состав которых входят населенные пункты с численностью населения свыше 1000 человек, утвердили (скорректировали действующие) муниципальные программы формирования современной городской среды на 2018 - 2022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Утверждение органами местного самоуправления поселений, в состав которых входят населенные пункты с численностью населения свыше 1000 человек, правил благоустройства поселений (с учетом общественных обсуждений)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ноября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 xml:space="preserve">100 процентов муниципальных образований, в состав которых входят населенные пункты с численностью населения свыше 1000 человек, утвердили правила благоустройства поселений (с учетом </w:t>
            </w:r>
            <w:r>
              <w:lastRenderedPageBreak/>
              <w:t>общественных обсуждений)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Принятие (изменение) закона субъекта Российской Федерации об ответственности за нарушение муниципальных правил благоустройства, в котором в том числе предусмотрено повышение с 1 января 2021 г. административной ответственности для лиц, не обеспечивших благоустройство принадлежащих им объектов в соответствии с требованиями правил благоустройства муниципальных образований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ноября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принят (изменен) закон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Представление в Министерство строительства и жилищно-коммунального хозяйства Российской Федерации на конкурс не менее двух реализованных в 2017 году лучших проектов по благоустройству общественных территорий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декабря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представлено не менее 2 проектов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Принятие нормативного правового акта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создании межведомственной комиссии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марта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принят акт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Опубликование для общественного обсуждения проектов муниципальных программ формирования современной городской среды на 2017 год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апреля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 xml:space="preserve">100 процентов муниципальных образований - получателей субсидии из бюджета субъекта Российской Федерации опубликовали соответствующие требованиям муниципальные программы в </w:t>
            </w:r>
            <w:r>
              <w:lastRenderedPageBreak/>
              <w:t>установленный срок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Утверждение муниципальной программы формирования современной городской среды на 2017 год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25 мая 2017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</w:pPr>
            <w:r>
              <w:t>100 процентов муниципальных образований - получателей субсидии из бюджета субъекта Российской Федерации утвердили соответствующие требованиям муниципальные программы в установленный срок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  <w:tr w:rsidR="00D3572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</w:pPr>
            <w:r>
              <w:t>Утверждение с учетом обсуждения с заинтересованными лицами дизайн-проекта благоустройства дворовой территории, включенной в муниципальную программу, а также дизайн-проекта благоустройства общественной территории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не позднее 1 июля 2017 г.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</w:pPr>
            <w:r>
              <w:t>100 процентов муниципальных образований - получателей субсидии из бюджета субъекта Российской Федерации утвердили соответствующие требованиям муниципальные программы в установленный срок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25" w:rsidRDefault="00D35725">
            <w:pPr>
              <w:pStyle w:val="ConsPlusNormal"/>
              <w:jc w:val="center"/>
            </w:pPr>
            <w:r>
              <w:t>1</w:t>
            </w:r>
          </w:p>
        </w:tc>
      </w:tr>
    </w:tbl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jc w:val="both"/>
      </w:pPr>
    </w:p>
    <w:p w:rsidR="00D35725" w:rsidRDefault="00D3572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5725" w:rsidRDefault="00D35725">
      <w:pPr>
        <w:spacing w:after="1" w:line="220" w:lineRule="atLeast"/>
      </w:pPr>
      <w:r>
        <w:rPr>
          <w:rFonts w:ascii="Calibri" w:hAnsi="Calibri" w:cs="Calibri"/>
          <w:b/>
        </w:rPr>
        <w:t>Источник публикации</w:t>
      </w:r>
    </w:p>
    <w:p w:rsidR="00D35725" w:rsidRDefault="00D35725">
      <w:pPr>
        <w:spacing w:after="1" w:line="220" w:lineRule="atLeast"/>
        <w:ind w:left="540"/>
        <w:jc w:val="both"/>
      </w:pPr>
      <w:r>
        <w:rPr>
          <w:rFonts w:ascii="Calibri" w:hAnsi="Calibri" w:cs="Calibri"/>
        </w:rPr>
        <w:t>Официальный интернет-портал правовой информации http://www.pravo.gov.ru, 14.02.2017,</w:t>
      </w:r>
    </w:p>
    <w:p w:rsidR="00D35725" w:rsidRDefault="00D35725">
      <w:pPr>
        <w:spacing w:after="1" w:line="220" w:lineRule="atLeast"/>
        <w:ind w:left="540"/>
        <w:jc w:val="both"/>
      </w:pPr>
      <w:r>
        <w:rPr>
          <w:rFonts w:ascii="Calibri" w:hAnsi="Calibri" w:cs="Calibri"/>
        </w:rPr>
        <w:t>"Собрание законодательства РФ", 20.02.2017, N 8, ст. 1242</w:t>
      </w:r>
    </w:p>
    <w:p w:rsidR="00D35725" w:rsidRDefault="00D35725">
      <w:pPr>
        <w:spacing w:after="1" w:line="220" w:lineRule="atLeast"/>
      </w:pPr>
      <w:r>
        <w:rPr>
          <w:rFonts w:ascii="Calibri" w:hAnsi="Calibri" w:cs="Calibri"/>
          <w:b/>
        </w:rPr>
        <w:t>Примечание к документу</w:t>
      </w:r>
    </w:p>
    <w:p w:rsidR="00D35725" w:rsidRDefault="00D35725">
      <w:pPr>
        <w:spacing w:after="1" w:line="220" w:lineRule="atLeast"/>
        <w:ind w:left="540"/>
        <w:jc w:val="both"/>
      </w:pPr>
      <w:r>
        <w:rPr>
          <w:rFonts w:ascii="Calibri" w:hAnsi="Calibri" w:cs="Calibri"/>
        </w:rPr>
        <w:t xml:space="preserve">Начало действия документа - </w:t>
      </w:r>
      <w:hyperlink r:id="rId12" w:history="1">
        <w:r>
          <w:rPr>
            <w:rFonts w:ascii="Calibri" w:hAnsi="Calibri" w:cs="Calibri"/>
            <w:color w:val="0000FF"/>
          </w:rPr>
          <w:t>22.02.2017</w:t>
        </w:r>
      </w:hyperlink>
      <w:r>
        <w:rPr>
          <w:rFonts w:ascii="Calibri" w:hAnsi="Calibri" w:cs="Calibri"/>
        </w:rPr>
        <w:t>.</w:t>
      </w:r>
    </w:p>
    <w:p w:rsidR="00D35725" w:rsidRDefault="00D35725">
      <w:pPr>
        <w:spacing w:after="1" w:line="220" w:lineRule="atLeast"/>
      </w:pPr>
      <w:r>
        <w:rPr>
          <w:rFonts w:ascii="Calibri" w:hAnsi="Calibri" w:cs="Calibri"/>
          <w:b/>
        </w:rPr>
        <w:t>Название документа</w:t>
      </w:r>
    </w:p>
    <w:p w:rsidR="00D35725" w:rsidRDefault="00D35725">
      <w:pPr>
        <w:spacing w:after="1" w:line="220" w:lineRule="atLeast"/>
        <w:ind w:left="540"/>
        <w:jc w:val="both"/>
      </w:pPr>
      <w:r>
        <w:rPr>
          <w:rFonts w:ascii="Calibri" w:hAnsi="Calibri" w:cs="Calibri"/>
        </w:rPr>
        <w:t>Постановление Правительства РФ от 10.02.2017 N 169</w:t>
      </w:r>
    </w:p>
    <w:p w:rsidR="00D35725" w:rsidRDefault="00D35725">
      <w:pPr>
        <w:spacing w:after="1" w:line="220" w:lineRule="atLeast"/>
        <w:ind w:left="540"/>
        <w:jc w:val="both"/>
      </w:pPr>
      <w:r>
        <w:rPr>
          <w:rFonts w:ascii="Calibri" w:hAnsi="Calibri" w:cs="Calibri"/>
        </w:rPr>
        <w:t>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</w:r>
    </w:p>
    <w:p w:rsidR="00CC7C37" w:rsidRDefault="00CC7C37"/>
    <w:sectPr w:rsidR="00CC7C37" w:rsidSect="00D35725">
      <w:pgSz w:w="11906" w:h="16838"/>
      <w:pgMar w:top="426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25"/>
    <w:rsid w:val="000E28EE"/>
    <w:rsid w:val="007211AD"/>
    <w:rsid w:val="00CC7C37"/>
    <w:rsid w:val="00D3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64281-7155-4ACF-B232-F109245B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5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57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57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36D182A994399D9556F75EA077C91696FDEF9521159383226C35747EB93EA01B513AF0138DEF49O219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36D182A994399D9556F75EA077C91696FDEF9521159383226C35747EB93EA01B513AF0138DEF4BO215D" TargetMode="External"/><Relationship Id="rId12" Type="http://schemas.openxmlformats.org/officeDocument/2006/relationships/hyperlink" Target="consultantplus://offline/ref=E4BF2DD6BDA5830B424DCDC22FF3A36B1132DE5F1BFE9BC36D0DF651092527EDF8A55A6BA67E14c110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36D182A994399D9556F75EA077C91696FDEC9424109383226C35747EB93EA01B513AF0138DEE40O213D" TargetMode="External"/><Relationship Id="rId11" Type="http://schemas.openxmlformats.org/officeDocument/2006/relationships/hyperlink" Target="consultantplus://offline/ref=8036D182A994399D9556F75EA077C91696FDEC9525179383226C35747EB93EA01B513AF0138DED4BO212D" TargetMode="External"/><Relationship Id="rId5" Type="http://schemas.openxmlformats.org/officeDocument/2006/relationships/hyperlink" Target="consultantplus://offline/ref=8036D182A994399D9556F75EA077C91696FDEC9424109383226C35747EB93EA01B513AF0138DEF4FO212D" TargetMode="External"/><Relationship Id="rId10" Type="http://schemas.openxmlformats.org/officeDocument/2006/relationships/image" Target="media/image1.wmf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036D182A994399D9556F75EA077C91696FDEC9326159383226C35747EB93EA01B513AF0138DEF48O213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7849</Words>
  <Characters>44743</Characters>
  <Application>Microsoft Office Word</Application>
  <DocSecurity>0</DocSecurity>
  <Lines>372</Lines>
  <Paragraphs>104</Paragraphs>
  <ScaleCrop>false</ScaleCrop>
  <Company/>
  <LinksUpToDate>false</LinksUpToDate>
  <CharactersWithSpaces>52488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Viacheslav Kachurovsky</dc:creator>
  <cp:keywords/>
  <dc:description/>
  <cp:lastModifiedBy>Viacheslav Kachurovsky</cp:lastModifiedBy>
  <cp:revision>4</cp:revision>
  <dcterms:created xsi:type="dcterms:W3CDTF">2017-03-24T03:53:00Z</dcterms:created>
  <dcterms:modified xsi:type="dcterms:W3CDTF">2017-03-24T04:23:00Z</dcterms:modified>
</cp:coreProperties>
</file>