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167FF"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0CDF61C7"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0B6D559"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ПОСТАНОВЛЕНИЕ</w:t>
      </w:r>
    </w:p>
    <w:p w14:paraId="3123B12B"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41507F96"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483B637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29 февраля 2016 года                п.Чернышевск                                        № 112</w:t>
      </w:r>
    </w:p>
    <w:p w14:paraId="29640BD3"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7E266295"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21A0F288"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ПРЕДОСТАВЛЕНИЯ МУНИЦИПАЛЬНОЙ УСЛУГИ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w:t>
      </w:r>
    </w:p>
    <w:p w14:paraId="3684FD6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6F9785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B8B4081"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39.28-39.29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городского поселения «Чернышевское» от 12.11.2015 года  № 517 «О разработке и утверждении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w:t>
      </w:r>
      <w:r w:rsidRPr="0064790A">
        <w:rPr>
          <w:rFonts w:ascii="inherit" w:eastAsia="Times New Roman" w:hAnsi="inherit" w:cs="Times New Roman"/>
          <w:i/>
          <w:iCs/>
          <w:color w:val="000000"/>
          <w:sz w:val="24"/>
          <w:szCs w:val="24"/>
          <w:bdr w:val="none" w:sz="0" w:space="0" w:color="auto" w:frame="1"/>
          <w:lang w:eastAsia="ru-RU"/>
        </w:rPr>
        <w:t> </w:t>
      </w:r>
      <w:r w:rsidRPr="0064790A">
        <w:rPr>
          <w:rFonts w:ascii="inherit" w:eastAsia="Times New Roman" w:hAnsi="inherit" w:cs="Times New Roman"/>
          <w:b/>
          <w:bCs/>
          <w:color w:val="000000"/>
          <w:sz w:val="24"/>
          <w:szCs w:val="24"/>
          <w:bdr w:val="none" w:sz="0" w:space="0" w:color="auto" w:frame="1"/>
          <w:lang w:eastAsia="ru-RU"/>
        </w:rPr>
        <w:t>постановляет</w:t>
      </w:r>
      <w:r w:rsidRPr="0064790A">
        <w:rPr>
          <w:rFonts w:ascii="Trebuchet MS" w:eastAsia="Times New Roman" w:hAnsi="Trebuchet MS" w:cs="Times New Roman"/>
          <w:color w:val="000000"/>
          <w:sz w:val="24"/>
          <w:szCs w:val="24"/>
          <w:lang w:eastAsia="ru-RU"/>
        </w:rPr>
        <w:t>:</w:t>
      </w:r>
    </w:p>
    <w:p w14:paraId="383681F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E247FD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Утвердить прилагаемый Административный регламент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w:t>
      </w:r>
    </w:p>
    <w:p w14:paraId="7948AA1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73B28939"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5" w:history="1">
        <w:r w:rsidRPr="0064790A">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64790A">
        <w:rPr>
          <w:rFonts w:ascii="Trebuchet MS" w:eastAsia="Times New Roman" w:hAnsi="Trebuchet MS" w:cs="Times New Roman"/>
          <w:color w:val="000000"/>
          <w:sz w:val="24"/>
          <w:szCs w:val="24"/>
          <w:lang w:eastAsia="ru-RU"/>
        </w:rPr>
        <w:t> РФ.</w:t>
      </w:r>
    </w:p>
    <w:p w14:paraId="2347518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210AC8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4B8494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CE0218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Глава городского</w:t>
      </w:r>
    </w:p>
    <w:p w14:paraId="7D72343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поселения «Чернышевское»                                                               Е.И.Шилова</w:t>
      </w:r>
    </w:p>
    <w:p w14:paraId="214B1B52"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УТВЕРЖДЕН</w:t>
      </w:r>
    </w:p>
    <w:p w14:paraId="5963E8BC"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Постановлением  администрации</w:t>
      </w:r>
    </w:p>
    <w:p w14:paraId="68E46D3B"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городского поселения «Чернышевское»</w:t>
      </w:r>
    </w:p>
    <w:p w14:paraId="1E3F50B8"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от 29 февраля 2016 г № 112</w:t>
      </w:r>
    </w:p>
    <w:p w14:paraId="7E0865F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33D1E6F"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АДМИНИСТРАТИВНЫЙ РЕГЛАМЕНТ</w:t>
      </w:r>
    </w:p>
    <w:p w14:paraId="7AC5507A"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ПО ПРЕДОСТАВЛЕНИЮМУНИЦИПАЛЬНОЙ УСЛУГИ</w:t>
      </w:r>
    </w:p>
    <w:p w14:paraId="7EAD5572"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w:t>
      </w:r>
      <w:r w:rsidRPr="0064790A">
        <w:rPr>
          <w:rFonts w:ascii="inherit" w:eastAsia="Times New Roman" w:hAnsi="inherit" w:cs="Times New Roman"/>
          <w:b/>
          <w:bCs/>
          <w:color w:val="000000"/>
          <w:sz w:val="24"/>
          <w:szCs w:val="24"/>
          <w:bdr w:val="none" w:sz="0" w:space="0" w:color="auto" w:frame="1"/>
          <w:lang w:eastAsia="ru-RU"/>
        </w:rPr>
        <w:t>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w:t>
      </w:r>
    </w:p>
    <w:p w14:paraId="5AB403CD"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702C662" w14:textId="77777777" w:rsidR="0064790A" w:rsidRPr="0064790A" w:rsidRDefault="0064790A" w:rsidP="0064790A">
      <w:pPr>
        <w:numPr>
          <w:ilvl w:val="0"/>
          <w:numId w:val="1"/>
        </w:numPr>
        <w:shd w:val="clear" w:color="auto" w:fill="FFFFFF"/>
        <w:spacing w:after="0" w:line="240" w:lineRule="auto"/>
        <w:ind w:right="600"/>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I.                  ОБЩИЕ ПОЛОЖЕНИЯ</w:t>
      </w:r>
    </w:p>
    <w:p w14:paraId="5081818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3540A4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1.1. Предмет регулирования административного регламента</w:t>
      </w:r>
    </w:p>
    <w:p w14:paraId="1A1A98D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1.1.1. Настоящий административный регламент администрации городского поселения «Чернышевское» (далее — Администрация) по предоставлению муниципальной услуги  «Перераспределение земельных участков, находящихся в муниципальной собственности, земель и (или) земельных участков, государственная собственность на которые не разграничена, с участками, находящимися в частной собственности» (далее — Административный регламент) разработан в целях повышения качества исполнения результатов предоставления муниципальной услуги.</w:t>
      </w:r>
    </w:p>
    <w:p w14:paraId="0966242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2E86DBC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1.2. Круг заявителей</w:t>
      </w:r>
    </w:p>
    <w:p w14:paraId="06A9CCF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1.2.1 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предоставлении земельного участка, а также их уполномоченные представители (далее  –  заявители).</w:t>
      </w:r>
    </w:p>
    <w:p w14:paraId="3B29D72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От имени физических лиц заявление о предоставлении муниципальной услуги (далее  –  заявление) могут подавать, в частности:</w:t>
      </w:r>
    </w:p>
    <w:p w14:paraId="4F2F094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xml:space="preserve">законные представители (родители, опекуны, усыновители) несовершеннолетних в возрасте до 14 лет; несовершеннолетний в возрасте от 14 до 18 лет может </w:t>
      </w:r>
      <w:r w:rsidRPr="0064790A">
        <w:rPr>
          <w:rFonts w:ascii="Trebuchet MS" w:eastAsia="Times New Roman" w:hAnsi="Trebuchet MS" w:cs="Times New Roman"/>
          <w:color w:val="000000"/>
          <w:sz w:val="24"/>
          <w:szCs w:val="24"/>
          <w:lang w:eastAsia="ru-RU"/>
        </w:rPr>
        <w:lastRenderedPageBreak/>
        <w:t>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5A84693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опекуны недееспособных граждан;</w:t>
      </w:r>
    </w:p>
    <w:p w14:paraId="24C4930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24497B0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32010B8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w:t>
      </w:r>
    </w:p>
    <w:p w14:paraId="6D23903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 Требования к порядку информирования о предоставлении муниципальной услуги</w:t>
      </w:r>
    </w:p>
    <w:p w14:paraId="08611A0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1.3.1. Местонахождение Администрация городского поселения «Чернышевское»</w:t>
      </w:r>
    </w:p>
    <w:p w14:paraId="102F418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Почтовый адрес: 673460, Забайкальский край, п.Чернышевск, ул.Калинина, 27, каб. 4;</w:t>
      </w:r>
    </w:p>
    <w:p w14:paraId="7FF09A9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Местонахождение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w:t>
      </w:r>
    </w:p>
    <w:p w14:paraId="4C68BEC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Почтовый адрес КГАУ «МФЦ»: 672000, Забайкальский край, г. Чита, ул. Генерала Белика, 12.</w:t>
      </w:r>
    </w:p>
    <w:p w14:paraId="696B72E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1.3.1.1. График (режим) приема заинтересованных лиц по вопросам предоставления муниципальной услуги специалистами Администрации и КГАУ «МФЦ Забайкальского края»: понедельник, среда, пятница: 08-00 до 19-00, без обеденного перерыва; вторник, четверг: 08-00 до 20-00, без обеденного перерыва; суббота: 08-00 до 17-00, без обеденного перерыва; воскресенье: выходной день</w:t>
      </w:r>
    </w:p>
    <w:p w14:paraId="5A23812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1.3.2. Справочные телефоны:</w:t>
      </w:r>
    </w:p>
    <w:p w14:paraId="1F1F67D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телефон Главы Администрации: 8 (30265) 2-16-50</w:t>
      </w:r>
    </w:p>
    <w:p w14:paraId="12DFDB2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телефоны специалистов Администрации: 8 (30265) 2-12-09  </w:t>
      </w:r>
    </w:p>
    <w:p w14:paraId="30E65F0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телефоны специалистов КГАУ «МФЦ Забайкальского края» 8 (3022) 21-10-10</w:t>
      </w:r>
    </w:p>
    <w:p w14:paraId="10D8417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1.3.3. Официальный сайт в информационно-телекоммуникационной сети «Интернет» (далее – сеть «Интернет»):</w:t>
      </w:r>
    </w:p>
    <w:p w14:paraId="53538B34"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адрес интернет-сайта Администрации: </w:t>
      </w:r>
      <w:hyperlink r:id="rId6" w:history="1">
        <w:r w:rsidRPr="0064790A">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64790A">
        <w:rPr>
          <w:rFonts w:ascii="Trebuchet MS" w:eastAsia="Times New Roman" w:hAnsi="Trebuchet MS" w:cs="Times New Roman"/>
          <w:color w:val="000000"/>
          <w:sz w:val="24"/>
          <w:szCs w:val="24"/>
          <w:lang w:eastAsia="ru-RU"/>
        </w:rPr>
        <w:t> РФ</w:t>
      </w:r>
    </w:p>
    <w:p w14:paraId="47102D1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адрес электронной почты Администрации: admgp65@mail.ru</w:t>
      </w:r>
    </w:p>
    <w:p w14:paraId="529EDE70"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КГАУ «МФЦ Забайкальского края»: </w:t>
      </w:r>
      <w:hyperlink r:id="rId7" w:history="1">
        <w:r w:rsidRPr="0064790A">
          <w:rPr>
            <w:rFonts w:ascii="Trebuchet MS" w:eastAsia="Times New Roman" w:hAnsi="Trebuchet MS" w:cs="Times New Roman"/>
            <w:color w:val="0DC126"/>
            <w:sz w:val="24"/>
            <w:szCs w:val="24"/>
            <w:u w:val="single"/>
            <w:bdr w:val="none" w:sz="0" w:space="0" w:color="auto" w:frame="1"/>
            <w:lang w:eastAsia="ru-RU"/>
          </w:rPr>
          <w:t>info@mtc-chita.ru</w:t>
        </w:r>
      </w:hyperlink>
      <w:r w:rsidRPr="0064790A">
        <w:rPr>
          <w:rFonts w:ascii="Trebuchet MS" w:eastAsia="Times New Roman" w:hAnsi="Trebuchet MS" w:cs="Times New Roman"/>
          <w:color w:val="000000"/>
          <w:sz w:val="24"/>
          <w:szCs w:val="24"/>
          <w:lang w:eastAsia="ru-RU"/>
        </w:rPr>
        <w:t>.</w:t>
      </w:r>
    </w:p>
    <w:p w14:paraId="33C85E0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1.3.4. Информация о порядке предоставления муниципальной услуги представляется:</w:t>
      </w:r>
    </w:p>
    <w:p w14:paraId="28CC2F9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непосредственно специалистами Администрации и КГАУ «МФЦ» при личном обращении;</w:t>
      </w:r>
    </w:p>
    <w:p w14:paraId="3C4AE07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 использованием средств почтовой, телефонной связи и электронной почты;</w:t>
      </w:r>
    </w:p>
    <w:p w14:paraId="1F93086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посредством размещения в сети «Интернет»;</w:t>
      </w:r>
    </w:p>
    <w:p w14:paraId="66B748D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публикации в средствах массовой информации.</w:t>
      </w:r>
    </w:p>
    <w:p w14:paraId="2071402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Основными требованиями к информированию заявителей являются:</w:t>
      </w:r>
    </w:p>
    <w:p w14:paraId="33B639C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достоверность предоставляемой информации;</w:t>
      </w:r>
    </w:p>
    <w:p w14:paraId="70D2A66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четкость изложения информации;</w:t>
      </w:r>
    </w:p>
    <w:p w14:paraId="5C46E94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полнота информирования;</w:t>
      </w:r>
    </w:p>
    <w:p w14:paraId="2771233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наглядность форм предоставляемой информации;</w:t>
      </w:r>
    </w:p>
    <w:p w14:paraId="3A5FB7B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удобство и доступность получения информации;</w:t>
      </w:r>
    </w:p>
    <w:p w14:paraId="0517A1B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оперативность предоставления информации.</w:t>
      </w:r>
    </w:p>
    <w:p w14:paraId="76A32F0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 любое время с момента приема документов, указанных в пункте 2.6.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 КГАУ «МФЦ Забайкальского края».</w:t>
      </w:r>
    </w:p>
    <w:p w14:paraId="6D50526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1.3.5. На информационных стендах в помещении, предназначенном для приема документов, размещается следующая информация:</w:t>
      </w:r>
    </w:p>
    <w:p w14:paraId="3D75DCB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извлечения из текста настоящего административного регламента с приложениями;</w:t>
      </w:r>
    </w:p>
    <w:p w14:paraId="6DA0FAD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перечень документов, необходимых для получения муниципальной услуги, а также требования, предъявляемые к этим документам;</w:t>
      </w:r>
    </w:p>
    <w:p w14:paraId="53C5252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график приема граждан;</w:t>
      </w:r>
    </w:p>
    <w:p w14:paraId="4D2F825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образцы оформления документов, необходимых для предоставления муниципальной услуги;</w:t>
      </w:r>
    </w:p>
    <w:p w14:paraId="32A730E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порядок информирования о ходе предоставления муниципальной услуги;</w:t>
      </w:r>
    </w:p>
    <w:p w14:paraId="530BA85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порядок получения консультаций;</w:t>
      </w:r>
    </w:p>
    <w:p w14:paraId="0146FC9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порядок обжалования решений, действий (бездействия) специалистов, ответственных за предоставление муниципальной услуги.</w:t>
      </w:r>
    </w:p>
    <w:p w14:paraId="1B53CEB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 </w:t>
      </w:r>
    </w:p>
    <w:p w14:paraId="792D46D9"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II. СТАНДАРТ ПРЕДОСТАВЛЕНИЯ МУНИЦИПАЛЬНОЙ УСЛУГИ</w:t>
      </w:r>
    </w:p>
    <w:p w14:paraId="5903E369"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5381D0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 Наименование муниципальной услуги – «Перераспределение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 собственности».</w:t>
      </w:r>
    </w:p>
    <w:p w14:paraId="54BE158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2.2. Наименование органа, предоставляющего муниципальную услугу</w:t>
      </w:r>
    </w:p>
    <w:p w14:paraId="1B4D4F5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2.2.1 Предоставление муниципальной услуги осуществляет Администрация.</w:t>
      </w:r>
    </w:p>
    <w:p w14:paraId="7FE967E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Местонахождение Забайкальский край, п.Чернышевск, ул. Калинина, 27.</w:t>
      </w:r>
    </w:p>
    <w:p w14:paraId="3844556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контактный телефон/факс: 8 (30265) 2-12-09</w:t>
      </w:r>
    </w:p>
    <w:p w14:paraId="308CF85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адрес электронной почты: admgp65@mail.ru</w:t>
      </w:r>
    </w:p>
    <w:p w14:paraId="2B208DC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Время работы Администрации: 8:00 до 17:00,</w:t>
      </w:r>
    </w:p>
    <w:p w14:paraId="1AEBF98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Время приема граждан и юридических лиц: 8:00 до 17:00</w:t>
      </w:r>
    </w:p>
    <w:p w14:paraId="69CFF7D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Обеденный перерыв: 12:00-13:00</w:t>
      </w:r>
    </w:p>
    <w:p w14:paraId="6A6410D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2.2.2. В процессе предоставления муниципальной услуги Администрация взаимодействует с:</w:t>
      </w:r>
    </w:p>
    <w:p w14:paraId="1BE67C6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Управлением Федеральной службы государственной регистрации, кадастра и картографии по Забайкальскому краю;</w:t>
      </w:r>
    </w:p>
    <w:p w14:paraId="743FE1D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Межрайонной инспекцией Федеральной налоговой службой по Забайкальскому краю (далее — МИФНС);</w:t>
      </w:r>
    </w:p>
    <w:p w14:paraId="51C7240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5FBE32B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2.2.3.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уполномоченным органом местного самоуправления.</w:t>
      </w:r>
    </w:p>
    <w:p w14:paraId="1EACF20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2.3. Результат предоставления муниципальной услуги:</w:t>
      </w:r>
    </w:p>
    <w:p w14:paraId="6BCD8B9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конечными результатами предоставления муниципальной услуги могут являться:</w:t>
      </w:r>
    </w:p>
    <w:p w14:paraId="477147F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1) заключение соглашения, либо принятие решения о перераспределении земель и (или) земельных участков, находящихся в государственной или муниципальной собственности;</w:t>
      </w:r>
    </w:p>
    <w:p w14:paraId="5FE3CC3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уведомление об отказе в заключении соглашения о перераспределении земель и (или) земельных участков, находящихся в государственной или муниципальной собственности.</w:t>
      </w:r>
    </w:p>
    <w:p w14:paraId="411D436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2.4 Срок предоставления муниципальной услуги: не более 60 дней (два месяца).</w:t>
      </w:r>
    </w:p>
    <w:p w14:paraId="1AAE8FF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2.4.1. Срок со дня поступления заявления по день принятия решения Администрацией о перераспределения земельного участка или земельных участков на кадастровом плане территории и направления (выдачи) его Заявителю (с приложением указанной схемы) (с учетом необходимости обращения в органы (организации), участвующие в предоставлении муниципальной услуги) — 30 календарных дней.</w:t>
      </w:r>
    </w:p>
    <w:p w14:paraId="35D5EB9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2.4.2. Срок со дня поступления заявления по день направления (выдачи) Заявителю согласия на заключение соглашения о перераспределении земель и (или) земельных участков в соответствии с утвержденным проектом межевания территории (с учетом необходимости обращения в органы (организации), участвующие в предоставлении муниципальной услуги) — 30 календарных дней.</w:t>
      </w:r>
    </w:p>
    <w:p w14:paraId="6ABCF40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2.4.3. 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 предусмотренных подпунктом 2.6.2. настоящего административного регламента, не требующих исправления и доработки.</w:t>
      </w:r>
    </w:p>
    <w:p w14:paraId="6DEA6C0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2.5. Правовые основания для предоставления муниципальной услуги</w:t>
      </w:r>
    </w:p>
    <w:p w14:paraId="553F77A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2.5.1. Муниципальная услуга предоставляется в соответствии с:</w:t>
      </w:r>
    </w:p>
    <w:p w14:paraId="7EDE082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Конституцией Российской Федерации («Российская газета», 1993, № 237);</w:t>
      </w:r>
    </w:p>
    <w:p w14:paraId="26EC7D4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Гражданским кодексом Российской Федерации («Российская газета», 1994, № 238-239);</w:t>
      </w:r>
    </w:p>
    <w:p w14:paraId="598E682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Градостроительным кодексом Российской Федерации («Российская газета», 2004, № 290);</w:t>
      </w:r>
    </w:p>
    <w:p w14:paraId="473E80D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Земельным кодексом Российской Федерации («Российская газета», 2001, № 211-212);</w:t>
      </w:r>
    </w:p>
    <w:p w14:paraId="43E104A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Федеральным законом от 25 октября 2001 года № 137-ФЗ «О введении в действие Земельного кодекса Российской Федерации» («Российская газета», 2001, № 211</w:t>
      </w:r>
      <w:r w:rsidRPr="0064790A">
        <w:rPr>
          <w:rFonts w:ascii="Trebuchet MS" w:eastAsia="Times New Roman" w:hAnsi="Trebuchet MS" w:cs="Times New Roman"/>
          <w:color w:val="000000"/>
          <w:sz w:val="24"/>
          <w:szCs w:val="24"/>
          <w:lang w:eastAsia="ru-RU"/>
        </w:rPr>
        <w:noBreakHyphen/>
        <w:t>212);</w:t>
      </w:r>
    </w:p>
    <w:p w14:paraId="2A7B767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Федеральным законом от 21 июля 1997 года № 122-ФЗ «О государственной регистрации прав на недвижимое имущество и сделок с ним» («Российская газета», 1997, № 145);</w:t>
      </w:r>
    </w:p>
    <w:p w14:paraId="5D7DB01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Федеральным законом Российской Федерации от 21 декабря 2001 года N 178-ФЗ "О приватизации государственного и муниципального имущества";</w:t>
      </w:r>
    </w:p>
    <w:p w14:paraId="39D946E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 Федеральным законом Российской Федерации от 18 июня 2001 года N 78-ФЗ "О землеустройстве";</w:t>
      </w:r>
    </w:p>
    <w:p w14:paraId="5F82295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Федеральным законом от 02 мая 2006 года № 59-ФЗ «О порядке рассмотрения обращений граждан Российской Федерации» («Российская газета», 2006, № 95);</w:t>
      </w:r>
    </w:p>
    <w:p w14:paraId="1F78E08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Федеральным законом от 24 июля 2007 года № 221-ФЗ «О государственном кадастре недвижимости» («Российская газета», 2007, № 165);</w:t>
      </w:r>
    </w:p>
    <w:p w14:paraId="7B49459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14:paraId="44FEDF4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Федеральным законом от 27 июля 2010 года № 210-ФЗ «Об организации предоставления государственных и муниципальных услуг» («Российская газета», 2010, № 168);</w:t>
      </w:r>
    </w:p>
    <w:p w14:paraId="00C8C71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Федеральным законом от 6 апреля 2011 года № 63-ФЗ «Об электронной подписи» («Российская газета», 2011, № 75);</w:t>
      </w:r>
    </w:p>
    <w:p w14:paraId="31899EF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14:paraId="07A3F74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Законом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14:paraId="3852D8D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w:t>
      </w:r>
    </w:p>
    <w:p w14:paraId="5D568BF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2.6. Требования к перечню документов, необходимых для представления муниципальной услуги</w:t>
      </w:r>
    </w:p>
    <w:p w14:paraId="5C442D4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2.6.1. Основанием для рассмотрения Администрацией вопроса о предоставлении муниципальной услуги лицам, указанным в пункте 1.2. настоящего административного регламента, является письменное обращение (заявление) Заявителя (приложение № 1 к настоящему административному регламенту), в котором должны быть указаны:</w:t>
      </w:r>
    </w:p>
    <w:p w14:paraId="3E8A505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14:paraId="5B38047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0F116A8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кадастровый номер земельного участка или кадастровые номера земельных участков, перераспределение которых планируется осуществить;</w:t>
      </w:r>
    </w:p>
    <w:p w14:paraId="2A2FC60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14:paraId="05CDF63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адрес (местоположение) земельного участка (указывается по желанию Заявителя);</w:t>
      </w:r>
    </w:p>
    <w:p w14:paraId="496B110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почтовый адрес и (или) адрес электронной почты для связи с Заявителем;</w:t>
      </w:r>
    </w:p>
    <w:p w14:paraId="2B7998E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способ уведомления о результате оказания муниципальной услуги;</w:t>
      </w:r>
      <w:r w:rsidRPr="0064790A">
        <w:rPr>
          <w:rFonts w:ascii="Trebuchet MS" w:eastAsia="Times New Roman" w:hAnsi="Trebuchet MS" w:cs="Times New Roman"/>
          <w:color w:val="000000"/>
          <w:sz w:val="24"/>
          <w:szCs w:val="24"/>
          <w:lang w:eastAsia="ru-RU"/>
        </w:rPr>
        <w:br/>
        <w:t>способ получения результата оказания муниципальной услуги.</w:t>
      </w:r>
    </w:p>
    <w:p w14:paraId="72EBC1D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2.6.2. К заявлению о перераспределении земельного участка прилагаются:</w:t>
      </w:r>
    </w:p>
    <w:p w14:paraId="597737F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копия паспорта или иного документа, предусмотренного федеральным законом или иными нормативными правовыми актами в качестве документа, удостоверяющего личность гражданина Российской Федерации, иностранного гражданина или лица без гражданства (для физических лиц);</w:t>
      </w:r>
    </w:p>
    <w:p w14:paraId="4DAB75E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14:paraId="45D79B2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схема расположения земельного участка или земельных участков на кадастровом плане территории в случае, если отсутствует проект межевания территории, в границах которой осуществляется перераспределение земельных участков;</w:t>
      </w:r>
    </w:p>
    <w:p w14:paraId="7B6703E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14:paraId="3A0D704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0988EC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Документ, указанный в подпункте «3» настоящего пункта, прилагается к заявлению по желанию Заявителя, за исключением случаев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и земель и (или) земельных участков, находящихся в собственности Администрации</w:t>
      </w:r>
    </w:p>
    <w:p w14:paraId="67AA83B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14:paraId="138B12D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xml:space="preserve">2.6.4. Копии документов должны быть заверены в установленном порядке или представлены одновременно с оригиналами и заверены лицом, принимающим </w:t>
      </w:r>
      <w:r w:rsidRPr="0064790A">
        <w:rPr>
          <w:rFonts w:ascii="Trebuchet MS" w:eastAsia="Times New Roman" w:hAnsi="Trebuchet MS" w:cs="Times New Roman"/>
          <w:color w:val="000000"/>
          <w:sz w:val="24"/>
          <w:szCs w:val="24"/>
          <w:lang w:eastAsia="ru-RU"/>
        </w:rPr>
        <w:lastRenderedPageBreak/>
        <w:t>документы. Ответственность за достоверность представляемых сведений возлагается на заявителя.</w:t>
      </w:r>
    </w:p>
    <w:p w14:paraId="595F81E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400737A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кадастровый паспорт испрашиваемого земельного участка либо кадастровая выписка об испрашиваемом земельном участке (Управление Федеральной службы государственной регистрации, кадастра и картографии по Забайкальскому краю);</w:t>
      </w:r>
    </w:p>
    <w:p w14:paraId="6FF01A5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выписку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(Управление Федеральной службы государственной регистрации, кадастра и картографии по Забайкальскому краю);</w:t>
      </w:r>
    </w:p>
    <w:p w14:paraId="692ED59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в случае, если заявителем является юридическое лицо – выписку из Единого государственного реестра юридических лиц (ЕГРЮЛ) о юридическом лице, являющемся заявителем (органы Федеральной налоговой службы по Забайкальскому краю);</w:t>
      </w:r>
    </w:p>
    <w:p w14:paraId="44C5E4C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в случае, если на земельном участке расположены здания, строения – выписку из ЕГРП о правах на данные объекты недвижимости, находящиеся на приобретаемом земельном участке (Управление Федеральной службы государственной регистрации, кадастра и картографии по Забайкальскому краю).</w:t>
      </w:r>
    </w:p>
    <w:p w14:paraId="76E703C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2.8.  Специалисты Администрации не вправе требовать от Заявителя:</w:t>
      </w:r>
    </w:p>
    <w:p w14:paraId="1788E6C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A0B038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393A06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2.9. Документы, указанные в подпункте 2.6.2.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через многофункциональный центр предоставления государственных и муниципальных услуг, направлены почтовым отправлением с объявленной ценностью при его пересылке, электронной почтой в виде электронных документов либо по сети «Интернет».</w:t>
      </w:r>
    </w:p>
    <w:p w14:paraId="217D25D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2.10. Исчерпывающий перечень оснований для отказа в приеме документов, необходимых для предоставления муниципальной услуги:</w:t>
      </w:r>
    </w:p>
    <w:p w14:paraId="5920CF0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оснований для отказа в приеме документов, необходимых для предоставления муниципальной услуги, не предусмотрено.</w:t>
      </w:r>
    </w:p>
    <w:p w14:paraId="5AB3A61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2.11.  Исчерпывающий перечень оснований для приостановления и (или) отказа в предоставлении муниципальной услуги:</w:t>
      </w:r>
    </w:p>
    <w:p w14:paraId="38F7E36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заявление о перераспределении земельных участков подано в случаях, не установленных земельным законодательством Российской Федерации;</w:t>
      </w:r>
    </w:p>
    <w:p w14:paraId="18DBA37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не представлено в письменной форме согласие землепользователей, землевладельцев, арендаторов, залогодержателей земельных участков, если земельные участки, которые предлагается перераспределить, обременены правами указанных лиц;</w:t>
      </w:r>
    </w:p>
    <w:p w14:paraId="3D1BA74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собственности Администрации, будут расположены здание, сооружение, объект незавершенного строительства, находящиеся в собственности Администрации,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установлен постановлением Правительства Российской Федерации, и наличие которого не препятствует использованию земельного участка в соответствии с его разрешенным использованием;</w:t>
      </w:r>
    </w:p>
    <w:p w14:paraId="68EE64A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проектом межевания территории или схемой расположения земельного участка или земельных участков на кадастровом плане территории предусматривается перераспределение земельного участка, находящегося в частной собственности, и земель и (или) земельных участков, находящихся в собственности Администрации и изъятых из оборота или ограниченных в обороте;</w:t>
      </w:r>
    </w:p>
    <w:p w14:paraId="1C993F0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находящихся в собственности Администрации и зарезервированных для государственных нужд;</w:t>
      </w:r>
    </w:p>
    <w:p w14:paraId="3E13C4E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6) проектом межевания территории или схемой расположения земельного участка или земельных участков на кадастровом плане территории предусматривается перераспределение земельного участка, находящегося в частной собственности, и земельного участка, находящегося в собственности Администрации и являющегося предметом аукциона, извещение о проведении которого размещено в порядке, установленном земельным законодательством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17750E0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w:t>
      </w:r>
      <w:r w:rsidRPr="0064790A">
        <w:rPr>
          <w:rFonts w:ascii="Trebuchet MS" w:eastAsia="Times New Roman" w:hAnsi="Trebuchet MS" w:cs="Times New Roman"/>
          <w:color w:val="000000"/>
          <w:sz w:val="24"/>
          <w:szCs w:val="24"/>
          <w:lang w:eastAsia="ru-RU"/>
        </w:rPr>
        <w:lastRenderedPageBreak/>
        <w:t>собственности Администрации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00A8336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4FC7EE5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установленных земельным законодательством Российской Федерации, за исключением случаев перераспределения земельных участков, установленных Земельным кодексом Российской Федерации;</w:t>
      </w:r>
    </w:p>
    <w:p w14:paraId="440FAB9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10) границы земельного участка, находящегося в частной собственности, подлежат уточнению в соответствии с Федеральным законом Российской Федерации от 24.07.2007 №221-ФЗ «О государственном кадастре недвижимости»;</w:t>
      </w:r>
    </w:p>
    <w:p w14:paraId="2835B9D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11) имеются основания для отказа в утверждении схемы расположения земельного участка или земельных участков на кадастровом плане территории, установленные земельным законодательством Российской Федерации;</w:t>
      </w:r>
    </w:p>
    <w:p w14:paraId="302615C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12) приложенная к заявлению о перераспределении земельных участков схема расположения земельного участка или земельных участков на кадастровом плане территории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401DB25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13) земельный участок, образование которого предусмотрено схемой расположения земельного участка или земельных участков на кадастровом плане территории, расположен в границах территории, в отношении которой утвержден проект межевания территории.</w:t>
      </w:r>
    </w:p>
    <w:p w14:paraId="4E4F2E3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14)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земельных участков на кадастровом плане территории или проекте межевания территории, в соответствии с которыми такой земельный участок был образован, более чем на десять процентов.</w:t>
      </w:r>
    </w:p>
    <w:p w14:paraId="4EACA47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2.12. Перечень услуг, которые являются необходимыми и обязательными для предоставления муниципальной услуги</w:t>
      </w:r>
    </w:p>
    <w:p w14:paraId="502E0A5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Услуги, являющиеся необходимыми и обязательными для предоставления муниципальной услуги, отсутствуют.</w:t>
      </w:r>
    </w:p>
    <w:p w14:paraId="114FDD1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2.13. Размер платы, взимаемой с заявителя при предоставлении  муниципальной услуги, и способы ее взимания.</w:t>
      </w:r>
    </w:p>
    <w:p w14:paraId="3FE260C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  в порядке, установленном органом местного самоуправления, в отношении земельных участков, находящихся в муниципальной собственности.</w:t>
      </w:r>
    </w:p>
    <w:p w14:paraId="6AA7717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34B8741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23496C7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2D4001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Прием граждан ведется по очереди;</w:t>
      </w:r>
    </w:p>
    <w:p w14:paraId="2A13E51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время ожидания личного приема в очереди при подаче запроса и при получении результата составляет не более 15 минут;</w:t>
      </w:r>
    </w:p>
    <w:p w14:paraId="58489DC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2.16.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74DA209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Регистрация поступившего заявления  осуществляется у секретаря Администрации. Полученное заявление в течение одного рабочего дня регистрируется в  книге учета входящей корреспонденции в порядке делопроизводства.</w:t>
      </w:r>
    </w:p>
    <w:p w14:paraId="6F20B19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 случае поступления заявления и прилагаемые к ним документы через Портал секретарь Администрации в течение одного рабочего дня со дня поступления документов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544905C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2.17.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106F981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2.17.1. Помещения Администрации должны соответствовать санитарно – 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w:t>
      </w:r>
    </w:p>
    <w:p w14:paraId="242B247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номера кабинета;</w:t>
      </w:r>
    </w:p>
    <w:p w14:paraId="2622CF3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фамилии, имени, отчества и должности специалиста, осуществляющего предоставление муниципальной услуги.</w:t>
      </w:r>
    </w:p>
    <w:p w14:paraId="2074064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1E21024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2.17.2. Места ожидания в очереди на предоставление или получение документов должны быть оборудованы стульями.</w:t>
      </w:r>
    </w:p>
    <w:p w14:paraId="7361DBC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 местах предоставления муниципальной услуги предусматривается возможность доступа к местам общественного пользования (туалетам);</w:t>
      </w:r>
    </w:p>
    <w:p w14:paraId="0C3A182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2.17.3. Места для заполнения документов оборудуются стульями, столами (стойками) и обеспечиваются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 и образцы их заполнения.</w:t>
      </w:r>
    </w:p>
    <w:p w14:paraId="2BBE1B9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14:paraId="37352DE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2.17.4. На территории, прилегающей к месторасположению помещений Администрации,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14:paraId="0E2E935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2BD65E3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2.17.5. Здание (строение), в котором расположен отдел, должно быть оборудовано входом для свободного доступа заявителей в помещение, 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14:paraId="59E880D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2.18. Показатели доступности и качества муниципальной услуги:</w:t>
      </w:r>
    </w:p>
    <w:p w14:paraId="47A3F91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2.18.1. Показатели доступности муниципальной услуги:</w:t>
      </w:r>
    </w:p>
    <w:p w14:paraId="7898F08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транспортная доступность к местам предоставления муниципальной услуги;</w:t>
      </w:r>
    </w:p>
    <w:p w14:paraId="1E4F615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14:paraId="66558CA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обеспечение возможности направления запроса по электронной почте;</w:t>
      </w:r>
    </w:p>
    <w:p w14:paraId="7B03061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3E0E7FF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размещение информации о порядке предоставления муниципальной услуги на официальном сайте Администрации;</w:t>
      </w:r>
    </w:p>
    <w:p w14:paraId="4D511E0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2.18.2. Показатели качества муниципальной услуги:</w:t>
      </w:r>
    </w:p>
    <w:p w14:paraId="3BFA85F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14F2BCF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соблюдение сроков ожидания в очереди при предоставлении муниципальной услуги;</w:t>
      </w:r>
    </w:p>
    <w:p w14:paraId="3F46F2F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14:paraId="1FE4CFC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14:paraId="280375B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27C782F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2.18.1.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14:paraId="2BF8DC6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2.18.2.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14:paraId="052C59F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 предоставлении муниципальной услуги в электронной форме осуществляются:</w:t>
      </w:r>
    </w:p>
    <w:p w14:paraId="1184774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14:paraId="21E0C61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14:paraId="471D593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BF59263"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lastRenderedPageBreak/>
        <w:t> </w:t>
      </w:r>
    </w:p>
    <w:p w14:paraId="26FDCB44"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716BA75F"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4A00E624"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1F89CC05"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0464A69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457F9B3"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5E1311C1"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1C9D0F2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05A1BAF"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3.1. Исчерпывающий перечень административных действий (процедур):</w:t>
      </w:r>
    </w:p>
    <w:p w14:paraId="2BE4F95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Последовательности и состав выполняемых административных процедур представлены в блок-схеме в приложении № 2 к настоящему административному регламенту.</w:t>
      </w:r>
    </w:p>
    <w:p w14:paraId="0A3E669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16F326A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прием и регистрация документов (10 мин);</w:t>
      </w:r>
    </w:p>
    <w:p w14:paraId="091E55B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проверка документов, предоставленных заявителем (1 рабочий день);</w:t>
      </w:r>
    </w:p>
    <w:p w14:paraId="6BCB3C2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осуществление межведомственного взаимодействия по получению документов, необходимых для предоставления муниципальной услуги (10 рабочих дней);</w:t>
      </w:r>
    </w:p>
    <w:p w14:paraId="6ECF628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принятие решения о предоставлении муниципальной услуги (15 рабочих дней);</w:t>
      </w:r>
    </w:p>
    <w:p w14:paraId="2502F3D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 выдача документов об оказании муниципальной услуги или письма об отказе или приостановлении оказания муниципальной услуги (10 мин).</w:t>
      </w:r>
    </w:p>
    <w:p w14:paraId="7D5228A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3.2. Блок-схема предоставления муниципальной услуги</w:t>
      </w:r>
    </w:p>
    <w:p w14:paraId="53EE271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3.2.1. Блок-схема предоставления муниципальной услуги приведена в приложении № 2 к Административному регламенту</w:t>
      </w:r>
    </w:p>
    <w:p w14:paraId="725EA5F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 Приём и регистрация документов</w:t>
      </w:r>
    </w:p>
    <w:p w14:paraId="34113A2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3.3.1. Основанием для начала административной процедуры является личное обращение заявителя или поступление документов по почте, через МФЦ, направление заявления в форме электронного документа с использованием информационно-телекоммуникационной сети «Интернет», официального сайта Администрации.</w:t>
      </w:r>
    </w:p>
    <w:p w14:paraId="13F0290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3.3.2. Направление документов по почте.</w:t>
      </w:r>
    </w:p>
    <w:p w14:paraId="7F63DDD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Специалист Администрации, ответственный за регистрацию входящей и исходящей документации, вносит в книгу учета входящих в Администрацию документов запись о приеме документов, в том числе:</w:t>
      </w:r>
    </w:p>
    <w:p w14:paraId="3542868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регистрационный номер;</w:t>
      </w:r>
    </w:p>
    <w:p w14:paraId="5430BC6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дату приема документов;</w:t>
      </w:r>
    </w:p>
    <w:p w14:paraId="6CB83B1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наименование заявителя;</w:t>
      </w:r>
    </w:p>
    <w:p w14:paraId="72C0D23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наименование входящего документа;</w:t>
      </w:r>
    </w:p>
    <w:p w14:paraId="6A4DDD4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дату и номер исходящего документа заявителя.</w:t>
      </w:r>
    </w:p>
    <w:p w14:paraId="482FB1E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14:paraId="68C8F07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3.3.3. Представление документов заявителем при личном обращении.</w:t>
      </w:r>
    </w:p>
    <w:p w14:paraId="7FBCECB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Специалист Администрации, ответственный за прием документов:</w:t>
      </w:r>
    </w:p>
    <w:p w14:paraId="0DD3697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устанавливает предмет обращения, устанавливает личность заявителя, проверяет документ, удостоверяющий личность;</w:t>
      </w:r>
    </w:p>
    <w:p w14:paraId="0281499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проводит проверку документов, указанных в пункте 2.6. настоящего административного регламента;</w:t>
      </w:r>
    </w:p>
    <w:p w14:paraId="34F1773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3.3.4. 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14:paraId="2E76F31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3.3.5. Если имеются основания для отказа в приеме заявления, но заявитель настаивает на его принятии, специалист Администрации в течение 5 рабочих дней после регистрации заявления направляет заявителю письменное уведомление об отказе в рассмотрении заявления с указанием причин отказа и возможностей их устранения.</w:t>
      </w:r>
    </w:p>
    <w:p w14:paraId="2457903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 указанному в заявлении.</w:t>
      </w:r>
    </w:p>
    <w:p w14:paraId="4E4575C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3.3.6. Специалист Администрации передает документы на регистрацию специалисту Администрации, ответственному за регистрацию входящей и исходящей документации, который:</w:t>
      </w:r>
    </w:p>
    <w:p w14:paraId="59C4830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фиксирует получение документов путем внесения регистрационной записи в электронную базу данных учета входящих документов, указывая:</w:t>
      </w:r>
    </w:p>
    <w:p w14:paraId="62E26ED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регистрационный номер;</w:t>
      </w:r>
    </w:p>
    <w:p w14:paraId="23C21D4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дату приема документов;</w:t>
      </w:r>
    </w:p>
    <w:p w14:paraId="68E9B5A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наименование заявителя;</w:t>
      </w:r>
    </w:p>
    <w:p w14:paraId="68E9F25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наименование входящего документа;</w:t>
      </w:r>
    </w:p>
    <w:p w14:paraId="7202384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дату и номер исходящего документа заявителя.</w:t>
      </w:r>
    </w:p>
    <w:p w14:paraId="5A35419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На заявлении проставляет штамп установленной формы с указанием входящего регистрационного номера и даты поступления документов;</w:t>
      </w:r>
    </w:p>
    <w:p w14:paraId="4821792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3.3.7. Специалист Администрации, ответственный за регистрацию входящей и исходящей документации, передаёт Главе Администрации все документы в день их поступления. Глава Администрации в течение рабочего дня со дня регистрации заявления рассматривает его и направляет специалисту Администрации, ответственному исполнителю по данному обращению;</w:t>
      </w:r>
    </w:p>
    <w:p w14:paraId="47316AF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3.3.8. Регистрация документов осуществляется специалистом в день поступления документов;</w:t>
      </w:r>
    </w:p>
    <w:p w14:paraId="4DE250F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3.3.9. Общий максимальный срок приема документов от заявителей не должен превышать 15 минут;</w:t>
      </w:r>
    </w:p>
    <w:p w14:paraId="7E49D50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3.4.Проверка документов, представленных заявителем:</w:t>
      </w:r>
    </w:p>
    <w:p w14:paraId="717E1C3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3.4.1.Основанием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Главе Администрации. Глава Администрации в течение рабочего дня со дня регистрации заявления рассматривает его и направляет специалисту Администрации, ответственному исполнителю по данному обращению;</w:t>
      </w:r>
    </w:p>
    <w:p w14:paraId="0E0D96D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3.4.2. Специалист Администрации в течение 5 рабочих дней со дня получения документов 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p w14:paraId="3A6091B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3.4.3. В случае выявления противоречий, неточностей в представленных на рассмотрение документах либо факта их недостоверности, специалист Администрации должен уведомить заявителя о неточности, назвать недостоверные данные и указать на необходимость устранения данных недостатков в срок, не превышающий 3-х рабочих дней со дня уведомления. В случае, если в течение 3-х рабочих дней указанные замечания заявителем не устранены, специалист Администрации готовит письменный отказ в предоставлении муниципальной услуги;</w:t>
      </w:r>
    </w:p>
    <w:p w14:paraId="25C4057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3.4.4. Максимальное время, затраченное на административное действие, не должно превышать 14 дней;</w:t>
      </w:r>
    </w:p>
    <w:p w14:paraId="6C13294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3.4.5. В течение 10 дней со дня поступления заявления Администрация возвращает заявление заявителю, если оно не соответствует требованиям подпункта 2.6.1. регламента, подано в иной уполномоченный орган или к заявлению не приложены документы, предусмотренные подпунктом 2.6.2.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14:paraId="3622A03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 Осуществление межведомственного взаимодействия по получению документов, необходимых для предоставления муниципальной услуги:</w:t>
      </w:r>
    </w:p>
    <w:p w14:paraId="6968621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xml:space="preserve">3.5.1.Основанием для начала административной процедуры по межведомственному взаимодействию является обращение заявителя в </w:t>
      </w:r>
      <w:r w:rsidRPr="0064790A">
        <w:rPr>
          <w:rFonts w:ascii="Trebuchet MS" w:eastAsia="Times New Roman" w:hAnsi="Trebuchet MS" w:cs="Times New Roman"/>
          <w:color w:val="000000"/>
          <w:sz w:val="24"/>
          <w:szCs w:val="24"/>
          <w:lang w:eastAsia="ru-RU"/>
        </w:rPr>
        <w:lastRenderedPageBreak/>
        <w:t>Администрацию с заявлением и документами, предусмотренными пунктом 2.6. настоящего административного регламента;</w:t>
      </w:r>
    </w:p>
    <w:p w14:paraId="648935C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3.5.2. Межведомственное взаимодействие осуществляется Администрацией с:</w:t>
      </w:r>
    </w:p>
    <w:p w14:paraId="7EE1BA9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Управлением Федеральной службы государственной регистрации, кадастра и картографии по Забайкальскому краю;</w:t>
      </w:r>
    </w:p>
    <w:p w14:paraId="34BFE06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401106C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МИФНС в части получения сведений о государственной регистрации юридического лица и предпринимателя без образования юридического лица (далее — уполномоченные органы);</w:t>
      </w:r>
    </w:p>
    <w:p w14:paraId="683D793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3.5.3. Межведомственное взаимодействие включает в себя направление специалистом Администрации запросов в уполномоченные органы и получение от указанных органов документов, необходимых для предоставления заявителю муниципальной услуги;</w:t>
      </w:r>
    </w:p>
    <w:p w14:paraId="1961633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3.5.4. Последовательность административных действий по межведомственному взаимодействию отражена в блок-схеме, представленной в приложении № 3 к настоящему административному регламенту;</w:t>
      </w:r>
    </w:p>
    <w:p w14:paraId="482916F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3.5.5. Межведомственное взаимодействие осуществляется с использованием средств почтовой (курьерской доставкой), факсимильной связи, электронной почты.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отправлением. Запрос формируется и направляется в адрес уполномоченных органов в автоматизированном режиме;</w:t>
      </w:r>
    </w:p>
    <w:p w14:paraId="6B61F81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3.5.6. Запросы по межведомственному взаимодействию формируются и отправляются специалистом Администрации в течение одного рабочего дня с даты получения заявления заявителя;</w:t>
      </w:r>
    </w:p>
    <w:p w14:paraId="28774A5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3.5.7. Уполномоченные органы представляют запрашиваемые документы в срок, не превышающий 5 рабочих дней с момента получения запроса;</w:t>
      </w:r>
    </w:p>
    <w:p w14:paraId="036BF09B"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3.5.8. Результатом административной процедуры является получение Администрацией документов, необходимых для предоставления заявителю муниципальной услуги.</w:t>
      </w:r>
    </w:p>
    <w:p w14:paraId="5EFA2D9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 Принятие решения в рамках предоставлении муниципальной услуги</w:t>
      </w:r>
    </w:p>
    <w:p w14:paraId="3EB3FE6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3.6.1. Основанием для начала административного действия является получение документов, необходимых для предоставления муниципальной услуги.</w:t>
      </w:r>
    </w:p>
    <w:p w14:paraId="1A339B9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3.6.2. Специалист, уполномоченный на рассмотрение обращения заявителя, осуществляет рассмотрение заявления и дает заключение о принятии соответствующего решения о предоставлении муниципальной услуги.</w:t>
      </w:r>
    </w:p>
    <w:p w14:paraId="48E5F34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Максимальный срок выполнения данного действия составляет 1 рабочий день.</w:t>
      </w:r>
    </w:p>
    <w:p w14:paraId="38B401A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3.6.3. В случае если заявление о перераспределении земельного участка не соответствует требованиям подпункта 2.6.1 настоящего Административного регламента, подано в иной уполномоченный орган, к заявлению не приложены документы, предусмотренные подпунктом 2.6.2. настоящего Административного регламента, специалист, уполномоченный на рассмотрение обращения заявления:</w:t>
      </w:r>
    </w:p>
    <w:p w14:paraId="6CB0495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готовит уведомление об отказе в перераспределении земельного участка с указанием оснований  для отказа;</w:t>
      </w:r>
    </w:p>
    <w:p w14:paraId="41FAA17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обеспечивает его подписание главой администрации;</w:t>
      </w:r>
    </w:p>
    <w:p w14:paraId="47112CA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регистрирует уведомление в соответствии с установленными правилами делопроизводства.</w:t>
      </w:r>
    </w:p>
    <w:p w14:paraId="78EB7F2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Максимальный срок выполнения данного действия составляет не более 10 дней.</w:t>
      </w:r>
    </w:p>
    <w:p w14:paraId="7D7AC02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3.6.4. В случае если отсутствуют основания для отказа в перераспределении земельного участка, специалист, уполномоченный на рассмотрение обращения заявителя:</w:t>
      </w:r>
    </w:p>
    <w:p w14:paraId="6929A9A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готовит проект распоряжения о перераспределении земельного участка;</w:t>
      </w:r>
    </w:p>
    <w:p w14:paraId="7E5E224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обеспечивает согласование проекта распоряжения о перераспределении земельного участка в порядке, установленном внутренними актами местной администрации, с иными отраслевыми (функциональными) органами (иными структурными подразделениями) Администрации, курирующими их заместителями главы Администрации.</w:t>
      </w:r>
    </w:p>
    <w:p w14:paraId="7C565AA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3.6.5. Глава Администрации или уполномоченное им лицо подписывает представленный проект постановления либо возвращает его на доработку</w:t>
      </w:r>
    </w:p>
    <w:p w14:paraId="17E1B15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Возвращенный документ дорабатывается специалистом, ответственным за обработку документов, в течение одного рабочего дня.</w:t>
      </w:r>
    </w:p>
    <w:p w14:paraId="485CE7E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3.6.6. Подписанное уполномоченным лицом постановление о перераспределении земельного участка передается ответственным исполнителем на регистрацию в ответственное структурное подразделение.</w:t>
      </w:r>
    </w:p>
    <w:p w14:paraId="2F39D44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Продолжительность административной процедуры не более 23 дней.</w:t>
      </w:r>
    </w:p>
    <w:p w14:paraId="58915A3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3.6.7. В случае если имеются определенные пунктом 2.10.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w:t>
      </w:r>
    </w:p>
    <w:p w14:paraId="5B3EF98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готовит проект решения Администрации об отказе в предварительном согласовании предоставления земельного участка и утверждения схемы расположения земельного участка;</w:t>
      </w:r>
    </w:p>
    <w:p w14:paraId="19F85C9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xml:space="preserve">- обеспечивает согласование проекта решения об отказе в предварительном согласовании предоставления земельного участка в порядке, установленном внутренними актами местной администрации, с иными отраслевыми </w:t>
      </w:r>
      <w:r w:rsidRPr="0064790A">
        <w:rPr>
          <w:rFonts w:ascii="Trebuchet MS" w:eastAsia="Times New Roman" w:hAnsi="Trebuchet MS" w:cs="Times New Roman"/>
          <w:color w:val="000000"/>
          <w:sz w:val="24"/>
          <w:szCs w:val="24"/>
          <w:lang w:eastAsia="ru-RU"/>
        </w:rPr>
        <w:lastRenderedPageBreak/>
        <w:t>(функциональными) органами (иными структурными подразделениями) Администрации, курирующими их заместителями главы Администрации.</w:t>
      </w:r>
    </w:p>
    <w:p w14:paraId="6804891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3.6.8. Глава Администрации или уполномоченное им лицо подписывает представленный проект решения либо возвращает его на доработку</w:t>
      </w:r>
    </w:p>
    <w:p w14:paraId="110CCDD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Возвращенный документ дорабатывается специалистом, ответственным за обработку документов, в течение одного рабочего дня.</w:t>
      </w:r>
    </w:p>
    <w:p w14:paraId="3342773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3.6.9. Подписанное уполномоченным лицом решение об отказе в предварительном согласовании предоставления земельного участка передается ответственным исполнителем на регистрацию в ответственное структурное подразделение.</w:t>
      </w:r>
    </w:p>
    <w:p w14:paraId="17E37FD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Продолжительность административной процедуры не более 10 дней.</w:t>
      </w:r>
    </w:p>
    <w:p w14:paraId="0DAB802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3.6.10. В случае если имеются определенные пунктом 2.10. настоящего Административного регламента основания для приостановления предоставления муниципальной услуги, специалист, уполномоченный на  рассмотрение обращения заявителя:</w:t>
      </w:r>
    </w:p>
    <w:p w14:paraId="075FD1A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готовит уведомление о приостановлении срока рассмотрения поданного позднее заявления о перераспределении земельного участка с указанием основания;</w:t>
      </w:r>
    </w:p>
    <w:p w14:paraId="01FAAEB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обеспечивает его подписание главой Администрации;</w:t>
      </w:r>
    </w:p>
    <w:p w14:paraId="090D5B0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регистрирует уведомление в соответствии с установленными правилами делопроизводства.</w:t>
      </w:r>
    </w:p>
    <w:p w14:paraId="606AE0E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Продолжительность административной процедуры не более 5 дней.</w:t>
      </w:r>
    </w:p>
    <w:p w14:paraId="7F4222C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3.7. Выдача документов об оказании муниципальной услуги или письма об отказе или приостановлении оказания муниципальной услуги:</w:t>
      </w:r>
    </w:p>
    <w:p w14:paraId="273DBB7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3.7.1. Основанием для выдачи документов об оказании муниципальной услуги является постановление Администрации о перераспределении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 собственности, либо принятое решение  Администрации об отказе в перераспределение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 собственности, либо уведомление о приостановлении оказания муниципальной услуги.</w:t>
      </w:r>
    </w:p>
    <w:p w14:paraId="064D5F2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Результат предоставления муниципальной услуги выдается заявителю через МФЦ, лично заявителю или его законному представителю либо направляется почтой по адресу, указанному в заявлении;</w:t>
      </w:r>
    </w:p>
    <w:p w14:paraId="614756D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3.7.2. Максимальное время, затраченное на административную процедуру, не должно превышать 7 дней.</w:t>
      </w:r>
    </w:p>
    <w:p w14:paraId="08DB7EDA"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79E37A0"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lastRenderedPageBreak/>
        <w:t>IV. Формы контроля за исполнением административного регламента</w:t>
      </w:r>
    </w:p>
    <w:p w14:paraId="3BC8EB70"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25FCFA4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4.1.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осуществляет Глава Администрации;</w:t>
      </w:r>
    </w:p>
    <w:p w14:paraId="7519964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4.2. Специалисты, ответственные за исполнение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14:paraId="71A64B7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w:t>
      </w:r>
    </w:p>
    <w:p w14:paraId="13AA579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4.2.1. Специалист Администрации несет персональную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соблюдения требований к документам, за правильность выполнения процедур по приему, контроль за соблюдением требований к составу документов;</w:t>
      </w:r>
    </w:p>
    <w:p w14:paraId="08EE443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4.3. Контроль за полнотой и качеством предоставления муниципальной услуги осуществляет Глава Администрации 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Забайкальского края. По результатам проверок Глава Администрации дает указания по устранению выявленных нарушений, контролирует их исполнение.</w:t>
      </w:r>
    </w:p>
    <w:p w14:paraId="37BB08E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Периодичность осуществления текущего контроля — ежемесячно;</w:t>
      </w:r>
    </w:p>
    <w:p w14:paraId="1D52795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4.4. Контроль за полнотой и качеством предоставления муниципальной услуги осуществляется на основании распоряжения Администрации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 также проверки исполнения положений настоящего административного регламента;</w:t>
      </w:r>
    </w:p>
    <w:p w14:paraId="0005C12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14:paraId="77CF674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4.6.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14:paraId="6ABB046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4.7. Для проведения проверки полноты и качества предоставления муниципальной услуги распоряжением Администрации формируется комиссия, председателем которой является Глава Администрации. В состав комиссии включаются муниципальные служащие Администрации.</w:t>
      </w:r>
    </w:p>
    <w:p w14:paraId="23A424B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Комиссия имеет право:</w:t>
      </w:r>
    </w:p>
    <w:p w14:paraId="6B20E5F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разрабатывать предложения по вопросам предоставления муниципальной услуги;</w:t>
      </w:r>
    </w:p>
    <w:p w14:paraId="6822B64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привлекать к своей работе экспертов, специализированные консультационные, оценочные и иные организации.</w:t>
      </w:r>
    </w:p>
    <w:p w14:paraId="16B8A12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w:t>
      </w:r>
    </w:p>
    <w:p w14:paraId="440A642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4.8.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действующим законодательством;</w:t>
      </w:r>
    </w:p>
    <w:p w14:paraId="5DB1EF7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4.9. Граждане, их объединения и организации имеют право на любые, предусмотренные действующим законодательством, формы контроля за деятельностью Администрации при предоставлении муниципальной услуги.</w:t>
      </w:r>
    </w:p>
    <w:p w14:paraId="0E3D396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DD0A1C0"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p>
    <w:p w14:paraId="27DA217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642761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5.1. Действия (бездействие) органа, предоставляющего муниципальную услугу, а также должностных лиц, служащих Администрации, решения, принятые ими в ходе предоставления муниципальной услуги, могут быть обжалованы в досудебном (внесудебном) порядке;</w:t>
      </w:r>
    </w:p>
    <w:p w14:paraId="6EBA5D5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5.2. Заявитель может обратиться с жалобой, в том числе в следующих случаях:</w:t>
      </w:r>
    </w:p>
    <w:p w14:paraId="7E9B1FE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нарушение срока регистрации запроса заявителя о предоставлении муниципальной услуги;</w:t>
      </w:r>
    </w:p>
    <w:p w14:paraId="2022D5C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нарушение срока предоставления муниципальной услуги;</w:t>
      </w:r>
    </w:p>
    <w:p w14:paraId="7370017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2AF4373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75F66FC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0A2AED6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BE14BD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D26B03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5.3. Жалоба подается в письменной форме на бумажном носителе, в электронной форме в орган, предоставляющий муниципальную услугу (приложение № 4 к настоящему административному регламенту).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в прокуратуру или суд.</w:t>
      </w:r>
    </w:p>
    <w:p w14:paraId="50435AF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областной государственной информационной системы «Реестр государственных услуг (функций) Забайкальского края» и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14:paraId="4306857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5.5. Жалоба должна содержать:</w:t>
      </w:r>
    </w:p>
    <w:p w14:paraId="6C3BBD4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4AD89DA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325530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79EE3BC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4379442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xml:space="preserve">5.6.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w:t>
      </w:r>
      <w:r w:rsidRPr="0064790A">
        <w:rPr>
          <w:rFonts w:ascii="Trebuchet MS" w:eastAsia="Times New Roman" w:hAnsi="Trebuchet MS" w:cs="Times New Roman"/>
          <w:color w:val="000000"/>
          <w:sz w:val="24"/>
          <w:szCs w:val="24"/>
          <w:lang w:eastAsia="ru-RU"/>
        </w:rPr>
        <w:lastRenderedPageBreak/>
        <w:t>случае обжалования нарушения установленного срока таких исправлений — в течение пяти рабочих дней со дня ее регистрации;</w:t>
      </w:r>
    </w:p>
    <w:p w14:paraId="1E38387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5.7. По результатам рассмотрения жалобы орган, предоставляющий муниципальную услугу, принимает одно из следующих решений:</w:t>
      </w:r>
    </w:p>
    <w:p w14:paraId="6DDA7B0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71AEA0E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отказывает в удовлетворении жалобы (приложение № 5 к настоящему административному регламенту);</w:t>
      </w:r>
    </w:p>
    <w:p w14:paraId="53604E6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0ADC3E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15423F8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5.10. Порядок обжалования решения по жалобе</w:t>
      </w:r>
    </w:p>
    <w:p w14:paraId="298AFAA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Решение, принятое по жалобе, направленной руководителю (наименование органа муниципальной власти) или  лицу, его замещающему, заявитель вправе обжаловать, обратившись с жалобой к (наименование органа, ответственного за рассмотрение жалобы), либо в прокуратуру или суд в установленном порядке.</w:t>
      </w:r>
    </w:p>
    <w:p w14:paraId="53BD9FE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5.11. Право заявителя на получение информации и документов, необходимых для обоснования и рассмотрения жалобы</w:t>
      </w:r>
    </w:p>
    <w:p w14:paraId="2CABF0E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5.11.1. При рассмотрении жалобы государственным органом или должностным лицом заявитель имеет право:</w:t>
      </w:r>
    </w:p>
    <w:p w14:paraId="5B44B5A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75FA10F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156B097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xml:space="preserve">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w:t>
      </w:r>
      <w:r w:rsidRPr="0064790A">
        <w:rPr>
          <w:rFonts w:ascii="Trebuchet MS" w:eastAsia="Times New Roman" w:hAnsi="Trebuchet MS" w:cs="Times New Roman"/>
          <w:color w:val="000000"/>
          <w:sz w:val="24"/>
          <w:szCs w:val="24"/>
          <w:lang w:eastAsia="ru-RU"/>
        </w:rPr>
        <w:lastRenderedPageBreak/>
        <w:t>или должностному лицу, в компетенцию которых входит решение поставленных в жалобе вопросов;</w:t>
      </w:r>
    </w:p>
    <w:p w14:paraId="4656D36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обращаться с заявлением о прекращении рассмотрения жалобы.</w:t>
      </w:r>
    </w:p>
    <w:p w14:paraId="0BF8E09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5.12. Способы информирования заявителей о порядке подачи и рассмотрения жалобы</w:t>
      </w:r>
    </w:p>
    <w:p w14:paraId="65CD20A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5.12.1. Информацию о порядке подачи и рассмотрения жалобы можно получить:</w:t>
      </w:r>
    </w:p>
    <w:p w14:paraId="096B778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по месту нахождения Администрации по адресу: 673460,Забайкальский край, п.Чернышевск, ул. Калинина, 27, каб. 4, в том числе из информационного стенда Администрации;</w:t>
      </w:r>
    </w:p>
    <w:p w14:paraId="7AD6028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 по телефонам Администрации: 8(30265) 2-16-50, 8(30265) 2-12-09;</w:t>
      </w:r>
    </w:p>
    <w:p w14:paraId="7F2B2E7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путем письменного обращения в Администрацию;</w:t>
      </w:r>
    </w:p>
    <w:p w14:paraId="36A23AD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4) посредством обращения в Администрацию по электронной почте: admgp65@mail.ru</w:t>
      </w:r>
    </w:p>
    <w:p w14:paraId="08B6FE3B"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5) в информационно-телекоммуникационной сети "Интернет" на официальном сайте Администрации: </w:t>
      </w:r>
      <w:hyperlink r:id="rId8" w:history="1">
        <w:r w:rsidRPr="0064790A">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64790A">
        <w:rPr>
          <w:rFonts w:ascii="Trebuchet MS" w:eastAsia="Times New Roman" w:hAnsi="Trebuchet MS" w:cs="Times New Roman"/>
          <w:color w:val="000000"/>
          <w:sz w:val="24"/>
          <w:szCs w:val="24"/>
          <w:lang w:eastAsia="ru-RU"/>
        </w:rPr>
        <w:t> РФ;</w:t>
      </w:r>
    </w:p>
    <w:p w14:paraId="6F43C78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www.pgu.e-zab.ru.</w:t>
      </w:r>
    </w:p>
    <w:p w14:paraId="164AFC7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5C4E48E"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VI. ЗАКЛЮЧИТЕЛЬНЫЕ ПОЛОЖЕНИЯ</w:t>
      </w:r>
    </w:p>
    <w:p w14:paraId="7D810EAC"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5B1CDCA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6.1. Настоящий административный регламент является обязательным для исполнения всеми специалистами администрации при предоставлении муниципальной услуги.</w:t>
      </w:r>
    </w:p>
    <w:p w14:paraId="7D4B1DA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6.2. По вопросам, которые не урегулированы настоящим административным регламентом, в целях их урегулирования могут приниматься муниципальные правовые акты, локальные акты. Данные муниципальные правовые акты, локальные акты не могут противоречить положениям настоящего административного регламента.</w:t>
      </w:r>
    </w:p>
    <w:p w14:paraId="45BEA2E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D7D751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1015A5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BF32F1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B6278BF"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BBF06BC"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A7241D8"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C54FCB9"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 </w:t>
      </w:r>
    </w:p>
    <w:p w14:paraId="3370056C"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B8CCD42"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3AB52B1"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E901191"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7FEA32B"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EC68B01"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1CF6BCD"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D67410E"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D37AF05"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C42331A"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2AF2F95"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5C13761"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0764C53"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55AB596"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3F5267E"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ED27D66"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C2192CA"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F0915F8"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A9C829E"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14BB1BB"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FEE0D9A"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A8CAF6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231CFF9"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Приложение № 1</w:t>
      </w:r>
    </w:p>
    <w:p w14:paraId="6C0436DB"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  административному регламенту предоставления муниципальной услуги</w:t>
      </w:r>
    </w:p>
    <w:p w14:paraId="78B9609F"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«Перераспределение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 собственности».</w:t>
      </w:r>
    </w:p>
    <w:p w14:paraId="7ABCB7B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 </w:t>
      </w:r>
    </w:p>
    <w:p w14:paraId="34E0960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Главе городского поселения «Чернышевское» ________________________________________от______________________________________</w:t>
      </w:r>
    </w:p>
    <w:p w14:paraId="26E7C34A"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                  организационно-правовая форма и полное наименование </w:t>
      </w:r>
    </w:p>
    <w:p w14:paraId="243BAB5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w:t>
      </w:r>
    </w:p>
    <w:p w14:paraId="202866E5"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юридического лица, Ф.И.О. физического лица (полностью)</w:t>
      </w:r>
    </w:p>
    <w:p w14:paraId="49002D9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Сведения о заявителях:____________________</w:t>
      </w:r>
    </w:p>
    <w:p w14:paraId="26E0ED5E"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                                                          для юридических лиц — ИНН, ОГРН,</w:t>
      </w:r>
    </w:p>
    <w:p w14:paraId="1DFEF2E3"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____________________________________________________________</w:t>
      </w:r>
    </w:p>
    <w:p w14:paraId="58B8A9BB"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 почтовый и юридический  адреса; для физических лиц – паспортные данные, место регистрации, ИНН (при наличии) почтовый адрес</w:t>
      </w:r>
    </w:p>
    <w:p w14:paraId="3F545EC6"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_________________________________________________________</w:t>
      </w:r>
    </w:p>
    <w:p w14:paraId="22C4A4BA"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 для всех – контактные телефоны, адрес электронной почты (при наличии)</w:t>
      </w:r>
    </w:p>
    <w:p w14:paraId="6CF04264"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82FF9D3"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ЗАЯВЛЕНИЕ</w:t>
      </w:r>
    </w:p>
    <w:p w14:paraId="43900B76"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81498B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Прошу утвердить схему земельного(ых) участка(ов) о перераспределения земельного(ых) участка(ов) из категории земель ________________________________:</w:t>
      </w:r>
    </w:p>
    <w:p w14:paraId="19337F1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Кадастровые номер или кадастровые номера земельных участков, перереспределение которых планируется осуществить: _____________________________________________,</w:t>
      </w:r>
    </w:p>
    <w:p w14:paraId="679EA02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73682A"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 </w:t>
      </w:r>
    </w:p>
    <w:p w14:paraId="256FE53B"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Я согласен на обработку персональных данных в администрации</w:t>
      </w:r>
    </w:p>
    <w:p w14:paraId="50B9D75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Приложения: (указывается список прилагаемых к заявлению документов)_____________________________________________________________________________________________________________________________________________________________________________________________________________________________</w:t>
      </w:r>
    </w:p>
    <w:p w14:paraId="0486BBF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Прошу направить ответ (отметьте выбранный вариант)</w:t>
      </w:r>
    </w:p>
    <w:p w14:paraId="3FE67FC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487"/>
        <w:gridCol w:w="5429"/>
        <w:gridCol w:w="7134"/>
      </w:tblGrid>
      <w:tr w:rsidR="0064790A" w:rsidRPr="0064790A" w14:paraId="3A5B6A88" w14:textId="77777777" w:rsidTr="0064790A">
        <w:tc>
          <w:tcPr>
            <w:tcW w:w="33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8C1995E"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c>
          <w:tcPr>
            <w:tcW w:w="41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6255FFA"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почтовым отправлением по адресу:</w:t>
            </w:r>
          </w:p>
        </w:tc>
        <w:tc>
          <w:tcPr>
            <w:tcW w:w="54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2DFAF78"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r>
      <w:tr w:rsidR="0064790A" w:rsidRPr="0064790A" w14:paraId="72F0C8A6" w14:textId="77777777" w:rsidTr="0064790A">
        <w:tc>
          <w:tcPr>
            <w:tcW w:w="33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012B860"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c>
          <w:tcPr>
            <w:tcW w:w="41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93813F7"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c>
          <w:tcPr>
            <w:tcW w:w="54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762C373"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(указать адрес)</w:t>
            </w:r>
          </w:p>
        </w:tc>
      </w:tr>
      <w:tr w:rsidR="0064790A" w:rsidRPr="0064790A" w14:paraId="07F2105B" w14:textId="77777777" w:rsidTr="0064790A">
        <w:tc>
          <w:tcPr>
            <w:tcW w:w="33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A4E7926"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lastRenderedPageBreak/>
              <w:t> </w:t>
            </w:r>
          </w:p>
        </w:tc>
        <w:tc>
          <w:tcPr>
            <w:tcW w:w="41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F8A6F8F"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по электронной почте:</w:t>
            </w:r>
          </w:p>
        </w:tc>
        <w:tc>
          <w:tcPr>
            <w:tcW w:w="54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CE6A91A"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r>
      <w:tr w:rsidR="0064790A" w:rsidRPr="0064790A" w14:paraId="2C206504" w14:textId="77777777" w:rsidTr="0064790A">
        <w:tc>
          <w:tcPr>
            <w:tcW w:w="33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C6A3897"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c>
          <w:tcPr>
            <w:tcW w:w="41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209E846"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c>
          <w:tcPr>
            <w:tcW w:w="54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120A32B"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(указать e-mail)</w:t>
            </w:r>
          </w:p>
        </w:tc>
      </w:tr>
      <w:tr w:rsidR="0064790A" w:rsidRPr="0064790A" w14:paraId="2831AB05" w14:textId="77777777" w:rsidTr="0064790A">
        <w:tc>
          <w:tcPr>
            <w:tcW w:w="33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1D00D5D"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c>
          <w:tcPr>
            <w:tcW w:w="415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59D8A7E"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заберу лично</w:t>
            </w:r>
          </w:p>
        </w:tc>
        <w:tc>
          <w:tcPr>
            <w:tcW w:w="54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7D6D838" w14:textId="77777777" w:rsidR="0064790A" w:rsidRPr="0064790A" w:rsidRDefault="0064790A" w:rsidP="0064790A">
            <w:pPr>
              <w:spacing w:after="0" w:line="240" w:lineRule="auto"/>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 </w:t>
            </w:r>
          </w:p>
        </w:tc>
      </w:tr>
    </w:tbl>
    <w:p w14:paraId="147AAE0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172A91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Заявитель: _______________________________________            _________________</w:t>
      </w:r>
    </w:p>
    <w:p w14:paraId="66CCD44E"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                              (Ф.И.О., должность представителя юридического лица, реквизиты документа,          </w:t>
      </w:r>
      <w:r w:rsidRPr="0064790A">
        <w:rPr>
          <w:rFonts w:ascii="Trebuchet MS" w:eastAsia="Times New Roman" w:hAnsi="Trebuchet MS" w:cs="Times New Roman"/>
          <w:color w:val="000000"/>
          <w:sz w:val="24"/>
          <w:szCs w:val="24"/>
          <w:lang w:eastAsia="ru-RU"/>
        </w:rPr>
        <w:t>М.П.</w:t>
      </w:r>
      <w:r w:rsidRPr="0064790A">
        <w:rPr>
          <w:rFonts w:ascii="Trebuchet MS" w:eastAsia="Times New Roman" w:hAnsi="Trebuchet MS" w:cs="Times New Roman"/>
          <w:color w:val="000000"/>
          <w:sz w:val="24"/>
          <w:szCs w:val="24"/>
          <w:bdr w:val="none" w:sz="0" w:space="0" w:color="auto" w:frame="1"/>
          <w:vertAlign w:val="superscript"/>
          <w:lang w:eastAsia="ru-RU"/>
        </w:rPr>
        <w:t>                   (подпись)</w:t>
      </w:r>
    </w:p>
    <w:p w14:paraId="5AF99A16"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bdr w:val="none" w:sz="0" w:space="0" w:color="auto" w:frame="1"/>
          <w:vertAlign w:val="superscript"/>
          <w:lang w:eastAsia="ru-RU"/>
        </w:rPr>
        <w:t>                               удостоверяющего полномочия представителя юридического лица, Ф.И.О., контактный телефон)</w:t>
      </w:r>
    </w:p>
    <w:p w14:paraId="34993175"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«___» ____________ 201__ г.     </w:t>
      </w:r>
    </w:p>
    <w:p w14:paraId="740B2BD2"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B9CFAB7"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Приложение № 2</w:t>
      </w:r>
    </w:p>
    <w:p w14:paraId="004B4030"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 административному регламенту предоставления муниципальной услуги</w:t>
      </w:r>
    </w:p>
    <w:p w14:paraId="61EA0EBC"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««Перераспределение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w:t>
      </w:r>
      <w:r w:rsidRPr="0064790A">
        <w:rPr>
          <w:rFonts w:ascii="inherit" w:eastAsia="Times New Roman" w:hAnsi="inherit" w:cs="Times New Roman"/>
          <w:b/>
          <w:bCs/>
          <w:color w:val="000000"/>
          <w:sz w:val="24"/>
          <w:szCs w:val="24"/>
          <w:bdr w:val="none" w:sz="0" w:space="0" w:color="auto" w:frame="1"/>
          <w:lang w:eastAsia="ru-RU"/>
        </w:rPr>
        <w:t>»</w:t>
      </w:r>
    </w:p>
    <w:p w14:paraId="6B441CF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F17E95A"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Блок-схема последовательности действий</w:t>
      </w:r>
    </w:p>
    <w:p w14:paraId="435FEF65"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при предоставлении муниципальной услуги</w:t>
      </w:r>
    </w:p>
    <w:p w14:paraId="526FDD64"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3202"/>
        <w:gridCol w:w="9848"/>
      </w:tblGrid>
      <w:tr w:rsidR="0064790A" w:rsidRPr="0064790A" w14:paraId="4B306C6D" w14:textId="77777777" w:rsidTr="0064790A">
        <w:trPr>
          <w:gridAfter w:val="1"/>
          <w:wAfter w:w="5490" w:type="dxa"/>
          <w:trHeight w:val="150"/>
        </w:trPr>
        <w:tc>
          <w:tcPr>
            <w:tcW w:w="178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88D2E28" w14:textId="77777777" w:rsidR="0064790A" w:rsidRPr="0064790A" w:rsidRDefault="0064790A" w:rsidP="0064790A">
            <w:pPr>
              <w:spacing w:after="0" w:line="240" w:lineRule="auto"/>
              <w:rPr>
                <w:rFonts w:ascii="Trebuchet MS" w:eastAsia="Times New Roman" w:hAnsi="Trebuchet MS" w:cs="Times New Roman"/>
                <w:color w:val="4E7847"/>
                <w:sz w:val="21"/>
                <w:szCs w:val="21"/>
                <w:lang w:eastAsia="ru-RU"/>
              </w:rPr>
            </w:pPr>
            <w:r w:rsidRPr="0064790A">
              <w:rPr>
                <w:rFonts w:ascii="Trebuchet MS" w:eastAsia="Times New Roman" w:hAnsi="Trebuchet MS" w:cs="Times New Roman"/>
                <w:color w:val="4E7847"/>
                <w:sz w:val="21"/>
                <w:szCs w:val="21"/>
                <w:lang w:eastAsia="ru-RU"/>
              </w:rPr>
              <w:t> </w:t>
            </w:r>
          </w:p>
        </w:tc>
      </w:tr>
      <w:tr w:rsidR="0064790A" w:rsidRPr="0064790A" w14:paraId="56E1198E" w14:textId="77777777" w:rsidTr="0064790A">
        <w:trPr>
          <w:trHeight w:val="960"/>
        </w:trPr>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BBC7EC5" w14:textId="77777777" w:rsidR="0064790A" w:rsidRPr="0064790A" w:rsidRDefault="0064790A" w:rsidP="0064790A">
            <w:pPr>
              <w:spacing w:after="0" w:line="240" w:lineRule="auto"/>
              <w:rPr>
                <w:rFonts w:ascii="Trebuchet MS" w:eastAsia="Times New Roman" w:hAnsi="Trebuchet MS" w:cs="Times New Roman"/>
                <w:color w:val="4E7847"/>
                <w:sz w:val="21"/>
                <w:szCs w:val="21"/>
                <w:lang w:eastAsia="ru-RU"/>
              </w:rPr>
            </w:pPr>
            <w:r w:rsidRPr="0064790A">
              <w:rPr>
                <w:rFonts w:ascii="Trebuchet MS" w:eastAsia="Times New Roman" w:hAnsi="Trebuchet MS" w:cs="Times New Roman"/>
                <w:color w:val="4E7847"/>
                <w:sz w:val="21"/>
                <w:szCs w:val="21"/>
                <w:lang w:eastAsia="ru-RU"/>
              </w:rPr>
              <w:t> </w:t>
            </w:r>
          </w:p>
        </w:tc>
        <w:tc>
          <w:tcPr>
            <w:tcW w:w="549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9512"/>
            </w:tblGrid>
            <w:tr w:rsidR="0064790A" w:rsidRPr="0064790A" w14:paraId="3503A91A"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95817FF" w14:textId="77777777" w:rsidR="0064790A" w:rsidRPr="0064790A" w:rsidRDefault="0064790A" w:rsidP="0064790A">
                  <w:pPr>
                    <w:framePr w:hSpace="45" w:wrap="around" w:vAnchor="text" w:hAnchor="text"/>
                    <w:spacing w:after="240" w:line="240" w:lineRule="auto"/>
                    <w:jc w:val="center"/>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Заинтересованное лицо обращается с заявлением</w:t>
                  </w:r>
                </w:p>
                <w:p w14:paraId="339D4F9A" w14:textId="77777777" w:rsidR="0064790A" w:rsidRPr="0064790A" w:rsidRDefault="0064790A" w:rsidP="0064790A">
                  <w:pPr>
                    <w:framePr w:hSpace="45" w:wrap="around" w:vAnchor="text" w:hAnchor="text"/>
                    <w:spacing w:after="0" w:line="240" w:lineRule="auto"/>
                    <w:jc w:val="center"/>
                    <w:textAlignment w:val="baseline"/>
                    <w:rPr>
                      <w:rFonts w:ascii="inherit" w:eastAsia="Times New Roman" w:hAnsi="inherit" w:cs="Times New Roman"/>
                      <w:color w:val="4E7847"/>
                      <w:sz w:val="24"/>
                      <w:szCs w:val="24"/>
                      <w:lang w:eastAsia="ru-RU"/>
                    </w:rPr>
                  </w:pPr>
                  <w:r w:rsidRPr="0064790A">
                    <w:rPr>
                      <w:rFonts w:ascii="inherit" w:eastAsia="Times New Roman" w:hAnsi="inherit" w:cs="Times New Roman"/>
                      <w:color w:val="4E7847"/>
                      <w:sz w:val="24"/>
                      <w:szCs w:val="24"/>
                      <w:lang w:eastAsia="ru-RU"/>
                    </w:rPr>
                    <w:t>и необходимыми документами в Администрацию</w:t>
                  </w:r>
                </w:p>
              </w:tc>
            </w:tr>
          </w:tbl>
          <w:p w14:paraId="687B2256" w14:textId="77777777" w:rsidR="0064790A" w:rsidRPr="0064790A" w:rsidRDefault="0064790A" w:rsidP="0064790A">
            <w:pPr>
              <w:spacing w:after="0" w:line="240" w:lineRule="auto"/>
              <w:rPr>
                <w:rFonts w:ascii="Trebuchet MS" w:eastAsia="Times New Roman" w:hAnsi="Trebuchet MS" w:cs="Times New Roman"/>
                <w:color w:val="4E7847"/>
                <w:sz w:val="21"/>
                <w:szCs w:val="21"/>
                <w:lang w:eastAsia="ru-RU"/>
              </w:rPr>
            </w:pPr>
            <w:r w:rsidRPr="0064790A">
              <w:rPr>
                <w:rFonts w:ascii="Trebuchet MS" w:eastAsia="Times New Roman" w:hAnsi="Trebuchet MS" w:cs="Times New Roman"/>
                <w:color w:val="4E7847"/>
                <w:sz w:val="21"/>
                <w:szCs w:val="21"/>
                <w:lang w:eastAsia="ru-RU"/>
              </w:rPr>
              <w:t> </w:t>
            </w:r>
          </w:p>
        </w:tc>
      </w:tr>
    </w:tbl>
    <w:p w14:paraId="149E2E09"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1358D3C2"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51C06DB3"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E3D5D0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3265F5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2251E6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50BD7B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2605FB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644416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38DCB0E"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lastRenderedPageBreak/>
        <w:t> </w:t>
      </w:r>
    </w:p>
    <w:p w14:paraId="21B3D299"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0AA2EA76"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27097128"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3046DF87"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29FA0946"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784283FD"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2ACE7EA4"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4EDD2BA0"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15DF6EF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7B1E64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EDB3F9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C23D7A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615F4C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35CEDC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F1AE9E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68CDB8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4CE86F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21C58C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486496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EBA7AA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2FF9BF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30F9AB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8AF309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3E860C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4D5CB8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8ED3C9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03ABBE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846A21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8C465A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17BAA3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03D692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EF6E17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 </w:t>
      </w:r>
    </w:p>
    <w:p w14:paraId="3034813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94D5BB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7C5562C"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887C122"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B090574"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422ED49"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Приложение № 3 к административному регламенту</w:t>
      </w:r>
    </w:p>
    <w:p w14:paraId="0AF5E190"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предоставления муниципальной услуги</w:t>
      </w:r>
    </w:p>
    <w:p w14:paraId="15DB1533"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««Перераспределение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w:t>
      </w:r>
      <w:r w:rsidRPr="0064790A">
        <w:rPr>
          <w:rFonts w:ascii="inherit" w:eastAsia="Times New Roman" w:hAnsi="inherit" w:cs="Times New Roman"/>
          <w:b/>
          <w:bCs/>
          <w:color w:val="000000"/>
          <w:sz w:val="24"/>
          <w:szCs w:val="24"/>
          <w:bdr w:val="none" w:sz="0" w:space="0" w:color="auto" w:frame="1"/>
          <w:lang w:eastAsia="ru-RU"/>
        </w:rPr>
        <w:t>»</w:t>
      </w:r>
    </w:p>
    <w:p w14:paraId="10C90EBC"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0C470789"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14:paraId="1BF8BFF4"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30E8BB6C"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6B6AF885"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384"/>
        <w:gridCol w:w="12666"/>
      </w:tblGrid>
      <w:tr w:rsidR="0064790A" w:rsidRPr="0064790A" w14:paraId="30CAD623" w14:textId="77777777" w:rsidTr="0064790A">
        <w:trPr>
          <w:gridAfter w:val="1"/>
          <w:trHeight w:val="225"/>
        </w:trPr>
        <w:tc>
          <w:tcPr>
            <w:tcW w:w="16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1CD01CD" w14:textId="77777777" w:rsidR="0064790A" w:rsidRPr="0064790A" w:rsidRDefault="0064790A" w:rsidP="0064790A">
            <w:pPr>
              <w:spacing w:after="0" w:line="240" w:lineRule="auto"/>
              <w:rPr>
                <w:rFonts w:ascii="Trebuchet MS" w:eastAsia="Times New Roman" w:hAnsi="Trebuchet MS" w:cs="Times New Roman"/>
                <w:color w:val="4E7847"/>
                <w:sz w:val="21"/>
                <w:szCs w:val="21"/>
                <w:lang w:eastAsia="ru-RU"/>
              </w:rPr>
            </w:pPr>
            <w:r w:rsidRPr="0064790A">
              <w:rPr>
                <w:rFonts w:ascii="Trebuchet MS" w:eastAsia="Times New Roman" w:hAnsi="Trebuchet MS" w:cs="Times New Roman"/>
                <w:color w:val="4E7847"/>
                <w:sz w:val="21"/>
                <w:szCs w:val="21"/>
                <w:lang w:eastAsia="ru-RU"/>
              </w:rPr>
              <w:t> </w:t>
            </w:r>
          </w:p>
        </w:tc>
      </w:tr>
      <w:tr w:rsidR="0064790A" w:rsidRPr="0064790A" w14:paraId="03539C56" w14:textId="77777777" w:rsidTr="0064790A">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085CD30" w14:textId="77777777" w:rsidR="0064790A" w:rsidRPr="0064790A" w:rsidRDefault="0064790A" w:rsidP="0064790A">
            <w:pPr>
              <w:spacing w:after="0" w:line="240" w:lineRule="auto"/>
              <w:rPr>
                <w:rFonts w:ascii="Trebuchet MS" w:eastAsia="Times New Roman" w:hAnsi="Trebuchet MS" w:cs="Times New Roman"/>
                <w:color w:val="4E7847"/>
                <w:sz w:val="21"/>
                <w:szCs w:val="21"/>
                <w:lang w:eastAsia="ru-RU"/>
              </w:rPr>
            </w:pPr>
            <w:r w:rsidRPr="0064790A">
              <w:rPr>
                <w:rFonts w:ascii="Trebuchet MS" w:eastAsia="Times New Roman" w:hAnsi="Trebuchet MS" w:cs="Times New Roman"/>
                <w:color w:val="4E7847"/>
                <w:sz w:val="21"/>
                <w:szCs w:val="21"/>
                <w:lang w:eastAsia="ru-RU"/>
              </w:rPr>
              <w:t> </w:t>
            </w:r>
          </w:p>
        </w:tc>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81D9E6D" w14:textId="77777777" w:rsidR="0064790A" w:rsidRPr="0064790A" w:rsidRDefault="0064790A" w:rsidP="0064790A">
            <w:pPr>
              <w:spacing w:after="0" w:line="240" w:lineRule="auto"/>
              <w:rPr>
                <w:rFonts w:ascii="Trebuchet MS" w:eastAsia="Times New Roman" w:hAnsi="Trebuchet MS" w:cs="Times New Roman"/>
                <w:color w:val="4E7847"/>
                <w:sz w:val="21"/>
                <w:szCs w:val="21"/>
                <w:lang w:eastAsia="ru-RU"/>
              </w:rPr>
            </w:pPr>
            <w:r w:rsidRPr="0064790A">
              <w:rPr>
                <w:rFonts w:ascii="Trebuchet MS" w:eastAsia="Times New Roman" w:hAnsi="Trebuchet MS" w:cs="Times New Roman"/>
                <w:color w:val="4E7847"/>
                <w:sz w:val="21"/>
                <w:szCs w:val="21"/>
                <w:lang w:eastAsia="ru-RU"/>
              </w:rPr>
              <w:t> </w:t>
            </w:r>
          </w:p>
        </w:tc>
      </w:tr>
    </w:tbl>
    <w:p w14:paraId="39A12F76"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77A69FC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E4B907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3F13D7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8CF756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9D7468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2B9BB0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A47E8E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3BEFA6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09A18E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2B9AEE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876D5A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1EFB22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 </w:t>
      </w:r>
    </w:p>
    <w:p w14:paraId="7391478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771A79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E37F3E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3948B6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4B5E2B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0C8361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BCFEA7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263D15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A61FFB2"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0C9B1F6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60FFCFF"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1E6988E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1B687BF"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6282853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43CD51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CC690F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8B5335F"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A8087EB"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2FEB3C5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E773DCE"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F8B045D"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3335FCB"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24EEB9E7"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755E8D82"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4767B614"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70C0EEDC"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349866B5"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5A90019"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Приложение № 4</w:t>
      </w:r>
    </w:p>
    <w:p w14:paraId="4F75B0D3"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 административному регламенту предоставления муниципальной услуги</w:t>
      </w:r>
    </w:p>
    <w:p w14:paraId="710D5E26"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««Перераспределение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w:t>
      </w:r>
      <w:r w:rsidRPr="0064790A">
        <w:rPr>
          <w:rFonts w:ascii="inherit" w:eastAsia="Times New Roman" w:hAnsi="inherit" w:cs="Times New Roman"/>
          <w:b/>
          <w:bCs/>
          <w:color w:val="000000"/>
          <w:sz w:val="24"/>
          <w:szCs w:val="24"/>
          <w:bdr w:val="none" w:sz="0" w:space="0" w:color="auto" w:frame="1"/>
          <w:lang w:eastAsia="ru-RU"/>
        </w:rPr>
        <w:t>»</w:t>
      </w:r>
    </w:p>
    <w:p w14:paraId="28E1CD4B"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798D88E4"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lastRenderedPageBreak/>
        <w:t>ЖАЛОБЫ НА ДЕЙСТВИЕ (БЕЗДЕЙСТВИЕ)</w:t>
      </w:r>
    </w:p>
    <w:p w14:paraId="45C97A14"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Администрации городского поселения «Чернышевское»</w:t>
      </w:r>
    </w:p>
    <w:p w14:paraId="5D5D36CB"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И ЕГО ДОЛЖНОСТНОГО ЛИЦА</w:t>
      </w:r>
    </w:p>
    <w:p w14:paraId="5C0BE84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FDBDB0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Исх. от _____________ №____                                                     ___________________________</w:t>
      </w:r>
    </w:p>
    <w:p w14:paraId="406E0AC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(наименование структурного        </w:t>
      </w:r>
    </w:p>
    <w:p w14:paraId="589F9A4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подразделения ОМСУ)</w:t>
      </w:r>
    </w:p>
    <w:p w14:paraId="7DEF7667"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69E45FA"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Жалоба</w:t>
      </w:r>
    </w:p>
    <w:p w14:paraId="60EF6BB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5C0390B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Полное  наименование юридического лица, Ф.И.О. физического лица: _____________________________________________________________________________</w:t>
      </w:r>
    </w:p>
    <w:p w14:paraId="0FD46CE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363271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Местонахождение  юридического   лица, физического лица: _____________________________________________________________________________</w:t>
      </w:r>
    </w:p>
    <w:p w14:paraId="6DDEC41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(фактический адрес)</w:t>
      </w:r>
    </w:p>
    <w:p w14:paraId="16167FE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836767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Телефон: _____________________________________________________________________</w:t>
      </w:r>
    </w:p>
    <w:p w14:paraId="5C6ADAF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Адрес электронной почты: ______________________________________________________</w:t>
      </w:r>
    </w:p>
    <w:p w14:paraId="0A5F10C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Код учета: ИНН _______________________________________________________________</w:t>
      </w:r>
    </w:p>
    <w:p w14:paraId="7C1323A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Ф.И.О. руководителя юридического лица:________________________________________</w:t>
      </w:r>
    </w:p>
    <w:p w14:paraId="054B2EC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304D9CC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на действия (бездействие):</w:t>
      </w:r>
    </w:p>
    <w:p w14:paraId="2C8418A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62B32F90"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(наименование органа или должность, ФИО должностного лица органа)</w:t>
      </w:r>
    </w:p>
    <w:p w14:paraId="0F34802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 </w:t>
      </w:r>
    </w:p>
    <w:p w14:paraId="6C26288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существо жалобы:</w:t>
      </w:r>
    </w:p>
    <w:p w14:paraId="0EED5EE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435F26B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345D80B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0220C45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3E18930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4FCE069B"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w:t>
      </w:r>
    </w:p>
    <w:p w14:paraId="2DE0519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11A6A2D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Поля, отмеченные звездочкой (*), обязательны для заполнения.</w:t>
      </w:r>
    </w:p>
    <w:p w14:paraId="40C1C03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3F6C01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Перечень прилагаемой документации:</w:t>
      </w:r>
    </w:p>
    <w:p w14:paraId="0C34E7B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МП</w:t>
      </w:r>
    </w:p>
    <w:p w14:paraId="64AAF0E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CE8FDC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(Подпись руководителя  юридического лица,  физического лица)</w:t>
      </w:r>
    </w:p>
    <w:p w14:paraId="615C7AAE"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w:t>
      </w:r>
    </w:p>
    <w:p w14:paraId="33DB58AD"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0E5BB2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84A1DB1"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Приложение № 5</w:t>
      </w:r>
    </w:p>
    <w:p w14:paraId="1E61C434" w14:textId="77777777" w:rsidR="0064790A" w:rsidRPr="0064790A" w:rsidRDefault="0064790A" w:rsidP="0064790A">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 административному регламенту предоставления муниципальной услуги</w:t>
      </w:r>
    </w:p>
    <w:p w14:paraId="27B0C703"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«Перераспределение земель и (или) земельных участков, находящихся  в государственной и муниципальной  собственности, между собой и таких земель и (или) земельных участков и земельных участков, находящихся  в частной</w:t>
      </w:r>
      <w:r w:rsidRPr="0064790A">
        <w:rPr>
          <w:rFonts w:ascii="inherit" w:eastAsia="Times New Roman" w:hAnsi="inherit" w:cs="Times New Roman"/>
          <w:b/>
          <w:bCs/>
          <w:color w:val="000000"/>
          <w:sz w:val="24"/>
          <w:szCs w:val="24"/>
          <w:bdr w:val="none" w:sz="0" w:space="0" w:color="auto" w:frame="1"/>
          <w:lang w:eastAsia="ru-RU"/>
        </w:rPr>
        <w:t>»</w:t>
      </w:r>
    </w:p>
    <w:p w14:paraId="43CF7E31" w14:textId="77777777" w:rsidR="0064790A" w:rsidRPr="0064790A" w:rsidRDefault="0064790A" w:rsidP="0064790A">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0A28F38F"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60147756"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РЕШЕНИЯ</w:t>
      </w:r>
    </w:p>
    <w:p w14:paraId="0C32F58A"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1A0253B3"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ПО ЖАЛОБЕ НА ДЕЙСТВИЕ (БЕЗДЕЙСТВИЕ) АДМИНИСТРАЦИИ</w:t>
      </w:r>
    </w:p>
    <w:p w14:paraId="6651C614" w14:textId="77777777" w:rsidR="0064790A" w:rsidRPr="0064790A" w:rsidRDefault="0064790A" w:rsidP="0064790A">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lastRenderedPageBreak/>
        <w:t>ИЛИ ЕГО ДОЛЖНОСТНОГО ЛИЦА</w:t>
      </w:r>
    </w:p>
    <w:p w14:paraId="6A28D51D" w14:textId="77777777" w:rsidR="0064790A" w:rsidRPr="0064790A" w:rsidRDefault="0064790A" w:rsidP="0064790A">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64790A">
        <w:rPr>
          <w:rFonts w:ascii="inherit" w:eastAsia="Times New Roman" w:hAnsi="inherit" w:cs="Times New Roman"/>
          <w:b/>
          <w:bCs/>
          <w:color w:val="000000"/>
          <w:sz w:val="24"/>
          <w:szCs w:val="24"/>
          <w:bdr w:val="none" w:sz="0" w:space="0" w:color="auto" w:frame="1"/>
          <w:lang w:eastAsia="ru-RU"/>
        </w:rPr>
        <w:t> </w:t>
      </w:r>
    </w:p>
    <w:p w14:paraId="3B84B04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Исх. от _______ № _________</w:t>
      </w:r>
    </w:p>
    <w:p w14:paraId="6C6C29A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C85CD0C"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РЕШЕНИЕ</w:t>
      </w:r>
    </w:p>
    <w:p w14:paraId="04180AD2"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963DC61"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по жалобе на решение, действие (бездействие)</w:t>
      </w:r>
    </w:p>
    <w:p w14:paraId="770A30A7"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органа или его должностного лица</w:t>
      </w:r>
    </w:p>
    <w:p w14:paraId="5CF97871"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698E77F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14:paraId="199D34A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3EFA5A3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Наименование  юридического   лица   или    Ф.И.О.  физического лица, обратившегося с жалобой:______________________________________________________________________</w:t>
      </w:r>
    </w:p>
    <w:p w14:paraId="2563BE8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7E90427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Номер жалобы, дата и место принятия решения: ____________________________________</w:t>
      </w:r>
    </w:p>
    <w:p w14:paraId="7F53974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44DEEE3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Изложение жалобы по существу: _________________________________________________</w:t>
      </w:r>
    </w:p>
    <w:p w14:paraId="3766483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69EE413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744810B9"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Изложение возражений, объяснений заявителя: ____________________________________</w:t>
      </w:r>
    </w:p>
    <w:p w14:paraId="0BB6893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74B9B33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_____________________________________________________________________________</w:t>
      </w:r>
    </w:p>
    <w:p w14:paraId="131CB7A5"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FBE0231"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УСТАНОВЛЕНО:</w:t>
      </w:r>
    </w:p>
    <w:p w14:paraId="4766F60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фактические  и  иные  обстоятельства   дела, установленные органом или должностным лицом, рассматривающим жалобу: _______________________________________________</w:t>
      </w:r>
    </w:p>
    <w:p w14:paraId="53FA524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4533237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55E381F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Доказательства,  на  которых  основаны  выводы  по     результатам рассмотрения жалобы:</w:t>
      </w:r>
    </w:p>
    <w:p w14:paraId="13FE9BE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29AEDFD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34CDA0B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4F9C022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
    <w:p w14:paraId="2F0C1C77"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7EACC9D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45C7F0F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 основании изложенного</w:t>
      </w:r>
    </w:p>
    <w:p w14:paraId="2273B528"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4BF98451"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РЕШЕНО:</w:t>
      </w:r>
    </w:p>
    <w:p w14:paraId="3E55E786"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09FE03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1. ___________________________________________________________________________</w:t>
      </w:r>
    </w:p>
    <w:p w14:paraId="1068697B"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(решение, принятое в отношении обжалованного</w:t>
      </w:r>
    </w:p>
    <w:p w14:paraId="10A35793"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lastRenderedPageBreak/>
        <w:t>_____________________________________________________________________________</w:t>
      </w:r>
    </w:p>
    <w:p w14:paraId="656350B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действия (бездействия), признано правомерным или неправомерным   полностью</w:t>
      </w:r>
    </w:p>
    <w:p w14:paraId="2E1D8345"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3D41C1FD"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или частично, или отменено полностью или частично)</w:t>
      </w:r>
    </w:p>
    <w:p w14:paraId="1EBBCB2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256E1CAB"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2.____________________________________________________________________________</w:t>
      </w:r>
    </w:p>
    <w:p w14:paraId="0C4EA31E"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(решение принято по существу жалобы: удовлетворена</w:t>
      </w:r>
    </w:p>
    <w:p w14:paraId="3FD464F4"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или не удовлетворена полностью или частично)</w:t>
      </w:r>
    </w:p>
    <w:p w14:paraId="5231C12D"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3. ___________________________________________________________________________</w:t>
      </w:r>
    </w:p>
    <w:p w14:paraId="59CCC1B3" w14:textId="77777777" w:rsidR="0064790A" w:rsidRPr="0064790A" w:rsidRDefault="0064790A" w:rsidP="0064790A">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14:paraId="1F2FCE84"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0812534E"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Настоящее решение может быть обжаловано в суде, арбитражном суде.</w:t>
      </w:r>
    </w:p>
    <w:p w14:paraId="42129766"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Копия настоящего решения направлена  по адресу:__________________________________</w:t>
      </w:r>
    </w:p>
    <w:p w14:paraId="5E470982"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_____________________________________________________________________________</w:t>
      </w:r>
    </w:p>
    <w:p w14:paraId="664497D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 </w:t>
      </w:r>
    </w:p>
    <w:p w14:paraId="708113BA"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__________________________________  _________________   _______________________</w:t>
      </w:r>
    </w:p>
    <w:p w14:paraId="22DEA881"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(должность лица уполномоченного,               (подпись)               (инициалы, фамилия)</w:t>
      </w:r>
    </w:p>
    <w:p w14:paraId="52F31FEC"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принявшего решение по жалобе)</w:t>
      </w:r>
    </w:p>
    <w:p w14:paraId="541C9060" w14:textId="77777777" w:rsidR="0064790A" w:rsidRPr="0064790A" w:rsidRDefault="0064790A" w:rsidP="0064790A">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64790A">
        <w:rPr>
          <w:rFonts w:ascii="Trebuchet MS" w:eastAsia="Times New Roman" w:hAnsi="Trebuchet MS" w:cs="Times New Roman"/>
          <w:color w:val="000000"/>
          <w:sz w:val="24"/>
          <w:szCs w:val="24"/>
          <w:lang w:eastAsia="ru-RU"/>
        </w:rPr>
        <w:t>&lt;1&gt; Заполняется в случае, если перераспределение земельных участков планируется осуществить в соответствии с проектом межевания территори</w:t>
      </w:r>
    </w:p>
    <w:p w14:paraId="7BEE8561" w14:textId="77777777" w:rsidR="00484801" w:rsidRDefault="00484801"/>
    <w:sectPr w:rsidR="004848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E34FA"/>
    <w:multiLevelType w:val="multilevel"/>
    <w:tmpl w:val="0B841E8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725567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90A"/>
    <w:rsid w:val="00484801"/>
    <w:rsid w:val="00647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12BD6"/>
  <w15:chartTrackingRefBased/>
  <w15:docId w15:val="{13D64CD9-E3B4-4FC7-8ABF-6ECB885E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479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4790A"/>
    <w:rPr>
      <w:b/>
      <w:bCs/>
    </w:rPr>
  </w:style>
  <w:style w:type="character" w:styleId="a5">
    <w:name w:val="Emphasis"/>
    <w:basedOn w:val="a0"/>
    <w:uiPriority w:val="20"/>
    <w:qFormat/>
    <w:rsid w:val="0064790A"/>
    <w:rPr>
      <w:i/>
      <w:iCs/>
    </w:rPr>
  </w:style>
  <w:style w:type="character" w:styleId="a6">
    <w:name w:val="Hyperlink"/>
    <w:basedOn w:val="a0"/>
    <w:uiPriority w:val="99"/>
    <w:semiHidden/>
    <w:unhideWhenUsed/>
    <w:rsid w:val="006479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09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n----8sbafmca2aabp1agi9aliit6fcz2e3f/" TargetMode="External"/><Relationship Id="rId3" Type="http://schemas.openxmlformats.org/officeDocument/2006/relationships/settings" Target="settings.xml"/><Relationship Id="rId7" Type="http://schemas.openxmlformats.org/officeDocument/2006/relationships/hyperlink" Target="garantf1://19800069.5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8sbafmca2aabp1agi9aliit6fcz2e3f/" TargetMode="External"/><Relationship Id="rId5" Type="http://schemas.openxmlformats.org/officeDocument/2006/relationships/hyperlink" Target="http://www.xn----8sbafmca2aabp1agi9aliit6fcz2e3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10220</Words>
  <Characters>58258</Characters>
  <Application>Microsoft Office Word</Application>
  <DocSecurity>0</DocSecurity>
  <Lines>485</Lines>
  <Paragraphs>136</Paragraphs>
  <ScaleCrop>false</ScaleCrop>
  <Company/>
  <LinksUpToDate>false</LinksUpToDate>
  <CharactersWithSpaces>68342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2022-05-08T09:08:00Z</dcterms:created>
  <dcterms:modified xsi:type="dcterms:W3CDTF">2022-05-08T09:08:00Z</dcterms:modified>
</cp:coreProperties>
</file>