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196F3"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АДМИНИСТРАЦИЯ</w:t>
      </w:r>
      <w:r w:rsidRPr="008D7122">
        <w:rPr>
          <w:rFonts w:ascii="inherit" w:eastAsia="Times New Roman" w:hAnsi="inherit" w:cs="Times New Roman"/>
          <w:i/>
          <w:iCs/>
          <w:color w:val="000000"/>
          <w:sz w:val="24"/>
          <w:szCs w:val="24"/>
          <w:bdr w:val="none" w:sz="0" w:space="0" w:color="auto" w:frame="1"/>
          <w:lang w:eastAsia="ru-RU"/>
        </w:rPr>
        <w:t> </w:t>
      </w:r>
      <w:r w:rsidRPr="008D7122">
        <w:rPr>
          <w:rFonts w:ascii="inherit" w:eastAsia="Times New Roman" w:hAnsi="inherit" w:cs="Times New Roman"/>
          <w:b/>
          <w:bCs/>
          <w:color w:val="000000"/>
          <w:sz w:val="24"/>
          <w:szCs w:val="24"/>
          <w:bdr w:val="none" w:sz="0" w:space="0" w:color="auto" w:frame="1"/>
          <w:lang w:eastAsia="ru-RU"/>
        </w:rPr>
        <w:t>ГОРОДСКОГО ПОСЕЛЕНИЯ «ЧЕРНЫШЕВСКОЕ»</w:t>
      </w:r>
    </w:p>
    <w:p w14:paraId="7C08CEDA"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78F474A8"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52C4DC9"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ПОСТАНОВЛЕНИЕ</w:t>
      </w:r>
    </w:p>
    <w:p w14:paraId="1FB1027F"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64B979E2"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A85B256" w14:textId="4A32FFA6"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29 февраля 2016 года                    </w:t>
      </w:r>
      <w:proofErr w:type="spellStart"/>
      <w:r w:rsidRPr="008D7122">
        <w:rPr>
          <w:rFonts w:ascii="Trebuchet MS" w:eastAsia="Times New Roman" w:hAnsi="Trebuchet MS" w:cs="Times New Roman"/>
          <w:color w:val="000000"/>
          <w:sz w:val="24"/>
          <w:szCs w:val="24"/>
          <w:lang w:eastAsia="ru-RU"/>
        </w:rPr>
        <w:t>п.Чернышевск</w:t>
      </w:r>
      <w:proofErr w:type="spellEnd"/>
      <w:r w:rsidRPr="008D7122">
        <w:rPr>
          <w:rFonts w:ascii="Trebuchet MS" w:eastAsia="Times New Roman" w:hAnsi="Trebuchet MS" w:cs="Times New Roman"/>
          <w:color w:val="000000"/>
          <w:sz w:val="24"/>
          <w:szCs w:val="24"/>
          <w:lang w:eastAsia="ru-RU"/>
        </w:rPr>
        <w:t>                                            № 110</w:t>
      </w:r>
    </w:p>
    <w:p w14:paraId="361761E9"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A140B3A"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Об утверждении административного регламента предоставления муниципальной услуги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w:t>
      </w:r>
    </w:p>
    <w:p w14:paraId="2DFF72E8"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установления сервитута»</w:t>
      </w:r>
    </w:p>
    <w:p w14:paraId="3BE8090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FAEDD62"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39.2, 39.33-39.34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городского поселения «Чернышевское» от 12.11.2015 года  № 517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w:t>
      </w:r>
      <w:r w:rsidRPr="008D7122">
        <w:rPr>
          <w:rFonts w:ascii="inherit" w:eastAsia="Times New Roman" w:hAnsi="inherit" w:cs="Times New Roman"/>
          <w:i/>
          <w:iCs/>
          <w:color w:val="000000"/>
          <w:sz w:val="24"/>
          <w:szCs w:val="24"/>
          <w:bdr w:val="none" w:sz="0" w:space="0" w:color="auto" w:frame="1"/>
          <w:lang w:eastAsia="ru-RU"/>
        </w:rPr>
        <w:t> </w:t>
      </w:r>
      <w:r w:rsidRPr="008D7122">
        <w:rPr>
          <w:rFonts w:ascii="inherit" w:eastAsia="Times New Roman" w:hAnsi="inherit" w:cs="Times New Roman"/>
          <w:b/>
          <w:bCs/>
          <w:color w:val="000000"/>
          <w:sz w:val="24"/>
          <w:szCs w:val="24"/>
          <w:bdr w:val="none" w:sz="0" w:space="0" w:color="auto" w:frame="1"/>
          <w:lang w:eastAsia="ru-RU"/>
        </w:rPr>
        <w:t>постановляет</w:t>
      </w:r>
      <w:r w:rsidRPr="008D7122">
        <w:rPr>
          <w:rFonts w:ascii="Trebuchet MS" w:eastAsia="Times New Roman" w:hAnsi="Trebuchet MS" w:cs="Times New Roman"/>
          <w:color w:val="000000"/>
          <w:sz w:val="24"/>
          <w:szCs w:val="24"/>
          <w:lang w:eastAsia="ru-RU"/>
        </w:rPr>
        <w:t>:</w:t>
      </w:r>
    </w:p>
    <w:p w14:paraId="026FC6E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52E5EA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Утвердить прилагаемый Административный регламент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p>
    <w:p w14:paraId="2EF1817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01FF7797"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8D7122">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8D7122">
        <w:rPr>
          <w:rFonts w:ascii="Trebuchet MS" w:eastAsia="Times New Roman" w:hAnsi="Trebuchet MS" w:cs="Times New Roman"/>
          <w:color w:val="000000"/>
          <w:sz w:val="24"/>
          <w:szCs w:val="24"/>
          <w:lang w:eastAsia="ru-RU"/>
        </w:rPr>
        <w:t> РФ.</w:t>
      </w:r>
    </w:p>
    <w:p w14:paraId="409B7D6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827807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E7812C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Глава городского</w:t>
      </w:r>
    </w:p>
    <w:p w14:paraId="2F74081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поселения «</w:t>
      </w:r>
      <w:proofErr w:type="gramStart"/>
      <w:r w:rsidRPr="008D7122">
        <w:rPr>
          <w:rFonts w:ascii="Trebuchet MS" w:eastAsia="Times New Roman" w:hAnsi="Trebuchet MS" w:cs="Times New Roman"/>
          <w:color w:val="000000"/>
          <w:sz w:val="24"/>
          <w:szCs w:val="24"/>
          <w:lang w:eastAsia="ru-RU"/>
        </w:rPr>
        <w:t>Чернышевское»   </w:t>
      </w:r>
      <w:proofErr w:type="gramEnd"/>
      <w:r w:rsidRPr="008D7122">
        <w:rPr>
          <w:rFonts w:ascii="Trebuchet MS" w:eastAsia="Times New Roman" w:hAnsi="Trebuchet MS" w:cs="Times New Roman"/>
          <w:color w:val="000000"/>
          <w:sz w:val="24"/>
          <w:szCs w:val="24"/>
          <w:lang w:eastAsia="ru-RU"/>
        </w:rPr>
        <w:t>                                                                         </w:t>
      </w:r>
      <w:proofErr w:type="spellStart"/>
      <w:r w:rsidRPr="008D7122">
        <w:rPr>
          <w:rFonts w:ascii="Trebuchet MS" w:eastAsia="Times New Roman" w:hAnsi="Trebuchet MS" w:cs="Times New Roman"/>
          <w:color w:val="000000"/>
          <w:sz w:val="24"/>
          <w:szCs w:val="24"/>
          <w:lang w:eastAsia="ru-RU"/>
        </w:rPr>
        <w:t>Е.И.Шилова</w:t>
      </w:r>
      <w:proofErr w:type="spellEnd"/>
    </w:p>
    <w:p w14:paraId="11677157"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4873CA4E"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1D24F8EA"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2E6DF609"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4B84869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УТВЕРЖДЕН</w:t>
      </w:r>
    </w:p>
    <w:p w14:paraId="362D42F3"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Постановлением  администрации</w:t>
      </w:r>
      <w:proofErr w:type="gramEnd"/>
    </w:p>
    <w:p w14:paraId="016E3F2B"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городского поселения «Чернышевское»</w:t>
      </w:r>
    </w:p>
    <w:p w14:paraId="7D7A14C2"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 29 февраля 2016 г № 110</w:t>
      </w:r>
    </w:p>
    <w:p w14:paraId="4F7B42E6"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46C250A3"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АДМИНИСТРАТИВНЫЙ РЕГЛАМЕНТ</w:t>
      </w:r>
    </w:p>
    <w:p w14:paraId="279C6A50"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ПРЕДОСТАВЛЕНИЯ МУНИЦИПАЛЬНОЙ УСЛУГИ</w:t>
      </w:r>
    </w:p>
    <w:p w14:paraId="36A74486"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w:t>
      </w:r>
    </w:p>
    <w:p w14:paraId="49FC8AC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86462FB"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1. Общие положения</w:t>
      </w:r>
    </w:p>
    <w:p w14:paraId="3E3638F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133FFE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1.1. Предмет регулирования регламента</w:t>
      </w:r>
    </w:p>
    <w:p w14:paraId="02EDD05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1.1.1. Настоящий административный регламент администрации городского поселения «Чернышевское» (далее – Администрация) по предоставлению муниципальной услуги «Выдача разрешения на использование земель или земельных участков, находящихся в муниципальной собственности, и земельных участков, государственная собственность на которые не разграничена, без предоставления земельных участков и установления сервитута» (далее – Административный регламент) разработан в целях повышения качества исполнения результатов предоставления муниципальной услуги.</w:t>
      </w:r>
    </w:p>
    <w:p w14:paraId="785D3CC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14:paraId="2BF2064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1.2. Круг заявителей</w:t>
      </w:r>
    </w:p>
    <w:p w14:paraId="7EE783C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выдаче разрешения на использование земель или земельных участков без предоставления земельных участков и установления сервитута, а также их уполномоченные представители (</w:t>
      </w:r>
      <w:proofErr w:type="gramStart"/>
      <w:r w:rsidRPr="008D7122">
        <w:rPr>
          <w:rFonts w:ascii="Trebuchet MS" w:eastAsia="Times New Roman" w:hAnsi="Trebuchet MS" w:cs="Times New Roman"/>
          <w:color w:val="000000"/>
          <w:sz w:val="24"/>
          <w:szCs w:val="24"/>
          <w:lang w:eastAsia="ru-RU"/>
        </w:rPr>
        <w:t>далее  –</w:t>
      </w:r>
      <w:proofErr w:type="gramEnd"/>
      <w:r w:rsidRPr="008D7122">
        <w:rPr>
          <w:rFonts w:ascii="Trebuchet MS" w:eastAsia="Times New Roman" w:hAnsi="Trebuchet MS" w:cs="Times New Roman"/>
          <w:color w:val="000000"/>
          <w:sz w:val="24"/>
          <w:szCs w:val="24"/>
          <w:lang w:eastAsia="ru-RU"/>
        </w:rPr>
        <w:t>  заявители).</w:t>
      </w:r>
    </w:p>
    <w:p w14:paraId="12B6FC5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 имени физических лиц заявление о предоставлении муниципальной услуги (</w:t>
      </w:r>
      <w:proofErr w:type="gramStart"/>
      <w:r w:rsidRPr="008D7122">
        <w:rPr>
          <w:rFonts w:ascii="Trebuchet MS" w:eastAsia="Times New Roman" w:hAnsi="Trebuchet MS" w:cs="Times New Roman"/>
          <w:color w:val="000000"/>
          <w:sz w:val="24"/>
          <w:szCs w:val="24"/>
          <w:lang w:eastAsia="ru-RU"/>
        </w:rPr>
        <w:t>далее  –</w:t>
      </w:r>
      <w:proofErr w:type="gramEnd"/>
      <w:r w:rsidRPr="008D7122">
        <w:rPr>
          <w:rFonts w:ascii="Trebuchet MS" w:eastAsia="Times New Roman" w:hAnsi="Trebuchet MS" w:cs="Times New Roman"/>
          <w:color w:val="000000"/>
          <w:sz w:val="24"/>
          <w:szCs w:val="24"/>
          <w:lang w:eastAsia="ru-RU"/>
        </w:rPr>
        <w:t>  заявление) могут подавать, в частности:</w:t>
      </w:r>
    </w:p>
    <w:p w14:paraId="10FADB6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14:paraId="02BF39A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опекуны недееспособных граждан;</w:t>
      </w:r>
    </w:p>
    <w:p w14:paraId="7D12DF6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14:paraId="5812682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5532DEB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14:paraId="1B96C29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1.3. Требования к порядку информирования о предоставлении муниципальной услуги</w:t>
      </w:r>
    </w:p>
    <w:p w14:paraId="01B3BF8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1.3.1. Местонахождение Администрация городского поселения «Чернышевское»</w:t>
      </w:r>
    </w:p>
    <w:p w14:paraId="67C63E2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почтовый адрес: 673460, Забайкальский край, </w:t>
      </w:r>
      <w:proofErr w:type="spellStart"/>
      <w:r w:rsidRPr="008D7122">
        <w:rPr>
          <w:rFonts w:ascii="Trebuchet MS" w:eastAsia="Times New Roman" w:hAnsi="Trebuchet MS" w:cs="Times New Roman"/>
          <w:color w:val="000000"/>
          <w:sz w:val="24"/>
          <w:szCs w:val="24"/>
          <w:lang w:eastAsia="ru-RU"/>
        </w:rPr>
        <w:t>п.Чернышевск</w:t>
      </w:r>
      <w:proofErr w:type="spellEnd"/>
      <w:r w:rsidRPr="008D7122">
        <w:rPr>
          <w:rFonts w:ascii="Trebuchet MS" w:eastAsia="Times New Roman" w:hAnsi="Trebuchet MS" w:cs="Times New Roman"/>
          <w:color w:val="000000"/>
          <w:sz w:val="24"/>
          <w:szCs w:val="24"/>
          <w:lang w:eastAsia="ru-RU"/>
        </w:rPr>
        <w:t>, ул. Калинина, 27, кабинет № 4.</w:t>
      </w:r>
    </w:p>
    <w:p w14:paraId="3B4B684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1.3.1.1. График (режим) приема заинтересованных лиц по вопросам предоставления муниципальной услуги специалистами Администрации:</w:t>
      </w:r>
    </w:p>
    <w:p w14:paraId="56EBBA1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Понедельник – четверг с 08:00 до 17:00 перерыв: 12:00-13:00;</w:t>
      </w:r>
    </w:p>
    <w:p w14:paraId="2C4FDA5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Пятница- не приемный день.</w:t>
      </w:r>
    </w:p>
    <w:p w14:paraId="0E77A2A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1.3.2. Справочные телефоны:</w:t>
      </w:r>
    </w:p>
    <w:p w14:paraId="1EA7CE3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телефон Главы Администрации 8 (30265) 2-16-50;</w:t>
      </w:r>
    </w:p>
    <w:p w14:paraId="269EDCE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телефоны специалистов Администрации 8 (30265) 2-12-09.</w:t>
      </w:r>
    </w:p>
    <w:p w14:paraId="378CC03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1.3.3. Официальный сайт в информационно-телекоммуникационной сети «Интернет» (далее – сеть Интернет):</w:t>
      </w:r>
    </w:p>
    <w:p w14:paraId="2DB5D578"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 интернет-сайта Администрации </w:t>
      </w:r>
      <w:hyperlink r:id="rId5" w:history="1">
        <w:r w:rsidRPr="008D7122">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8D7122">
        <w:rPr>
          <w:rFonts w:ascii="Trebuchet MS" w:eastAsia="Times New Roman" w:hAnsi="Trebuchet MS" w:cs="Times New Roman"/>
          <w:color w:val="000000"/>
          <w:sz w:val="24"/>
          <w:szCs w:val="24"/>
          <w:lang w:eastAsia="ru-RU"/>
        </w:rPr>
        <w:t> </w:t>
      </w:r>
      <w:proofErr w:type="gramStart"/>
      <w:r w:rsidRPr="008D7122">
        <w:rPr>
          <w:rFonts w:ascii="Trebuchet MS" w:eastAsia="Times New Roman" w:hAnsi="Trebuchet MS" w:cs="Times New Roman"/>
          <w:color w:val="000000"/>
          <w:sz w:val="24"/>
          <w:szCs w:val="24"/>
          <w:lang w:eastAsia="ru-RU"/>
        </w:rPr>
        <w:t>РФ ;</w:t>
      </w:r>
      <w:proofErr w:type="gramEnd"/>
    </w:p>
    <w:p w14:paraId="33CB22E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 электронной почты Администрации admgp65@mail.ru;</w:t>
      </w:r>
    </w:p>
    <w:p w14:paraId="1305D3C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адрес КГАУ «МФЦ Забайкальского </w:t>
      </w:r>
      <w:proofErr w:type="gramStart"/>
      <w:r w:rsidRPr="008D7122">
        <w:rPr>
          <w:rFonts w:ascii="Trebuchet MS" w:eastAsia="Times New Roman" w:hAnsi="Trebuchet MS" w:cs="Times New Roman"/>
          <w:color w:val="000000"/>
          <w:sz w:val="24"/>
          <w:szCs w:val="24"/>
          <w:lang w:eastAsia="ru-RU"/>
        </w:rPr>
        <w:t>края»  672000</w:t>
      </w:r>
      <w:proofErr w:type="gramEnd"/>
      <w:r w:rsidRPr="008D7122">
        <w:rPr>
          <w:rFonts w:ascii="Trebuchet MS" w:eastAsia="Times New Roman" w:hAnsi="Trebuchet MS" w:cs="Times New Roman"/>
          <w:color w:val="000000"/>
          <w:sz w:val="24"/>
          <w:szCs w:val="24"/>
          <w:lang w:eastAsia="ru-RU"/>
        </w:rPr>
        <w:t xml:space="preserve">, Забайкальский край, г. Чита, ул. Генерала </w:t>
      </w:r>
      <w:proofErr w:type="spellStart"/>
      <w:r w:rsidRPr="008D7122">
        <w:rPr>
          <w:rFonts w:ascii="Trebuchet MS" w:eastAsia="Times New Roman" w:hAnsi="Trebuchet MS" w:cs="Times New Roman"/>
          <w:color w:val="000000"/>
          <w:sz w:val="24"/>
          <w:szCs w:val="24"/>
          <w:lang w:eastAsia="ru-RU"/>
        </w:rPr>
        <w:t>Белика</w:t>
      </w:r>
      <w:proofErr w:type="spellEnd"/>
      <w:r w:rsidRPr="008D7122">
        <w:rPr>
          <w:rFonts w:ascii="Trebuchet MS" w:eastAsia="Times New Roman" w:hAnsi="Trebuchet MS" w:cs="Times New Roman"/>
          <w:color w:val="000000"/>
          <w:sz w:val="24"/>
          <w:szCs w:val="24"/>
          <w:lang w:eastAsia="ru-RU"/>
        </w:rPr>
        <w:t>, 12,</w:t>
      </w:r>
    </w:p>
    <w:p w14:paraId="6199479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1.3.4. Информация о порядке предоставления муниципальной услуги представляется:</w:t>
      </w:r>
    </w:p>
    <w:p w14:paraId="505B3ED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непосредственно специалистами Администрации и КГАУ «МФЦ Забайкальского края» при личном обращении;</w:t>
      </w:r>
    </w:p>
    <w:p w14:paraId="5786D50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 использованием средств почтовой, телефонной связи и электронной почты;</w:t>
      </w:r>
    </w:p>
    <w:p w14:paraId="6AA6A72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посредством размещения в сети «Интернет»;</w:t>
      </w:r>
    </w:p>
    <w:p w14:paraId="1668A0C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публикации в средствах массовой информации.</w:t>
      </w:r>
    </w:p>
    <w:p w14:paraId="46EC989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Основными требованиями к информированию заявителей являются:</w:t>
      </w:r>
    </w:p>
    <w:p w14:paraId="7DA65EF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достоверность предоставляемой информации;</w:t>
      </w:r>
    </w:p>
    <w:p w14:paraId="729758C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четкость изложения информации;</w:t>
      </w:r>
    </w:p>
    <w:p w14:paraId="33363CD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полнота информирования;</w:t>
      </w:r>
    </w:p>
    <w:p w14:paraId="42C8B68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наглядность форм предоставляемой информации;</w:t>
      </w:r>
    </w:p>
    <w:p w14:paraId="290F629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удобство и доступность получения информации;</w:t>
      </w:r>
    </w:p>
    <w:p w14:paraId="4E46E76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оперативность предоставления информации.</w:t>
      </w:r>
    </w:p>
    <w:p w14:paraId="1127D6A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любое время с момента приема документов, указанных в пункте 2.7.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14:paraId="40635B2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1.3.5. На информационных стендах в помещении, предназначенном для приема документов, размещается следующая информация:</w:t>
      </w:r>
    </w:p>
    <w:p w14:paraId="3EADAD4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извлечения из текста настоящего административного регламента с приложениями;</w:t>
      </w:r>
    </w:p>
    <w:p w14:paraId="27DC83A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перечень документов, необходимых для получения муниципальной услуги, а также требования, предъявляемые к этим документам;</w:t>
      </w:r>
    </w:p>
    <w:p w14:paraId="51B2C2B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график приема граждан;</w:t>
      </w:r>
    </w:p>
    <w:p w14:paraId="51E45FF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образцы оформления документов, необходимых для предоставления муниципальной услуги;</w:t>
      </w:r>
    </w:p>
    <w:p w14:paraId="414241C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порядок информирования о ходе предоставления муниципальной услуги;</w:t>
      </w:r>
    </w:p>
    <w:p w14:paraId="25E227D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порядок получения консультаций;</w:t>
      </w:r>
    </w:p>
    <w:p w14:paraId="7020287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порядок обжалования решений, действий (бездействия) специалистов, ответственных за предоставление муниципальной услуги.</w:t>
      </w:r>
    </w:p>
    <w:p w14:paraId="1CBC6B1E"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3661F51"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7FCC097D"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II. Стандарт предоставления муниципальной услуги</w:t>
      </w:r>
    </w:p>
    <w:p w14:paraId="519500E9"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C50D84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 Наименование муниципальной услуги:</w:t>
      </w:r>
    </w:p>
    <w:p w14:paraId="2485789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 земельных участков без предоставления земельных участков и установления сервитута;</w:t>
      </w:r>
    </w:p>
    <w:p w14:paraId="2F6F915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2.2. Наименование органа, предоставляющего муниципальную услугу: Администрация городского поселения «Чернышевское».</w:t>
      </w:r>
    </w:p>
    <w:p w14:paraId="6628A78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2.2.1. Предоставление муниципальной услуги осуществляет Администрация;</w:t>
      </w:r>
    </w:p>
    <w:p w14:paraId="40B0B55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2.2.2. В процессе предоставления муниципальной услуги Администрация взаимодействует с:</w:t>
      </w:r>
    </w:p>
    <w:p w14:paraId="5629EB1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Управлением Федеральной службы государственной регистрации, кадастра и картографии по Забайкальскому краю;</w:t>
      </w:r>
    </w:p>
    <w:p w14:paraId="212D212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Межрайонной инспекцией Федеральной налоговой службой по Забайкальскому краю (далее — МИФНС);</w:t>
      </w:r>
    </w:p>
    <w:p w14:paraId="5B5CE34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1587F10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2.2.3.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уполномоченным органом местного самоуправления.</w:t>
      </w:r>
    </w:p>
    <w:p w14:paraId="1B36C2B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2.3. Действие настоящего административного регламента не распространяется на правоотношения, связанные:</w:t>
      </w:r>
    </w:p>
    <w:p w14:paraId="1ED95F5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с размещением на землях или земельных участках нестационарных торговых объектов;</w:t>
      </w:r>
    </w:p>
    <w:p w14:paraId="142A890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с установкой и эксплуатацией на землях или земельных участках рекламных конструкций.</w:t>
      </w:r>
    </w:p>
    <w:p w14:paraId="3ED7D33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2.4. Результат предоставления муниципальной услуги:</w:t>
      </w:r>
    </w:p>
    <w:p w14:paraId="78CFDB7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конечными результатами предоставления муниципальной услуги могут являться:</w:t>
      </w:r>
    </w:p>
    <w:p w14:paraId="592384A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выдача разрешения на использование земель или земельного участка;</w:t>
      </w:r>
    </w:p>
    <w:p w14:paraId="42A4D07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отказ в выдаче разрешения на использование земель или земельного участка.</w:t>
      </w:r>
    </w:p>
    <w:p w14:paraId="47DE17E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2.5. Срок предоставления муниципальной услуги:</w:t>
      </w:r>
    </w:p>
    <w:p w14:paraId="2E470AD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2.5.1. Срок предоставления муниципальной услуги составляет 25 дней с момента регистрации обращения заявителя;</w:t>
      </w:r>
    </w:p>
    <w:p w14:paraId="7678073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2.5.2.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 предусмотренных подпунктом 2.6.2. настоящего административного регламента, не требующих исправления и доработки;</w:t>
      </w:r>
    </w:p>
    <w:p w14:paraId="75B8ACE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2.6. Правовые основания для предоставления муниципальной услуги</w:t>
      </w:r>
    </w:p>
    <w:p w14:paraId="48CE0C7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2.6.1. Муниципальная услуга предоставляется в соответствии с:</w:t>
      </w:r>
    </w:p>
    <w:p w14:paraId="23C1C08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Конституцией Российской Федерации («Российская газета», 1993, № 237);</w:t>
      </w:r>
    </w:p>
    <w:p w14:paraId="5B0489F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Гражданским кодексом Российской Федерации («Российская газета», 1994, № 238-239);</w:t>
      </w:r>
    </w:p>
    <w:p w14:paraId="582E5B3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Градостроительным кодексом Российской Федерации («Российская газета», 2004, № 290);</w:t>
      </w:r>
    </w:p>
    <w:p w14:paraId="056D4E0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Земельным кодексом Российской Федерации («Российская газета», 2001, № 211-212);</w:t>
      </w:r>
    </w:p>
    <w:p w14:paraId="4D582E1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Федеральным законом от 25 октября 2001 года № 137-ФЗ «О введении в действие Земельного кодекса Российской Федерации» («Российская газета», 2001, № 211</w:t>
      </w:r>
      <w:r w:rsidRPr="008D7122">
        <w:rPr>
          <w:rFonts w:ascii="Trebuchet MS" w:eastAsia="Times New Roman" w:hAnsi="Trebuchet MS" w:cs="Times New Roman"/>
          <w:color w:val="000000"/>
          <w:sz w:val="24"/>
          <w:szCs w:val="24"/>
          <w:lang w:eastAsia="ru-RU"/>
        </w:rPr>
        <w:noBreakHyphen/>
        <w:t>212);</w:t>
      </w:r>
    </w:p>
    <w:p w14:paraId="4AED6C1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Федеральным законом от 21 июля 1997 года № 122-ФЗ «О государственной регистрации прав на недвижимое имущество и сделок с ним» («Российская газета», 1997, № 145);</w:t>
      </w:r>
    </w:p>
    <w:p w14:paraId="1157B31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Федеральным законом от 02 мая 2006 года № 59-ФЗ «О порядке рассмотрения обращений граждан Российской Федерации» («Российская газета», 2006, № 95);</w:t>
      </w:r>
    </w:p>
    <w:p w14:paraId="6C7EA7A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Федеральным законом от 24 июля 2007 года № 221-ФЗ «О государственном кадастре недвижимости» («Российская газета», 2007, № 165);</w:t>
      </w:r>
    </w:p>
    <w:p w14:paraId="51F2051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4CB9F3F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Федеральным законом от 27 июля 2010 года № 210-ФЗ «Об организации предоставления государственных и муниципальных услуг» («Российская газета», 2010, № 168);</w:t>
      </w:r>
    </w:p>
    <w:p w14:paraId="14D1DFF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Федеральным законом от 6 апреля 2011 года № 63-ФЗ «Об электронной подписи» («Российская газета», 2011, № 75);</w:t>
      </w:r>
    </w:p>
    <w:p w14:paraId="5289E34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14:paraId="0EE08E0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Постановление Правительства РФ от 27 ноября 2014 года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(Собрание законодательства Российской Федерации, 2014, № 49 (часть VI</w:t>
      </w:r>
      <w:proofErr w:type="gramStart"/>
      <w:r w:rsidRPr="008D7122">
        <w:rPr>
          <w:rFonts w:ascii="Trebuchet MS" w:eastAsia="Times New Roman" w:hAnsi="Trebuchet MS" w:cs="Times New Roman"/>
          <w:color w:val="000000"/>
          <w:sz w:val="24"/>
          <w:szCs w:val="24"/>
          <w:lang w:eastAsia="ru-RU"/>
        </w:rPr>
        <w:t>),   </w:t>
      </w:r>
      <w:proofErr w:type="gramEnd"/>
      <w:r w:rsidRPr="008D7122">
        <w:rPr>
          <w:rFonts w:ascii="Trebuchet MS" w:eastAsia="Times New Roman" w:hAnsi="Trebuchet MS" w:cs="Times New Roman"/>
          <w:color w:val="000000"/>
          <w:sz w:val="24"/>
          <w:szCs w:val="24"/>
          <w:lang w:eastAsia="ru-RU"/>
        </w:rPr>
        <w:t>                  ст. 6951);</w:t>
      </w:r>
    </w:p>
    <w:p w14:paraId="57B68D9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Постановление Правительства РФ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(Собрание законодательства Российской Федерации, 2014, № 50, ст. 7089);</w:t>
      </w:r>
    </w:p>
    <w:p w14:paraId="1161F5C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Постановление Правительства Забайкальского края от 9 июня 2015 года № 288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761DAD2D"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администрации городского поселения «Чернышевское».</w:t>
      </w:r>
    </w:p>
    <w:p w14:paraId="6B897CC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 Требования к перечню документов, необходимых для представления муниципальной услуги</w:t>
      </w:r>
    </w:p>
    <w:p w14:paraId="14859C3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2.7.1. Основанием для рассмотрения Администрацией вопроса о предоставлении муниципальной услуги лицам, указанным в пункте 1.2. настоящего административного регламента, является письменное обращение (заявление) заявителя (приложение № 1, 2 к настоящему административному регламенту), в котором должны быть указаны:</w:t>
      </w:r>
    </w:p>
    <w:p w14:paraId="64C6B86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w:t>
      </w:r>
    </w:p>
    <w:p w14:paraId="369E349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14:paraId="6E55776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 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w:t>
      </w:r>
    </w:p>
    <w:p w14:paraId="5FD17FE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4) почтовый адрес, адрес электронной почты, номер телефона для связи с заявителем или представителем заявителя;</w:t>
      </w:r>
    </w:p>
    <w:p w14:paraId="0323CB0F"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 предполагаемые цели использования земель или земельного участка в соответствии с </w:t>
      </w:r>
      <w:hyperlink r:id="rId6" w:history="1">
        <w:r w:rsidRPr="008D7122">
          <w:rPr>
            <w:rFonts w:ascii="Trebuchet MS" w:eastAsia="Times New Roman" w:hAnsi="Trebuchet MS" w:cs="Times New Roman"/>
            <w:color w:val="0DC126"/>
            <w:sz w:val="24"/>
            <w:szCs w:val="24"/>
            <w:u w:val="single"/>
            <w:bdr w:val="none" w:sz="0" w:space="0" w:color="auto" w:frame="1"/>
            <w:lang w:eastAsia="ru-RU"/>
          </w:rPr>
          <w:t>пунктом 1 статьи 39.34</w:t>
        </w:r>
      </w:hyperlink>
      <w:r w:rsidRPr="008D7122">
        <w:rPr>
          <w:rFonts w:ascii="Trebuchet MS" w:eastAsia="Times New Roman" w:hAnsi="Trebuchet MS" w:cs="Times New Roman"/>
          <w:color w:val="000000"/>
          <w:sz w:val="24"/>
          <w:szCs w:val="24"/>
          <w:lang w:eastAsia="ru-RU"/>
        </w:rPr>
        <w:t> Земельного кодекса Российской Федерации;</w:t>
      </w:r>
    </w:p>
    <w:p w14:paraId="0F31BCA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6) кадастровый номер земельного участка — в случае, если планируется использование всего земельного участка или его части;</w:t>
      </w:r>
    </w:p>
    <w:p w14:paraId="021EB048"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7) срок использования земель или земельного участка (в пределах сроков, установленных </w:t>
      </w:r>
      <w:hyperlink r:id="rId7" w:history="1">
        <w:r w:rsidRPr="008D7122">
          <w:rPr>
            <w:rFonts w:ascii="Trebuchet MS" w:eastAsia="Times New Roman" w:hAnsi="Trebuchet MS" w:cs="Times New Roman"/>
            <w:color w:val="0DC126"/>
            <w:sz w:val="24"/>
            <w:szCs w:val="24"/>
            <w:u w:val="single"/>
            <w:bdr w:val="none" w:sz="0" w:space="0" w:color="auto" w:frame="1"/>
            <w:lang w:eastAsia="ru-RU"/>
          </w:rPr>
          <w:t>пунктом 1 статьи 39.34</w:t>
        </w:r>
      </w:hyperlink>
      <w:r w:rsidRPr="008D7122">
        <w:rPr>
          <w:rFonts w:ascii="Trebuchet MS" w:eastAsia="Times New Roman" w:hAnsi="Trebuchet MS" w:cs="Times New Roman"/>
          <w:color w:val="000000"/>
          <w:sz w:val="24"/>
          <w:szCs w:val="24"/>
          <w:lang w:eastAsia="ru-RU"/>
        </w:rPr>
        <w:t> Земельного кодекса Российской Федерации).</w:t>
      </w:r>
    </w:p>
    <w:p w14:paraId="6E5D765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2.7.2. К заявлению о выдаче разрешения прилагаются:</w:t>
      </w:r>
    </w:p>
    <w:p w14:paraId="1291228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1) копии документов, удостоверяющих личность заявителя и представителя заявителя, и документа, подтверждающего полномочия представителя </w:t>
      </w:r>
      <w:proofErr w:type="gramStart"/>
      <w:r w:rsidRPr="008D7122">
        <w:rPr>
          <w:rFonts w:ascii="Trebuchet MS" w:eastAsia="Times New Roman" w:hAnsi="Trebuchet MS" w:cs="Times New Roman"/>
          <w:color w:val="000000"/>
          <w:sz w:val="24"/>
          <w:szCs w:val="24"/>
          <w:lang w:eastAsia="ru-RU"/>
        </w:rPr>
        <w:t>заявителя, в случае, если</w:t>
      </w:r>
      <w:proofErr w:type="gramEnd"/>
      <w:r w:rsidRPr="008D7122">
        <w:rPr>
          <w:rFonts w:ascii="Trebuchet MS" w:eastAsia="Times New Roman" w:hAnsi="Trebuchet MS" w:cs="Times New Roman"/>
          <w:color w:val="000000"/>
          <w:sz w:val="24"/>
          <w:szCs w:val="24"/>
          <w:lang w:eastAsia="ru-RU"/>
        </w:rPr>
        <w:t xml:space="preserve"> заявление подается представителем заявителя;</w:t>
      </w:r>
    </w:p>
    <w:p w14:paraId="64E64D7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14:paraId="72369F7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2.7.3. По своему желанию заявитель дополнительно может представить иные документы:</w:t>
      </w:r>
    </w:p>
    <w:p w14:paraId="348FFB1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кадастровая выписка о земельном участке или кадастровый паспорт земельного участка;</w:t>
      </w:r>
    </w:p>
    <w:p w14:paraId="12A03BA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выписка из Единого государственного реестра прав на недвижимое имущество и сделок с ним;</w:t>
      </w:r>
    </w:p>
    <w:p w14:paraId="281D6C8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 копия лицензии, удостоверяющей право проведения работ по геологическому изучению недр;</w:t>
      </w:r>
    </w:p>
    <w:p w14:paraId="0BD86DDA"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 иные документы, подтверждающие основания для использования земель или земельного участка в целях, предусмотренных </w:t>
      </w:r>
      <w:hyperlink r:id="rId8" w:history="1">
        <w:r w:rsidRPr="008D7122">
          <w:rPr>
            <w:rFonts w:ascii="Trebuchet MS" w:eastAsia="Times New Roman" w:hAnsi="Trebuchet MS" w:cs="Times New Roman"/>
            <w:color w:val="0DC126"/>
            <w:sz w:val="24"/>
            <w:szCs w:val="24"/>
            <w:u w:val="single"/>
            <w:bdr w:val="none" w:sz="0" w:space="0" w:color="auto" w:frame="1"/>
            <w:lang w:eastAsia="ru-RU"/>
          </w:rPr>
          <w:t>пунктом 1 статьи 39.34</w:t>
        </w:r>
      </w:hyperlink>
      <w:r w:rsidRPr="008D7122">
        <w:rPr>
          <w:rFonts w:ascii="Trebuchet MS" w:eastAsia="Times New Roman" w:hAnsi="Trebuchet MS" w:cs="Times New Roman"/>
          <w:color w:val="000000"/>
          <w:sz w:val="24"/>
          <w:szCs w:val="24"/>
          <w:lang w:eastAsia="ru-RU"/>
        </w:rPr>
        <w:t> Земельного кодекса Российской Федерации.</w:t>
      </w:r>
    </w:p>
    <w:p w14:paraId="08FB07A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2.7.4. 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14:paraId="2160979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2.7.5. .</w:t>
      </w:r>
      <w:proofErr w:type="gramEnd"/>
      <w:r w:rsidRPr="008D7122">
        <w:rPr>
          <w:rFonts w:ascii="Trebuchet MS" w:eastAsia="Times New Roman" w:hAnsi="Trebuchet MS" w:cs="Times New Roman"/>
          <w:color w:val="000000"/>
          <w:sz w:val="24"/>
          <w:szCs w:val="24"/>
          <w:lang w:eastAsia="ru-RU"/>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14:paraId="11A519A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 подаче заявления в Администрации либо филиале КГАУ "МФЦ" в соответствии с соглашением о взаимодействии самостоятельно запрашивают в рамках межведомственного информационного взаимодействия:</w:t>
      </w:r>
    </w:p>
    <w:p w14:paraId="05D52D2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кадастровая выписка о земельном участке или кадастровый паспорт земельного участка;</w:t>
      </w:r>
    </w:p>
    <w:p w14:paraId="5E31E7B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выписка из Единого государственного реестра прав на недвижимое имущество и сделок с ним;</w:t>
      </w:r>
    </w:p>
    <w:p w14:paraId="3B933A5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копия лицензии, удостоверяющей право проведения работ по геологическому изучению недр.</w:t>
      </w:r>
    </w:p>
    <w:p w14:paraId="1A30D8F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2.7.6. Специалисты Администрации не вправе требовать от заявителя:</w:t>
      </w:r>
    </w:p>
    <w:p w14:paraId="5EFF732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8F0DA8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1AFC84E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2.7.7. Документы, указанные в подпункте 2.7.2. настоящего административного регламента, могут быть представлены в Администрацию в соответствии с действующим законодательством Российской Федерации при личном обращении, через многофункциональный центр предоставления государственных и муниципальных услуг, направлены почтовым отправлением с объявленной ценностью при его пересылке, электронной почтой в виде электронных документов либо по сети «Интернет».</w:t>
      </w:r>
    </w:p>
    <w:p w14:paraId="648432B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14:paraId="3E998BC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оснований для отказа в приеме документов, необходимых для предоставления муниципальной услуги, не предусмотрено;</w:t>
      </w:r>
    </w:p>
    <w:p w14:paraId="239495E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2.9. Исчерпывающий перечень оснований для приостановления и (или) отказа в предоставлении муниципальной услуги:</w:t>
      </w:r>
    </w:p>
    <w:p w14:paraId="1647B0B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2.9.1. Основания для приостановления предоставления муниципальной услуги отсутствуют</w:t>
      </w:r>
    </w:p>
    <w:p w14:paraId="5753F2C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2.9.2. Заявителю может быть отказано в предоставлении муниципальной услуги по следующим основаниям:</w:t>
      </w:r>
    </w:p>
    <w:p w14:paraId="4A95143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заявление подано с нарушением требований, установленных пунктами 2.7.1, 2.7.2 настоящего регламента;</w:t>
      </w:r>
    </w:p>
    <w:p w14:paraId="54350846"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w:t>
      </w:r>
      <w:hyperlink r:id="rId9" w:history="1">
        <w:r w:rsidRPr="008D7122">
          <w:rPr>
            <w:rFonts w:ascii="Trebuchet MS" w:eastAsia="Times New Roman" w:hAnsi="Trebuchet MS" w:cs="Times New Roman"/>
            <w:color w:val="0DC126"/>
            <w:sz w:val="24"/>
            <w:szCs w:val="24"/>
            <w:u w:val="single"/>
            <w:bdr w:val="none" w:sz="0" w:space="0" w:color="auto" w:frame="1"/>
            <w:lang w:eastAsia="ru-RU"/>
          </w:rPr>
          <w:t>пунктом 1 статьи 39.34</w:t>
        </w:r>
      </w:hyperlink>
      <w:r w:rsidRPr="008D7122">
        <w:rPr>
          <w:rFonts w:ascii="Trebuchet MS" w:eastAsia="Times New Roman" w:hAnsi="Trebuchet MS" w:cs="Times New Roman"/>
          <w:color w:val="000000"/>
          <w:sz w:val="24"/>
          <w:szCs w:val="24"/>
          <w:lang w:eastAsia="ru-RU"/>
        </w:rPr>
        <w:t> Земельного кодекса Российской Федерации;</w:t>
      </w:r>
    </w:p>
    <w:p w14:paraId="118B492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3) земельный участок, на использование которого испрашивается разрешение, предоставлен физическому или юридическому лицу.</w:t>
      </w:r>
    </w:p>
    <w:p w14:paraId="27827AA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2.10. Перечень услуг, которые являются необходимыми и обязательными для предоставления муниципальной услуги</w:t>
      </w:r>
    </w:p>
    <w:p w14:paraId="53A8C49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Услуги, являющиеся необходимыми и обязательными для предоставления муниципальной услуги, отсутствуют.</w:t>
      </w:r>
    </w:p>
    <w:p w14:paraId="0C8BBAB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2.11. Порядок, размер и основания взимания государственной пошлины или иной платы, взимаемой за предоставление муниципальной услуги:</w:t>
      </w:r>
    </w:p>
    <w:p w14:paraId="6786C5B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муниципальная услуга предоставляется на безвозмездной основе.</w:t>
      </w:r>
    </w:p>
    <w:p w14:paraId="385CB38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7605A5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2677D2E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DE3442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время ожидания личного приема в очереди при подаче запроса и при получении результата составляет не более 15 минут;</w:t>
      </w:r>
    </w:p>
    <w:p w14:paraId="72B9A01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5640A1F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Регистрация поступившего </w:t>
      </w:r>
      <w:proofErr w:type="gramStart"/>
      <w:r w:rsidRPr="008D7122">
        <w:rPr>
          <w:rFonts w:ascii="Trebuchet MS" w:eastAsia="Times New Roman" w:hAnsi="Trebuchet MS" w:cs="Times New Roman"/>
          <w:color w:val="000000"/>
          <w:sz w:val="24"/>
          <w:szCs w:val="24"/>
          <w:lang w:eastAsia="ru-RU"/>
        </w:rPr>
        <w:t>заявления  осуществляется</w:t>
      </w:r>
      <w:proofErr w:type="gramEnd"/>
      <w:r w:rsidRPr="008D7122">
        <w:rPr>
          <w:rFonts w:ascii="Trebuchet MS" w:eastAsia="Times New Roman" w:hAnsi="Trebuchet MS" w:cs="Times New Roman"/>
          <w:color w:val="000000"/>
          <w:sz w:val="24"/>
          <w:szCs w:val="24"/>
          <w:lang w:eastAsia="ru-RU"/>
        </w:rPr>
        <w:t xml:space="preserve"> у секретаря  Администрации. Полученное заявление в течение одного рабочего дня регистрируется в книге учета входящей корреспонденции в порядке делопроизводства.</w:t>
      </w:r>
    </w:p>
    <w:p w14:paraId="0891B54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В случае поступления заявления и прилагаемые к ним документы через Портал специалист секретарь Администрации в течение одного рабочего дня со дня поступления документов в Администрацию производит их регистрацию </w:t>
      </w:r>
      <w:proofErr w:type="gramStart"/>
      <w:r w:rsidRPr="008D7122">
        <w:rPr>
          <w:rFonts w:ascii="Trebuchet MS" w:eastAsia="Times New Roman" w:hAnsi="Trebuchet MS" w:cs="Times New Roman"/>
          <w:color w:val="000000"/>
          <w:sz w:val="24"/>
          <w:szCs w:val="24"/>
          <w:lang w:eastAsia="ru-RU"/>
        </w:rPr>
        <w:t>в  книге</w:t>
      </w:r>
      <w:proofErr w:type="gramEnd"/>
      <w:r w:rsidRPr="008D7122">
        <w:rPr>
          <w:rFonts w:ascii="Trebuchet MS" w:eastAsia="Times New Roman" w:hAnsi="Trebuchet MS" w:cs="Times New Roman"/>
          <w:color w:val="000000"/>
          <w:sz w:val="24"/>
          <w:szCs w:val="24"/>
          <w:lang w:eastAsia="ru-RU"/>
        </w:rPr>
        <w:t xml:space="preserve"> учета входящей корреспонденции в порядке делопроизводства. Заявителю направляется уведомление в электронной форме в личный кабинет на Портал, подтверждающее получение и регистрацию заявления.</w:t>
      </w:r>
    </w:p>
    <w:p w14:paraId="58E4420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47C4F8B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2.15.1. Помещения Администрации должны соответствовать </w:t>
      </w:r>
      <w:proofErr w:type="spellStart"/>
      <w:r w:rsidRPr="008D7122">
        <w:rPr>
          <w:rFonts w:ascii="Trebuchet MS" w:eastAsia="Times New Roman" w:hAnsi="Trebuchet MS" w:cs="Times New Roman"/>
          <w:color w:val="000000"/>
          <w:sz w:val="24"/>
          <w:szCs w:val="24"/>
          <w:lang w:eastAsia="ru-RU"/>
        </w:rPr>
        <w:t>санитарно</w:t>
      </w:r>
      <w:proofErr w:type="spellEnd"/>
      <w:r w:rsidRPr="008D7122">
        <w:rPr>
          <w:rFonts w:ascii="Trebuchet MS" w:eastAsia="Times New Roman" w:hAnsi="Trebuchet MS" w:cs="Times New Roman"/>
          <w:color w:val="000000"/>
          <w:sz w:val="24"/>
          <w:szCs w:val="24"/>
          <w:lang w:eastAsia="ru-RU"/>
        </w:rPr>
        <w:t xml:space="preserve"> – эпидемиологическим правилам и нормативам «Гигиенические требования к персональным </w:t>
      </w:r>
      <w:proofErr w:type="spellStart"/>
      <w:r w:rsidRPr="008D7122">
        <w:rPr>
          <w:rFonts w:ascii="Trebuchet MS" w:eastAsia="Times New Roman" w:hAnsi="Trebuchet MS" w:cs="Times New Roman"/>
          <w:color w:val="000000"/>
          <w:sz w:val="24"/>
          <w:szCs w:val="24"/>
          <w:lang w:eastAsia="ru-RU"/>
        </w:rPr>
        <w:t>электронно</w:t>
      </w:r>
      <w:proofErr w:type="spellEnd"/>
      <w:r w:rsidRPr="008D7122">
        <w:rPr>
          <w:rFonts w:ascii="Trebuchet MS" w:eastAsia="Times New Roman" w:hAnsi="Trebuchet MS" w:cs="Times New Roman"/>
          <w:color w:val="000000"/>
          <w:sz w:val="24"/>
          <w:szCs w:val="24"/>
          <w:lang w:eastAsia="ru-RU"/>
        </w:rPr>
        <w:t xml:space="preserve">–вычислительным машинам и организации работы </w:t>
      </w:r>
      <w:r w:rsidRPr="008D7122">
        <w:rPr>
          <w:rFonts w:ascii="Trebuchet MS" w:eastAsia="Times New Roman" w:hAnsi="Trebuchet MS" w:cs="Times New Roman"/>
          <w:color w:val="000000"/>
          <w:sz w:val="24"/>
          <w:szCs w:val="24"/>
          <w:lang w:eastAsia="ru-RU"/>
        </w:rPr>
        <w:lastRenderedPageBreak/>
        <w:t>СанПиН 2.2.2/2.4.1340-03» и «Гигиенические требования к естественному, искусственному и совмещенному освещению жилых и общественных зданий СанПиН 2.2.1/2.1.1.1278-03». Кабинеты приема заявителей должны быть оборудованы информационными табличками с указанием:</w:t>
      </w:r>
    </w:p>
    <w:p w14:paraId="6A85F12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номера кабинета;</w:t>
      </w:r>
    </w:p>
    <w:p w14:paraId="2F811DE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фамилии, имени, отчества и должности специалиста, осуществляющего предоставление муниципальной услуги.</w:t>
      </w:r>
    </w:p>
    <w:p w14:paraId="07647A9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34BEABC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2.15.2. Места ожидания в очереди на предоставление или получение документов должны быть оборудованы стульями.</w:t>
      </w:r>
    </w:p>
    <w:p w14:paraId="11D08D0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местах предоставления муниципальной услуги предусматривается возможность доступа к местам общественного пользования (туалетам);</w:t>
      </w:r>
    </w:p>
    <w:p w14:paraId="08BEB43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2.15.3. Места для заполнения документов оборудуются стульями, столами (стойками) и обеспечиваются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 и образцы их заполнения.</w:t>
      </w:r>
    </w:p>
    <w:p w14:paraId="17153D3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 для ожидания и приема заинтересованных лиц (устанавливаются в удобном для заинтересованных лиц месте), а также на официальном сайте Администрации (официальном сайте муниципального образования, т.д.), КГАУ «МФЦ Забайкальского края» и Портале государственных и муниципальных услуг в информационно-телекоммуникационной сети «Интернет».</w:t>
      </w:r>
    </w:p>
    <w:p w14:paraId="24DA0B2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5BEB668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2.15.4. На территории, прилегающей к месторасположению помещений Администрации, предназначенных для приема заявителей в целях предоставления муниципальной услуги, оборудуются места для парковки автотранспортных средств. Доступ заявителей к парковочным местам является бесплатным.</w:t>
      </w:r>
    </w:p>
    <w:p w14:paraId="70CA520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1CBA3E8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2.15.5. Здание (строение), в котором расположен отдел, должно быть оборудовано входом для свободного доступа заявителей в помещение, оборудуется пандусами, расширенными проходами, позволяющими обеспечить беспрепятственный доступ инвалидам, включая инвалидов, использующих кресла-коляски. Вход в здание должен быть оборудован информационной табличкой (вывеской), содержащей информацию о наименовании и режиме работы;</w:t>
      </w:r>
    </w:p>
    <w:p w14:paraId="2FFD5BF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2.16. Показатели доступности и качества муниципальной услуги:</w:t>
      </w:r>
    </w:p>
    <w:p w14:paraId="25BD0E6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2.16.1. Показатели доступности муниципальной услуги:</w:t>
      </w:r>
    </w:p>
    <w:p w14:paraId="60DE8E2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транспортная доступность к местам предоставления муниципальной услуги;</w:t>
      </w:r>
    </w:p>
    <w:p w14:paraId="5500A7B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14:paraId="152E014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обеспечение возможности направления запроса по электронной почте;</w:t>
      </w:r>
    </w:p>
    <w:p w14:paraId="20F2C6D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1CC2469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14:paraId="641A388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размещение информации о порядке предоставления муниципальной услуги на официальном сайте Администрации;</w:t>
      </w:r>
    </w:p>
    <w:p w14:paraId="5CF7D66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2.16.2. Показатели качества муниципальной услуги:</w:t>
      </w:r>
    </w:p>
    <w:p w14:paraId="2AE835A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соблюдение срока предоставления муниципальной услуги;</w:t>
      </w:r>
    </w:p>
    <w:p w14:paraId="29604A6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соблюдение сроков ожидания в очереди при предоставлении муниципальной услуги;</w:t>
      </w:r>
    </w:p>
    <w:p w14:paraId="6E12098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отсутствие поданных в установленном порядке жалоб на решения и действия (бездействие), принятые и осуществленные при предоставлении муниципальной услуги;</w:t>
      </w:r>
    </w:p>
    <w:p w14:paraId="4503A8C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сокращение количества обращений и продолжительности сроков взаимодействия заявителя с должностными лицами при предоставлении муниципальной услуги;</w:t>
      </w:r>
    </w:p>
    <w:p w14:paraId="386DB69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2.17.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14:paraId="640203A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2.17.1. Информирование заинтересованных лиц осуществляется бесплатно;</w:t>
      </w:r>
    </w:p>
    <w:p w14:paraId="3C53579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2.17.2. Заявителям предоставляется возможность для предварительной записи на прием к должностному лицу. Предварительная запись может осуществляться заявителем при личном обращении или с использованием средств почтовой, телефонной связи и электронной почты. При предварительной записи заявитель </w:t>
      </w:r>
      <w:r w:rsidRPr="008D7122">
        <w:rPr>
          <w:rFonts w:ascii="Trebuchet MS" w:eastAsia="Times New Roman" w:hAnsi="Trebuchet MS" w:cs="Times New Roman"/>
          <w:color w:val="000000"/>
          <w:sz w:val="24"/>
          <w:szCs w:val="24"/>
          <w:lang w:eastAsia="ru-RU"/>
        </w:rPr>
        <w:lastRenderedPageBreak/>
        <w:t>сообщает свои персональные данные и желаемое время посещения. Заявителю сообщается дата и время приёма;</w:t>
      </w:r>
    </w:p>
    <w:p w14:paraId="6453221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2.17.3. Предоставление муниципальной услуги может осуществляться в многофункциональном центре предоставления государственных и муниципальных услуг (далее — МФЦ);</w:t>
      </w:r>
    </w:p>
    <w:p w14:paraId="645023C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2.17.4. Заявителям предоставляется возможность получения информации о предоставляемой муниципальной услуге, форм заявлений и иных документов, необходимых для получения муниципальной услуги в электронном виде на официальном сайте Администрации и сайте КГАУ «МФЦ Забайкальского края».</w:t>
      </w:r>
    </w:p>
    <w:p w14:paraId="7179451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45C34E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0659E7C"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057DF9D4"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4CE5FA6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3.1. Последовательность административных действий (процедур):</w:t>
      </w:r>
    </w:p>
    <w:p w14:paraId="2DC3363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Последовательности и состав выполняемых административных процедур представлены в блок-схеме в приложении № 4 к настоящему административному регламенту.</w:t>
      </w:r>
    </w:p>
    <w:p w14:paraId="3503300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3.1.1. Предоставление муниципальной услуги включает в себя следующие административные процедуры:</w:t>
      </w:r>
    </w:p>
    <w:p w14:paraId="565531F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прием и регистрация документов;</w:t>
      </w:r>
    </w:p>
    <w:p w14:paraId="1D69980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проверка документов, предоставленных заявителем;</w:t>
      </w:r>
    </w:p>
    <w:p w14:paraId="76FA4E8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 осуществление межведомственного взаимодействия по получению документов, необходимых для предоставления муниципальной услуги;</w:t>
      </w:r>
    </w:p>
    <w:p w14:paraId="7BA4B41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 принятие решения о предоставлении муниципальной услуги;</w:t>
      </w:r>
    </w:p>
    <w:p w14:paraId="789EB99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 выдача документов об оказании муниципальной услуги или письма об отказе или приостановлении оказания муниципальной услуги;</w:t>
      </w:r>
    </w:p>
    <w:p w14:paraId="7C42B5D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 Приём и регистрация документов</w:t>
      </w:r>
    </w:p>
    <w:p w14:paraId="2646C6C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3.2.1. Основанием для начала административной процедуры является личное обращение заявителя или поступление документов по почте, через МФЦ, направление заявления в форме электронного документа с использованием информационно-телекоммуникационной сети «Интернет», официального сайта Администрации»</w:t>
      </w:r>
    </w:p>
    <w:p w14:paraId="0445B49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3.2.2. Направление документов по почте, через МФЦ, направление заявления в форме электронного документа с использованием информационно-телекоммуникационной сети «Интернет», официального сайта Администрации»</w:t>
      </w:r>
    </w:p>
    <w:p w14:paraId="012EB47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специалист Администрации, ответственный за регистрацию входящей и исходящей документации, вносит в электронную базу данных учета входящих в Администрацию документов запись о приеме документов, в том числе:</w:t>
      </w:r>
    </w:p>
    <w:p w14:paraId="77CE135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регистрационный номер;</w:t>
      </w:r>
    </w:p>
    <w:p w14:paraId="37C9EAB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дату приема документов;</w:t>
      </w:r>
    </w:p>
    <w:p w14:paraId="583D831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заявителя;</w:t>
      </w:r>
    </w:p>
    <w:p w14:paraId="4ADB97D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входящего документа;</w:t>
      </w:r>
    </w:p>
    <w:p w14:paraId="655D2F0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дату и номер исходящего документа заявителя.</w:t>
      </w:r>
    </w:p>
    <w:p w14:paraId="42E21F8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14:paraId="77E0147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3.2.3. Представление документов заявителем при личном обращении.</w:t>
      </w:r>
    </w:p>
    <w:p w14:paraId="6A7D3F2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Специалист Администрации, ответственный за прием документов:</w:t>
      </w:r>
    </w:p>
    <w:p w14:paraId="61ED21D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устанавливает предмет обращения, устанавливает личность заявителя, проверяет документ, удостоверяющий личность;</w:t>
      </w:r>
    </w:p>
    <w:p w14:paraId="61394C4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проводит проверку документов, указанных в пункте 2.7. настоящего административного регламента;</w:t>
      </w:r>
    </w:p>
    <w:p w14:paraId="6E2FA7E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3.2.4. При установлении фактов несоответствия заявления и (или) прилагаемых документов установленным требованиям специалист уведомляет заявителя о наличии препятствий для приема, объясняет заявителю содержание выявленных недостатков и предлагает принять меры по их устранению;</w:t>
      </w:r>
    </w:p>
    <w:p w14:paraId="3548B1D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3.2.5. Специалист Администрации передает документы на регистрацию специалисту Администрации, ответственному за регистрацию входящей и исходящей документации, который:</w:t>
      </w:r>
    </w:p>
    <w:p w14:paraId="40DB610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фиксирует получение документов путем внесения регистрационной записи в электронную базу данных учета входящих документов, указывая:</w:t>
      </w:r>
    </w:p>
    <w:p w14:paraId="3B26B7F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регистрационный номер;</w:t>
      </w:r>
    </w:p>
    <w:p w14:paraId="576C57D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дату приема документов;</w:t>
      </w:r>
    </w:p>
    <w:p w14:paraId="7271EC0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заявителя;</w:t>
      </w:r>
    </w:p>
    <w:p w14:paraId="1777BE9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входящего документа;</w:t>
      </w:r>
    </w:p>
    <w:p w14:paraId="67D7E47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дату и номер исходящего документа заявителя.</w:t>
      </w:r>
    </w:p>
    <w:p w14:paraId="6065D21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 заявлении проставляет штамп установленной формы с указанием входящего регистрационного номера и даты поступления документов;</w:t>
      </w:r>
    </w:p>
    <w:p w14:paraId="3D38F8F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3.2.6. Специалист Администрации, ответственный за регистрацию входящей и исходящей документации, передаёт Главе Администрации все документы в день их поступления;</w:t>
      </w:r>
    </w:p>
    <w:p w14:paraId="4DB51D2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3.2.7. Регистрация документов осуществляется специалистом в день поступления документов;</w:t>
      </w:r>
    </w:p>
    <w:p w14:paraId="382C958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3.2.8. Общий максимальный срок приема документов от заявителей не должен превышать 15 минут;</w:t>
      </w:r>
    </w:p>
    <w:p w14:paraId="2170F12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3.3. Проверка документов, представленных заявителем:</w:t>
      </w:r>
    </w:p>
    <w:p w14:paraId="04E1075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3.3.1. Основанием для начала действия является регистрация документов, представленных заявителем лично, по почте, через МФЦ или в форме электронного документа с использованием информационно-телекоммуникационной сети «Интернет». После регистрации заявление с приложением документов направляется на рассмотрение Главе Администрации. Глава Администрации в течение рабочего дня со дня регистрации заявления рассматривает его и направляет специалисту Администрации, ответственному исполнителю по данному обращению;</w:t>
      </w:r>
    </w:p>
    <w:p w14:paraId="47E4679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3.3.2. Специалист Администрации в течение 5 рабочих дней со дня получения документов проводит проверку достоверности представленных документов и готовит предложения о возможности предоставления муниципальной услуги по данному заявлению;</w:t>
      </w:r>
    </w:p>
    <w:p w14:paraId="20668F1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3.3.3. В случае выявления противоречий, неточностей в представленных на рассмотрение документах либо факта их недостоверности, специалист Администрации должен уведомить заявителя о неточности, назвать недостоверные данные и указать на необходимость устранения данных недостатков в срок, не превышающий 3-х рабочих дней со дня уведомления. В случае, если в течение 3-х рабочих дней указанные замечания заявителем не устранены, специалист Администрации готовит письменный отказ в предоставлении муниципальной услуги;</w:t>
      </w:r>
    </w:p>
    <w:p w14:paraId="198BC4D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3.3.4. Максимальное время, затраченное на административное действие, не должно превышать 14 дней;</w:t>
      </w:r>
    </w:p>
    <w:p w14:paraId="220B260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3.3.5. В течение 10 дней со дня поступления заявления Администрация возвращает заявление заявителю, если оно не соответствует требованиям подпункта 2.7.1. регламента, подано в иной уполномоченный орган или к заявлению не приложены документы, предусмотренные подпунктом 2.7.2. регламента. При этом заявителю должны быть указаны причины возврата заявления о предварительном согласовании предоставления земельного участка.</w:t>
      </w:r>
    </w:p>
    <w:p w14:paraId="20BE9DA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 Осуществление межведомственного взаимодействия по получению документов, необходимых для предоставления муниципальной услуги:</w:t>
      </w:r>
    </w:p>
    <w:p w14:paraId="4BB3EC7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3.4.1. Основанием для начала административной процедуры по межведомственному взаимодействию является обращение заявителя в Администрацию с заявлением и документами, предусмотренными пунктом 2.6. настоящего административного регламента;</w:t>
      </w:r>
    </w:p>
    <w:p w14:paraId="508332F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3.4.2. Межведомственное взаимодействие осуществляется Администрацией с:</w:t>
      </w:r>
    </w:p>
    <w:p w14:paraId="5446641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Управлением Федеральной службы государственной регистрации, кадастра и картографии по Забайкальскому краю;</w:t>
      </w:r>
    </w:p>
    <w:p w14:paraId="2B7A17E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2)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05F3BB1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 МИФНС в части получения сведений о государственной регистрации юридического лица и предпринимателя без образования юридического лица (далее — уполномоченные органы);</w:t>
      </w:r>
    </w:p>
    <w:p w14:paraId="725CD70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3.4.3. Межведомственное взаимодействие включает в себя направление специалистом Администрации запросов в уполномоченные органы и получение от указанных органов документов, необходимых для предоставления заявителю муниципальной услуги;</w:t>
      </w:r>
    </w:p>
    <w:p w14:paraId="6EB18BB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3.4.4. Последовательность административных действий по межведомственному взаимодействию отражена в блок-схеме, представленной в приложении № 5 к настоящему административному регламенту;</w:t>
      </w:r>
    </w:p>
    <w:p w14:paraId="2C4AE96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3.4.5. Межведомственное взаимодействие осуществляется с использованием средств почтовой (курьерской доставкой), факсимильной связи, электронной почты, посредством системы электронного делопроизводства (далее СЭД). Направление запроса средствами факсимильной связи осуществляется с последующей досылкой запроса в письменной форме, с курьерской доставкой либо почтовым отправлением. Посредством СЭД запрос формируется и направляется в адрес уполномоченных органов в автоматизированном режиме;</w:t>
      </w:r>
    </w:p>
    <w:p w14:paraId="50E8746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3.4.6. Запросы по межведомственному взаимодействию формируются и отправляются специалистом Администрации в течение одного рабочего дня с даты получения заявления заявителя;</w:t>
      </w:r>
    </w:p>
    <w:p w14:paraId="00C73DF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3.4.7. Уполномоченные органы представляют запрашиваемые документы в срок, не превышающий 5 рабочих дней с момента получения запроса;</w:t>
      </w:r>
    </w:p>
    <w:p w14:paraId="769FC679"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3.4.8. Результатом административной процедуры является получение Администрацией документов, необходимых для предоставления заявителю муниципальной услуги.</w:t>
      </w:r>
    </w:p>
    <w:p w14:paraId="6A8E093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3.5. Принятие решения о предоставлении муниципальной услуги</w:t>
      </w:r>
    </w:p>
    <w:p w14:paraId="66037E2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3.5.1. Результатом административной процедуры является </w:t>
      </w:r>
      <w:proofErr w:type="gramStart"/>
      <w:r w:rsidRPr="008D7122">
        <w:rPr>
          <w:rFonts w:ascii="Trebuchet MS" w:eastAsia="Times New Roman" w:hAnsi="Trebuchet MS" w:cs="Times New Roman"/>
          <w:color w:val="000000"/>
          <w:sz w:val="24"/>
          <w:szCs w:val="24"/>
          <w:lang w:eastAsia="ru-RU"/>
        </w:rPr>
        <w:t>решение  Администрации</w:t>
      </w:r>
      <w:proofErr w:type="gramEnd"/>
      <w:r w:rsidRPr="008D7122">
        <w:rPr>
          <w:rFonts w:ascii="Trebuchet MS" w:eastAsia="Times New Roman" w:hAnsi="Trebuchet MS" w:cs="Times New Roman"/>
          <w:color w:val="000000"/>
          <w:sz w:val="24"/>
          <w:szCs w:val="24"/>
          <w:lang w:eastAsia="ru-RU"/>
        </w:rPr>
        <w:t xml:space="preserve"> о выдаче разрешения на использование земель или земельного участка либо принятое решение  Администрации об отказе в выдаче разрешения на использование земель или земельного участка, либо уведомление о приостановлении оказания муниципальной услуги.</w:t>
      </w:r>
    </w:p>
    <w:p w14:paraId="2F0AB65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Решение Администрации о выдаче разрешения на использование земель или земельного участка либо принятое </w:t>
      </w:r>
      <w:proofErr w:type="gramStart"/>
      <w:r w:rsidRPr="008D7122">
        <w:rPr>
          <w:rFonts w:ascii="Trebuchet MS" w:eastAsia="Times New Roman" w:hAnsi="Trebuchet MS" w:cs="Times New Roman"/>
          <w:color w:val="000000"/>
          <w:sz w:val="24"/>
          <w:szCs w:val="24"/>
          <w:lang w:eastAsia="ru-RU"/>
        </w:rPr>
        <w:t>решение  Администрации</w:t>
      </w:r>
      <w:proofErr w:type="gramEnd"/>
      <w:r w:rsidRPr="008D7122">
        <w:rPr>
          <w:rFonts w:ascii="Trebuchet MS" w:eastAsia="Times New Roman" w:hAnsi="Trebuchet MS" w:cs="Times New Roman"/>
          <w:color w:val="000000"/>
          <w:sz w:val="24"/>
          <w:szCs w:val="24"/>
          <w:lang w:eastAsia="ru-RU"/>
        </w:rPr>
        <w:t xml:space="preserve"> об отказе в выдаче разрешения на использование земель или земельного участка, либо уведомление о приостановлении оказания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14:paraId="490124B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3.6. Выдача документов об оказании муниципальной услуги или решения об отказе или приостановлении оказания муниципальной услуги:</w:t>
      </w:r>
    </w:p>
    <w:p w14:paraId="4BEA011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xml:space="preserve">3.6.1. Основанием для выдачи документов об оказании муниципальной услуги является решение Администрации о выдаче разрешения на использование земель или земельного участка либо принятое </w:t>
      </w:r>
      <w:proofErr w:type="gramStart"/>
      <w:r w:rsidRPr="008D7122">
        <w:rPr>
          <w:rFonts w:ascii="Trebuchet MS" w:eastAsia="Times New Roman" w:hAnsi="Trebuchet MS" w:cs="Times New Roman"/>
          <w:color w:val="000000"/>
          <w:sz w:val="24"/>
          <w:szCs w:val="24"/>
          <w:lang w:eastAsia="ru-RU"/>
        </w:rPr>
        <w:t>решение  Администрации</w:t>
      </w:r>
      <w:proofErr w:type="gramEnd"/>
      <w:r w:rsidRPr="008D7122">
        <w:rPr>
          <w:rFonts w:ascii="Trebuchet MS" w:eastAsia="Times New Roman" w:hAnsi="Trebuchet MS" w:cs="Times New Roman"/>
          <w:color w:val="000000"/>
          <w:sz w:val="24"/>
          <w:szCs w:val="24"/>
          <w:lang w:eastAsia="ru-RU"/>
        </w:rPr>
        <w:t xml:space="preserve"> об отказе в выдаче разрешения на использование земель или земельного участка, либо уведомление о приостановлении оказания муниципальной услуги.</w:t>
      </w:r>
    </w:p>
    <w:p w14:paraId="6B38477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Результат предоставления муниципальной услуги направляется заявителю заказным письмом с приложением представленных им документов. В случае, если заявитель обратился в Администрацию через МФЦ, специалист уведомляет МФЦ о готовности документов и направляет заявителю решение заказным письмом с приложением представленных им документов</w:t>
      </w:r>
    </w:p>
    <w:p w14:paraId="691B5D7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3.6.2. Максимальное время, затраченное на административную процедуру, не должно превышать 3 рабочих дней.</w:t>
      </w:r>
    </w:p>
    <w:p w14:paraId="59DDEDDB"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1FAD0E9"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7E2D5920"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2CC122B4"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85D1375"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IV. Формы контроля за исполнением административного регламента</w:t>
      </w:r>
    </w:p>
    <w:p w14:paraId="75C02E97"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68C854CF"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686A701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4.1.1. Текущий контроль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в соответствии с общими правилами организации контроля исполнения документов в Администрации, закрепленных в регламенте работы Администрации.</w:t>
      </w:r>
    </w:p>
    <w:p w14:paraId="565A71C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4.1.2. Текущий контроль деятельности специалистов отделов Администрации осуществляет Глава Администрации.</w:t>
      </w:r>
    </w:p>
    <w:p w14:paraId="66CCAAB3"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 xml:space="preserve">4.2. Порядок и периодичность осуществления плановых и внеплановых проверок полноты и качества </w:t>
      </w:r>
      <w:r w:rsidRPr="008D7122">
        <w:rPr>
          <w:rFonts w:ascii="Trebuchet MS" w:eastAsia="Times New Roman" w:hAnsi="Trebuchet MS" w:cs="Times New Roman"/>
          <w:b/>
          <w:bCs/>
          <w:color w:val="000000"/>
          <w:kern w:val="36"/>
          <w:sz w:val="42"/>
          <w:szCs w:val="42"/>
          <w:lang w:eastAsia="ru-RU"/>
        </w:rPr>
        <w:lastRenderedPageBreak/>
        <w:t>предоставления муниципальной услуги, в том числе порядок и формы контроля за полнотой и качеством предоставления государственной услуги</w:t>
      </w:r>
    </w:p>
    <w:p w14:paraId="54BD7E1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4.2.1. Плановые проверки качества предоставления муниципальной услуги осуществляются в соответствии с ежегодно утверждаемым планом работы Администрации и планом проведения мониторинга качества предоставления муниципальных услуг.</w:t>
      </w:r>
    </w:p>
    <w:p w14:paraId="049A921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4.2.2. Плановые проверки деятельности Администрации, а также проверки по жалобам граждан и организаций на действия (бездействие) и решения Администрации, их должностных лиц осуществляются на основании приказов Администрации. В приказах указываются цели проверок, сроки проведения проверок, отделы, ответственные за подготовку и проведение проверок. Внеплановые проверки не проводятся.</w:t>
      </w:r>
    </w:p>
    <w:p w14:paraId="38E276F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4.2.3. К проверкам, проводимым в связи с обращениями граждан (организаций), при необходимости в установленном порядке могут привлекаться специалисты соответствующих учреждений.</w:t>
      </w:r>
    </w:p>
    <w:p w14:paraId="62FB6F1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4.2.4. При выявлении в ходе проведения проверки нарушений в деятельности Администрации Глава Администрации дает письменные поручения о принятии мер по устранению допущенных нарушений и (или) предотвращению нарушений в дальнейшей деятельности, а также при необходимости о рассмотрении вопроса о привлечении лиц, допустивших нарушения, к дисциплинарной ответственности.</w:t>
      </w:r>
    </w:p>
    <w:p w14:paraId="62E1EBD8"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4.3. Ответственность должностных лиц органа исполнительной власти за решения и действия (бездействие), принимаемые (осуществляемые) ими в ходе предоставления государственной услуги</w:t>
      </w:r>
    </w:p>
    <w:p w14:paraId="1021AE8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Должностные лица Администрации за решения и действия (бездействие), принимаемые (осуществляемые) ими в ходе предоставления </w:t>
      </w:r>
      <w:proofErr w:type="gramStart"/>
      <w:r w:rsidRPr="008D7122">
        <w:rPr>
          <w:rFonts w:ascii="Trebuchet MS" w:eastAsia="Times New Roman" w:hAnsi="Trebuchet MS" w:cs="Times New Roman"/>
          <w:color w:val="000000"/>
          <w:sz w:val="24"/>
          <w:szCs w:val="24"/>
          <w:lang w:eastAsia="ru-RU"/>
        </w:rPr>
        <w:t>муниципальной услуги</w:t>
      </w:r>
      <w:proofErr w:type="gramEnd"/>
      <w:r w:rsidRPr="008D7122">
        <w:rPr>
          <w:rFonts w:ascii="Trebuchet MS" w:eastAsia="Times New Roman" w:hAnsi="Trebuchet MS" w:cs="Times New Roman"/>
          <w:color w:val="000000"/>
          <w:sz w:val="24"/>
          <w:szCs w:val="24"/>
          <w:lang w:eastAsia="ru-RU"/>
        </w:rPr>
        <w:t xml:space="preserve"> несут ответственность в соответствии с действующим законодательством.</w:t>
      </w:r>
    </w:p>
    <w:p w14:paraId="77319B4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51EE70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14:paraId="4D91071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4FC94B7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8607C07"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V. Досудебный (внесудебный) порядок обжалования решений и действий (бездействия) органа, предоставляющего муниципальную услугу, а также должностных лиц или служащих</w:t>
      </w:r>
    </w:p>
    <w:p w14:paraId="2882FF0C"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 </w:t>
      </w:r>
    </w:p>
    <w:p w14:paraId="447F356B"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5.1. Информация для заявителя о его праве подать жалобу на решение и (или) действие (бездействие) Администрации и (или) её должностных лиц при предоставлении муниципальной услуги</w:t>
      </w:r>
    </w:p>
    <w:p w14:paraId="5F311D5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Заявитель при получении муниципальной услуги вправе обжаловать действия (бездействие) и решения должностных лиц Администрации, а также должностных лиц, ответственных за предоставление муниципальной услуги путем подачи в Администрацию жалобы на нарушение порядка предоставления муниципальной услуги (далее — жалоба).</w:t>
      </w:r>
    </w:p>
    <w:p w14:paraId="7A3F79C7"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5.2. Предмет жалобы</w:t>
      </w:r>
    </w:p>
    <w:p w14:paraId="702FCC10"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Заявитель может обратиться с жалобой (приложение № </w:t>
      </w:r>
      <w:hyperlink r:id="rId10" w:anchor="sub_1400" w:history="1">
        <w:r w:rsidRPr="008D7122">
          <w:rPr>
            <w:rFonts w:ascii="Trebuchet MS" w:eastAsia="Times New Roman" w:hAnsi="Trebuchet MS" w:cs="Times New Roman"/>
            <w:color w:val="0DC126"/>
            <w:sz w:val="24"/>
            <w:szCs w:val="24"/>
            <w:u w:val="single"/>
            <w:bdr w:val="none" w:sz="0" w:space="0" w:color="auto" w:frame="1"/>
            <w:lang w:eastAsia="ru-RU"/>
          </w:rPr>
          <w:t>6</w:t>
        </w:r>
      </w:hyperlink>
      <w:r w:rsidRPr="008D7122">
        <w:rPr>
          <w:rFonts w:ascii="Trebuchet MS" w:eastAsia="Times New Roman" w:hAnsi="Trebuchet MS" w:cs="Times New Roman"/>
          <w:color w:val="000000"/>
          <w:sz w:val="24"/>
          <w:szCs w:val="24"/>
          <w:lang w:eastAsia="ru-RU"/>
        </w:rPr>
        <w:t> к Административному регламенту) в том числе в следующих случаях:</w:t>
      </w:r>
    </w:p>
    <w:p w14:paraId="74B47CE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нарушение срока регистрации запроса заявителя о предоставлении муниципальной услуги;</w:t>
      </w:r>
    </w:p>
    <w:p w14:paraId="4B292DF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 нарушение срока предоставления муниципальной услуги;</w:t>
      </w:r>
    </w:p>
    <w:p w14:paraId="05D6556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14:paraId="0A96E1A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14:paraId="595B94F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
    <w:p w14:paraId="296EA4A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14:paraId="14AF0A6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1A2F2807"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5.3. Органы муниципальной власти и уполномоченные на рассмотрение жалобы должностные лица, которым может быть направлена жалоба</w:t>
      </w:r>
    </w:p>
    <w:p w14:paraId="1E1F4BC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Администрация,</w:t>
      </w:r>
    </w:p>
    <w:p w14:paraId="31AA730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Глава Администрации.</w:t>
      </w:r>
    </w:p>
    <w:p w14:paraId="730B7854"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5.4. Порядок подачи и рассмотрения жалобы</w:t>
      </w:r>
    </w:p>
    <w:p w14:paraId="1A1435D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5.4.1. Основанием для начала процедуры досудебного (внесудебного) обжалования является поступление жалобы.</w:t>
      </w:r>
    </w:p>
    <w:p w14:paraId="14622E6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5.4.2. Жалоба подается в письменной форме на бумажном носителе, в электронной форме в орган, предоставляющий муниципальную услугу (приложение № 6 к настоящему административному регламенту).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в прокуратуру или суд.</w:t>
      </w:r>
    </w:p>
    <w:p w14:paraId="159A1EB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5.4.3. Жалоба может быть направлена по почте, с использованием информационно-телекоммуникационной сети "Интернет", официального сайта Департамента, Портала, через МФЦ, а также может быть принята при личном приеме заявителя.</w:t>
      </w:r>
    </w:p>
    <w:p w14:paraId="54987C3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5.4.4. Жалоба должна содержать:</w:t>
      </w:r>
    </w:p>
    <w:p w14:paraId="78E3076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наименование Администрации, должностного лица Администрации, либо муниципального служащего, решения и действия (бездействие) которых обжалуются;</w:t>
      </w:r>
    </w:p>
    <w:p w14:paraId="389ED83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0D8ECC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сведения об обжалуемых решениях и действиях (бездействии) Администрации, должностного лица Администрации;</w:t>
      </w:r>
    </w:p>
    <w:p w14:paraId="5D00565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14:paraId="70FE70A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5.4.5.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14:paraId="6C35617B"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5.5. Сроки рассмотрения жалобы</w:t>
      </w:r>
    </w:p>
    <w:p w14:paraId="56E9943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59E79E14"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5.6. Результат рассмотрения жалобы</w:t>
      </w:r>
    </w:p>
    <w:p w14:paraId="25A8438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 результатам рассмотрения жалобы Глава Администрации принимает одно из следующих решений:</w:t>
      </w:r>
    </w:p>
    <w:p w14:paraId="433358D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5.6.</w:t>
      </w:r>
      <w:proofErr w:type="gramStart"/>
      <w:r w:rsidRPr="008D7122">
        <w:rPr>
          <w:rFonts w:ascii="Trebuchet MS" w:eastAsia="Times New Roman" w:hAnsi="Trebuchet MS" w:cs="Times New Roman"/>
          <w:color w:val="000000"/>
          <w:sz w:val="24"/>
          <w:szCs w:val="24"/>
          <w:lang w:eastAsia="ru-RU"/>
        </w:rPr>
        <w:t>1.Удовлетворяет</w:t>
      </w:r>
      <w:proofErr w:type="gramEnd"/>
      <w:r w:rsidRPr="008D7122">
        <w:rPr>
          <w:rFonts w:ascii="Trebuchet MS" w:eastAsia="Times New Roman" w:hAnsi="Trebuchet MS" w:cs="Times New Roman"/>
          <w:color w:val="000000"/>
          <w:sz w:val="24"/>
          <w:szCs w:val="24"/>
          <w:lang w:eastAsia="ru-RU"/>
        </w:rPr>
        <w:t xml:space="preserve">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
    <w:p w14:paraId="23E46FA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5.6.2. Отказывает в удовлетворении жалобы.</w:t>
      </w:r>
    </w:p>
    <w:p w14:paraId="0D9B0B18"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5.7. Порядок информирования заявителя о результатах рассмотрения жалобы</w:t>
      </w:r>
    </w:p>
    <w:p w14:paraId="10055384"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Не позднее дня, следующего за днем принятия решения, указанного в </w:t>
      </w:r>
      <w:hyperlink r:id="rId11" w:anchor="sub_1662" w:history="1">
        <w:r w:rsidRPr="008D7122">
          <w:rPr>
            <w:rFonts w:ascii="Trebuchet MS" w:eastAsia="Times New Roman" w:hAnsi="Trebuchet MS" w:cs="Times New Roman"/>
            <w:color w:val="0DC126"/>
            <w:sz w:val="24"/>
            <w:szCs w:val="24"/>
            <w:u w:val="single"/>
            <w:bdr w:val="none" w:sz="0" w:space="0" w:color="auto" w:frame="1"/>
            <w:lang w:eastAsia="ru-RU"/>
          </w:rPr>
          <w:t>пункте 5.6.1</w:t>
        </w:r>
      </w:hyperlink>
      <w:r w:rsidRPr="008D7122">
        <w:rPr>
          <w:rFonts w:ascii="Trebuchet MS" w:eastAsia="Times New Roman" w:hAnsi="Trebuchet MS" w:cs="Times New Roman"/>
          <w:color w:val="000000"/>
          <w:sz w:val="24"/>
          <w:szCs w:val="24"/>
          <w:lang w:eastAsia="ru-RU"/>
        </w:rPr>
        <w:t>.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761A07B"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5.8. Порядок обжалования решения по жалобе</w:t>
      </w:r>
    </w:p>
    <w:p w14:paraId="37566AF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случае, если заявитель не удовлетворен решением, принятым в результате рассмотрения жалобы, то заявитель вправе обжаловать данное решение в вышестоящий орган, органы контроля (надзора) и (или) в судебном порядке в соответствии с федеральным законодательством Российской Федерации.</w:t>
      </w:r>
    </w:p>
    <w:p w14:paraId="09538A1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5.9. Право заявителя на получение информации и документов, необходимых для обоснования и рассмотрения жалобы</w:t>
      </w:r>
    </w:p>
    <w:p w14:paraId="64E5327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5.9.1. При рассмотрении жалобы гражданин имеет право:</w:t>
      </w:r>
    </w:p>
    <w:p w14:paraId="47CE4CE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представлять дополнительные документы и материалы либо обращаться с просьбой об их истребовании, в том числе в электронной форме;</w:t>
      </w:r>
    </w:p>
    <w:p w14:paraId="5069514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14:paraId="735FC0F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получать письменный ответ по существу поставленных в жалобе вопросов,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14:paraId="3B7AE26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14:paraId="744D650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обращаться с заявлением о прекращении рассмотрения жалобы.</w:t>
      </w:r>
    </w:p>
    <w:p w14:paraId="5828EFC4"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5.10. Способы информирования заявителей о порядке подачи и рассмотрения жалобы</w:t>
      </w:r>
    </w:p>
    <w:p w14:paraId="35831DB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Информация о порядке подачи и рассмотрения жалобы размещается на официальном сайте Администрации в информационно-телекоммуникационной сети "Интернет", посредством Портала, а также может быть сообщена заявителю специалистами Администрации с использованием почтовой, телефонной связи, посредством электронной почты либо на личном приеме.</w:t>
      </w:r>
    </w:p>
    <w:p w14:paraId="02183527"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5BBBEB4"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E8FFFA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55032D7"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0BB3546"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8F7B019"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12B779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B989548"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7A3BD6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FA6E95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153B521"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358A81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B35C3AF"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08A11367"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6720F97"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0CCDE0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E6ED25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C89247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449812B"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2ECF31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737649F"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31BED60"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16E2589"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9A2D24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66AFCD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1736DCB"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447F7D5"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7FBA696"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C3273E0"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69438B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F514E66"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D39918B"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4917051"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A8E9FC6"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C9472A7"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5FF5718"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FBD192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47B84B9"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19FA1F2"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4149AC1"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581AFC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1B418B69"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1</w:t>
      </w:r>
    </w:p>
    <w:p w14:paraId="3C8E095F"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к  административному</w:t>
      </w:r>
      <w:proofErr w:type="gramEnd"/>
      <w:r w:rsidRPr="008D7122">
        <w:rPr>
          <w:rFonts w:ascii="Trebuchet MS" w:eastAsia="Times New Roman" w:hAnsi="Trebuchet MS" w:cs="Times New Roman"/>
          <w:color w:val="000000"/>
          <w:sz w:val="24"/>
          <w:szCs w:val="24"/>
          <w:lang w:eastAsia="ru-RU"/>
        </w:rPr>
        <w:t xml:space="preserve"> регламенту</w:t>
      </w:r>
    </w:p>
    <w:p w14:paraId="300A4D44"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предоставления муниципальной услуги</w:t>
      </w:r>
    </w:p>
    <w:p w14:paraId="1642F5AF"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21D7F518"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74E26E3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2DABEFCE"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Заявление</w:t>
      </w:r>
      <w:r w:rsidRPr="008D7122">
        <w:rPr>
          <w:rFonts w:ascii="Trebuchet MS" w:eastAsia="Times New Roman" w:hAnsi="Trebuchet MS" w:cs="Times New Roman"/>
          <w:b/>
          <w:bCs/>
          <w:color w:val="000000"/>
          <w:kern w:val="36"/>
          <w:sz w:val="42"/>
          <w:szCs w:val="42"/>
          <w:lang w:eastAsia="ru-RU"/>
        </w:rPr>
        <w:br/>
        <w:t>физического лица о выдаче разрешения на использование земель</w:t>
      </w:r>
      <w:r w:rsidRPr="008D7122">
        <w:rPr>
          <w:rFonts w:ascii="Trebuchet MS" w:eastAsia="Times New Roman" w:hAnsi="Trebuchet MS" w:cs="Times New Roman"/>
          <w:b/>
          <w:bCs/>
          <w:color w:val="000000"/>
          <w:kern w:val="36"/>
          <w:sz w:val="42"/>
          <w:szCs w:val="42"/>
          <w:lang w:eastAsia="ru-RU"/>
        </w:rPr>
        <w:br/>
        <w:t>или земельных участков</w:t>
      </w:r>
    </w:p>
    <w:p w14:paraId="381B7CFD"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196D6DF"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_____________________________________________________________________________</w:t>
      </w:r>
    </w:p>
    <w:p w14:paraId="62BDDE22"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уполномоченного исполнительного органа</w:t>
      </w:r>
    </w:p>
    <w:p w14:paraId="28FFB63D"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_______________________________________________________________________________</w:t>
      </w:r>
    </w:p>
    <w:p w14:paraId="74FF0D9C"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государственной власти Забайкальского края или</w:t>
      </w:r>
    </w:p>
    <w:p w14:paraId="77BA168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w:t>
      </w:r>
    </w:p>
    <w:p w14:paraId="38FE1E0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органа местного самоуправления)</w:t>
      </w:r>
    </w:p>
    <w:p w14:paraId="07D2607D"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 _____________________________________________________________________________</w:t>
      </w:r>
    </w:p>
    <w:p w14:paraId="2CCC578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(фамилия, имя и отчество (при наличии))</w:t>
      </w:r>
    </w:p>
    <w:p w14:paraId="3645BD4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________________________________________________________________________________</w:t>
      </w:r>
    </w:p>
    <w:p w14:paraId="2C7AA588"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 места жительства, адрес электронной почты, номер телефона)</w:t>
      </w:r>
    </w:p>
    <w:p w14:paraId="782D2559"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________________________________________________________________________________</w:t>
      </w:r>
    </w:p>
    <w:p w14:paraId="76FECA7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и реквизиты документа, удостоверяющего личность)</w:t>
      </w:r>
    </w:p>
    <w:p w14:paraId="27A9BF8D"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от имени которого действует</w:t>
      </w:r>
      <w:hyperlink r:id="rId12" w:anchor="sub_1041" w:history="1">
        <w:r w:rsidRPr="008D7122">
          <w:rPr>
            <w:rFonts w:ascii="Trebuchet MS" w:eastAsia="Times New Roman" w:hAnsi="Trebuchet MS" w:cs="Times New Roman"/>
            <w:color w:val="0DC126"/>
            <w:sz w:val="24"/>
            <w:szCs w:val="24"/>
            <w:u w:val="single"/>
            <w:bdr w:val="none" w:sz="0" w:space="0" w:color="auto" w:frame="1"/>
            <w:lang w:eastAsia="ru-RU"/>
          </w:rPr>
          <w:t>*</w:t>
        </w:r>
      </w:hyperlink>
      <w:r w:rsidRPr="008D7122">
        <w:rPr>
          <w:rFonts w:ascii="Trebuchet MS" w:eastAsia="Times New Roman" w:hAnsi="Trebuchet MS" w:cs="Times New Roman"/>
          <w:color w:val="000000"/>
          <w:sz w:val="24"/>
          <w:szCs w:val="24"/>
          <w:lang w:eastAsia="ru-RU"/>
        </w:rPr>
        <w:t> _________________________________________________</w:t>
      </w:r>
    </w:p>
    <w:p w14:paraId="36263DF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(фамилия, имя и отчество (при наличии))</w:t>
      </w:r>
    </w:p>
    <w:p w14:paraId="742514D5"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________________________________________________________________________________</w:t>
      </w:r>
    </w:p>
    <w:p w14:paraId="4D9D2E3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и реквизиты документа, подтверждающего полномочия</w:t>
      </w:r>
    </w:p>
    <w:p w14:paraId="22037B35"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7A9A57B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представителя)</w:t>
      </w:r>
    </w:p>
    <w:p w14:paraId="0E2357C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Прошу выдать разрешение на использование земель (земельного участка)</w:t>
      </w:r>
    </w:p>
    <w:p w14:paraId="7CEA45F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(нужное подчеркнуть)</w:t>
      </w:r>
    </w:p>
    <w:p w14:paraId="428B70DF"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для _____________________________________________________________</w:t>
      </w:r>
    </w:p>
    <w:p w14:paraId="7A75E7F6"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(цель использования земель или земельного участка, _________________________________________________________________</w:t>
      </w:r>
    </w:p>
    <w:p w14:paraId="1850B71D"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вид размещаемых объектов)</w:t>
      </w:r>
    </w:p>
    <w:p w14:paraId="6B8D98F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323330B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(кадастровый номер земельного участка (при наличии))</w:t>
      </w:r>
    </w:p>
    <w:p w14:paraId="70E10B2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0475271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(адресные ориентиры предполагаемого к использованию земельного</w:t>
      </w:r>
    </w:p>
    <w:p w14:paraId="1D6879A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4C0F4079"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участка и (или) размещаемых объектов)</w:t>
      </w:r>
    </w:p>
    <w:p w14:paraId="00294F22"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4BCD716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(предполагаемый срок использования земель или земельных участков)</w:t>
      </w:r>
    </w:p>
    <w:p w14:paraId="2384D3D7"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9BFA949"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8CE289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7F8F9B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                  ______________</w:t>
      </w:r>
    </w:p>
    <w:p w14:paraId="55916DF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w:t>
      </w:r>
      <w:proofErr w:type="gramStart"/>
      <w:r w:rsidRPr="008D7122">
        <w:rPr>
          <w:rFonts w:ascii="Trebuchet MS" w:eastAsia="Times New Roman" w:hAnsi="Trebuchet MS" w:cs="Times New Roman"/>
          <w:color w:val="000000"/>
          <w:sz w:val="24"/>
          <w:szCs w:val="24"/>
          <w:lang w:eastAsia="ru-RU"/>
        </w:rPr>
        <w:t>подпись)   </w:t>
      </w:r>
      <w:proofErr w:type="gramEnd"/>
      <w:r w:rsidRPr="008D7122">
        <w:rPr>
          <w:rFonts w:ascii="Trebuchet MS" w:eastAsia="Times New Roman" w:hAnsi="Trebuchet MS" w:cs="Times New Roman"/>
          <w:color w:val="000000"/>
          <w:sz w:val="24"/>
          <w:szCs w:val="24"/>
          <w:lang w:eastAsia="ru-RU"/>
        </w:rPr>
        <w:t>                                                (дата)</w:t>
      </w:r>
    </w:p>
    <w:p w14:paraId="4733D62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AAB459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799D79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заполняется в случае подачи заявления представителем физического лица</w:t>
      </w:r>
    </w:p>
    <w:p w14:paraId="33F0DA54"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39F4A8E0"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9FF637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2</w:t>
      </w:r>
    </w:p>
    <w:p w14:paraId="559831CF"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 административному регламенту</w:t>
      </w:r>
    </w:p>
    <w:p w14:paraId="4ABBC105"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предоставления муниципальной услуги</w:t>
      </w:r>
    </w:p>
    <w:p w14:paraId="1FE8A918"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3BABD41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49F52092"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5BEF582E" w14:textId="77777777" w:rsidR="008D7122" w:rsidRPr="008D7122" w:rsidRDefault="008D7122" w:rsidP="008D7122">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8D7122">
        <w:rPr>
          <w:rFonts w:ascii="Trebuchet MS" w:eastAsia="Times New Roman" w:hAnsi="Trebuchet MS" w:cs="Times New Roman"/>
          <w:b/>
          <w:bCs/>
          <w:color w:val="000000"/>
          <w:kern w:val="36"/>
          <w:sz w:val="42"/>
          <w:szCs w:val="42"/>
          <w:lang w:eastAsia="ru-RU"/>
        </w:rPr>
        <w:t>Заявление</w:t>
      </w:r>
      <w:r w:rsidRPr="008D7122">
        <w:rPr>
          <w:rFonts w:ascii="Trebuchet MS" w:eastAsia="Times New Roman" w:hAnsi="Trebuchet MS" w:cs="Times New Roman"/>
          <w:b/>
          <w:bCs/>
          <w:color w:val="000000"/>
          <w:kern w:val="36"/>
          <w:sz w:val="42"/>
          <w:szCs w:val="42"/>
          <w:lang w:eastAsia="ru-RU"/>
        </w:rPr>
        <w:br/>
        <w:t>юридического лица о выдаче разрешения на использование земель</w:t>
      </w:r>
      <w:r w:rsidRPr="008D7122">
        <w:rPr>
          <w:rFonts w:ascii="Trebuchet MS" w:eastAsia="Times New Roman" w:hAnsi="Trebuchet MS" w:cs="Times New Roman"/>
          <w:b/>
          <w:bCs/>
          <w:color w:val="000000"/>
          <w:kern w:val="36"/>
          <w:sz w:val="42"/>
          <w:szCs w:val="42"/>
          <w:lang w:eastAsia="ru-RU"/>
        </w:rPr>
        <w:br/>
        <w:t>или земельных участков</w:t>
      </w:r>
    </w:p>
    <w:p w14:paraId="0816C012"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BD32078"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_______________________________________________________________</w:t>
      </w:r>
    </w:p>
    <w:p w14:paraId="1D9182B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уполномоченного исполнительного органа</w:t>
      </w:r>
    </w:p>
    <w:p w14:paraId="724FBE1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783CEAAC"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государственной власти Забайкальского края или органа местного самоуправления)</w:t>
      </w:r>
    </w:p>
    <w:p w14:paraId="5403B2CF"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от _______________________________________________________________</w:t>
      </w:r>
    </w:p>
    <w:p w14:paraId="2CEF7F7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(организационно-правовая форма, наименование юридического лица)</w:t>
      </w:r>
    </w:p>
    <w:p w14:paraId="7AF926D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435495B8"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(сведения о государственной регистрации юридического лица в</w:t>
      </w:r>
    </w:p>
    <w:p w14:paraId="1F009EE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75DD668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Едином государственном реестре юридических лиц)</w:t>
      </w:r>
    </w:p>
    <w:p w14:paraId="49B2212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51ADC6B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(место нахождения юридического лица)</w:t>
      </w:r>
    </w:p>
    <w:p w14:paraId="12ADC25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лице ___________________________________________________________</w:t>
      </w:r>
    </w:p>
    <w:p w14:paraId="2F042A6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(фамилия, имя и отчество (при наличии)) (наименование и реквизиты</w:t>
      </w:r>
    </w:p>
    <w:p w14:paraId="4DDB021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_________________________________________________________________</w:t>
      </w:r>
    </w:p>
    <w:p w14:paraId="65EB017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документа, подтверждающего полномочия представителя)</w:t>
      </w:r>
    </w:p>
    <w:p w14:paraId="03A33FE5"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28D6E0A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 места жительства, адрес электронной почты, номер телефона)</w:t>
      </w:r>
    </w:p>
    <w:p w14:paraId="567428F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153CF6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Прошу выдать разрешение на использование земель или земельного участка</w:t>
      </w:r>
    </w:p>
    <w:p w14:paraId="4748E6E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(нужное подчеркнуть)</w:t>
      </w:r>
    </w:p>
    <w:p w14:paraId="52CE299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для _____________________________________________________________</w:t>
      </w:r>
    </w:p>
    <w:p w14:paraId="4A1F711C"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(цель использования земель или земельного участка, вид</w:t>
      </w:r>
    </w:p>
    <w:p w14:paraId="3343096D"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2DCD74A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размещаемых объектов в соответствии с Перечнем, установленным</w:t>
      </w:r>
    </w:p>
    <w:p w14:paraId="3E015DF9"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557EE67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Правительством Российской Федерации)</w:t>
      </w:r>
    </w:p>
    <w:p w14:paraId="005CF266"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08CBF43F"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(кадастровый номер земельного участка (при наличии))</w:t>
      </w:r>
    </w:p>
    <w:p w14:paraId="1365C96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42ECB606"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(адресные ориентиры предполагаемого к использованию земельного</w:t>
      </w:r>
    </w:p>
    <w:p w14:paraId="0E0FDC9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118D29F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участка и (или) размещаемых объектов)</w:t>
      </w:r>
    </w:p>
    <w:p w14:paraId="6F900EF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049C28CD"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(предполагаемый срок использования земель или земельных участков)</w:t>
      </w:r>
    </w:p>
    <w:p w14:paraId="75D6042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E69670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CA1D63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                                _____________</w:t>
      </w:r>
    </w:p>
    <w:p w14:paraId="07A342E4"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w:t>
      </w:r>
      <w:proofErr w:type="gramStart"/>
      <w:r w:rsidRPr="008D7122">
        <w:rPr>
          <w:rFonts w:ascii="Trebuchet MS" w:eastAsia="Times New Roman" w:hAnsi="Trebuchet MS" w:cs="Times New Roman"/>
          <w:color w:val="000000"/>
          <w:sz w:val="24"/>
          <w:szCs w:val="24"/>
          <w:lang w:eastAsia="ru-RU"/>
        </w:rPr>
        <w:t>подпись)   </w:t>
      </w:r>
      <w:proofErr w:type="gramEnd"/>
      <w:r w:rsidRPr="008D7122">
        <w:rPr>
          <w:rFonts w:ascii="Trebuchet MS" w:eastAsia="Times New Roman" w:hAnsi="Trebuchet MS" w:cs="Times New Roman"/>
          <w:color w:val="000000"/>
          <w:sz w:val="24"/>
          <w:szCs w:val="24"/>
          <w:lang w:eastAsia="ru-RU"/>
        </w:rPr>
        <w:t>                                         (дата)</w:t>
      </w:r>
    </w:p>
    <w:p w14:paraId="1D49C89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2A0552B"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3</w:t>
      </w:r>
    </w:p>
    <w:p w14:paraId="4BF01B14"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к  административному</w:t>
      </w:r>
      <w:proofErr w:type="gramEnd"/>
      <w:r w:rsidRPr="008D7122">
        <w:rPr>
          <w:rFonts w:ascii="Trebuchet MS" w:eastAsia="Times New Roman" w:hAnsi="Trebuchet MS" w:cs="Times New Roman"/>
          <w:color w:val="000000"/>
          <w:sz w:val="24"/>
          <w:szCs w:val="24"/>
          <w:lang w:eastAsia="ru-RU"/>
        </w:rPr>
        <w:t xml:space="preserve"> регламенту</w:t>
      </w:r>
    </w:p>
    <w:p w14:paraId="554B9A8B"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предоставления муниципальной услуги</w:t>
      </w:r>
    </w:p>
    <w:p w14:paraId="50749CE3"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24B39AD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1948E76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1CE323F4"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0E71BEF"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СОГЛАСИЕ</w:t>
      </w:r>
    </w:p>
    <w:p w14:paraId="4D2786ED"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на обработку персональных данных</w:t>
      </w:r>
    </w:p>
    <w:p w14:paraId="0070098B"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(для физических лиц)</w:t>
      </w:r>
    </w:p>
    <w:p w14:paraId="652ACBF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«___</w:t>
      </w:r>
      <w:proofErr w:type="gramStart"/>
      <w:r w:rsidRPr="008D7122">
        <w:rPr>
          <w:rFonts w:ascii="Trebuchet MS" w:eastAsia="Times New Roman" w:hAnsi="Trebuchet MS" w:cs="Times New Roman"/>
          <w:color w:val="000000"/>
          <w:sz w:val="24"/>
          <w:szCs w:val="24"/>
          <w:lang w:eastAsia="ru-RU"/>
        </w:rPr>
        <w:t>_»_</w:t>
      </w:r>
      <w:proofErr w:type="gramEnd"/>
      <w:r w:rsidRPr="008D7122">
        <w:rPr>
          <w:rFonts w:ascii="Trebuchet MS" w:eastAsia="Times New Roman" w:hAnsi="Trebuchet MS" w:cs="Times New Roman"/>
          <w:color w:val="000000"/>
          <w:sz w:val="24"/>
          <w:szCs w:val="24"/>
          <w:lang w:eastAsia="ru-RU"/>
        </w:rPr>
        <w:t>_________20___</w:t>
      </w:r>
    </w:p>
    <w:p w14:paraId="35E0DFD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EF6FC4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Я,_</w:t>
      </w:r>
      <w:proofErr w:type="gramEnd"/>
      <w:r w:rsidRPr="008D7122">
        <w:rPr>
          <w:rFonts w:ascii="Trebuchet MS" w:eastAsia="Times New Roman" w:hAnsi="Trebuchet MS" w:cs="Times New Roman"/>
          <w:color w:val="000000"/>
          <w:sz w:val="24"/>
          <w:szCs w:val="24"/>
          <w:lang w:eastAsia="ru-RU"/>
        </w:rPr>
        <w:t>_____________________________________________________________</w:t>
      </w:r>
    </w:p>
    <w:p w14:paraId="34387E0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(Ф.И.О)</w:t>
      </w:r>
    </w:p>
    <w:p w14:paraId="76482E7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________________________серия ____________№ ____________________</w:t>
      </w:r>
    </w:p>
    <w:p w14:paraId="4A2B1CC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(вид документа, удостоверяющего личность)</w:t>
      </w:r>
    </w:p>
    <w:p w14:paraId="72FB522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___________________________________________________________________________________________________</w:t>
      </w:r>
    </w:p>
    <w:p w14:paraId="2E8BC942"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(кем и когда)</w:t>
      </w:r>
    </w:p>
    <w:p w14:paraId="43B4C53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проживающий (</w:t>
      </w:r>
      <w:proofErr w:type="spellStart"/>
      <w:r w:rsidRPr="008D7122">
        <w:rPr>
          <w:rFonts w:ascii="Trebuchet MS" w:eastAsia="Times New Roman" w:hAnsi="Trebuchet MS" w:cs="Times New Roman"/>
          <w:color w:val="000000"/>
          <w:sz w:val="24"/>
          <w:szCs w:val="24"/>
          <w:lang w:eastAsia="ru-RU"/>
        </w:rPr>
        <w:t>ая</w:t>
      </w:r>
      <w:proofErr w:type="spellEnd"/>
      <w:r w:rsidRPr="008D7122">
        <w:rPr>
          <w:rFonts w:ascii="Trebuchet MS" w:eastAsia="Times New Roman" w:hAnsi="Trebuchet MS" w:cs="Times New Roman"/>
          <w:color w:val="000000"/>
          <w:sz w:val="24"/>
          <w:szCs w:val="24"/>
          <w:lang w:eastAsia="ru-RU"/>
        </w:rPr>
        <w:t xml:space="preserve">) по </w:t>
      </w:r>
      <w:proofErr w:type="gramStart"/>
      <w:r w:rsidRPr="008D7122">
        <w:rPr>
          <w:rFonts w:ascii="Trebuchet MS" w:eastAsia="Times New Roman" w:hAnsi="Trebuchet MS" w:cs="Times New Roman"/>
          <w:color w:val="000000"/>
          <w:sz w:val="24"/>
          <w:szCs w:val="24"/>
          <w:lang w:eastAsia="ru-RU"/>
        </w:rPr>
        <w:t>адресу:_</w:t>
      </w:r>
      <w:proofErr w:type="gramEnd"/>
      <w:r w:rsidRPr="008D7122">
        <w:rPr>
          <w:rFonts w:ascii="Trebuchet MS" w:eastAsia="Times New Roman" w:hAnsi="Trebuchet MS" w:cs="Times New Roman"/>
          <w:color w:val="000000"/>
          <w:sz w:val="24"/>
          <w:szCs w:val="24"/>
          <w:lang w:eastAsia="ru-RU"/>
        </w:rPr>
        <w:t>_____________________________________</w:t>
      </w:r>
    </w:p>
    <w:p w14:paraId="08FE997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w:t>
      </w:r>
    </w:p>
    <w:p w14:paraId="2A520C7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настоящим даю свое согласие на обработку Администрацией ___________</w:t>
      </w:r>
      <w:proofErr w:type="gramStart"/>
      <w:r w:rsidRPr="008D7122">
        <w:rPr>
          <w:rFonts w:ascii="Trebuchet MS" w:eastAsia="Times New Roman" w:hAnsi="Trebuchet MS" w:cs="Times New Roman"/>
          <w:color w:val="000000"/>
          <w:sz w:val="24"/>
          <w:szCs w:val="24"/>
          <w:lang w:eastAsia="ru-RU"/>
        </w:rPr>
        <w:t>_  моих</w:t>
      </w:r>
      <w:proofErr w:type="gramEnd"/>
      <w:r w:rsidRPr="008D7122">
        <w:rPr>
          <w:rFonts w:ascii="Trebuchet MS" w:eastAsia="Times New Roman" w:hAnsi="Trebuchet MS" w:cs="Times New Roman"/>
          <w:color w:val="000000"/>
          <w:sz w:val="24"/>
          <w:szCs w:val="24"/>
          <w:lang w:eastAsia="ru-RU"/>
        </w:rPr>
        <w:t xml:space="preserve"> персональных данных и подтверждаю, что давая такое согласие, я действую своей волей и в своих интересах.</w:t>
      </w:r>
    </w:p>
    <w:p w14:paraId="28B5582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Согласие дается мною для целей ____________________________________</w:t>
      </w:r>
    </w:p>
    <w:p w14:paraId="50045E2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w:t>
      </w:r>
    </w:p>
    <w:p w14:paraId="529C2980"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(цель обработки персональных данных)</w:t>
      </w:r>
    </w:p>
    <w:p w14:paraId="4BF0E39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 распространяется на следующую информацию:</w:t>
      </w:r>
    </w:p>
    <w:p w14:paraId="7358451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фамилия, имя, отчество, дата рождения, адрес регистрации, паспортные данные.</w:t>
      </w:r>
    </w:p>
    <w:p w14:paraId="1C5F5B6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обезличивание, блокирование, уничтожение, а также осуществление любых иных действий с моими персональными данными с учетом федерального законодательства.</w:t>
      </w:r>
    </w:p>
    <w:p w14:paraId="11421C0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303995A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 случае неправомерного использования предоставленных мною персональных данных согласие отзывается моим письменным заявлением.</w:t>
      </w:r>
    </w:p>
    <w:p w14:paraId="2C2E029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C26A1D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Данное согласие действует </w:t>
      </w:r>
      <w:proofErr w:type="gramStart"/>
      <w:r w:rsidRPr="008D7122">
        <w:rPr>
          <w:rFonts w:ascii="Trebuchet MS" w:eastAsia="Times New Roman" w:hAnsi="Trebuchet MS" w:cs="Times New Roman"/>
          <w:color w:val="000000"/>
          <w:sz w:val="24"/>
          <w:szCs w:val="24"/>
          <w:lang w:eastAsia="ru-RU"/>
        </w:rPr>
        <w:t>с  «</w:t>
      </w:r>
      <w:proofErr w:type="gramEnd"/>
      <w:r w:rsidRPr="008D7122">
        <w:rPr>
          <w:rFonts w:ascii="Trebuchet MS" w:eastAsia="Times New Roman" w:hAnsi="Trebuchet MS" w:cs="Times New Roman"/>
          <w:color w:val="000000"/>
          <w:sz w:val="24"/>
          <w:szCs w:val="24"/>
          <w:lang w:eastAsia="ru-RU"/>
        </w:rPr>
        <w:t>_____»_______________20___ г. по окончании оказания муниципальной услуги.</w:t>
      </w:r>
    </w:p>
    <w:p w14:paraId="711C85E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E4A016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824AA7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w:t>
      </w:r>
    </w:p>
    <w:p w14:paraId="21ABFC7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(Ф.И.О., подпись лица, давшего согласие)</w:t>
      </w:r>
    </w:p>
    <w:p w14:paraId="5E01DA7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8260023"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4E00573"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13DD23D"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4</w:t>
      </w:r>
    </w:p>
    <w:p w14:paraId="0BB73040"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 административному регламенту</w:t>
      </w:r>
    </w:p>
    <w:p w14:paraId="0DC2C2A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предоставления муниципальной услуги</w:t>
      </w:r>
    </w:p>
    <w:p w14:paraId="03B2F58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03825354"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39C366B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1848C3A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A871F4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CC7F4C8"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Блок-схема последовательности действий</w:t>
      </w:r>
    </w:p>
    <w:p w14:paraId="4E067E83"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при предоставлении муниципальной услуги</w:t>
      </w:r>
    </w:p>
    <w:p w14:paraId="6A304A1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9985BA1"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45001D8F"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07ACA45"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1AE924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12FA0F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B3FDE0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C36984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57BAEE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54F2DEF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45F8E6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0E6F0DD"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16B33A42"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74CEC5FF"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B8EC78A"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6F89D55E"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15CB67FE"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7614408"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297BA8B2"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8037A93"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8821EF1"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2E9A63F"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89B762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F11C4D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7BA305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CDC920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4DBFBE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65AA39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E42517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13CF16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A05600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B417FC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AD0A91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1F404D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9698C8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140351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74263D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8FDF65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1DF63E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207A28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9F1FAB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32B425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6D9C44D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F08D78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141022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5FD51A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232AE05"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D4A9F53"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5</w:t>
      </w:r>
    </w:p>
    <w:p w14:paraId="62CF251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 административному регламенту</w:t>
      </w:r>
    </w:p>
    <w:p w14:paraId="3FCFEB4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предоставления муниципальной услуги</w:t>
      </w:r>
    </w:p>
    <w:p w14:paraId="2682EF65"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0826CA4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532B2F21"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3ABBF24F"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74B9B10"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A8890E7"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42BAA76"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Блок – схема административной процедуры «Осуществление межведомственного взаимодействия по получению документов, необходимых для предоставления муниципальной услуги»</w:t>
      </w:r>
    </w:p>
    <w:p w14:paraId="0A3741B8"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4E0E2F3"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426F331C"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384"/>
        <w:gridCol w:w="12666"/>
      </w:tblGrid>
      <w:tr w:rsidR="008D7122" w:rsidRPr="008D7122" w14:paraId="44422B30" w14:textId="77777777" w:rsidTr="008D7122">
        <w:trPr>
          <w:gridAfter w:val="1"/>
          <w:trHeight w:val="225"/>
        </w:trPr>
        <w:tc>
          <w:tcPr>
            <w:tcW w:w="16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F0880CE" w14:textId="77777777" w:rsidR="008D7122" w:rsidRPr="008D7122" w:rsidRDefault="008D7122" w:rsidP="008D7122">
            <w:pPr>
              <w:spacing w:after="0" w:line="240" w:lineRule="auto"/>
              <w:rPr>
                <w:rFonts w:ascii="Trebuchet MS" w:eastAsia="Times New Roman" w:hAnsi="Trebuchet MS" w:cs="Times New Roman"/>
                <w:color w:val="4E7847"/>
                <w:sz w:val="21"/>
                <w:szCs w:val="21"/>
                <w:lang w:eastAsia="ru-RU"/>
              </w:rPr>
            </w:pPr>
            <w:r w:rsidRPr="008D7122">
              <w:rPr>
                <w:rFonts w:ascii="Trebuchet MS" w:eastAsia="Times New Roman" w:hAnsi="Trebuchet MS" w:cs="Times New Roman"/>
                <w:color w:val="4E7847"/>
                <w:sz w:val="21"/>
                <w:szCs w:val="21"/>
                <w:lang w:eastAsia="ru-RU"/>
              </w:rPr>
              <w:t> </w:t>
            </w:r>
          </w:p>
        </w:tc>
      </w:tr>
      <w:tr w:rsidR="008D7122" w:rsidRPr="008D7122" w14:paraId="68AE1A7B" w14:textId="77777777" w:rsidTr="008D7122">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97FADCD" w14:textId="77777777" w:rsidR="008D7122" w:rsidRPr="008D7122" w:rsidRDefault="008D7122" w:rsidP="008D7122">
            <w:pPr>
              <w:spacing w:after="0" w:line="240" w:lineRule="auto"/>
              <w:rPr>
                <w:rFonts w:ascii="Trebuchet MS" w:eastAsia="Times New Roman" w:hAnsi="Trebuchet MS" w:cs="Times New Roman"/>
                <w:color w:val="4E7847"/>
                <w:sz w:val="21"/>
                <w:szCs w:val="21"/>
                <w:lang w:eastAsia="ru-RU"/>
              </w:rPr>
            </w:pPr>
            <w:r w:rsidRPr="008D7122">
              <w:rPr>
                <w:rFonts w:ascii="Trebuchet MS" w:eastAsia="Times New Roman" w:hAnsi="Trebuchet MS" w:cs="Times New Roman"/>
                <w:color w:val="4E7847"/>
                <w:sz w:val="21"/>
                <w:szCs w:val="21"/>
                <w:lang w:eastAsia="ru-RU"/>
              </w:rPr>
              <w:t> </w:t>
            </w:r>
          </w:p>
        </w:tc>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23B5162" w14:textId="77777777" w:rsidR="008D7122" w:rsidRPr="008D7122" w:rsidRDefault="008D7122" w:rsidP="008D7122">
            <w:pPr>
              <w:spacing w:after="0" w:line="240" w:lineRule="auto"/>
              <w:rPr>
                <w:rFonts w:ascii="Trebuchet MS" w:eastAsia="Times New Roman" w:hAnsi="Trebuchet MS" w:cs="Times New Roman"/>
                <w:color w:val="4E7847"/>
                <w:sz w:val="21"/>
                <w:szCs w:val="21"/>
                <w:lang w:eastAsia="ru-RU"/>
              </w:rPr>
            </w:pPr>
            <w:r w:rsidRPr="008D7122">
              <w:rPr>
                <w:rFonts w:ascii="Trebuchet MS" w:eastAsia="Times New Roman" w:hAnsi="Trebuchet MS" w:cs="Times New Roman"/>
                <w:color w:val="4E7847"/>
                <w:sz w:val="21"/>
                <w:szCs w:val="21"/>
                <w:lang w:eastAsia="ru-RU"/>
              </w:rPr>
              <w:t> </w:t>
            </w:r>
          </w:p>
        </w:tc>
      </w:tr>
    </w:tbl>
    <w:p w14:paraId="7A3AC083"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AF86E0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7A1057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75C602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DE2A16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A5693F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677DA6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F03640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02272D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49C37F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381C99E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tbl>
      <w:tblPr>
        <w:tblpPr w:leftFromText="45" w:rightFromText="45" w:bottomFromText="240" w:vertAnchor="text"/>
        <w:tblW w:w="13050" w:type="dxa"/>
        <w:shd w:val="clear" w:color="auto" w:fill="FFFFFF"/>
        <w:tblCellMar>
          <w:left w:w="0" w:type="dxa"/>
          <w:right w:w="0" w:type="dxa"/>
        </w:tblCellMar>
        <w:tblLook w:val="04A0" w:firstRow="1" w:lastRow="0" w:firstColumn="1" w:lastColumn="0" w:noHBand="0" w:noVBand="1"/>
      </w:tblPr>
      <w:tblGrid>
        <w:gridCol w:w="384"/>
        <w:gridCol w:w="12666"/>
      </w:tblGrid>
      <w:tr w:rsidR="008D7122" w:rsidRPr="008D7122" w14:paraId="414E7696" w14:textId="77777777" w:rsidTr="008D7122">
        <w:trPr>
          <w:gridAfter w:val="1"/>
          <w:trHeight w:val="15"/>
        </w:trPr>
        <w:tc>
          <w:tcPr>
            <w:tcW w:w="16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C486B70" w14:textId="77777777" w:rsidR="008D7122" w:rsidRPr="008D7122" w:rsidRDefault="008D7122" w:rsidP="008D7122">
            <w:pPr>
              <w:spacing w:after="0" w:line="240" w:lineRule="auto"/>
              <w:rPr>
                <w:rFonts w:ascii="Trebuchet MS" w:eastAsia="Times New Roman" w:hAnsi="Trebuchet MS" w:cs="Times New Roman"/>
                <w:color w:val="4E7847"/>
                <w:sz w:val="21"/>
                <w:szCs w:val="21"/>
                <w:lang w:eastAsia="ru-RU"/>
              </w:rPr>
            </w:pPr>
            <w:r w:rsidRPr="008D7122">
              <w:rPr>
                <w:rFonts w:ascii="Trebuchet MS" w:eastAsia="Times New Roman" w:hAnsi="Trebuchet MS" w:cs="Times New Roman"/>
                <w:color w:val="4E7847"/>
                <w:sz w:val="21"/>
                <w:szCs w:val="21"/>
                <w:lang w:eastAsia="ru-RU"/>
              </w:rPr>
              <w:t> </w:t>
            </w:r>
          </w:p>
        </w:tc>
      </w:tr>
      <w:tr w:rsidR="008D7122" w:rsidRPr="008D7122" w14:paraId="26A67DB6" w14:textId="77777777" w:rsidTr="008D7122">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A283C98" w14:textId="77777777" w:rsidR="008D7122" w:rsidRPr="008D7122" w:rsidRDefault="008D7122" w:rsidP="008D7122">
            <w:pPr>
              <w:spacing w:after="0" w:line="240" w:lineRule="auto"/>
              <w:rPr>
                <w:rFonts w:ascii="Trebuchet MS" w:eastAsia="Times New Roman" w:hAnsi="Trebuchet MS" w:cs="Times New Roman"/>
                <w:color w:val="4E7847"/>
                <w:sz w:val="21"/>
                <w:szCs w:val="21"/>
                <w:lang w:eastAsia="ru-RU"/>
              </w:rPr>
            </w:pPr>
            <w:r w:rsidRPr="008D7122">
              <w:rPr>
                <w:rFonts w:ascii="Trebuchet MS" w:eastAsia="Times New Roman" w:hAnsi="Trebuchet MS" w:cs="Times New Roman"/>
                <w:color w:val="4E7847"/>
                <w:sz w:val="21"/>
                <w:szCs w:val="21"/>
                <w:lang w:eastAsia="ru-RU"/>
              </w:rPr>
              <w:t> </w:t>
            </w:r>
          </w:p>
        </w:tc>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4A986D5" w14:textId="77777777" w:rsidR="008D7122" w:rsidRPr="008D7122" w:rsidRDefault="008D7122" w:rsidP="008D7122">
            <w:pPr>
              <w:spacing w:after="0" w:line="240" w:lineRule="auto"/>
              <w:rPr>
                <w:rFonts w:ascii="Trebuchet MS" w:eastAsia="Times New Roman" w:hAnsi="Trebuchet MS" w:cs="Times New Roman"/>
                <w:color w:val="4E7847"/>
                <w:sz w:val="21"/>
                <w:szCs w:val="21"/>
                <w:lang w:eastAsia="ru-RU"/>
              </w:rPr>
            </w:pPr>
            <w:r w:rsidRPr="008D7122">
              <w:rPr>
                <w:rFonts w:ascii="Trebuchet MS" w:eastAsia="Times New Roman" w:hAnsi="Trebuchet MS" w:cs="Times New Roman"/>
                <w:color w:val="4E7847"/>
                <w:sz w:val="21"/>
                <w:szCs w:val="21"/>
                <w:lang w:eastAsia="ru-RU"/>
              </w:rPr>
              <w:t> </w:t>
            </w:r>
          </w:p>
        </w:tc>
      </w:tr>
    </w:tbl>
    <w:p w14:paraId="5C316AF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EE2246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49B81F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CD5FF5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8B20E1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1D26B0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05FF47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C32FAD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ACDA9C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EF7F0F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8E334BB"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0F6AA20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8D7CECD"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A254E8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442C338"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7048394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DCAFF6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FB5411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78E5F4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BE902EC"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65220E6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6901448"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067003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A7F6989"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150091C7"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1E52D13"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FFF0B11"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6</w:t>
      </w:r>
    </w:p>
    <w:p w14:paraId="56586AD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к административному регламенту</w:t>
      </w:r>
    </w:p>
    <w:p w14:paraId="1908520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предоставления муниципальной услуги</w:t>
      </w:r>
    </w:p>
    <w:p w14:paraId="6F40147C"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085EC47F"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36A501E5"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73468C26"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47B8576"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ЖАЛОБЫ НА ДЕЙСТВИЕ (БЕЗДЕЙСТВИЕ)</w:t>
      </w:r>
    </w:p>
    <w:p w14:paraId="41BC0337"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Администрации городского поселения «Чернышевское»</w:t>
      </w:r>
    </w:p>
    <w:p w14:paraId="64D43EDA"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И ЕГО ДОЛЖНОСТНОГО ЛИЦА</w:t>
      </w:r>
    </w:p>
    <w:p w14:paraId="3D7C2449"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E88DE5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Исх. от _____________ №____                                                     ___________________________</w:t>
      </w:r>
    </w:p>
    <w:p w14:paraId="43C7411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(наименование структурного        </w:t>
      </w:r>
    </w:p>
    <w:p w14:paraId="4E190F1C"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подразделения ОМСУ)</w:t>
      </w:r>
    </w:p>
    <w:p w14:paraId="32657366"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908DBCE"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Жалоба</w:t>
      </w:r>
    </w:p>
    <w:p w14:paraId="63E5602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1A77F6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 </w:t>
      </w:r>
      <w:proofErr w:type="gramStart"/>
      <w:r w:rsidRPr="008D7122">
        <w:rPr>
          <w:rFonts w:ascii="Trebuchet MS" w:eastAsia="Times New Roman" w:hAnsi="Trebuchet MS" w:cs="Times New Roman"/>
          <w:color w:val="000000"/>
          <w:sz w:val="24"/>
          <w:szCs w:val="24"/>
          <w:lang w:eastAsia="ru-RU"/>
        </w:rPr>
        <w:t>Полное  наименование</w:t>
      </w:r>
      <w:proofErr w:type="gramEnd"/>
      <w:r w:rsidRPr="008D7122">
        <w:rPr>
          <w:rFonts w:ascii="Trebuchet MS" w:eastAsia="Times New Roman" w:hAnsi="Trebuchet MS" w:cs="Times New Roman"/>
          <w:color w:val="000000"/>
          <w:sz w:val="24"/>
          <w:szCs w:val="24"/>
          <w:lang w:eastAsia="ru-RU"/>
        </w:rPr>
        <w:t xml:space="preserve"> юридического лица, Ф.И.О. физического лица: _____________________________________________________________________________</w:t>
      </w:r>
    </w:p>
    <w:p w14:paraId="41CE8EB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C45103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 </w:t>
      </w:r>
      <w:proofErr w:type="gramStart"/>
      <w:r w:rsidRPr="008D7122">
        <w:rPr>
          <w:rFonts w:ascii="Trebuchet MS" w:eastAsia="Times New Roman" w:hAnsi="Trebuchet MS" w:cs="Times New Roman"/>
          <w:color w:val="000000"/>
          <w:sz w:val="24"/>
          <w:szCs w:val="24"/>
          <w:lang w:eastAsia="ru-RU"/>
        </w:rPr>
        <w:t>Местонахождение  юридического</w:t>
      </w:r>
      <w:proofErr w:type="gramEnd"/>
      <w:r w:rsidRPr="008D7122">
        <w:rPr>
          <w:rFonts w:ascii="Trebuchet MS" w:eastAsia="Times New Roman" w:hAnsi="Trebuchet MS" w:cs="Times New Roman"/>
          <w:color w:val="000000"/>
          <w:sz w:val="24"/>
          <w:szCs w:val="24"/>
          <w:lang w:eastAsia="ru-RU"/>
        </w:rPr>
        <w:t>   лица, физического лица: _____________________________________________________________________________</w:t>
      </w:r>
    </w:p>
    <w:p w14:paraId="708BE7B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(фактический адрес)</w:t>
      </w:r>
    </w:p>
    <w:p w14:paraId="4246551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F3B30F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Телефон: _____________________________________________________________________</w:t>
      </w:r>
    </w:p>
    <w:p w14:paraId="3CD1625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Адрес электронной почты: ______________________________________________________</w:t>
      </w:r>
    </w:p>
    <w:p w14:paraId="47B7A1A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Код учета: ИНН _______________________________________________________________</w:t>
      </w:r>
    </w:p>
    <w:p w14:paraId="6AC1D7B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xml:space="preserve">* Ф.И.О. руководителя юридического </w:t>
      </w:r>
      <w:proofErr w:type="gramStart"/>
      <w:r w:rsidRPr="008D7122">
        <w:rPr>
          <w:rFonts w:ascii="Trebuchet MS" w:eastAsia="Times New Roman" w:hAnsi="Trebuchet MS" w:cs="Times New Roman"/>
          <w:color w:val="000000"/>
          <w:sz w:val="24"/>
          <w:szCs w:val="24"/>
          <w:lang w:eastAsia="ru-RU"/>
        </w:rPr>
        <w:t>лица:_</w:t>
      </w:r>
      <w:proofErr w:type="gramEnd"/>
      <w:r w:rsidRPr="008D7122">
        <w:rPr>
          <w:rFonts w:ascii="Trebuchet MS" w:eastAsia="Times New Roman" w:hAnsi="Trebuchet MS" w:cs="Times New Roman"/>
          <w:color w:val="000000"/>
          <w:sz w:val="24"/>
          <w:szCs w:val="24"/>
          <w:lang w:eastAsia="ru-RU"/>
        </w:rPr>
        <w:t>_______________________________________</w:t>
      </w:r>
    </w:p>
    <w:p w14:paraId="297D62F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A4A959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на действия (бездействие):</w:t>
      </w:r>
    </w:p>
    <w:p w14:paraId="2A5A99D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70CD16A9"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(наименование органа или должность, ФИО должностного лица органа)</w:t>
      </w:r>
    </w:p>
    <w:p w14:paraId="06EB42C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A6D05F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существо жалобы:</w:t>
      </w:r>
    </w:p>
    <w:p w14:paraId="13898C8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1EE0BD55"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2ECC38C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6BA9F38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71F0F48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43E11756"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w:t>
      </w:r>
      <w:proofErr w:type="gramStart"/>
      <w:r w:rsidRPr="008D7122">
        <w:rPr>
          <w:rFonts w:ascii="Trebuchet MS" w:eastAsia="Times New Roman" w:hAnsi="Trebuchet MS" w:cs="Times New Roman"/>
          <w:color w:val="000000"/>
          <w:sz w:val="24"/>
          <w:szCs w:val="24"/>
          <w:lang w:eastAsia="ru-RU"/>
        </w:rPr>
        <w:t>краткое  изложение</w:t>
      </w:r>
      <w:proofErr w:type="gramEnd"/>
      <w:r w:rsidRPr="008D7122">
        <w:rPr>
          <w:rFonts w:ascii="Trebuchet MS" w:eastAsia="Times New Roman" w:hAnsi="Trebuchet MS" w:cs="Times New Roman"/>
          <w:color w:val="000000"/>
          <w:sz w:val="24"/>
          <w:szCs w:val="24"/>
          <w:lang w:eastAsia="ru-RU"/>
        </w:rPr>
        <w:t>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w:t>
      </w:r>
    </w:p>
    <w:p w14:paraId="2D491EA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92AA3E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Поля, отмеченные звездочкой (*), обязательны для заполнения.</w:t>
      </w:r>
    </w:p>
    <w:p w14:paraId="23DF5CB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AF5ADD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Перечень прилагаемой документации:</w:t>
      </w:r>
    </w:p>
    <w:p w14:paraId="4E1B735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МП</w:t>
      </w:r>
    </w:p>
    <w:p w14:paraId="0E23AC3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9927FE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(Подпись </w:t>
      </w:r>
      <w:proofErr w:type="gramStart"/>
      <w:r w:rsidRPr="008D7122">
        <w:rPr>
          <w:rFonts w:ascii="Trebuchet MS" w:eastAsia="Times New Roman" w:hAnsi="Trebuchet MS" w:cs="Times New Roman"/>
          <w:color w:val="000000"/>
          <w:sz w:val="24"/>
          <w:szCs w:val="24"/>
          <w:lang w:eastAsia="ru-RU"/>
        </w:rPr>
        <w:t>руководителя  юридического</w:t>
      </w:r>
      <w:proofErr w:type="gramEnd"/>
      <w:r w:rsidRPr="008D7122">
        <w:rPr>
          <w:rFonts w:ascii="Trebuchet MS" w:eastAsia="Times New Roman" w:hAnsi="Trebuchet MS" w:cs="Times New Roman"/>
          <w:color w:val="000000"/>
          <w:sz w:val="24"/>
          <w:szCs w:val="24"/>
          <w:lang w:eastAsia="ru-RU"/>
        </w:rPr>
        <w:t xml:space="preserve"> лица,  физического лица)</w:t>
      </w:r>
    </w:p>
    <w:p w14:paraId="5441135C"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w:t>
      </w:r>
    </w:p>
    <w:p w14:paraId="5F909FD7"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4A50D8C4"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A98B2F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 </w:t>
      </w:r>
    </w:p>
    <w:p w14:paraId="6F17814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3C86EAA"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Приложение № 7</w:t>
      </w:r>
    </w:p>
    <w:p w14:paraId="6B4A6E29"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к административному регламенту</w:t>
      </w:r>
    </w:p>
    <w:p w14:paraId="21710538"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предоставления муниципальной услуги</w:t>
      </w:r>
    </w:p>
    <w:p w14:paraId="07E20598"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«Выдача разрешения на использование земель или</w:t>
      </w:r>
    </w:p>
    <w:p w14:paraId="04FD604E"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земельного участка без предоставления</w:t>
      </w:r>
    </w:p>
    <w:p w14:paraId="076439C6" w14:textId="77777777" w:rsidR="008D7122" w:rsidRPr="008D7122" w:rsidRDefault="008D7122" w:rsidP="008D7122">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земельных участков и установления сервитута»</w:t>
      </w:r>
    </w:p>
    <w:p w14:paraId="2B092591"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18F2EDD7" w14:textId="77777777" w:rsidR="008D7122" w:rsidRPr="008D7122" w:rsidRDefault="008D7122" w:rsidP="008D7122">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3A9B137E"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РЕШЕНИЯ АДМИНИСТРАЦИИ ГОРОДСКОГО ПОСЕЛЕНИЯ «Чернышевское»</w:t>
      </w:r>
    </w:p>
    <w:p w14:paraId="6A47A010"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ПО ЖАЛОБЕ НА ДЕЙСТВИЕ (БЕЗДЕЙСТВИЕ) АДМИНИСТРАЦИИ</w:t>
      </w:r>
    </w:p>
    <w:p w14:paraId="58D4771A" w14:textId="77777777" w:rsidR="008D7122" w:rsidRPr="008D7122" w:rsidRDefault="008D7122" w:rsidP="008D7122">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ИЛИ ЕГО ДОЛЖНОСТНОГО ЛИЦА</w:t>
      </w:r>
    </w:p>
    <w:p w14:paraId="69EA12DC" w14:textId="77777777" w:rsidR="008D7122" w:rsidRPr="008D7122" w:rsidRDefault="008D7122" w:rsidP="008D7122">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8D7122">
        <w:rPr>
          <w:rFonts w:ascii="inherit" w:eastAsia="Times New Roman" w:hAnsi="inherit" w:cs="Times New Roman"/>
          <w:b/>
          <w:bCs/>
          <w:color w:val="000000"/>
          <w:sz w:val="24"/>
          <w:szCs w:val="24"/>
          <w:bdr w:val="none" w:sz="0" w:space="0" w:color="auto" w:frame="1"/>
          <w:lang w:eastAsia="ru-RU"/>
        </w:rPr>
        <w:t> </w:t>
      </w:r>
    </w:p>
    <w:p w14:paraId="53E269C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Исх. от _______ № _________</w:t>
      </w:r>
    </w:p>
    <w:p w14:paraId="3000A15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2339E989"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РЕШЕНИЕ</w:t>
      </w:r>
    </w:p>
    <w:p w14:paraId="7FC0F45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по жалобе на решение, действие (бездействие)</w:t>
      </w:r>
    </w:p>
    <w:p w14:paraId="2869FFE7"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органа или его должностного лица</w:t>
      </w:r>
    </w:p>
    <w:p w14:paraId="058AFC3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FF98AE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Наименование    органа    или     </w:t>
      </w:r>
      <w:proofErr w:type="gramStart"/>
      <w:r w:rsidRPr="008D7122">
        <w:rPr>
          <w:rFonts w:ascii="Trebuchet MS" w:eastAsia="Times New Roman" w:hAnsi="Trebuchet MS" w:cs="Times New Roman"/>
          <w:color w:val="000000"/>
          <w:sz w:val="24"/>
          <w:szCs w:val="24"/>
          <w:lang w:eastAsia="ru-RU"/>
        </w:rPr>
        <w:t>должность,  фамилия</w:t>
      </w:r>
      <w:proofErr w:type="gramEnd"/>
      <w:r w:rsidRPr="008D7122">
        <w:rPr>
          <w:rFonts w:ascii="Trebuchet MS" w:eastAsia="Times New Roman" w:hAnsi="Trebuchet MS" w:cs="Times New Roman"/>
          <w:color w:val="000000"/>
          <w:sz w:val="24"/>
          <w:szCs w:val="24"/>
          <w:lang w:eastAsia="ru-RU"/>
        </w:rPr>
        <w:t>  и  инициалы должностного   лица   органа,   принявшего   решение   по  жалобе: _____________________________________________________________________________</w:t>
      </w:r>
    </w:p>
    <w:p w14:paraId="635305C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03127EAA"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Наименование  юридического</w:t>
      </w:r>
      <w:proofErr w:type="gramEnd"/>
      <w:r w:rsidRPr="008D7122">
        <w:rPr>
          <w:rFonts w:ascii="Trebuchet MS" w:eastAsia="Times New Roman" w:hAnsi="Trebuchet MS" w:cs="Times New Roman"/>
          <w:color w:val="000000"/>
          <w:sz w:val="24"/>
          <w:szCs w:val="24"/>
          <w:lang w:eastAsia="ru-RU"/>
        </w:rPr>
        <w:t xml:space="preserve">   лица   или    Ф.И.О.  физического лица, обратившегося с </w:t>
      </w:r>
      <w:proofErr w:type="gramStart"/>
      <w:r w:rsidRPr="008D7122">
        <w:rPr>
          <w:rFonts w:ascii="Trebuchet MS" w:eastAsia="Times New Roman" w:hAnsi="Trebuchet MS" w:cs="Times New Roman"/>
          <w:color w:val="000000"/>
          <w:sz w:val="24"/>
          <w:szCs w:val="24"/>
          <w:lang w:eastAsia="ru-RU"/>
        </w:rPr>
        <w:t>жалобой:_</w:t>
      </w:r>
      <w:proofErr w:type="gramEnd"/>
      <w:r w:rsidRPr="008D7122">
        <w:rPr>
          <w:rFonts w:ascii="Trebuchet MS" w:eastAsia="Times New Roman" w:hAnsi="Trebuchet MS" w:cs="Times New Roman"/>
          <w:color w:val="000000"/>
          <w:sz w:val="24"/>
          <w:szCs w:val="24"/>
          <w:lang w:eastAsia="ru-RU"/>
        </w:rPr>
        <w:t>_____________________________________________________________________</w:t>
      </w:r>
    </w:p>
    <w:p w14:paraId="7791F68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35AB90C8"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Номер жалобы, дата и место принятия решения: ____________________________________</w:t>
      </w:r>
    </w:p>
    <w:p w14:paraId="11DE1D4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1114FCD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Изложение жалобы по существу: _________________________________________________</w:t>
      </w:r>
    </w:p>
    <w:p w14:paraId="6D35713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364631E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3DF4ADB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Изложение возражений, объяснений заявителя: ____________________________________</w:t>
      </w:r>
    </w:p>
    <w:p w14:paraId="6EB89CD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3B66DF9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749D8AAF"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ADE570E"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УСТАНОВЛЕНО:</w:t>
      </w:r>
    </w:p>
    <w:p w14:paraId="1EBE9B1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фактические  и</w:t>
      </w:r>
      <w:proofErr w:type="gramEnd"/>
      <w:r w:rsidRPr="008D7122">
        <w:rPr>
          <w:rFonts w:ascii="Trebuchet MS" w:eastAsia="Times New Roman" w:hAnsi="Trebuchet MS" w:cs="Times New Roman"/>
          <w:color w:val="000000"/>
          <w:sz w:val="24"/>
          <w:szCs w:val="24"/>
          <w:lang w:eastAsia="ru-RU"/>
        </w:rPr>
        <w:t>  иные  обстоятельства   дела, установленные органом или должностным лицом, рассматривающим жалобу: _______________________________________________</w:t>
      </w:r>
    </w:p>
    <w:p w14:paraId="1151780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7D75C1B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29954CE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proofErr w:type="gramStart"/>
      <w:r w:rsidRPr="008D7122">
        <w:rPr>
          <w:rFonts w:ascii="Trebuchet MS" w:eastAsia="Times New Roman" w:hAnsi="Trebuchet MS" w:cs="Times New Roman"/>
          <w:color w:val="000000"/>
          <w:sz w:val="24"/>
          <w:szCs w:val="24"/>
          <w:lang w:eastAsia="ru-RU"/>
        </w:rPr>
        <w:t>Доказательства,  на</w:t>
      </w:r>
      <w:proofErr w:type="gramEnd"/>
      <w:r w:rsidRPr="008D7122">
        <w:rPr>
          <w:rFonts w:ascii="Trebuchet MS" w:eastAsia="Times New Roman" w:hAnsi="Trebuchet MS" w:cs="Times New Roman"/>
          <w:color w:val="000000"/>
          <w:sz w:val="24"/>
          <w:szCs w:val="24"/>
          <w:lang w:eastAsia="ru-RU"/>
        </w:rPr>
        <w:t>  которых  основаны  выводы  по     результатам рассмотрения жалобы:</w:t>
      </w:r>
    </w:p>
    <w:p w14:paraId="5FB4992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2E6364F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36248F9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33A4D751"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Законы     и    иные    нормативные    правовые   </w:t>
      </w:r>
      <w:proofErr w:type="gramStart"/>
      <w:r w:rsidRPr="008D7122">
        <w:rPr>
          <w:rFonts w:ascii="Trebuchet MS" w:eastAsia="Times New Roman" w:hAnsi="Trebuchet MS" w:cs="Times New Roman"/>
          <w:color w:val="000000"/>
          <w:sz w:val="24"/>
          <w:szCs w:val="24"/>
          <w:lang w:eastAsia="ru-RU"/>
        </w:rPr>
        <w:t xml:space="preserve">акты,   </w:t>
      </w:r>
      <w:proofErr w:type="gramEnd"/>
      <w:r w:rsidRPr="008D7122">
        <w:rPr>
          <w:rFonts w:ascii="Trebuchet MS" w:eastAsia="Times New Roman" w:hAnsi="Trebuchet MS" w:cs="Times New Roman"/>
          <w:color w:val="000000"/>
          <w:sz w:val="24"/>
          <w:szCs w:val="24"/>
          <w:lang w:eastAsia="ru-RU"/>
        </w:rPr>
        <w:t>которыми руководствовался  орган или должностное лицо при принятии решения, и мотивы, по которым орган или должностное лицо не применили законы и иные нормативные правовые акты, на которые ссылался заявитель:</w:t>
      </w:r>
    </w:p>
    <w:p w14:paraId="55E4FAE4"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4C79ED1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7C88A91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 основании изложенного</w:t>
      </w:r>
    </w:p>
    <w:p w14:paraId="21CD0572"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5156B19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5E6E8A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06776A58"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РЕШЕНО:</w:t>
      </w:r>
    </w:p>
    <w:p w14:paraId="2E375D2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1CFC867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1. ___________________________________________________________________________</w:t>
      </w:r>
    </w:p>
    <w:p w14:paraId="1EBE7385"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(решение, принятое в отношении обжалованного</w:t>
      </w:r>
    </w:p>
    <w:p w14:paraId="0B62805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5CE19CCF"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действия (бездействия), признано правомерным или неправомерным   полностью</w:t>
      </w:r>
    </w:p>
    <w:p w14:paraId="564994E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_____________________________________________________________________________</w:t>
      </w:r>
    </w:p>
    <w:p w14:paraId="5FE33F3B"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или частично, или отменено полностью или частично)</w:t>
      </w:r>
    </w:p>
    <w:p w14:paraId="2BFDB34B"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3ED41D90"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2.____________________________________________________________________________</w:t>
      </w:r>
    </w:p>
    <w:p w14:paraId="6A7EE491"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(решение принято по существу жалобы: удовлетворена</w:t>
      </w:r>
    </w:p>
    <w:p w14:paraId="211384EA"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или не удовлетворена полностью или частично)</w:t>
      </w:r>
    </w:p>
    <w:p w14:paraId="04DED09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3. ___________________________________________________________________________</w:t>
      </w:r>
    </w:p>
    <w:p w14:paraId="72F5D513" w14:textId="77777777" w:rsidR="008D7122" w:rsidRPr="008D7122" w:rsidRDefault="008D7122" w:rsidP="008D7122">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(решение либо меры, которые необходимо принять в целях устранения допущенных нарушений, если они не были приняты до вынесения решения по жалобе)</w:t>
      </w:r>
    </w:p>
    <w:p w14:paraId="5BFC230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72D89763"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Настоящее решение может быть обжаловано в суде, арбитражном суде.</w:t>
      </w:r>
    </w:p>
    <w:p w14:paraId="7A34949E"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Копия настоящего решения </w:t>
      </w:r>
      <w:proofErr w:type="gramStart"/>
      <w:r w:rsidRPr="008D7122">
        <w:rPr>
          <w:rFonts w:ascii="Trebuchet MS" w:eastAsia="Times New Roman" w:hAnsi="Trebuchet MS" w:cs="Times New Roman"/>
          <w:color w:val="000000"/>
          <w:sz w:val="24"/>
          <w:szCs w:val="24"/>
          <w:lang w:eastAsia="ru-RU"/>
        </w:rPr>
        <w:t>направлена  по</w:t>
      </w:r>
      <w:proofErr w:type="gramEnd"/>
      <w:r w:rsidRPr="008D7122">
        <w:rPr>
          <w:rFonts w:ascii="Trebuchet MS" w:eastAsia="Times New Roman" w:hAnsi="Trebuchet MS" w:cs="Times New Roman"/>
          <w:color w:val="000000"/>
          <w:sz w:val="24"/>
          <w:szCs w:val="24"/>
          <w:lang w:eastAsia="ru-RU"/>
        </w:rPr>
        <w:t xml:space="preserve"> адресу:__________________________________</w:t>
      </w:r>
    </w:p>
    <w:p w14:paraId="4E3661B7"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lastRenderedPageBreak/>
        <w:t>_____________________________________________________________________________</w:t>
      </w:r>
    </w:p>
    <w:p w14:paraId="174F8E1D"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w:t>
      </w:r>
    </w:p>
    <w:p w14:paraId="620B9FD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__________________________________  _________________   _______________________</w:t>
      </w:r>
    </w:p>
    <w:p w14:paraId="72FFC282"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 xml:space="preserve">(должность лица </w:t>
      </w:r>
      <w:proofErr w:type="gramStart"/>
      <w:r w:rsidRPr="008D7122">
        <w:rPr>
          <w:rFonts w:ascii="Trebuchet MS" w:eastAsia="Times New Roman" w:hAnsi="Trebuchet MS" w:cs="Times New Roman"/>
          <w:color w:val="000000"/>
          <w:sz w:val="24"/>
          <w:szCs w:val="24"/>
          <w:lang w:eastAsia="ru-RU"/>
        </w:rPr>
        <w:t>уполномоченного,   </w:t>
      </w:r>
      <w:proofErr w:type="gramEnd"/>
      <w:r w:rsidRPr="008D7122">
        <w:rPr>
          <w:rFonts w:ascii="Trebuchet MS" w:eastAsia="Times New Roman" w:hAnsi="Trebuchet MS" w:cs="Times New Roman"/>
          <w:color w:val="000000"/>
          <w:sz w:val="24"/>
          <w:szCs w:val="24"/>
          <w:lang w:eastAsia="ru-RU"/>
        </w:rPr>
        <w:t>            (подпись)               (инициалы, фамилия)</w:t>
      </w:r>
    </w:p>
    <w:p w14:paraId="58D5F966" w14:textId="77777777" w:rsidR="008D7122" w:rsidRPr="008D7122" w:rsidRDefault="008D7122" w:rsidP="008D7122">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8D7122">
        <w:rPr>
          <w:rFonts w:ascii="Trebuchet MS" w:eastAsia="Times New Roman" w:hAnsi="Trebuchet MS" w:cs="Times New Roman"/>
          <w:color w:val="000000"/>
          <w:sz w:val="24"/>
          <w:szCs w:val="24"/>
          <w:lang w:eastAsia="ru-RU"/>
        </w:rPr>
        <w:t>принявшего решение по жалобе)</w:t>
      </w:r>
    </w:p>
    <w:p w14:paraId="6FE5592C" w14:textId="77777777" w:rsidR="002C4ED5" w:rsidRDefault="002C4ED5"/>
    <w:sectPr w:rsidR="002C4E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122"/>
    <w:rsid w:val="002C4ED5"/>
    <w:rsid w:val="008D7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9342"/>
  <w15:chartTrackingRefBased/>
  <w15:docId w15:val="{3FFFCF26-935C-482D-A4CE-104662186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D712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7122"/>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8D71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8D71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7122"/>
    <w:rPr>
      <w:b/>
      <w:bCs/>
    </w:rPr>
  </w:style>
  <w:style w:type="character" w:styleId="a5">
    <w:name w:val="Emphasis"/>
    <w:basedOn w:val="a0"/>
    <w:uiPriority w:val="20"/>
    <w:qFormat/>
    <w:rsid w:val="008D7122"/>
    <w:rPr>
      <w:i/>
      <w:iCs/>
    </w:rPr>
  </w:style>
  <w:style w:type="character" w:styleId="a6">
    <w:name w:val="Hyperlink"/>
    <w:basedOn w:val="a0"/>
    <w:uiPriority w:val="99"/>
    <w:semiHidden/>
    <w:unhideWhenUsed/>
    <w:rsid w:val="008D7122"/>
    <w:rPr>
      <w:color w:val="0000FF"/>
      <w:u w:val="single"/>
    </w:rPr>
  </w:style>
  <w:style w:type="character" w:styleId="a7">
    <w:name w:val="FollowedHyperlink"/>
    <w:basedOn w:val="a0"/>
    <w:uiPriority w:val="99"/>
    <w:semiHidden/>
    <w:unhideWhenUsed/>
    <w:rsid w:val="008D712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19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4624.3934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24624.39341/" TargetMode="External"/><Relationship Id="rId1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0%20%D0%BE%D1%82%2029.02.2016.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4624.39341/" TargetMode="External"/><Relationship Id="rId1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0%20%D0%BE%D1%82%2029.02.2016.doc" TargetMode="External"/><Relationship Id="rId5" Type="http://schemas.openxmlformats.org/officeDocument/2006/relationships/hyperlink" Target="http://www.xn----8sbafmca2aabp1agi9aliit6fcz2e3f/" TargetMode="External"/><Relationship Id="rId1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0%20%D0%BE%D1%82%2029.02.2016.doc" TargetMode="External"/><Relationship Id="rId4" Type="http://schemas.openxmlformats.org/officeDocument/2006/relationships/hyperlink" Target="http://www.xn----8sbafmca2aabp1agi9aliit6fcz2e3f/" TargetMode="External"/><Relationship Id="rId9" Type="http://schemas.openxmlformats.org/officeDocument/2006/relationships/hyperlink" Target="garantf1://12024624.3934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38</Pages>
  <Words>9354</Words>
  <Characters>53324</Characters>
  <Application>Microsoft Office Word</Application>
  <DocSecurity>0</DocSecurity>
  <Lines>444</Lines>
  <Paragraphs>125</Paragraphs>
  <ScaleCrop>false</ScaleCrop>
  <Company/>
  <LinksUpToDate>false</LinksUpToDate>
  <CharactersWithSpaces>62553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2022-05-08T09:12:00Z</dcterms:created>
  <dcterms:modified xsi:type="dcterms:W3CDTF">2022-05-08T09:14:00Z</dcterms:modified>
</cp:coreProperties>
</file>