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9F5" w:rsidRDefault="00F4785E" w:rsidP="00970C02">
      <w:pPr>
        <w:ind w:left="-41"/>
        <w:jc w:val="center"/>
        <w:rPr>
          <w:rFonts w:ascii="Times New Roman" w:eastAsia="Calibri" w:hAnsi="Times New Roman" w:cs="Times New Roman"/>
          <w:b/>
          <w:sz w:val="28"/>
          <w:szCs w:val="28"/>
          <w:lang w:eastAsia="en-US"/>
        </w:rPr>
      </w:pPr>
      <w:r w:rsidRPr="00C440D2">
        <w:rPr>
          <w:rFonts w:ascii="Times New Roman" w:eastAsia="Calibri" w:hAnsi="Times New Roman" w:cs="Times New Roman"/>
          <w:b/>
          <w:sz w:val="28"/>
          <w:szCs w:val="28"/>
          <w:lang w:eastAsia="en-US"/>
        </w:rPr>
        <w:t xml:space="preserve">СОВЕТ </w:t>
      </w:r>
      <w:r w:rsidR="007B5AE1" w:rsidRPr="00C440D2">
        <w:rPr>
          <w:rFonts w:ascii="Times New Roman" w:eastAsia="Calibri" w:hAnsi="Times New Roman" w:cs="Times New Roman"/>
          <w:b/>
          <w:sz w:val="28"/>
          <w:szCs w:val="28"/>
          <w:lang w:eastAsia="en-US"/>
        </w:rPr>
        <w:t xml:space="preserve">ГОРОДСКОГО ПОСЕЛЕНИЯ </w:t>
      </w:r>
    </w:p>
    <w:p w:rsidR="007B5AE1" w:rsidRPr="00C440D2" w:rsidRDefault="00F4785E" w:rsidP="00970C02">
      <w:pPr>
        <w:ind w:left="-41"/>
        <w:jc w:val="center"/>
        <w:rPr>
          <w:rFonts w:ascii="Times New Roman" w:eastAsia="Calibri" w:hAnsi="Times New Roman" w:cs="Times New Roman"/>
          <w:b/>
          <w:sz w:val="28"/>
          <w:szCs w:val="28"/>
          <w:lang w:eastAsia="en-US"/>
        </w:rPr>
      </w:pPr>
      <w:r w:rsidRPr="00C440D2">
        <w:rPr>
          <w:rFonts w:ascii="Times New Roman" w:eastAsia="Calibri" w:hAnsi="Times New Roman" w:cs="Times New Roman"/>
          <w:b/>
          <w:sz w:val="28"/>
          <w:szCs w:val="28"/>
          <w:lang w:eastAsia="en-US"/>
        </w:rPr>
        <w:t>«</w:t>
      </w:r>
      <w:r w:rsidR="00C440D2" w:rsidRPr="00C440D2">
        <w:rPr>
          <w:rFonts w:ascii="Times New Roman" w:eastAsia="Calibri" w:hAnsi="Times New Roman" w:cs="Times New Roman"/>
          <w:b/>
          <w:sz w:val="28"/>
          <w:szCs w:val="28"/>
          <w:lang w:eastAsia="en-US"/>
        </w:rPr>
        <w:t>ЧЕРНЫШЕВСКОЕ</w:t>
      </w:r>
      <w:r w:rsidRPr="00C440D2">
        <w:rPr>
          <w:rFonts w:ascii="Times New Roman" w:eastAsia="Calibri" w:hAnsi="Times New Roman" w:cs="Times New Roman"/>
          <w:b/>
          <w:sz w:val="28"/>
          <w:szCs w:val="28"/>
          <w:lang w:eastAsia="en-US"/>
        </w:rPr>
        <w:t>»</w:t>
      </w:r>
    </w:p>
    <w:p w:rsidR="007B5AE1" w:rsidRDefault="007B5AE1" w:rsidP="007B5AE1">
      <w:pPr>
        <w:jc w:val="center"/>
        <w:rPr>
          <w:rFonts w:ascii="Times New Roman" w:eastAsia="Calibri" w:hAnsi="Times New Roman" w:cs="Times New Roman"/>
          <w:b/>
          <w:lang w:eastAsia="en-US"/>
        </w:rPr>
      </w:pPr>
    </w:p>
    <w:p w:rsidR="00F4785E" w:rsidRPr="007B5AE1" w:rsidRDefault="00F4785E" w:rsidP="007B5AE1">
      <w:pPr>
        <w:jc w:val="center"/>
        <w:rPr>
          <w:rFonts w:ascii="Times New Roman" w:eastAsia="Calibri" w:hAnsi="Times New Roman" w:cs="Times New Roman"/>
          <w:b/>
          <w:lang w:eastAsia="en-US"/>
        </w:rPr>
      </w:pPr>
    </w:p>
    <w:p w:rsidR="007B5AE1" w:rsidRPr="00C440D2" w:rsidRDefault="007B5AE1" w:rsidP="007B5AE1">
      <w:pPr>
        <w:jc w:val="center"/>
        <w:rPr>
          <w:rFonts w:ascii="Times New Roman" w:eastAsia="Calibri" w:hAnsi="Times New Roman" w:cs="Times New Roman"/>
          <w:b/>
          <w:sz w:val="28"/>
          <w:szCs w:val="28"/>
          <w:lang w:eastAsia="en-US"/>
        </w:rPr>
      </w:pPr>
      <w:r w:rsidRPr="00C440D2">
        <w:rPr>
          <w:rFonts w:ascii="Times New Roman" w:eastAsia="Calibri" w:hAnsi="Times New Roman" w:cs="Times New Roman"/>
          <w:b/>
          <w:sz w:val="28"/>
          <w:szCs w:val="28"/>
          <w:lang w:eastAsia="en-US"/>
        </w:rPr>
        <w:t>РЕШЕНИЕ</w:t>
      </w:r>
    </w:p>
    <w:p w:rsidR="007B5AE1" w:rsidRPr="00C440D2" w:rsidRDefault="00FB59F5" w:rsidP="007B5AE1">
      <w:pPr>
        <w:rPr>
          <w:rFonts w:ascii="Times New Roman" w:eastAsia="Calibri" w:hAnsi="Times New Roman" w:cs="Times New Roman"/>
          <w:b/>
          <w:sz w:val="28"/>
          <w:szCs w:val="28"/>
          <w:lang w:eastAsia="en-US"/>
        </w:rPr>
      </w:pPr>
      <w:r w:rsidRPr="00FB59F5">
        <w:rPr>
          <w:rFonts w:ascii="Times New Roman" w:eastAsia="Calibri" w:hAnsi="Times New Roman" w:cs="Times New Roman"/>
          <w:sz w:val="28"/>
          <w:szCs w:val="28"/>
          <w:lang w:eastAsia="en-US"/>
        </w:rPr>
        <w:t>25 ноября 2022</w:t>
      </w:r>
      <w:r w:rsidR="007B5AE1" w:rsidRPr="00FB59F5">
        <w:rPr>
          <w:rFonts w:ascii="Times New Roman" w:eastAsia="Calibri" w:hAnsi="Times New Roman" w:cs="Times New Roman"/>
          <w:sz w:val="28"/>
          <w:szCs w:val="28"/>
          <w:lang w:eastAsia="en-US"/>
        </w:rPr>
        <w:t xml:space="preserve">г.                                                                                                  № </w:t>
      </w:r>
      <w:r>
        <w:rPr>
          <w:rFonts w:ascii="Times New Roman" w:eastAsia="Calibri" w:hAnsi="Times New Roman" w:cs="Times New Roman"/>
          <w:sz w:val="28"/>
          <w:szCs w:val="28"/>
          <w:lang w:eastAsia="en-US"/>
        </w:rPr>
        <w:t>16</w:t>
      </w:r>
    </w:p>
    <w:p w:rsidR="007B5AE1" w:rsidRPr="00C440D2" w:rsidRDefault="007B5AE1" w:rsidP="007B5AE1">
      <w:pPr>
        <w:rPr>
          <w:rFonts w:ascii="Times New Roman" w:hAnsi="Times New Roman" w:cs="Times New Roman"/>
          <w:sz w:val="28"/>
          <w:szCs w:val="28"/>
        </w:rPr>
      </w:pPr>
    </w:p>
    <w:p w:rsidR="000B641E" w:rsidRPr="00C440D2" w:rsidRDefault="000B641E" w:rsidP="000B641E">
      <w:pPr>
        <w:jc w:val="center"/>
        <w:rPr>
          <w:rFonts w:ascii="Times New Roman" w:hAnsi="Times New Roman" w:cs="Times New Roman"/>
          <w:sz w:val="28"/>
          <w:szCs w:val="28"/>
        </w:rPr>
      </w:pPr>
      <w:r w:rsidRPr="00C440D2">
        <w:rPr>
          <w:rFonts w:ascii="Times New Roman" w:hAnsi="Times New Roman" w:cs="Times New Roman"/>
          <w:sz w:val="28"/>
          <w:szCs w:val="28"/>
        </w:rPr>
        <w:t xml:space="preserve">пгт. </w:t>
      </w:r>
      <w:r w:rsidR="00C440D2" w:rsidRPr="00C440D2">
        <w:rPr>
          <w:rFonts w:ascii="Times New Roman" w:hAnsi="Times New Roman" w:cs="Times New Roman"/>
          <w:sz w:val="28"/>
          <w:szCs w:val="28"/>
        </w:rPr>
        <w:t>Чернышевск</w:t>
      </w:r>
    </w:p>
    <w:p w:rsidR="000B641E" w:rsidRPr="00C440D2" w:rsidRDefault="000B641E" w:rsidP="000B641E">
      <w:pPr>
        <w:jc w:val="center"/>
        <w:rPr>
          <w:rFonts w:ascii="Times New Roman" w:hAnsi="Times New Roman" w:cs="Times New Roman"/>
          <w:sz w:val="28"/>
          <w:szCs w:val="28"/>
        </w:rPr>
      </w:pPr>
    </w:p>
    <w:p w:rsidR="00F4785E" w:rsidRPr="00C440D2" w:rsidRDefault="000B641E" w:rsidP="00F4785E">
      <w:pPr>
        <w:jc w:val="center"/>
        <w:rPr>
          <w:rFonts w:ascii="Times New Roman" w:hAnsi="Times New Roman" w:cs="Times New Roman"/>
          <w:b/>
          <w:sz w:val="28"/>
          <w:szCs w:val="28"/>
        </w:rPr>
      </w:pPr>
      <w:r w:rsidRPr="00C440D2">
        <w:rPr>
          <w:rFonts w:ascii="Times New Roman" w:hAnsi="Times New Roman" w:cs="Times New Roman"/>
          <w:b/>
          <w:sz w:val="28"/>
          <w:szCs w:val="28"/>
        </w:rPr>
        <w:t>Об утверждении Положения</w:t>
      </w:r>
      <w:r w:rsidR="00C440D2" w:rsidRPr="00C440D2">
        <w:rPr>
          <w:rFonts w:ascii="Times New Roman" w:hAnsi="Times New Roman" w:cs="Times New Roman"/>
          <w:b/>
          <w:sz w:val="28"/>
          <w:szCs w:val="28"/>
        </w:rPr>
        <w:t xml:space="preserve"> </w:t>
      </w:r>
      <w:r w:rsidRPr="00C440D2">
        <w:rPr>
          <w:rFonts w:ascii="Times New Roman" w:hAnsi="Times New Roman" w:cs="Times New Roman"/>
          <w:b/>
          <w:sz w:val="28"/>
          <w:szCs w:val="28"/>
        </w:rPr>
        <w:t>о порядке</w:t>
      </w:r>
    </w:p>
    <w:p w:rsidR="000B641E" w:rsidRPr="00C440D2" w:rsidRDefault="007B5AE1" w:rsidP="00F4785E">
      <w:pPr>
        <w:jc w:val="center"/>
        <w:rPr>
          <w:rFonts w:ascii="Times New Roman" w:hAnsi="Times New Roman" w:cs="Times New Roman"/>
          <w:b/>
          <w:sz w:val="28"/>
          <w:szCs w:val="28"/>
        </w:rPr>
      </w:pPr>
      <w:r w:rsidRPr="00C440D2">
        <w:rPr>
          <w:rFonts w:ascii="Times New Roman" w:hAnsi="Times New Roman" w:cs="Times New Roman"/>
          <w:b/>
          <w:sz w:val="28"/>
          <w:szCs w:val="28"/>
        </w:rPr>
        <w:t>подготовки документации по планировке территории, разрабатываемой на основании решений органов местного самоуправления</w:t>
      </w:r>
      <w:r w:rsidR="00C440D2">
        <w:rPr>
          <w:rFonts w:ascii="Times New Roman" w:hAnsi="Times New Roman" w:cs="Times New Roman"/>
          <w:b/>
          <w:sz w:val="28"/>
          <w:szCs w:val="28"/>
        </w:rPr>
        <w:t>, порядок внесения</w:t>
      </w:r>
      <w:r w:rsidR="00A55209">
        <w:rPr>
          <w:rFonts w:ascii="Times New Roman" w:hAnsi="Times New Roman" w:cs="Times New Roman"/>
          <w:b/>
          <w:sz w:val="28"/>
          <w:szCs w:val="28"/>
        </w:rPr>
        <w:t xml:space="preserve"> изменений</w:t>
      </w:r>
      <w:r w:rsidR="00C440D2">
        <w:rPr>
          <w:rFonts w:ascii="Times New Roman" w:hAnsi="Times New Roman" w:cs="Times New Roman"/>
          <w:b/>
          <w:sz w:val="28"/>
          <w:szCs w:val="28"/>
        </w:rPr>
        <w:t xml:space="preserve">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устанавливается Градостроительным кодексом РФ и нормативными правовыми актами </w:t>
      </w:r>
      <w:r w:rsidRPr="00C440D2">
        <w:rPr>
          <w:rFonts w:ascii="Times New Roman" w:hAnsi="Times New Roman" w:cs="Times New Roman"/>
          <w:b/>
          <w:sz w:val="28"/>
          <w:szCs w:val="28"/>
        </w:rPr>
        <w:t>городского поселения «</w:t>
      </w:r>
      <w:r w:rsidR="00C440D2" w:rsidRPr="00C440D2">
        <w:rPr>
          <w:rFonts w:ascii="Times New Roman" w:hAnsi="Times New Roman" w:cs="Times New Roman"/>
          <w:b/>
          <w:sz w:val="28"/>
          <w:szCs w:val="28"/>
        </w:rPr>
        <w:t>Чернышевское</w:t>
      </w:r>
      <w:r w:rsidRPr="00C440D2">
        <w:rPr>
          <w:rFonts w:ascii="Times New Roman" w:hAnsi="Times New Roman" w:cs="Times New Roman"/>
          <w:b/>
          <w:sz w:val="28"/>
          <w:szCs w:val="28"/>
        </w:rPr>
        <w:t>»</w:t>
      </w:r>
    </w:p>
    <w:p w:rsidR="000B641E" w:rsidRPr="00C440D2" w:rsidRDefault="000B641E" w:rsidP="000B641E">
      <w:pPr>
        <w:pStyle w:val="ConsPlusNormal"/>
        <w:widowControl/>
        <w:ind w:firstLine="540"/>
        <w:rPr>
          <w:rFonts w:ascii="Times New Roman" w:hAnsi="Times New Roman" w:cs="Times New Roman"/>
          <w:sz w:val="28"/>
          <w:szCs w:val="28"/>
        </w:rPr>
      </w:pPr>
    </w:p>
    <w:p w:rsidR="00C440D2" w:rsidRPr="00C440D2" w:rsidRDefault="000B641E" w:rsidP="000B641E">
      <w:pPr>
        <w:pStyle w:val="ConsPlusNormal"/>
        <w:widowControl/>
        <w:ind w:firstLine="540"/>
        <w:jc w:val="both"/>
        <w:rPr>
          <w:rFonts w:ascii="Times New Roman" w:hAnsi="Times New Roman" w:cs="Times New Roman"/>
          <w:color w:val="000000" w:themeColor="text1"/>
          <w:sz w:val="28"/>
          <w:szCs w:val="28"/>
        </w:rPr>
      </w:pPr>
      <w:r w:rsidRPr="00C440D2">
        <w:rPr>
          <w:rFonts w:ascii="Times New Roman" w:hAnsi="Times New Roman" w:cs="Times New Roman"/>
          <w:color w:val="000000" w:themeColor="text1"/>
          <w:sz w:val="28"/>
          <w:szCs w:val="28"/>
          <w:shd w:val="clear" w:color="auto" w:fill="FFFFFF"/>
        </w:rPr>
        <w:t>В соответствии с</w:t>
      </w:r>
      <w:r w:rsidR="007B5AE1" w:rsidRPr="00C440D2">
        <w:rPr>
          <w:rFonts w:ascii="Times New Roman" w:hAnsi="Times New Roman" w:cs="Times New Roman"/>
          <w:color w:val="000000" w:themeColor="text1"/>
          <w:sz w:val="28"/>
          <w:szCs w:val="28"/>
          <w:shd w:val="clear" w:color="auto" w:fill="FFFFFF"/>
        </w:rPr>
        <w:t xml:space="preserve"> частью 20ст.45 Градостроительного кодекса Российской Федерации, Федеральным законом </w:t>
      </w:r>
      <w:r w:rsidR="007B5AE1" w:rsidRPr="00C440D2">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во исполнение предписания министерства территориального развития Забайкальского края от </w:t>
      </w:r>
      <w:r w:rsidR="00C440D2" w:rsidRPr="00C440D2">
        <w:rPr>
          <w:rFonts w:ascii="Times New Roman" w:hAnsi="Times New Roman" w:cs="Times New Roman"/>
          <w:sz w:val="28"/>
          <w:szCs w:val="28"/>
        </w:rPr>
        <w:t>23.04.2021</w:t>
      </w:r>
      <w:r w:rsidR="007B5AE1" w:rsidRPr="00C440D2">
        <w:rPr>
          <w:rFonts w:ascii="Times New Roman" w:hAnsi="Times New Roman" w:cs="Times New Roman"/>
          <w:sz w:val="28"/>
          <w:szCs w:val="28"/>
        </w:rPr>
        <w:t xml:space="preserve"> г., Уставом городского поселения «</w:t>
      </w:r>
      <w:r w:rsidR="00C440D2" w:rsidRPr="00C440D2">
        <w:rPr>
          <w:rFonts w:ascii="Times New Roman" w:hAnsi="Times New Roman" w:cs="Times New Roman"/>
          <w:sz w:val="28"/>
          <w:szCs w:val="28"/>
        </w:rPr>
        <w:t>Чернышевское</w:t>
      </w:r>
      <w:r w:rsidR="007B5AE1" w:rsidRPr="00C440D2">
        <w:rPr>
          <w:rFonts w:ascii="Times New Roman" w:hAnsi="Times New Roman" w:cs="Times New Roman"/>
          <w:sz w:val="28"/>
          <w:szCs w:val="28"/>
        </w:rPr>
        <w:t>»</w:t>
      </w:r>
      <w:r w:rsidRPr="00C440D2">
        <w:rPr>
          <w:rFonts w:ascii="Times New Roman" w:hAnsi="Times New Roman" w:cs="Times New Roman"/>
          <w:color w:val="000000" w:themeColor="text1"/>
          <w:sz w:val="28"/>
          <w:szCs w:val="28"/>
        </w:rPr>
        <w:t xml:space="preserve">, Совет </w:t>
      </w:r>
      <w:r w:rsidR="00272C51" w:rsidRPr="00C440D2">
        <w:rPr>
          <w:rFonts w:ascii="Times New Roman" w:hAnsi="Times New Roman" w:cs="Times New Roman"/>
          <w:color w:val="000000" w:themeColor="text1"/>
          <w:sz w:val="28"/>
          <w:szCs w:val="28"/>
        </w:rPr>
        <w:t>городского</w:t>
      </w:r>
      <w:r w:rsidRPr="00C440D2">
        <w:rPr>
          <w:rFonts w:ascii="Times New Roman" w:hAnsi="Times New Roman" w:cs="Times New Roman"/>
          <w:color w:val="000000" w:themeColor="text1"/>
          <w:sz w:val="28"/>
          <w:szCs w:val="28"/>
        </w:rPr>
        <w:t xml:space="preserve"> поселения</w:t>
      </w:r>
      <w:r w:rsidR="00272C51" w:rsidRPr="00C440D2">
        <w:rPr>
          <w:rFonts w:ascii="Times New Roman" w:hAnsi="Times New Roman" w:cs="Times New Roman"/>
          <w:color w:val="000000" w:themeColor="text1"/>
          <w:sz w:val="28"/>
          <w:szCs w:val="28"/>
        </w:rPr>
        <w:t xml:space="preserve"> «</w:t>
      </w:r>
      <w:r w:rsidR="00C440D2" w:rsidRPr="00C440D2">
        <w:rPr>
          <w:rFonts w:ascii="Times New Roman" w:hAnsi="Times New Roman" w:cs="Times New Roman"/>
          <w:color w:val="000000" w:themeColor="text1"/>
          <w:sz w:val="28"/>
          <w:szCs w:val="28"/>
        </w:rPr>
        <w:t>Чернышевское</w:t>
      </w:r>
      <w:r w:rsidR="00272C51" w:rsidRPr="00C440D2">
        <w:rPr>
          <w:rFonts w:ascii="Times New Roman" w:hAnsi="Times New Roman" w:cs="Times New Roman"/>
          <w:color w:val="000000" w:themeColor="text1"/>
          <w:sz w:val="28"/>
          <w:szCs w:val="28"/>
        </w:rPr>
        <w:t>»,</w:t>
      </w:r>
    </w:p>
    <w:p w:rsidR="00C440D2" w:rsidRPr="00C440D2" w:rsidRDefault="00C440D2" w:rsidP="00C440D2">
      <w:pPr>
        <w:pStyle w:val="ConsPlusNormal"/>
        <w:widowControl/>
        <w:ind w:firstLine="540"/>
        <w:jc w:val="center"/>
        <w:rPr>
          <w:rFonts w:ascii="Times New Roman" w:hAnsi="Times New Roman" w:cs="Times New Roman"/>
          <w:color w:val="000000" w:themeColor="text1"/>
          <w:sz w:val="28"/>
          <w:szCs w:val="28"/>
        </w:rPr>
      </w:pPr>
    </w:p>
    <w:p w:rsidR="000B641E" w:rsidRPr="00C440D2" w:rsidRDefault="00F4785E" w:rsidP="00C440D2">
      <w:pPr>
        <w:pStyle w:val="ConsPlusNormal"/>
        <w:widowControl/>
        <w:ind w:firstLine="540"/>
        <w:jc w:val="center"/>
        <w:rPr>
          <w:rFonts w:ascii="Times New Roman" w:hAnsi="Times New Roman" w:cs="Times New Roman"/>
          <w:b/>
          <w:color w:val="000000" w:themeColor="text1"/>
          <w:sz w:val="28"/>
          <w:szCs w:val="28"/>
        </w:rPr>
      </w:pPr>
      <w:r w:rsidRPr="00C440D2">
        <w:rPr>
          <w:rFonts w:ascii="Times New Roman" w:hAnsi="Times New Roman" w:cs="Times New Roman"/>
          <w:b/>
          <w:color w:val="000000" w:themeColor="text1"/>
          <w:sz w:val="28"/>
          <w:szCs w:val="28"/>
        </w:rPr>
        <w:t>РЕШИЛ:</w:t>
      </w:r>
    </w:p>
    <w:p w:rsidR="00C440D2" w:rsidRPr="00C440D2" w:rsidRDefault="00C440D2" w:rsidP="00C440D2">
      <w:pPr>
        <w:pStyle w:val="ConsPlusNormal"/>
        <w:widowControl/>
        <w:ind w:firstLine="540"/>
        <w:jc w:val="center"/>
        <w:rPr>
          <w:rFonts w:ascii="Times New Roman" w:hAnsi="Times New Roman" w:cs="Times New Roman"/>
          <w:b/>
          <w:color w:val="000000" w:themeColor="text1"/>
          <w:sz w:val="28"/>
          <w:szCs w:val="28"/>
          <w:shd w:val="clear" w:color="auto" w:fill="FFFFFF"/>
        </w:rPr>
      </w:pPr>
    </w:p>
    <w:p w:rsidR="007B5AE1" w:rsidRPr="00C440D2" w:rsidRDefault="00F4785E" w:rsidP="00F4785E">
      <w:pPr>
        <w:jc w:val="both"/>
        <w:rPr>
          <w:rFonts w:ascii="Times New Roman" w:hAnsi="Times New Roman" w:cs="Times New Roman"/>
          <w:sz w:val="28"/>
          <w:szCs w:val="28"/>
        </w:rPr>
      </w:pPr>
      <w:r w:rsidRPr="00C440D2">
        <w:rPr>
          <w:rFonts w:ascii="Times New Roman" w:eastAsia="Times New Roman" w:hAnsi="Times New Roman" w:cs="Times New Roman"/>
          <w:color w:val="auto"/>
          <w:sz w:val="28"/>
          <w:szCs w:val="28"/>
        </w:rPr>
        <w:t xml:space="preserve">       </w:t>
      </w:r>
      <w:r w:rsidR="00C440D2" w:rsidRPr="00C440D2">
        <w:rPr>
          <w:rFonts w:ascii="Times New Roman" w:eastAsia="Times New Roman" w:hAnsi="Times New Roman" w:cs="Times New Roman"/>
          <w:color w:val="auto"/>
          <w:sz w:val="28"/>
          <w:szCs w:val="28"/>
        </w:rPr>
        <w:t xml:space="preserve">  </w:t>
      </w:r>
      <w:r w:rsidRPr="00C440D2">
        <w:rPr>
          <w:rFonts w:ascii="Times New Roman" w:eastAsia="Times New Roman" w:hAnsi="Times New Roman" w:cs="Times New Roman"/>
          <w:color w:val="auto"/>
          <w:sz w:val="28"/>
          <w:szCs w:val="28"/>
        </w:rPr>
        <w:t>1.</w:t>
      </w:r>
      <w:r w:rsidR="00C440D2" w:rsidRPr="00C440D2">
        <w:rPr>
          <w:rFonts w:ascii="Times New Roman" w:hAnsi="Times New Roman" w:cs="Times New Roman"/>
          <w:sz w:val="28"/>
          <w:szCs w:val="28"/>
        </w:rPr>
        <w:t xml:space="preserve"> </w:t>
      </w:r>
      <w:r w:rsidR="000B641E" w:rsidRPr="00A55209">
        <w:rPr>
          <w:rFonts w:ascii="Times New Roman" w:hAnsi="Times New Roman" w:cs="Times New Roman"/>
          <w:sz w:val="28"/>
          <w:szCs w:val="28"/>
        </w:rPr>
        <w:t xml:space="preserve">Утвердить </w:t>
      </w:r>
      <w:r w:rsidR="00A55209" w:rsidRPr="00A55209">
        <w:rPr>
          <w:rFonts w:ascii="Times New Roman" w:hAnsi="Times New Roman" w:cs="Times New Roman"/>
          <w:sz w:val="28"/>
          <w:szCs w:val="28"/>
        </w:rPr>
        <w:t>Положения о порядке</w:t>
      </w:r>
      <w:r w:rsidR="00A55209">
        <w:rPr>
          <w:rFonts w:ascii="Times New Roman" w:hAnsi="Times New Roman" w:cs="Times New Roman"/>
          <w:sz w:val="28"/>
          <w:szCs w:val="28"/>
        </w:rPr>
        <w:t xml:space="preserve"> </w:t>
      </w:r>
      <w:r w:rsidR="00A55209" w:rsidRPr="00A55209">
        <w:rPr>
          <w:rFonts w:ascii="Times New Roman" w:hAnsi="Times New Roman" w:cs="Times New Roman"/>
          <w:sz w:val="28"/>
          <w:szCs w:val="28"/>
        </w:rPr>
        <w:t>подготовки документации по планировке территории, разрабатываемой на основании решений органов местного самоуправления, порядок внесения</w:t>
      </w:r>
      <w:r w:rsidR="00A55209">
        <w:rPr>
          <w:rFonts w:ascii="Times New Roman" w:hAnsi="Times New Roman" w:cs="Times New Roman"/>
          <w:sz w:val="28"/>
          <w:szCs w:val="28"/>
        </w:rPr>
        <w:t xml:space="preserve"> изменений</w:t>
      </w:r>
      <w:r w:rsidR="00A55209" w:rsidRPr="00A55209">
        <w:rPr>
          <w:rFonts w:ascii="Times New Roman" w:hAnsi="Times New Roman" w:cs="Times New Roman"/>
          <w:sz w:val="28"/>
          <w:szCs w:val="28"/>
        </w:rPr>
        <w:t xml:space="preserve">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устанавливается Градостроительным кодексом РФ и нормативными правовыми актами городского поселения «Чернышевское»</w:t>
      </w:r>
      <w:r w:rsidR="00A55209">
        <w:rPr>
          <w:rFonts w:ascii="Times New Roman" w:hAnsi="Times New Roman" w:cs="Times New Roman"/>
          <w:sz w:val="28"/>
          <w:szCs w:val="28"/>
        </w:rPr>
        <w:t xml:space="preserve"> </w:t>
      </w:r>
      <w:r w:rsidR="007B5AE1" w:rsidRPr="00C440D2">
        <w:rPr>
          <w:rFonts w:ascii="Times New Roman" w:hAnsi="Times New Roman" w:cs="Times New Roman"/>
          <w:sz w:val="28"/>
          <w:szCs w:val="28"/>
        </w:rPr>
        <w:t>согласно приложения.</w:t>
      </w:r>
    </w:p>
    <w:p w:rsidR="000B641E" w:rsidRPr="00C440D2" w:rsidRDefault="00F4785E" w:rsidP="00F4785E">
      <w:pPr>
        <w:jc w:val="both"/>
        <w:rPr>
          <w:rFonts w:ascii="Times New Roman" w:hAnsi="Times New Roman" w:cs="Times New Roman"/>
          <w:bCs/>
          <w:sz w:val="28"/>
          <w:szCs w:val="28"/>
        </w:rPr>
      </w:pPr>
      <w:r w:rsidRPr="00C440D2">
        <w:rPr>
          <w:rFonts w:ascii="Times New Roman" w:hAnsi="Times New Roman" w:cs="Times New Roman"/>
          <w:sz w:val="28"/>
          <w:szCs w:val="28"/>
        </w:rPr>
        <w:t xml:space="preserve">         3.</w:t>
      </w:r>
      <w:r w:rsidR="000B641E" w:rsidRPr="00C440D2">
        <w:rPr>
          <w:rFonts w:ascii="Times New Roman" w:hAnsi="Times New Roman" w:cs="Times New Roman"/>
          <w:sz w:val="28"/>
          <w:szCs w:val="28"/>
        </w:rPr>
        <w:t xml:space="preserve">Обнародовать </w:t>
      </w:r>
      <w:r w:rsidR="000B641E" w:rsidRPr="00C440D2">
        <w:rPr>
          <w:rFonts w:ascii="Times New Roman" w:hAnsi="Times New Roman" w:cs="Times New Roman"/>
          <w:bCs/>
          <w:sz w:val="28"/>
          <w:szCs w:val="28"/>
        </w:rPr>
        <w:t>путем размещения его полного текста на официальном сайте городского поселения</w:t>
      </w:r>
      <w:r w:rsidR="00A55209">
        <w:rPr>
          <w:rFonts w:ascii="Times New Roman" w:hAnsi="Times New Roman" w:cs="Times New Roman"/>
          <w:bCs/>
          <w:sz w:val="28"/>
          <w:szCs w:val="28"/>
        </w:rPr>
        <w:t xml:space="preserve"> «Чернышевское» </w:t>
      </w:r>
      <w:r w:rsidR="000B641E" w:rsidRPr="00C440D2">
        <w:rPr>
          <w:rFonts w:ascii="Times New Roman" w:hAnsi="Times New Roman" w:cs="Times New Roman"/>
          <w:bCs/>
          <w:sz w:val="28"/>
          <w:szCs w:val="28"/>
        </w:rPr>
        <w:t xml:space="preserve"> и на стендах поселения.</w:t>
      </w:r>
    </w:p>
    <w:p w:rsidR="000B641E" w:rsidRPr="00C440D2" w:rsidRDefault="00D94CFA" w:rsidP="00F4785E">
      <w:pPr>
        <w:jc w:val="both"/>
        <w:rPr>
          <w:rFonts w:ascii="Times New Roman" w:hAnsi="Times New Roman" w:cs="Times New Roman"/>
          <w:sz w:val="28"/>
          <w:szCs w:val="28"/>
        </w:rPr>
      </w:pPr>
      <w:r>
        <w:rPr>
          <w:rFonts w:ascii="Times New Roman" w:hAnsi="Times New Roman" w:cs="Times New Roman"/>
          <w:sz w:val="28"/>
          <w:szCs w:val="28"/>
        </w:rPr>
        <w:t xml:space="preserve">         </w:t>
      </w:r>
      <w:r w:rsidR="00F4785E" w:rsidRPr="00C440D2">
        <w:rPr>
          <w:rFonts w:ascii="Times New Roman" w:hAnsi="Times New Roman" w:cs="Times New Roman"/>
          <w:sz w:val="28"/>
          <w:szCs w:val="28"/>
        </w:rPr>
        <w:t>4.</w:t>
      </w:r>
      <w:r w:rsidR="000B641E" w:rsidRPr="00C440D2">
        <w:rPr>
          <w:rFonts w:ascii="Times New Roman" w:hAnsi="Times New Roman" w:cs="Times New Roman"/>
          <w:sz w:val="28"/>
          <w:szCs w:val="28"/>
        </w:rPr>
        <w:t>Настоящее Решение вступает в силу со дня официального опубликования (обнародования).</w:t>
      </w:r>
    </w:p>
    <w:p w:rsidR="000B641E" w:rsidRPr="00C440D2" w:rsidRDefault="000B641E" w:rsidP="00F4785E">
      <w:pPr>
        <w:jc w:val="both"/>
        <w:rPr>
          <w:rFonts w:ascii="Times New Roman" w:hAnsi="Times New Roman" w:cs="Times New Roman"/>
          <w:sz w:val="28"/>
          <w:szCs w:val="28"/>
        </w:rPr>
      </w:pPr>
    </w:p>
    <w:p w:rsidR="000B641E" w:rsidRPr="00C440D2" w:rsidRDefault="000B641E" w:rsidP="000B641E">
      <w:pPr>
        <w:jc w:val="both"/>
        <w:rPr>
          <w:rFonts w:ascii="Times New Roman" w:hAnsi="Times New Roman" w:cs="Times New Roman"/>
          <w:b/>
          <w:sz w:val="28"/>
          <w:szCs w:val="28"/>
        </w:rPr>
      </w:pPr>
    </w:p>
    <w:p w:rsidR="000B641E" w:rsidRPr="00C440D2" w:rsidRDefault="000B641E" w:rsidP="000B641E">
      <w:pPr>
        <w:jc w:val="both"/>
        <w:rPr>
          <w:rFonts w:ascii="Times New Roman" w:hAnsi="Times New Roman" w:cs="Times New Roman"/>
          <w:b/>
          <w:sz w:val="28"/>
          <w:szCs w:val="28"/>
        </w:rPr>
      </w:pPr>
    </w:p>
    <w:p w:rsidR="00A55209" w:rsidRDefault="000B641E" w:rsidP="00A55209">
      <w:pPr>
        <w:jc w:val="both"/>
        <w:rPr>
          <w:rFonts w:ascii="Times New Roman" w:hAnsi="Times New Roman" w:cs="Times New Roman"/>
          <w:sz w:val="28"/>
          <w:szCs w:val="28"/>
        </w:rPr>
      </w:pPr>
      <w:r w:rsidRPr="00C440D2">
        <w:rPr>
          <w:rFonts w:ascii="Times New Roman" w:hAnsi="Times New Roman" w:cs="Times New Roman"/>
          <w:sz w:val="28"/>
          <w:szCs w:val="28"/>
        </w:rPr>
        <w:t xml:space="preserve">Глава </w:t>
      </w:r>
      <w:r w:rsidR="00A55209">
        <w:rPr>
          <w:rFonts w:ascii="Times New Roman" w:hAnsi="Times New Roman" w:cs="Times New Roman"/>
          <w:sz w:val="28"/>
          <w:szCs w:val="28"/>
        </w:rPr>
        <w:t>городского</w:t>
      </w:r>
    </w:p>
    <w:p w:rsidR="000B641E" w:rsidRPr="00C440D2" w:rsidRDefault="00A55209" w:rsidP="00A55209">
      <w:pPr>
        <w:jc w:val="both"/>
        <w:rPr>
          <w:rFonts w:ascii="Times New Roman" w:hAnsi="Times New Roman" w:cs="Times New Roman"/>
          <w:sz w:val="28"/>
          <w:szCs w:val="28"/>
        </w:rPr>
      </w:pPr>
      <w:r>
        <w:rPr>
          <w:rFonts w:ascii="Times New Roman" w:hAnsi="Times New Roman" w:cs="Times New Roman"/>
          <w:sz w:val="28"/>
          <w:szCs w:val="28"/>
        </w:rPr>
        <w:t>поселения «Чернышевское»                                                          И.С.Иконникова</w:t>
      </w:r>
    </w:p>
    <w:p w:rsidR="000B641E" w:rsidRPr="00C440D2" w:rsidRDefault="000B641E" w:rsidP="000B641E">
      <w:pPr>
        <w:jc w:val="both"/>
        <w:rPr>
          <w:rFonts w:ascii="Times New Roman" w:eastAsia="Times New Roman" w:hAnsi="Times New Roman" w:cs="Times New Roman"/>
          <w:color w:val="323232"/>
          <w:sz w:val="28"/>
          <w:szCs w:val="28"/>
        </w:rPr>
      </w:pPr>
    </w:p>
    <w:p w:rsidR="000B641E" w:rsidRDefault="000B641E" w:rsidP="00A55209">
      <w:pPr>
        <w:pStyle w:val="2"/>
        <w:shd w:val="clear" w:color="auto" w:fill="auto"/>
        <w:spacing w:after="314"/>
        <w:ind w:right="-60"/>
        <w:jc w:val="left"/>
        <w:rPr>
          <w:sz w:val="24"/>
          <w:szCs w:val="24"/>
        </w:rPr>
      </w:pPr>
    </w:p>
    <w:p w:rsidR="00F4785E" w:rsidRDefault="00F4785E" w:rsidP="00A55209">
      <w:pPr>
        <w:pStyle w:val="2"/>
        <w:shd w:val="clear" w:color="auto" w:fill="auto"/>
        <w:spacing w:after="314"/>
        <w:ind w:right="-60"/>
        <w:jc w:val="left"/>
        <w:rPr>
          <w:sz w:val="24"/>
          <w:szCs w:val="24"/>
        </w:rPr>
      </w:pPr>
    </w:p>
    <w:p w:rsidR="00F4785E" w:rsidRDefault="00E14B71">
      <w:pPr>
        <w:pStyle w:val="2"/>
        <w:shd w:val="clear" w:color="auto" w:fill="auto"/>
        <w:spacing w:after="314"/>
        <w:ind w:left="5240" w:right="-60"/>
        <w:rPr>
          <w:sz w:val="24"/>
          <w:szCs w:val="24"/>
        </w:rPr>
      </w:pPr>
      <w:r>
        <w:rPr>
          <w:sz w:val="24"/>
          <w:szCs w:val="24"/>
        </w:rPr>
        <w:lastRenderedPageBreak/>
        <w:t>Приложение № 1</w:t>
      </w:r>
    </w:p>
    <w:p w:rsidR="00DC70C2" w:rsidRPr="00033438" w:rsidRDefault="00E14B71">
      <w:pPr>
        <w:pStyle w:val="2"/>
        <w:shd w:val="clear" w:color="auto" w:fill="auto"/>
        <w:spacing w:after="314"/>
        <w:ind w:left="5240" w:right="-60"/>
        <w:rPr>
          <w:sz w:val="24"/>
          <w:szCs w:val="24"/>
        </w:rPr>
      </w:pPr>
      <w:r>
        <w:rPr>
          <w:sz w:val="24"/>
          <w:szCs w:val="24"/>
        </w:rPr>
        <w:t xml:space="preserve"> УТВЕРЖДЕНО </w:t>
      </w:r>
      <w:r w:rsidR="00033438" w:rsidRPr="00033438">
        <w:rPr>
          <w:sz w:val="24"/>
          <w:szCs w:val="24"/>
        </w:rPr>
        <w:t>Решением Совета городского поселения «</w:t>
      </w:r>
      <w:r w:rsidR="00A55209">
        <w:rPr>
          <w:sz w:val="24"/>
          <w:szCs w:val="24"/>
        </w:rPr>
        <w:t>Чернышевское</w:t>
      </w:r>
      <w:r w:rsidR="00033438" w:rsidRPr="00033438">
        <w:rPr>
          <w:sz w:val="24"/>
          <w:szCs w:val="24"/>
        </w:rPr>
        <w:t xml:space="preserve">» </w:t>
      </w:r>
      <w:r>
        <w:rPr>
          <w:sz w:val="24"/>
          <w:szCs w:val="24"/>
        </w:rPr>
        <w:t>«</w:t>
      </w:r>
      <w:r w:rsidR="00FB59F5">
        <w:rPr>
          <w:sz w:val="24"/>
          <w:szCs w:val="24"/>
        </w:rPr>
        <w:t>25</w:t>
      </w:r>
      <w:r w:rsidR="00033438" w:rsidRPr="00033438">
        <w:rPr>
          <w:sz w:val="24"/>
          <w:szCs w:val="24"/>
        </w:rPr>
        <w:t>»</w:t>
      </w:r>
      <w:r w:rsidR="00FB59F5">
        <w:rPr>
          <w:sz w:val="24"/>
          <w:szCs w:val="24"/>
        </w:rPr>
        <w:t xml:space="preserve"> ноября </w:t>
      </w:r>
      <w:r w:rsidR="00033438" w:rsidRPr="00033438">
        <w:rPr>
          <w:sz w:val="24"/>
          <w:szCs w:val="24"/>
        </w:rPr>
        <w:t>20</w:t>
      </w:r>
      <w:r w:rsidR="00FB59F5">
        <w:rPr>
          <w:sz w:val="24"/>
          <w:szCs w:val="24"/>
        </w:rPr>
        <w:t>22</w:t>
      </w:r>
      <w:r w:rsidR="00033438" w:rsidRPr="00033438">
        <w:rPr>
          <w:sz w:val="24"/>
          <w:szCs w:val="24"/>
        </w:rPr>
        <w:t xml:space="preserve"> г. № </w:t>
      </w:r>
      <w:r w:rsidR="00FB59F5">
        <w:rPr>
          <w:sz w:val="24"/>
          <w:szCs w:val="24"/>
        </w:rPr>
        <w:t>16</w:t>
      </w:r>
    </w:p>
    <w:p w:rsidR="00A55209" w:rsidRPr="00A55209" w:rsidRDefault="00A55209" w:rsidP="00A55209">
      <w:pPr>
        <w:pStyle w:val="a7"/>
        <w:jc w:val="center"/>
        <w:rPr>
          <w:rFonts w:ascii="Times New Roman" w:hAnsi="Times New Roman" w:cs="Times New Roman"/>
          <w:b/>
          <w:sz w:val="28"/>
          <w:szCs w:val="28"/>
        </w:rPr>
      </w:pPr>
      <w:r w:rsidRPr="00A55209">
        <w:rPr>
          <w:rFonts w:ascii="Times New Roman" w:hAnsi="Times New Roman" w:cs="Times New Roman"/>
          <w:b/>
          <w:sz w:val="28"/>
          <w:szCs w:val="28"/>
        </w:rPr>
        <w:t>Положения о порядке</w:t>
      </w:r>
    </w:p>
    <w:p w:rsidR="00A55209" w:rsidRDefault="00A55209" w:rsidP="00A55209">
      <w:pPr>
        <w:pStyle w:val="a7"/>
        <w:jc w:val="center"/>
        <w:rPr>
          <w:rFonts w:ascii="Times New Roman" w:hAnsi="Times New Roman" w:cs="Times New Roman"/>
          <w:b/>
          <w:sz w:val="28"/>
          <w:szCs w:val="28"/>
        </w:rPr>
      </w:pPr>
      <w:r w:rsidRPr="00A55209">
        <w:rPr>
          <w:rFonts w:ascii="Times New Roman" w:hAnsi="Times New Roman" w:cs="Times New Roman"/>
          <w:b/>
          <w:sz w:val="28"/>
          <w:szCs w:val="28"/>
        </w:rPr>
        <w:t>подготовки документации по планировке территории, разрабатываемой на основании решений органов местного самоуправления, порядок внесения</w:t>
      </w:r>
      <w:r>
        <w:rPr>
          <w:rFonts w:ascii="Times New Roman" w:hAnsi="Times New Roman" w:cs="Times New Roman"/>
          <w:b/>
          <w:sz w:val="28"/>
          <w:szCs w:val="28"/>
        </w:rPr>
        <w:t xml:space="preserve"> изменений</w:t>
      </w:r>
      <w:r w:rsidRPr="00A55209">
        <w:rPr>
          <w:rFonts w:ascii="Times New Roman" w:hAnsi="Times New Roman" w:cs="Times New Roman"/>
          <w:b/>
          <w:sz w:val="28"/>
          <w:szCs w:val="28"/>
        </w:rPr>
        <w:t xml:space="preserve">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устанавливается Градостроительным кодексом РФ и нормативными правовыми актами городского поселения «Чернышевское»</w:t>
      </w:r>
    </w:p>
    <w:p w:rsidR="00A55209" w:rsidRPr="00A55209" w:rsidRDefault="00A55209" w:rsidP="00A55209">
      <w:pPr>
        <w:pStyle w:val="a7"/>
        <w:jc w:val="center"/>
        <w:rPr>
          <w:rFonts w:ascii="Times New Roman" w:hAnsi="Times New Roman" w:cs="Times New Roman"/>
          <w:b/>
          <w:sz w:val="28"/>
          <w:szCs w:val="28"/>
        </w:rPr>
      </w:pPr>
    </w:p>
    <w:p w:rsidR="00DC70C2" w:rsidRPr="00033438" w:rsidRDefault="00033438">
      <w:pPr>
        <w:pStyle w:val="2"/>
        <w:numPr>
          <w:ilvl w:val="0"/>
          <w:numId w:val="1"/>
        </w:numPr>
        <w:shd w:val="clear" w:color="auto" w:fill="auto"/>
        <w:tabs>
          <w:tab w:val="left" w:pos="802"/>
        </w:tabs>
        <w:spacing w:after="0" w:line="278" w:lineRule="exact"/>
        <w:ind w:left="20" w:right="-60" w:firstLine="540"/>
        <w:jc w:val="both"/>
        <w:rPr>
          <w:sz w:val="24"/>
          <w:szCs w:val="24"/>
        </w:rPr>
      </w:pPr>
      <w:r w:rsidRPr="00033438">
        <w:rPr>
          <w:sz w:val="24"/>
          <w:szCs w:val="24"/>
        </w:rPr>
        <w:t>Порядок подготовки документации по планировке территории, разрабатываемой на основании решений органов местного самоуправления</w:t>
      </w:r>
      <w:r w:rsidR="00A55209">
        <w:rPr>
          <w:sz w:val="24"/>
          <w:szCs w:val="24"/>
        </w:rPr>
        <w:t>, порядок внесения изменений в такую документацию, порядок</w:t>
      </w:r>
      <w:r w:rsidR="00C7465A">
        <w:rPr>
          <w:sz w:val="24"/>
          <w:szCs w:val="24"/>
        </w:rPr>
        <w:t xml:space="preserve"> отмены такой документации или ее отдельных частей, порядок признания отдельных частей такой документации не подлежащих применению устанавливается Градостроительным кодексом РФ и нормативно прововыми актами городского поселения «Чернышевское» </w:t>
      </w:r>
      <w:r w:rsidRPr="00033438">
        <w:rPr>
          <w:sz w:val="24"/>
          <w:szCs w:val="24"/>
        </w:rPr>
        <w:t>(далее - Порядок) определяет:</w:t>
      </w:r>
    </w:p>
    <w:p w:rsidR="00DC70C2" w:rsidRPr="00033438" w:rsidRDefault="00033438">
      <w:pPr>
        <w:pStyle w:val="2"/>
        <w:numPr>
          <w:ilvl w:val="0"/>
          <w:numId w:val="2"/>
        </w:numPr>
        <w:shd w:val="clear" w:color="auto" w:fill="auto"/>
        <w:tabs>
          <w:tab w:val="left" w:pos="706"/>
        </w:tabs>
        <w:spacing w:after="0" w:line="274" w:lineRule="exact"/>
        <w:ind w:left="20" w:right="-60" w:firstLine="540"/>
        <w:jc w:val="both"/>
        <w:rPr>
          <w:sz w:val="24"/>
          <w:szCs w:val="24"/>
        </w:rPr>
      </w:pPr>
      <w:r w:rsidRPr="00033438">
        <w:rPr>
          <w:sz w:val="24"/>
          <w:szCs w:val="24"/>
        </w:rPr>
        <w:t>правила принятия решений о подготовке документации, по планировке территории , разрабатываемой на основании решений органов местного самоуправления городского поселения «</w:t>
      </w:r>
      <w:r w:rsidR="00C7465A">
        <w:rPr>
          <w:sz w:val="24"/>
          <w:szCs w:val="24"/>
        </w:rPr>
        <w:t>Чернышевское</w:t>
      </w:r>
      <w:r w:rsidRPr="00033438">
        <w:rPr>
          <w:sz w:val="24"/>
          <w:szCs w:val="24"/>
        </w:rPr>
        <w:t>» (далее - документация по планировке территории),</w:t>
      </w:r>
    </w:p>
    <w:p w:rsidR="00DC70C2" w:rsidRPr="00033438" w:rsidRDefault="00033438">
      <w:pPr>
        <w:pStyle w:val="2"/>
        <w:numPr>
          <w:ilvl w:val="0"/>
          <w:numId w:val="2"/>
        </w:numPr>
        <w:shd w:val="clear" w:color="auto" w:fill="auto"/>
        <w:tabs>
          <w:tab w:val="left" w:pos="702"/>
        </w:tabs>
        <w:spacing w:after="0" w:line="274" w:lineRule="exact"/>
        <w:ind w:left="20" w:right="-60" w:firstLine="540"/>
        <w:jc w:val="both"/>
        <w:rPr>
          <w:sz w:val="24"/>
          <w:szCs w:val="24"/>
        </w:rPr>
      </w:pPr>
      <w:r w:rsidRPr="00033438">
        <w:rPr>
          <w:sz w:val="24"/>
          <w:szCs w:val="24"/>
        </w:rPr>
        <w:t>порядок представления физическими или юридическими лицами в органы местного самоуправления городского поселения «</w:t>
      </w:r>
      <w:r w:rsidR="00C7465A">
        <w:rPr>
          <w:sz w:val="24"/>
          <w:szCs w:val="24"/>
        </w:rPr>
        <w:t>Чернышевское»</w:t>
      </w:r>
      <w:r w:rsidRPr="00033438">
        <w:rPr>
          <w:sz w:val="24"/>
          <w:szCs w:val="24"/>
        </w:rPr>
        <w:t>» предложений о подготовке документации по планировке территории,</w:t>
      </w:r>
    </w:p>
    <w:p w:rsidR="00DC70C2" w:rsidRPr="00033438" w:rsidRDefault="00033438">
      <w:pPr>
        <w:pStyle w:val="2"/>
        <w:numPr>
          <w:ilvl w:val="0"/>
          <w:numId w:val="2"/>
        </w:numPr>
        <w:shd w:val="clear" w:color="auto" w:fill="auto"/>
        <w:tabs>
          <w:tab w:val="left" w:pos="822"/>
        </w:tabs>
        <w:spacing w:after="0" w:line="274" w:lineRule="exact"/>
        <w:ind w:left="20" w:right="-60" w:firstLine="540"/>
        <w:jc w:val="both"/>
        <w:rPr>
          <w:sz w:val="24"/>
          <w:szCs w:val="24"/>
        </w:rPr>
      </w:pPr>
      <w:r w:rsidRPr="00033438">
        <w:rPr>
          <w:sz w:val="24"/>
          <w:szCs w:val="24"/>
        </w:rPr>
        <w:t>порядок формирования заказа на подготовку документации по планировке территории,</w:t>
      </w:r>
    </w:p>
    <w:p w:rsidR="00DC70C2" w:rsidRPr="00033438" w:rsidRDefault="00033438">
      <w:pPr>
        <w:pStyle w:val="2"/>
        <w:numPr>
          <w:ilvl w:val="0"/>
          <w:numId w:val="2"/>
        </w:numPr>
        <w:shd w:val="clear" w:color="auto" w:fill="auto"/>
        <w:tabs>
          <w:tab w:val="left" w:pos="699"/>
        </w:tabs>
        <w:spacing w:line="274" w:lineRule="exact"/>
        <w:ind w:left="20" w:firstLine="540"/>
        <w:jc w:val="both"/>
        <w:rPr>
          <w:sz w:val="24"/>
          <w:szCs w:val="24"/>
        </w:rPr>
      </w:pPr>
      <w:r w:rsidRPr="00033438">
        <w:rPr>
          <w:sz w:val="24"/>
          <w:szCs w:val="24"/>
        </w:rPr>
        <w:t>иные вопросы, связанные с подготовкой документации по планировке территории.</w:t>
      </w:r>
    </w:p>
    <w:p w:rsidR="00DC70C2" w:rsidRDefault="00033438">
      <w:pPr>
        <w:pStyle w:val="2"/>
        <w:numPr>
          <w:ilvl w:val="1"/>
          <w:numId w:val="2"/>
        </w:numPr>
        <w:shd w:val="clear" w:color="auto" w:fill="auto"/>
        <w:tabs>
          <w:tab w:val="left" w:pos="879"/>
        </w:tabs>
        <w:spacing w:after="0" w:line="274" w:lineRule="exact"/>
        <w:ind w:left="20" w:right="-60" w:firstLine="540"/>
        <w:jc w:val="both"/>
        <w:rPr>
          <w:sz w:val="24"/>
          <w:szCs w:val="24"/>
        </w:rPr>
      </w:pPr>
      <w:r w:rsidRPr="00033438">
        <w:rPr>
          <w:sz w:val="24"/>
          <w:szCs w:val="24"/>
        </w:rPr>
        <w:t>Решение о подготовке документации по планировке территории принимается органом местного самоуправления городского поселения «</w:t>
      </w:r>
      <w:r w:rsidR="00C7465A">
        <w:rPr>
          <w:sz w:val="24"/>
          <w:szCs w:val="24"/>
        </w:rPr>
        <w:t>Чернышевское</w:t>
      </w:r>
      <w:r w:rsidRPr="00033438">
        <w:rPr>
          <w:sz w:val="24"/>
          <w:szCs w:val="24"/>
        </w:rPr>
        <w:t>» по инициативе указанных органов либо на основании предложений физических или юридических лиц о подготовке документации по планировке территории, а также на основании заявлений о принятии решений о подготовке документации по планировке территории от лиц, с которыми заключен договор аренды земельного участка для ег</w:t>
      </w:r>
      <w:r w:rsidR="00E14B71">
        <w:rPr>
          <w:sz w:val="24"/>
          <w:szCs w:val="24"/>
        </w:rPr>
        <w:t xml:space="preserve">о комплексного освоения в целях </w:t>
      </w:r>
      <w:r w:rsidRPr="00033438">
        <w:rPr>
          <w:sz w:val="24"/>
          <w:szCs w:val="24"/>
        </w:rPr>
        <w:t>жилищного строительства либо договор о развитии застроенной территории (далее - предложения по подготовке документации по планировке территории).</w:t>
      </w:r>
    </w:p>
    <w:p w:rsidR="00E14B71" w:rsidRPr="00E14B71" w:rsidRDefault="00E14B71" w:rsidP="00E14B71">
      <w:pPr>
        <w:pStyle w:val="s1"/>
        <w:shd w:val="clear" w:color="auto" w:fill="FFFFFF"/>
        <w:spacing w:before="0" w:beforeAutospacing="0" w:after="227" w:afterAutospacing="0"/>
        <w:ind w:firstLine="560"/>
        <w:jc w:val="both"/>
      </w:pPr>
      <w:r w:rsidRPr="00E14B71">
        <w:t>Решения о подготовке документации по планировке территории принимаются самостоятельно:</w:t>
      </w:r>
      <w:r>
        <w:t xml:space="preserve"> -</w:t>
      </w:r>
      <w:r w:rsidRPr="00E14B71">
        <w:t xml:space="preserve">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r>
        <w:t xml:space="preserve"> -</w:t>
      </w:r>
      <w:r w:rsidRPr="00E14B71">
        <w:t xml:space="preserve"> лицами, указанными в </w:t>
      </w:r>
      <w:hyperlink r:id="rId7" w:anchor="block_46903" w:history="1">
        <w:r w:rsidRPr="00E14B71">
          <w:rPr>
            <w:rStyle w:val="a3"/>
            <w:color w:val="auto"/>
          </w:rPr>
          <w:t>части 3 статьи 46.9</w:t>
        </w:r>
      </w:hyperlink>
      <w:r>
        <w:t> Градостроительного</w:t>
      </w:r>
      <w:r w:rsidRPr="00E14B71">
        <w:t xml:space="preserve"> Кодекса</w:t>
      </w:r>
      <w:r>
        <w:t xml:space="preserve"> РФ</w:t>
      </w:r>
      <w:r w:rsidRPr="00E14B71">
        <w:t>;</w:t>
      </w:r>
      <w:r>
        <w:t xml:space="preserve"> - </w:t>
      </w:r>
      <w:r w:rsidRPr="00E14B71">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r>
        <w:t xml:space="preserve"> - </w:t>
      </w:r>
      <w:r w:rsidRPr="00E14B71">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DC70C2" w:rsidRPr="00033438" w:rsidRDefault="00033438">
      <w:pPr>
        <w:pStyle w:val="2"/>
        <w:shd w:val="clear" w:color="auto" w:fill="auto"/>
        <w:spacing w:after="236" w:line="274" w:lineRule="exact"/>
        <w:ind w:left="20" w:right="-60" w:firstLine="540"/>
        <w:jc w:val="both"/>
        <w:rPr>
          <w:sz w:val="24"/>
          <w:szCs w:val="24"/>
        </w:rPr>
      </w:pPr>
      <w:r w:rsidRPr="00033438">
        <w:rPr>
          <w:sz w:val="24"/>
          <w:szCs w:val="24"/>
        </w:rPr>
        <w:lastRenderedPageBreak/>
        <w:t>В случае,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 подготовка документации по планировке территории в границах таких земельного участка или территории осуществляется лицами, с которыми заключены соответствующие договоры. В случае поступления в уполномоченный орган местного самоуправления заявлений о принятии решений о подготовке документации по планировке территории от указанных лиц такие органы в течение четырнадцати рабочих дней со дня поступления указанных заявлений обязаны принять решения о подготовке документации по планировке соответствующей территории.</w:t>
      </w:r>
    </w:p>
    <w:p w:rsidR="00DC70C2" w:rsidRPr="00033438" w:rsidRDefault="00033438">
      <w:pPr>
        <w:pStyle w:val="2"/>
        <w:numPr>
          <w:ilvl w:val="1"/>
          <w:numId w:val="2"/>
        </w:numPr>
        <w:shd w:val="clear" w:color="auto" w:fill="auto"/>
        <w:tabs>
          <w:tab w:val="left" w:pos="994"/>
        </w:tabs>
        <w:spacing w:after="287" w:line="278" w:lineRule="exact"/>
        <w:ind w:left="20" w:right="-60" w:firstLine="540"/>
        <w:jc w:val="both"/>
        <w:rPr>
          <w:sz w:val="24"/>
          <w:szCs w:val="24"/>
        </w:rPr>
      </w:pPr>
      <w:r w:rsidRPr="00033438">
        <w:rPr>
          <w:sz w:val="24"/>
          <w:szCs w:val="24"/>
        </w:rPr>
        <w:t>Орган местного самоуправления городского поселения «</w:t>
      </w:r>
      <w:r w:rsidR="00C7465A">
        <w:rPr>
          <w:sz w:val="24"/>
          <w:szCs w:val="24"/>
        </w:rPr>
        <w:t>Чернышевское</w:t>
      </w:r>
      <w:r w:rsidRPr="00033438">
        <w:rPr>
          <w:sz w:val="24"/>
          <w:szCs w:val="24"/>
        </w:rPr>
        <w:t>» осуществляет прием, регистрацию и учет заявлений физических и юридических лиц с предложениями о разработке документации по планировке территории.</w:t>
      </w:r>
    </w:p>
    <w:p w:rsidR="00DC70C2" w:rsidRDefault="00033438">
      <w:pPr>
        <w:pStyle w:val="2"/>
        <w:numPr>
          <w:ilvl w:val="1"/>
          <w:numId w:val="2"/>
        </w:numPr>
        <w:shd w:val="clear" w:color="auto" w:fill="auto"/>
        <w:tabs>
          <w:tab w:val="left" w:pos="800"/>
        </w:tabs>
        <w:spacing w:after="0" w:line="220" w:lineRule="exact"/>
        <w:ind w:left="20" w:firstLine="540"/>
        <w:jc w:val="both"/>
        <w:rPr>
          <w:sz w:val="24"/>
          <w:szCs w:val="24"/>
        </w:rPr>
      </w:pPr>
      <w:r w:rsidRPr="00033438">
        <w:rPr>
          <w:sz w:val="24"/>
          <w:szCs w:val="24"/>
        </w:rPr>
        <w:t>Глава городского поселения «</w:t>
      </w:r>
      <w:r w:rsidR="00C7465A">
        <w:rPr>
          <w:sz w:val="24"/>
          <w:szCs w:val="24"/>
        </w:rPr>
        <w:t>Чернышевское</w:t>
      </w:r>
      <w:r w:rsidRPr="00033438">
        <w:rPr>
          <w:sz w:val="24"/>
          <w:szCs w:val="24"/>
        </w:rPr>
        <w:t>»:</w:t>
      </w:r>
    </w:p>
    <w:p w:rsidR="00797765" w:rsidRPr="00797765" w:rsidRDefault="00797765" w:rsidP="00797765">
      <w:pPr>
        <w:tabs>
          <w:tab w:val="left" w:pos="1010"/>
        </w:tabs>
        <w:spacing w:line="269" w:lineRule="exact"/>
        <w:ind w:left="40" w:right="20"/>
        <w:jc w:val="both"/>
        <w:rPr>
          <w:rFonts w:ascii="Times New Roman" w:hAnsi="Times New Roman" w:cs="Times New Roman"/>
        </w:rPr>
      </w:pPr>
      <w:r>
        <w:rPr>
          <w:rFonts w:ascii="Times New Roman" w:hAnsi="Times New Roman" w:cs="Times New Roman"/>
        </w:rPr>
        <w:t xml:space="preserve">        4.1. </w:t>
      </w:r>
      <w:r w:rsidRPr="00797765">
        <w:rPr>
          <w:rFonts w:ascii="Times New Roman" w:hAnsi="Times New Roman" w:cs="Times New Roman"/>
        </w:rPr>
        <w:t xml:space="preserve">В течение 10 дней рассматривает предложения по подготовке документации по </w:t>
      </w:r>
      <w:r>
        <w:rPr>
          <w:rFonts w:ascii="Times New Roman" w:hAnsi="Times New Roman" w:cs="Times New Roman"/>
        </w:rPr>
        <w:t>плани</w:t>
      </w:r>
      <w:r w:rsidRPr="00797765">
        <w:rPr>
          <w:rFonts w:ascii="Times New Roman" w:hAnsi="Times New Roman" w:cs="Times New Roman"/>
        </w:rPr>
        <w:t>ро</w:t>
      </w:r>
      <w:r>
        <w:rPr>
          <w:rFonts w:ascii="Times New Roman" w:hAnsi="Times New Roman" w:cs="Times New Roman"/>
        </w:rPr>
        <w:t>в</w:t>
      </w:r>
      <w:r w:rsidRPr="00797765">
        <w:rPr>
          <w:rFonts w:ascii="Times New Roman" w:hAnsi="Times New Roman" w:cs="Times New Roman"/>
        </w:rPr>
        <w:t>ке территории;</w:t>
      </w:r>
    </w:p>
    <w:p w:rsidR="00797765" w:rsidRPr="00797765" w:rsidRDefault="00797765" w:rsidP="00797765">
      <w:pPr>
        <w:tabs>
          <w:tab w:val="left" w:pos="1024"/>
        </w:tabs>
        <w:spacing w:after="244" w:line="274" w:lineRule="exact"/>
        <w:ind w:left="40" w:right="20"/>
        <w:jc w:val="both"/>
        <w:rPr>
          <w:rFonts w:ascii="Times New Roman" w:hAnsi="Times New Roman" w:cs="Times New Roman"/>
        </w:rPr>
      </w:pPr>
      <w:r>
        <w:rPr>
          <w:rFonts w:ascii="Times New Roman" w:hAnsi="Times New Roman" w:cs="Times New Roman"/>
        </w:rPr>
        <w:t xml:space="preserve">        4.2. В</w:t>
      </w:r>
      <w:r w:rsidRPr="00797765">
        <w:rPr>
          <w:rFonts w:ascii="Times New Roman" w:hAnsi="Times New Roman" w:cs="Times New Roman"/>
        </w:rPr>
        <w:t xml:space="preserve"> течение7 дней после рассмотрения предложений по подготовке документации по планировке территории принимает решение о подготовке документации по планировке территории, в котором отражаются сроки представления предложений физических или юридических лиц о порядке, сроках подготовки и содержании документации по планировке территории, либо выдает заявителю заключение об отсутствии необходимости подготовки документации по планировке территории.</w:t>
      </w:r>
    </w:p>
    <w:p w:rsidR="00797765" w:rsidRPr="00797765" w:rsidRDefault="00797765" w:rsidP="00797765">
      <w:pPr>
        <w:tabs>
          <w:tab w:val="left" w:pos="1019"/>
        </w:tabs>
        <w:spacing w:after="279" w:line="269" w:lineRule="exact"/>
        <w:ind w:left="40" w:right="20"/>
        <w:jc w:val="both"/>
        <w:rPr>
          <w:rFonts w:ascii="Times New Roman" w:hAnsi="Times New Roman" w:cs="Times New Roman"/>
        </w:rPr>
      </w:pPr>
      <w:r>
        <w:rPr>
          <w:rFonts w:ascii="Times New Roman" w:hAnsi="Times New Roman" w:cs="Times New Roman"/>
        </w:rPr>
        <w:t xml:space="preserve">        5. </w:t>
      </w:r>
      <w:r w:rsidRPr="00797765">
        <w:rPr>
          <w:rFonts w:ascii="Times New Roman" w:hAnsi="Times New Roman" w:cs="Times New Roman"/>
        </w:rPr>
        <w:t>Постановление Главы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подлежит опубликованию в порядке, установленном для официального опубликования муниципальных правовых актов в течение трех дней со дня принятия такого решения.</w:t>
      </w:r>
    </w:p>
    <w:p w:rsidR="00797765" w:rsidRPr="00797765" w:rsidRDefault="00797765" w:rsidP="00797765">
      <w:pPr>
        <w:tabs>
          <w:tab w:val="left" w:pos="820"/>
        </w:tabs>
        <w:spacing w:line="220" w:lineRule="exact"/>
        <w:ind w:left="40"/>
        <w:jc w:val="both"/>
        <w:rPr>
          <w:rFonts w:ascii="Times New Roman" w:hAnsi="Times New Roman" w:cs="Times New Roman"/>
        </w:rPr>
      </w:pPr>
      <w:r>
        <w:rPr>
          <w:rFonts w:ascii="Times New Roman" w:hAnsi="Times New Roman" w:cs="Times New Roman"/>
        </w:rPr>
        <w:t xml:space="preserve">        6. </w:t>
      </w:r>
      <w:r w:rsidRPr="00797765">
        <w:rPr>
          <w:rFonts w:ascii="Times New Roman" w:hAnsi="Times New Roman" w:cs="Times New Roman"/>
        </w:rPr>
        <w:t>Орган местного самоуправления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w:t>
      </w:r>
    </w:p>
    <w:p w:rsidR="00797765" w:rsidRPr="00797765" w:rsidRDefault="00797765" w:rsidP="00797765">
      <w:pPr>
        <w:tabs>
          <w:tab w:val="left" w:pos="1038"/>
        </w:tabs>
        <w:spacing w:line="274" w:lineRule="exact"/>
        <w:ind w:left="40" w:right="20"/>
        <w:jc w:val="both"/>
        <w:rPr>
          <w:rFonts w:ascii="Times New Roman" w:hAnsi="Times New Roman" w:cs="Times New Roman"/>
        </w:rPr>
      </w:pPr>
      <w:r>
        <w:rPr>
          <w:rFonts w:ascii="Times New Roman" w:hAnsi="Times New Roman" w:cs="Times New Roman"/>
        </w:rPr>
        <w:t xml:space="preserve">        6.1.</w:t>
      </w:r>
      <w:r w:rsidRPr="00797765">
        <w:rPr>
          <w:rFonts w:ascii="Times New Roman" w:hAnsi="Times New Roman" w:cs="Times New Roman"/>
        </w:rPr>
        <w:t>В течение 10 дней со дня официального опубликования постановления Главы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о принятии решения о подготовке документации по планировке территории осуществляет разработку задания на подготовку документации по планировке территории.</w:t>
      </w:r>
    </w:p>
    <w:p w:rsidR="00797765" w:rsidRPr="00797765" w:rsidRDefault="00797765" w:rsidP="00797765">
      <w:pPr>
        <w:tabs>
          <w:tab w:val="left" w:pos="1154"/>
        </w:tabs>
        <w:spacing w:after="240" w:line="274" w:lineRule="exact"/>
        <w:ind w:left="40" w:right="20"/>
        <w:jc w:val="both"/>
        <w:rPr>
          <w:rFonts w:ascii="Times New Roman" w:hAnsi="Times New Roman" w:cs="Times New Roman"/>
        </w:rPr>
      </w:pPr>
      <w:r>
        <w:rPr>
          <w:rFonts w:ascii="Times New Roman" w:hAnsi="Times New Roman" w:cs="Times New Roman"/>
        </w:rPr>
        <w:t xml:space="preserve">        6.2. </w:t>
      </w:r>
      <w:r w:rsidRPr="00797765">
        <w:rPr>
          <w:rFonts w:ascii="Times New Roman" w:hAnsi="Times New Roman" w:cs="Times New Roman"/>
        </w:rPr>
        <w:t>Со дня официального опубликования постановления Главы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о принятии решения о подготовке документации по планировке территории осуществляет приемку и регистрацию предложений физических или юридических лиц о порядке, сроках подготовки и содержании документации по планировке территории.</w:t>
      </w:r>
    </w:p>
    <w:p w:rsidR="00797765" w:rsidRPr="00797765" w:rsidRDefault="00797765" w:rsidP="00797765">
      <w:pPr>
        <w:tabs>
          <w:tab w:val="left" w:pos="1058"/>
        </w:tabs>
        <w:spacing w:line="274" w:lineRule="exact"/>
        <w:ind w:left="40" w:right="20"/>
        <w:jc w:val="both"/>
        <w:rPr>
          <w:rFonts w:ascii="Times New Roman" w:hAnsi="Times New Roman" w:cs="Times New Roman"/>
        </w:rPr>
      </w:pPr>
      <w:r>
        <w:rPr>
          <w:rFonts w:ascii="Times New Roman" w:hAnsi="Times New Roman" w:cs="Times New Roman"/>
        </w:rPr>
        <w:t xml:space="preserve">         7. </w:t>
      </w:r>
      <w:r w:rsidRPr="00797765">
        <w:rPr>
          <w:rFonts w:ascii="Times New Roman" w:hAnsi="Times New Roman" w:cs="Times New Roman"/>
        </w:rPr>
        <w:t>Подготовка документации по планировке территории осуществляется уполномоченными органами местного самоуправления самостоятельно либо на основании государственного или муниципального контракта, заключенного по итогам размещения заказа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за исключением случая,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застроенной территории.</w:t>
      </w:r>
    </w:p>
    <w:p w:rsidR="00797765" w:rsidRPr="00797765" w:rsidRDefault="00797765" w:rsidP="00797765">
      <w:pPr>
        <w:spacing w:line="274" w:lineRule="exact"/>
        <w:ind w:left="40" w:right="20"/>
        <w:jc w:val="both"/>
        <w:rPr>
          <w:rFonts w:ascii="Times New Roman" w:hAnsi="Times New Roman" w:cs="Times New Roman"/>
        </w:rPr>
      </w:pPr>
      <w:r w:rsidRPr="00797765">
        <w:rPr>
          <w:rFonts w:ascii="Times New Roman" w:hAnsi="Times New Roman" w:cs="Times New Roman"/>
        </w:rPr>
        <w:t>В случае, если разработка документации по планировке территории производится по заказу органов местного самоуправления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то ее финансирование осуществляется за счет средств местного бюджета.</w:t>
      </w:r>
    </w:p>
    <w:p w:rsidR="00797765" w:rsidRPr="00797765" w:rsidRDefault="00797765" w:rsidP="00797765">
      <w:pPr>
        <w:spacing w:line="274" w:lineRule="exact"/>
        <w:ind w:left="40" w:right="20"/>
        <w:jc w:val="both"/>
        <w:rPr>
          <w:rFonts w:ascii="Times New Roman" w:hAnsi="Times New Roman" w:cs="Times New Roman"/>
        </w:rPr>
      </w:pPr>
      <w:r w:rsidRPr="00797765">
        <w:rPr>
          <w:rFonts w:ascii="Times New Roman" w:hAnsi="Times New Roman" w:cs="Times New Roman"/>
        </w:rPr>
        <w:t>В случае, если разработка документации по планировке территории производится на основании предложений физических или юридических лиц, финансирование разработки документации по планировке территории может осуществляться за счет указанных лиц.</w:t>
      </w:r>
    </w:p>
    <w:p w:rsidR="00797765" w:rsidRPr="00797765" w:rsidRDefault="00797765" w:rsidP="00797765">
      <w:pPr>
        <w:spacing w:after="240" w:line="274" w:lineRule="exact"/>
        <w:ind w:left="40" w:right="20"/>
        <w:jc w:val="both"/>
        <w:rPr>
          <w:rFonts w:ascii="Times New Roman" w:hAnsi="Times New Roman" w:cs="Times New Roman"/>
        </w:rPr>
      </w:pPr>
      <w:r w:rsidRPr="00797765">
        <w:rPr>
          <w:rFonts w:ascii="Times New Roman" w:hAnsi="Times New Roman" w:cs="Times New Roman"/>
        </w:rPr>
        <w:t xml:space="preserve">В случае, если в отношении земельного участка заключен договор аренды земельного участка для его комплексного освоения в целях жилищного строительства либо договор о развитии </w:t>
      </w:r>
      <w:r w:rsidRPr="00797765">
        <w:rPr>
          <w:rFonts w:ascii="Times New Roman" w:hAnsi="Times New Roman" w:cs="Times New Roman"/>
        </w:rPr>
        <w:lastRenderedPageBreak/>
        <w:t>застроенной территории финансирование разработки документации по планировке территории осуществляется за счет лиц, с которыми заключены соответствующие договоры.</w:t>
      </w:r>
    </w:p>
    <w:p w:rsidR="00797765" w:rsidRPr="00797765" w:rsidRDefault="00797765" w:rsidP="00797765">
      <w:pPr>
        <w:pStyle w:val="a7"/>
        <w:numPr>
          <w:ilvl w:val="0"/>
          <w:numId w:val="4"/>
        </w:numPr>
        <w:tabs>
          <w:tab w:val="left" w:pos="810"/>
        </w:tabs>
        <w:spacing w:line="274" w:lineRule="exact"/>
        <w:jc w:val="both"/>
        <w:rPr>
          <w:rFonts w:ascii="Times New Roman" w:hAnsi="Times New Roman" w:cs="Times New Roman"/>
        </w:rPr>
      </w:pPr>
      <w:r w:rsidRPr="00797765">
        <w:rPr>
          <w:rFonts w:ascii="Times New Roman" w:hAnsi="Times New Roman" w:cs="Times New Roman"/>
        </w:rPr>
        <w:t>Орган местного самоуправления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w:t>
      </w:r>
    </w:p>
    <w:p w:rsidR="00797765" w:rsidRPr="00797765" w:rsidRDefault="00797765" w:rsidP="00797765">
      <w:pPr>
        <w:spacing w:line="274" w:lineRule="exact"/>
        <w:ind w:left="40" w:right="20"/>
        <w:jc w:val="both"/>
        <w:rPr>
          <w:rFonts w:ascii="Times New Roman" w:hAnsi="Times New Roman" w:cs="Times New Roman"/>
        </w:rPr>
      </w:pPr>
      <w:r w:rsidRPr="00797765">
        <w:rPr>
          <w:rFonts w:ascii="Times New Roman" w:hAnsi="Times New Roman" w:cs="Times New Roman"/>
        </w:rPr>
        <w:t>- в течение 30 дней с момента получения документации от исполнителя работ осуществляет проверку подготовленной документации по планировке территории на соответствие требованиям установленными ч. 10 ст. 45 Градостроительного кодекса Российской Федерации;</w:t>
      </w:r>
    </w:p>
    <w:p w:rsidR="00797765" w:rsidRPr="00797765" w:rsidRDefault="00797765" w:rsidP="00797765">
      <w:pPr>
        <w:spacing w:after="236"/>
        <w:ind w:left="40" w:right="20"/>
        <w:rPr>
          <w:rFonts w:ascii="Times New Roman" w:hAnsi="Times New Roman" w:cs="Times New Roman"/>
        </w:rPr>
      </w:pPr>
      <w:r>
        <w:rPr>
          <w:rFonts w:ascii="Times New Roman" w:hAnsi="Times New Roman" w:cs="Times New Roman"/>
        </w:rPr>
        <w:t>- п</w:t>
      </w:r>
      <w:r w:rsidRPr="00797765">
        <w:rPr>
          <w:rFonts w:ascii="Times New Roman" w:hAnsi="Times New Roman" w:cs="Times New Roman"/>
        </w:rPr>
        <w:t>о результатам проверки в течение 7 дней принимает решение о направлении такой документации главе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или об отклонении такой документации и о направлении ее на доработку.</w:t>
      </w:r>
    </w:p>
    <w:p w:rsidR="00797765" w:rsidRPr="00797765" w:rsidRDefault="00797765" w:rsidP="00797765">
      <w:pPr>
        <w:numPr>
          <w:ilvl w:val="0"/>
          <w:numId w:val="5"/>
        </w:numPr>
        <w:tabs>
          <w:tab w:val="left" w:pos="1058"/>
        </w:tabs>
        <w:spacing w:line="274" w:lineRule="exact"/>
        <w:ind w:left="40" w:right="20" w:firstLine="560"/>
        <w:jc w:val="both"/>
        <w:rPr>
          <w:rFonts w:ascii="Times New Roman" w:hAnsi="Times New Roman" w:cs="Times New Roman"/>
        </w:rPr>
      </w:pPr>
      <w:r w:rsidRPr="00797765">
        <w:rPr>
          <w:rFonts w:ascii="Times New Roman" w:hAnsi="Times New Roman" w:cs="Times New Roman"/>
        </w:rPr>
        <w:t>Проекты планировки территории и проекты межевания территории, подготовленные в составе документации по планировке территории на основании решения органов местного самоуправления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xml:space="preserve">», до их утверждения подлежат обязательному рассмотрению на </w:t>
      </w:r>
      <w:r w:rsidR="00026C7B">
        <w:rPr>
          <w:rFonts w:ascii="Times New Roman" w:hAnsi="Times New Roman" w:cs="Times New Roman"/>
        </w:rPr>
        <w:t xml:space="preserve">общественных обсуждениях или </w:t>
      </w:r>
      <w:r w:rsidRPr="00797765">
        <w:rPr>
          <w:rFonts w:ascii="Times New Roman" w:hAnsi="Times New Roman" w:cs="Times New Roman"/>
        </w:rPr>
        <w:t>публичных слушаниях.</w:t>
      </w:r>
    </w:p>
    <w:p w:rsidR="00797765" w:rsidRPr="00797765" w:rsidRDefault="00797765" w:rsidP="00797765">
      <w:pPr>
        <w:spacing w:after="236"/>
        <w:ind w:left="40" w:right="20"/>
        <w:jc w:val="both"/>
        <w:rPr>
          <w:rFonts w:ascii="Times New Roman" w:hAnsi="Times New Roman" w:cs="Times New Roman"/>
        </w:rPr>
      </w:pPr>
      <w:r w:rsidRPr="00797765">
        <w:rPr>
          <w:rFonts w:ascii="Times New Roman" w:hAnsi="Times New Roman" w:cs="Times New Roman"/>
        </w:rPr>
        <w:t>Срок</w:t>
      </w:r>
      <w:r w:rsidR="00026C7B">
        <w:rPr>
          <w:rFonts w:ascii="Times New Roman" w:hAnsi="Times New Roman" w:cs="Times New Roman"/>
        </w:rPr>
        <w:t>и</w:t>
      </w:r>
      <w:r w:rsidRPr="00797765">
        <w:rPr>
          <w:rFonts w:ascii="Times New Roman" w:hAnsi="Times New Roman" w:cs="Times New Roman"/>
        </w:rPr>
        <w:t xml:space="preserve"> проведения </w:t>
      </w:r>
      <w:r w:rsidR="00026C7B">
        <w:rPr>
          <w:rFonts w:ascii="Times New Roman" w:hAnsi="Times New Roman" w:cs="Times New Roman"/>
        </w:rPr>
        <w:t xml:space="preserve">общественных обсуждений или </w:t>
      </w:r>
      <w:r w:rsidRPr="00797765">
        <w:rPr>
          <w:rFonts w:ascii="Times New Roman" w:hAnsi="Times New Roman" w:cs="Times New Roman"/>
        </w:rPr>
        <w:t>публичных слушаний со дня оповещения жителей городского поселения «</w:t>
      </w:r>
      <w:r w:rsidR="00C7465A">
        <w:rPr>
          <w:rFonts w:ascii="Times New Roman" w:hAnsi="Times New Roman" w:cs="Times New Roman"/>
        </w:rPr>
        <w:t>Чернышевское</w:t>
      </w:r>
      <w:r w:rsidRPr="00797765">
        <w:rPr>
          <w:rFonts w:ascii="Times New Roman" w:hAnsi="Times New Roman" w:cs="Times New Roman"/>
        </w:rPr>
        <w:t>» о времени и месте их проведения до дня опубликования (обнародования) заключения о результатах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не может быть менее одного месяца и более трех месяцев.</w:t>
      </w:r>
    </w:p>
    <w:p w:rsidR="00797765" w:rsidRPr="00797765" w:rsidRDefault="00797765" w:rsidP="00797765">
      <w:pPr>
        <w:numPr>
          <w:ilvl w:val="0"/>
          <w:numId w:val="5"/>
        </w:numPr>
        <w:tabs>
          <w:tab w:val="left" w:pos="1192"/>
        </w:tabs>
        <w:spacing w:after="240" w:line="274" w:lineRule="exact"/>
        <w:ind w:left="40" w:right="20" w:firstLine="560"/>
        <w:jc w:val="both"/>
        <w:rPr>
          <w:rFonts w:ascii="Times New Roman" w:hAnsi="Times New Roman" w:cs="Times New Roman"/>
        </w:rPr>
      </w:pPr>
      <w:r w:rsidRPr="00797765">
        <w:rPr>
          <w:rFonts w:ascii="Times New Roman" w:hAnsi="Times New Roman" w:cs="Times New Roman"/>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w:t>
      </w:r>
      <w:r w:rsidR="00026C7B">
        <w:rPr>
          <w:rFonts w:ascii="Times New Roman" w:hAnsi="Times New Roman" w:cs="Times New Roman"/>
        </w:rPr>
        <w:t xml:space="preserve">общественные обсуждения или </w:t>
      </w:r>
      <w:r w:rsidRPr="00797765">
        <w:rPr>
          <w:rFonts w:ascii="Times New Roman" w:hAnsi="Times New Roman" w:cs="Times New Roman"/>
        </w:rPr>
        <w:t>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797765" w:rsidRDefault="00797765" w:rsidP="00797765">
      <w:pPr>
        <w:numPr>
          <w:ilvl w:val="0"/>
          <w:numId w:val="5"/>
        </w:numPr>
        <w:tabs>
          <w:tab w:val="left" w:pos="1010"/>
        </w:tabs>
        <w:spacing w:after="240" w:line="274" w:lineRule="exact"/>
        <w:ind w:left="40" w:right="20" w:firstLine="560"/>
        <w:jc w:val="both"/>
        <w:rPr>
          <w:rFonts w:ascii="Times New Roman" w:hAnsi="Times New Roman" w:cs="Times New Roman"/>
        </w:rPr>
      </w:pPr>
      <w:r w:rsidRPr="00797765">
        <w:rPr>
          <w:rFonts w:ascii="Times New Roman" w:hAnsi="Times New Roman" w:cs="Times New Roman"/>
        </w:rPr>
        <w:t xml:space="preserve">При проведении </w:t>
      </w:r>
      <w:r w:rsidR="00026C7B">
        <w:rPr>
          <w:rFonts w:ascii="Times New Roman" w:hAnsi="Times New Roman" w:cs="Times New Roman"/>
        </w:rPr>
        <w:t xml:space="preserve">общественных обсуждений или </w:t>
      </w:r>
      <w:r w:rsidRPr="00797765">
        <w:rPr>
          <w:rFonts w:ascii="Times New Roman" w:hAnsi="Times New Roman" w:cs="Times New Roman"/>
        </w:rPr>
        <w:t>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026C7B" w:rsidRPr="00026C7B" w:rsidRDefault="00026C7B" w:rsidP="00026C7B">
      <w:pPr>
        <w:pStyle w:val="s1"/>
        <w:numPr>
          <w:ilvl w:val="0"/>
          <w:numId w:val="5"/>
        </w:numPr>
        <w:shd w:val="clear" w:color="auto" w:fill="FFFFFF"/>
        <w:spacing w:before="0" w:beforeAutospacing="0" w:after="227" w:afterAutospacing="0"/>
        <w:jc w:val="both"/>
        <w:rPr>
          <w:color w:val="000000" w:themeColor="text1"/>
        </w:rPr>
      </w:pPr>
      <w:r w:rsidRPr="00026C7B">
        <w:rPr>
          <w:color w:val="000000" w:themeColor="text1"/>
        </w:rPr>
        <w:t>Процедура проведения общественных обсуждений состоит из следующих этапов:</w:t>
      </w:r>
    </w:p>
    <w:p w:rsidR="00026C7B" w:rsidRPr="00026C7B" w:rsidRDefault="00026C7B" w:rsidP="00026C7B">
      <w:pPr>
        <w:pStyle w:val="s1"/>
        <w:shd w:val="clear" w:color="auto" w:fill="FFFFFF"/>
        <w:spacing w:before="0" w:beforeAutospacing="0" w:after="227" w:afterAutospacing="0"/>
        <w:jc w:val="both"/>
        <w:rPr>
          <w:color w:val="000000" w:themeColor="text1"/>
        </w:rPr>
      </w:pPr>
      <w:r w:rsidRPr="00026C7B">
        <w:rPr>
          <w:color w:val="000000" w:themeColor="text1"/>
        </w:rPr>
        <w:t>1) оповещение о начале общественных обсуждений;</w:t>
      </w:r>
    </w:p>
    <w:p w:rsidR="00026C7B" w:rsidRPr="00026C7B" w:rsidRDefault="00026C7B" w:rsidP="00026C7B">
      <w:pPr>
        <w:pStyle w:val="s1"/>
        <w:shd w:val="clear" w:color="auto" w:fill="FFFFFF"/>
        <w:spacing w:before="0" w:beforeAutospacing="0" w:after="227" w:afterAutospacing="0"/>
        <w:jc w:val="both"/>
        <w:rPr>
          <w:color w:val="000000" w:themeColor="text1"/>
        </w:rPr>
      </w:pPr>
      <w:r w:rsidRPr="00026C7B">
        <w:rPr>
          <w:color w:val="000000" w:themeColor="text1"/>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026C7B" w:rsidRPr="00026C7B" w:rsidRDefault="00026C7B" w:rsidP="00026C7B">
      <w:pPr>
        <w:pStyle w:val="s1"/>
        <w:shd w:val="clear" w:color="auto" w:fill="FFFFFF"/>
        <w:spacing w:before="0" w:beforeAutospacing="0" w:after="227" w:afterAutospacing="0"/>
        <w:jc w:val="both"/>
        <w:rPr>
          <w:color w:val="000000" w:themeColor="text1"/>
        </w:rPr>
      </w:pPr>
      <w:r w:rsidRPr="00026C7B">
        <w:rPr>
          <w:color w:val="000000" w:themeColor="text1"/>
        </w:rPr>
        <w:t>3) проведение экспозиции или экспозиций проекта, подлежащего рассмотрению на общественных обсуждениях;</w:t>
      </w:r>
    </w:p>
    <w:p w:rsidR="00026C7B" w:rsidRPr="00026C7B" w:rsidRDefault="00026C7B" w:rsidP="00026C7B">
      <w:pPr>
        <w:pStyle w:val="s1"/>
        <w:shd w:val="clear" w:color="auto" w:fill="FFFFFF"/>
        <w:spacing w:before="0" w:beforeAutospacing="0" w:after="227" w:afterAutospacing="0"/>
        <w:jc w:val="both"/>
        <w:rPr>
          <w:color w:val="000000" w:themeColor="text1"/>
        </w:rPr>
      </w:pPr>
      <w:r w:rsidRPr="00026C7B">
        <w:rPr>
          <w:color w:val="000000" w:themeColor="text1"/>
        </w:rPr>
        <w:t>4) подготовка и оформление протокола общественных обсуждений;</w:t>
      </w:r>
    </w:p>
    <w:p w:rsidR="00026C7B" w:rsidRPr="00026C7B" w:rsidRDefault="00026C7B" w:rsidP="00026C7B">
      <w:pPr>
        <w:pStyle w:val="s1"/>
        <w:shd w:val="clear" w:color="auto" w:fill="FFFFFF"/>
        <w:spacing w:before="0" w:beforeAutospacing="0" w:after="227" w:afterAutospacing="0"/>
        <w:jc w:val="both"/>
        <w:rPr>
          <w:color w:val="000000" w:themeColor="text1"/>
        </w:rPr>
      </w:pPr>
      <w:r w:rsidRPr="00026C7B">
        <w:rPr>
          <w:color w:val="000000" w:themeColor="text1"/>
        </w:rPr>
        <w:lastRenderedPageBreak/>
        <w:t>5) подготовка и опубликование заключения о результатах общественных обсуждений.</w:t>
      </w:r>
    </w:p>
    <w:p w:rsidR="00F60631" w:rsidRPr="00F60631" w:rsidRDefault="00F60631" w:rsidP="00F60631">
      <w:pPr>
        <w:pStyle w:val="s1"/>
        <w:numPr>
          <w:ilvl w:val="0"/>
          <w:numId w:val="5"/>
        </w:numPr>
        <w:shd w:val="clear" w:color="auto" w:fill="FFFFFF"/>
        <w:spacing w:before="0" w:beforeAutospacing="0" w:after="227" w:afterAutospacing="0"/>
        <w:jc w:val="both"/>
      </w:pPr>
      <w:r w:rsidRPr="00F60631">
        <w:t>Процедура проведения публичных слушаний состоит из следующих этапов:</w:t>
      </w:r>
    </w:p>
    <w:p w:rsidR="00F60631" w:rsidRPr="00F60631" w:rsidRDefault="00F60631" w:rsidP="00F60631">
      <w:pPr>
        <w:pStyle w:val="s1"/>
        <w:shd w:val="clear" w:color="auto" w:fill="FFFFFF"/>
        <w:spacing w:before="0" w:beforeAutospacing="0" w:after="227" w:afterAutospacing="0"/>
        <w:jc w:val="both"/>
      </w:pPr>
      <w:r w:rsidRPr="00F60631">
        <w:t>1) оповещение о начале публичных слушаний;</w:t>
      </w:r>
    </w:p>
    <w:p w:rsidR="00F60631" w:rsidRPr="00F60631" w:rsidRDefault="00F60631" w:rsidP="00F60631">
      <w:pPr>
        <w:pStyle w:val="s1"/>
        <w:shd w:val="clear" w:color="auto" w:fill="FFFFFF"/>
        <w:spacing w:before="0" w:beforeAutospacing="0" w:after="227" w:afterAutospacing="0"/>
        <w:jc w:val="both"/>
      </w:pPr>
      <w:r w:rsidRPr="00F60631">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60631" w:rsidRPr="00F60631" w:rsidRDefault="00F60631" w:rsidP="00F60631">
      <w:pPr>
        <w:pStyle w:val="s1"/>
        <w:shd w:val="clear" w:color="auto" w:fill="FFFFFF"/>
        <w:spacing w:before="0" w:beforeAutospacing="0" w:after="227" w:afterAutospacing="0"/>
        <w:jc w:val="both"/>
      </w:pPr>
      <w:r w:rsidRPr="00F60631">
        <w:t>3) проведение экспозиции или экспозиций проекта, подлежащего рассмотрению на публичных слушаниях;</w:t>
      </w:r>
    </w:p>
    <w:p w:rsidR="00F60631" w:rsidRPr="00F60631" w:rsidRDefault="00F60631" w:rsidP="00F60631">
      <w:pPr>
        <w:pStyle w:val="s1"/>
        <w:shd w:val="clear" w:color="auto" w:fill="FFFFFF"/>
        <w:spacing w:before="0" w:beforeAutospacing="0" w:after="227" w:afterAutospacing="0"/>
        <w:jc w:val="both"/>
      </w:pPr>
      <w:r w:rsidRPr="00F60631">
        <w:t>4) проведение собрания или собраний участников публичных слушаний;</w:t>
      </w:r>
    </w:p>
    <w:p w:rsidR="00F60631" w:rsidRPr="00F60631" w:rsidRDefault="00F60631" w:rsidP="00F60631">
      <w:pPr>
        <w:pStyle w:val="s1"/>
        <w:shd w:val="clear" w:color="auto" w:fill="FFFFFF"/>
        <w:spacing w:before="0" w:beforeAutospacing="0" w:after="227" w:afterAutospacing="0"/>
        <w:jc w:val="both"/>
      </w:pPr>
      <w:r w:rsidRPr="00F60631">
        <w:t>5) подготовка и оформление протокола публичных слушаний;</w:t>
      </w:r>
    </w:p>
    <w:p w:rsidR="00F60631" w:rsidRPr="00F60631" w:rsidRDefault="00F60631" w:rsidP="00F60631">
      <w:pPr>
        <w:pStyle w:val="s1"/>
        <w:shd w:val="clear" w:color="auto" w:fill="FFFFFF"/>
        <w:spacing w:before="0" w:beforeAutospacing="0" w:after="227" w:afterAutospacing="0"/>
        <w:jc w:val="both"/>
      </w:pPr>
      <w:r w:rsidRPr="00F60631">
        <w:t>6) подготовка и опубликование заключения о результатах публичных слушаний.</w:t>
      </w:r>
    </w:p>
    <w:p w:rsidR="00F60631" w:rsidRPr="00F60631" w:rsidRDefault="00F60631" w:rsidP="00F60631">
      <w:pPr>
        <w:pStyle w:val="s1"/>
        <w:numPr>
          <w:ilvl w:val="0"/>
          <w:numId w:val="5"/>
        </w:numPr>
        <w:shd w:val="clear" w:color="auto" w:fill="FFFFFF"/>
        <w:spacing w:before="0" w:beforeAutospacing="0" w:after="227" w:afterAutospacing="0"/>
        <w:jc w:val="both"/>
      </w:pPr>
      <w:r w:rsidRPr="00F60631">
        <w:t xml:space="preserve">Оповещение о начале </w:t>
      </w:r>
      <w:r w:rsidR="00DB1381" w:rsidRPr="00026C7B">
        <w:rPr>
          <w:color w:val="000000" w:themeColor="text1"/>
        </w:rPr>
        <w:t xml:space="preserve">общественных обсуждений или </w:t>
      </w:r>
      <w:r w:rsidRPr="00F60631">
        <w:t>публичных слушаний должно содержать:</w:t>
      </w:r>
    </w:p>
    <w:p w:rsidR="00F60631" w:rsidRPr="00F60631" w:rsidRDefault="00F60631" w:rsidP="00F60631">
      <w:pPr>
        <w:pStyle w:val="s1"/>
        <w:shd w:val="clear" w:color="auto" w:fill="FFFFFF"/>
        <w:spacing w:before="0" w:beforeAutospacing="0" w:after="227" w:afterAutospacing="0"/>
        <w:jc w:val="both"/>
      </w:pPr>
      <w:r w:rsidRPr="00F60631">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60631" w:rsidRPr="00F60631" w:rsidRDefault="00F60631" w:rsidP="00F60631">
      <w:pPr>
        <w:pStyle w:val="s1"/>
        <w:shd w:val="clear" w:color="auto" w:fill="FFFFFF"/>
        <w:spacing w:before="0" w:beforeAutospacing="0" w:after="227" w:afterAutospacing="0"/>
        <w:jc w:val="both"/>
      </w:pPr>
      <w:r w:rsidRPr="00F60631">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60631" w:rsidRPr="00F60631" w:rsidRDefault="00F60631" w:rsidP="00F60631">
      <w:pPr>
        <w:pStyle w:val="s1"/>
        <w:shd w:val="clear" w:color="auto" w:fill="FFFFFF"/>
        <w:spacing w:before="0" w:beforeAutospacing="0" w:after="227" w:afterAutospacing="0"/>
        <w:jc w:val="both"/>
      </w:pPr>
      <w:r w:rsidRPr="00F60631">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60631" w:rsidRDefault="00F60631" w:rsidP="00F60631">
      <w:pPr>
        <w:pStyle w:val="s1"/>
        <w:shd w:val="clear" w:color="auto" w:fill="FFFFFF"/>
        <w:spacing w:before="0" w:beforeAutospacing="0" w:after="227" w:afterAutospacing="0"/>
        <w:jc w:val="both"/>
      </w:pPr>
      <w:r w:rsidRPr="00F60631">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DB1381" w:rsidRPr="00026C7B" w:rsidRDefault="00DB1381" w:rsidP="00F624AD">
      <w:pPr>
        <w:pStyle w:val="s1"/>
        <w:shd w:val="clear" w:color="auto" w:fill="FFFFFF"/>
        <w:spacing w:before="0" w:beforeAutospacing="0" w:after="227" w:afterAutospacing="0"/>
        <w:jc w:val="both"/>
        <w:rPr>
          <w:color w:val="000000" w:themeColor="text1"/>
        </w:rPr>
      </w:pPr>
      <w:r>
        <w:rPr>
          <w:color w:val="000000" w:themeColor="text1"/>
        </w:rPr>
        <w:t>15</w:t>
      </w:r>
      <w:r w:rsidRPr="00026C7B">
        <w:rPr>
          <w:color w:val="000000" w:themeColor="text1"/>
        </w:rPr>
        <w:t>.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DB1381" w:rsidRPr="00026C7B" w:rsidRDefault="00DB1381" w:rsidP="00DB1381">
      <w:pPr>
        <w:pStyle w:val="s1"/>
        <w:shd w:val="clear" w:color="auto" w:fill="FFFFFF"/>
        <w:spacing w:before="0" w:beforeAutospacing="0" w:after="227" w:afterAutospacing="0"/>
        <w:ind w:firstLine="708"/>
        <w:jc w:val="both"/>
        <w:rPr>
          <w:color w:val="000000" w:themeColor="text1"/>
        </w:rPr>
      </w:pPr>
      <w:r>
        <w:rPr>
          <w:color w:val="000000" w:themeColor="text1"/>
        </w:rPr>
        <w:t>1</w:t>
      </w:r>
      <w:r w:rsidR="00F624AD">
        <w:rPr>
          <w:color w:val="000000" w:themeColor="text1"/>
        </w:rPr>
        <w:t>6</w:t>
      </w:r>
      <w:r>
        <w:rPr>
          <w:color w:val="000000" w:themeColor="text1"/>
        </w:rPr>
        <w:t xml:space="preserve">. </w:t>
      </w:r>
      <w:r w:rsidRPr="00026C7B">
        <w:rPr>
          <w:color w:val="000000" w:themeColor="text1"/>
        </w:rPr>
        <w:t>Оповещение о начале общественных обсуждений или публичных слушаний:</w:t>
      </w:r>
    </w:p>
    <w:p w:rsidR="00DB1381" w:rsidRPr="00026C7B" w:rsidRDefault="00DB1381" w:rsidP="00DB1381">
      <w:pPr>
        <w:pStyle w:val="s1"/>
        <w:shd w:val="clear" w:color="auto" w:fill="FFFFFF"/>
        <w:spacing w:before="0" w:beforeAutospacing="0" w:after="227" w:afterAutospacing="0"/>
        <w:jc w:val="both"/>
        <w:rPr>
          <w:color w:val="000000" w:themeColor="text1"/>
        </w:rPr>
      </w:pPr>
      <w:r w:rsidRPr="00026C7B">
        <w:rPr>
          <w:color w:val="000000" w:themeColor="text1"/>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DB1381" w:rsidRPr="00026C7B" w:rsidRDefault="00DB1381" w:rsidP="00DB1381">
      <w:pPr>
        <w:pStyle w:val="s1"/>
        <w:shd w:val="clear" w:color="auto" w:fill="FFFFFF"/>
        <w:spacing w:before="0" w:beforeAutospacing="0" w:after="0" w:afterAutospacing="0"/>
        <w:jc w:val="both"/>
        <w:rPr>
          <w:color w:val="000000" w:themeColor="text1"/>
        </w:rPr>
      </w:pPr>
      <w:r w:rsidRPr="00026C7B">
        <w:rPr>
          <w:color w:val="000000" w:themeColor="text1"/>
        </w:rPr>
        <w:lastRenderedPageBreak/>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r:id="rId8" w:anchor="block_50103" w:history="1">
        <w:r w:rsidRPr="00026C7B">
          <w:rPr>
            <w:rStyle w:val="a3"/>
            <w:color w:val="000000" w:themeColor="text1"/>
          </w:rPr>
          <w:t>части 3</w:t>
        </w:r>
      </w:hyperlink>
      <w:r w:rsidRPr="00026C7B">
        <w:rPr>
          <w:color w:val="000000" w:themeColor="text1"/>
        </w:rPr>
        <w:t>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DB1381" w:rsidRPr="00026C7B" w:rsidRDefault="00DB1381" w:rsidP="00DB1381">
      <w:pPr>
        <w:pStyle w:val="s1"/>
        <w:shd w:val="clear" w:color="auto" w:fill="FFFFFF"/>
        <w:spacing w:before="0" w:beforeAutospacing="0" w:after="0" w:afterAutospacing="0"/>
        <w:ind w:firstLine="708"/>
        <w:jc w:val="both"/>
        <w:rPr>
          <w:color w:val="000000" w:themeColor="text1"/>
        </w:rPr>
      </w:pPr>
      <w:r>
        <w:t>1</w:t>
      </w:r>
      <w:r w:rsidR="00F624AD">
        <w:t>7</w:t>
      </w:r>
      <w:r>
        <w:t>.</w:t>
      </w:r>
      <w:r w:rsidRPr="00026C7B">
        <w:rPr>
          <w:color w:val="000000" w:themeColor="text1"/>
        </w:rPr>
        <w:t>В течение всего периода размещения в соответствии с </w:t>
      </w:r>
      <w:hyperlink r:id="rId9" w:anchor="block_501042" w:history="1">
        <w:r w:rsidRPr="00026C7B">
          <w:rPr>
            <w:rStyle w:val="a3"/>
            <w:color w:val="000000" w:themeColor="text1"/>
          </w:rPr>
          <w:t>пунктом 2 части 4</w:t>
        </w:r>
      </w:hyperlink>
      <w:r w:rsidRPr="00026C7B">
        <w:rPr>
          <w:color w:val="000000" w:themeColor="text1"/>
        </w:rPr>
        <w:t> и </w:t>
      </w:r>
      <w:hyperlink r:id="rId10" w:anchor="block_501052" w:history="1">
        <w:r w:rsidRPr="00026C7B">
          <w:rPr>
            <w:rStyle w:val="a3"/>
            <w:color w:val="000000" w:themeColor="text1"/>
          </w:rPr>
          <w:t>пунктом 2 части 5</w:t>
        </w:r>
      </w:hyperlink>
      <w:r w:rsidRPr="00026C7B">
        <w:rPr>
          <w:color w:val="000000" w:themeColor="text1"/>
        </w:rPr>
        <w:t> </w:t>
      </w:r>
      <w:r>
        <w:rPr>
          <w:color w:val="000000" w:themeColor="text1"/>
        </w:rPr>
        <w:t>ст.5.1 Градостроительного кодекса РФ</w:t>
      </w:r>
      <w:r w:rsidRPr="00026C7B">
        <w:rPr>
          <w:color w:val="000000" w:themeColor="text1"/>
        </w:rPr>
        <w:t xml:space="preserve">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DB1381" w:rsidRPr="00026C7B" w:rsidRDefault="00DB1381" w:rsidP="00DB1381">
      <w:pPr>
        <w:pStyle w:val="s1"/>
        <w:shd w:val="clear" w:color="auto" w:fill="FFFFFF"/>
        <w:spacing w:before="0" w:beforeAutospacing="0" w:after="0" w:afterAutospacing="0"/>
        <w:ind w:firstLine="708"/>
        <w:jc w:val="both"/>
        <w:rPr>
          <w:color w:val="000000" w:themeColor="text1"/>
        </w:rPr>
      </w:pPr>
      <w:r>
        <w:rPr>
          <w:color w:val="000000" w:themeColor="text1"/>
        </w:rPr>
        <w:t>1</w:t>
      </w:r>
      <w:r w:rsidR="00F624AD">
        <w:rPr>
          <w:color w:val="000000" w:themeColor="text1"/>
        </w:rPr>
        <w:t>8</w:t>
      </w:r>
      <w:r>
        <w:rPr>
          <w:color w:val="000000" w:themeColor="text1"/>
        </w:rPr>
        <w:t xml:space="preserve">. </w:t>
      </w:r>
      <w:r w:rsidRPr="00026C7B">
        <w:rPr>
          <w:color w:val="000000" w:themeColor="text1"/>
        </w:rPr>
        <w:t>В период размещения в соответствии с </w:t>
      </w:r>
      <w:hyperlink r:id="rId11" w:anchor="block_501042" w:history="1">
        <w:r w:rsidRPr="00026C7B">
          <w:rPr>
            <w:rStyle w:val="a3"/>
            <w:color w:val="000000" w:themeColor="text1"/>
          </w:rPr>
          <w:t>пунктом 2 части 4</w:t>
        </w:r>
      </w:hyperlink>
      <w:r w:rsidRPr="00026C7B">
        <w:rPr>
          <w:color w:val="000000" w:themeColor="text1"/>
        </w:rPr>
        <w:t> и </w:t>
      </w:r>
      <w:hyperlink r:id="rId12" w:anchor="block_501052" w:history="1">
        <w:r w:rsidRPr="00026C7B">
          <w:rPr>
            <w:rStyle w:val="a3"/>
            <w:color w:val="000000" w:themeColor="text1"/>
          </w:rPr>
          <w:t>пунктом 2 части 5</w:t>
        </w:r>
      </w:hyperlink>
      <w:r w:rsidRPr="00026C7B">
        <w:rPr>
          <w:color w:val="000000" w:themeColor="text1"/>
        </w:rPr>
        <w:t> </w:t>
      </w:r>
      <w:r w:rsidR="00F624AD">
        <w:rPr>
          <w:color w:val="000000" w:themeColor="text1"/>
        </w:rPr>
        <w:t>ст.5.1. Градостроительного кодекса РФ</w:t>
      </w:r>
      <w:r w:rsidRPr="00026C7B">
        <w:rPr>
          <w:color w:val="000000" w:themeColor="text1"/>
        </w:rPr>
        <w:t xml:space="preserve">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r:id="rId13" w:anchor="block_501012" w:history="1">
        <w:r w:rsidRPr="00026C7B">
          <w:rPr>
            <w:rStyle w:val="a3"/>
            <w:color w:val="000000" w:themeColor="text1"/>
          </w:rPr>
          <w:t>частью 12</w:t>
        </w:r>
      </w:hyperlink>
      <w:r w:rsidRPr="00026C7B">
        <w:rPr>
          <w:color w:val="000000" w:themeColor="text1"/>
        </w:rPr>
        <w:t> </w:t>
      </w:r>
      <w:r w:rsidR="00F624AD">
        <w:rPr>
          <w:color w:val="000000" w:themeColor="text1"/>
        </w:rPr>
        <w:t>ст.5.1. Градостроительного кодекса РФ</w:t>
      </w:r>
      <w:r w:rsidR="00C7465A">
        <w:rPr>
          <w:color w:val="000000" w:themeColor="text1"/>
        </w:rPr>
        <w:t xml:space="preserve"> </w:t>
      </w:r>
      <w:r w:rsidRPr="00026C7B">
        <w:rPr>
          <w:color w:val="000000" w:themeColor="text1"/>
        </w:rPr>
        <w:t>идентификацию, имеют право вносить предложения и замечания, касающиеся такого проекта:</w:t>
      </w:r>
    </w:p>
    <w:p w:rsidR="00DB1381" w:rsidRPr="00026C7B" w:rsidRDefault="00DB1381" w:rsidP="00DB1381">
      <w:pPr>
        <w:pStyle w:val="s1"/>
        <w:shd w:val="clear" w:color="auto" w:fill="FFFFFF"/>
        <w:spacing w:before="0" w:beforeAutospacing="0" w:after="227" w:afterAutospacing="0"/>
        <w:jc w:val="both"/>
        <w:rPr>
          <w:color w:val="000000" w:themeColor="text1"/>
        </w:rPr>
      </w:pPr>
      <w:r w:rsidRPr="00026C7B">
        <w:rPr>
          <w:color w:val="000000" w:themeColor="text1"/>
        </w:rPr>
        <w:t>1) посредством официального сайта или информационных систем (в случае проведения общественных обсуждений);</w:t>
      </w:r>
    </w:p>
    <w:p w:rsidR="00DB1381" w:rsidRPr="00026C7B" w:rsidRDefault="00DB1381" w:rsidP="00DB1381">
      <w:pPr>
        <w:pStyle w:val="s1"/>
        <w:shd w:val="clear" w:color="auto" w:fill="FFFFFF"/>
        <w:spacing w:before="0" w:beforeAutospacing="0" w:after="227" w:afterAutospacing="0"/>
        <w:jc w:val="both"/>
        <w:rPr>
          <w:color w:val="000000" w:themeColor="text1"/>
        </w:rPr>
      </w:pPr>
      <w:r w:rsidRPr="00026C7B">
        <w:rPr>
          <w:color w:val="000000" w:themeColor="text1"/>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DB1381" w:rsidRPr="00026C7B" w:rsidRDefault="00DB1381" w:rsidP="00DB1381">
      <w:pPr>
        <w:pStyle w:val="s1"/>
        <w:shd w:val="clear" w:color="auto" w:fill="FFFFFF"/>
        <w:spacing w:before="0" w:beforeAutospacing="0" w:after="227" w:afterAutospacing="0"/>
        <w:jc w:val="both"/>
        <w:rPr>
          <w:color w:val="000000" w:themeColor="text1"/>
        </w:rPr>
      </w:pPr>
      <w:r w:rsidRPr="00026C7B">
        <w:rPr>
          <w:color w:val="000000" w:themeColor="text1"/>
        </w:rPr>
        <w:t>3) в письменной форме в адрес организатора общественных обсуждений или публичных слушаний;</w:t>
      </w:r>
    </w:p>
    <w:p w:rsidR="00DB1381" w:rsidRDefault="00DB1381" w:rsidP="00DB1381">
      <w:pPr>
        <w:pStyle w:val="s1"/>
        <w:shd w:val="clear" w:color="auto" w:fill="FFFFFF"/>
        <w:spacing w:before="0" w:beforeAutospacing="0" w:after="227" w:afterAutospacing="0"/>
        <w:jc w:val="both"/>
      </w:pPr>
      <w:r w:rsidRPr="00026C7B">
        <w:rPr>
          <w:color w:val="000000" w:themeColor="text1"/>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624AD" w:rsidRPr="00026C7B" w:rsidRDefault="00F624AD" w:rsidP="00F624AD">
      <w:pPr>
        <w:pStyle w:val="s1"/>
        <w:shd w:val="clear" w:color="auto" w:fill="FFFFFF"/>
        <w:spacing w:before="0" w:beforeAutospacing="0" w:after="0" w:afterAutospacing="0"/>
        <w:jc w:val="both"/>
        <w:rPr>
          <w:color w:val="000000" w:themeColor="text1"/>
        </w:rPr>
      </w:pPr>
      <w:r>
        <w:tab/>
        <w:t>19.</w:t>
      </w:r>
      <w:r w:rsidRPr="00026C7B">
        <w:rPr>
          <w:color w:val="000000" w:themeColor="text1"/>
        </w:rPr>
        <w:t>Предложения и замечания, внесенные в соответствии с </w:t>
      </w:r>
      <w:hyperlink r:id="rId14" w:anchor="block_501010" w:history="1">
        <w:r w:rsidRPr="00026C7B">
          <w:rPr>
            <w:rStyle w:val="a3"/>
            <w:color w:val="000000" w:themeColor="text1"/>
          </w:rPr>
          <w:t>частью 10</w:t>
        </w:r>
      </w:hyperlink>
      <w:r w:rsidRPr="00026C7B">
        <w:rPr>
          <w:color w:val="000000" w:themeColor="text1"/>
        </w:rPr>
        <w:t> </w:t>
      </w:r>
      <w:r>
        <w:t>ст.5.1 Градостроительного кодекса РФ</w:t>
      </w:r>
      <w:r w:rsidRPr="00F60631">
        <w:t>,</w:t>
      </w:r>
      <w:r w:rsidRPr="00026C7B">
        <w:rPr>
          <w:color w:val="000000" w:themeColor="text1"/>
        </w:rPr>
        <w:t xml:space="preserve">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r:id="rId15" w:anchor="block_501015" w:history="1">
        <w:r w:rsidRPr="00026C7B">
          <w:rPr>
            <w:rStyle w:val="a3"/>
            <w:color w:val="000000" w:themeColor="text1"/>
          </w:rPr>
          <w:t>частью 15</w:t>
        </w:r>
      </w:hyperlink>
      <w:r w:rsidRPr="00026C7B">
        <w:rPr>
          <w:color w:val="000000" w:themeColor="text1"/>
        </w:rPr>
        <w:t> </w:t>
      </w:r>
      <w:r>
        <w:t>ст.5.1 Градостроительного кодекса РФ</w:t>
      </w:r>
      <w:r w:rsidRPr="00026C7B">
        <w:rPr>
          <w:color w:val="000000" w:themeColor="text1"/>
        </w:rPr>
        <w:t>.</w:t>
      </w:r>
    </w:p>
    <w:p w:rsidR="00F624AD" w:rsidRPr="00026C7B" w:rsidRDefault="00F624AD" w:rsidP="00F624AD">
      <w:pPr>
        <w:pStyle w:val="s1"/>
        <w:shd w:val="clear" w:color="auto" w:fill="FFFFFF"/>
        <w:spacing w:before="0" w:beforeAutospacing="0" w:after="227" w:afterAutospacing="0"/>
        <w:ind w:firstLine="708"/>
        <w:jc w:val="both"/>
        <w:rPr>
          <w:color w:val="000000" w:themeColor="text1"/>
        </w:rPr>
      </w:pPr>
      <w:r w:rsidRPr="00026C7B">
        <w:rPr>
          <w:color w:val="000000" w:themeColor="text1"/>
        </w:rPr>
        <w:t>2</w:t>
      </w:r>
      <w:r>
        <w:rPr>
          <w:color w:val="000000" w:themeColor="text1"/>
        </w:rPr>
        <w:t>0</w:t>
      </w:r>
      <w:r w:rsidRPr="00026C7B">
        <w:rPr>
          <w:color w:val="000000" w:themeColor="text1"/>
        </w:rPr>
        <w:t xml:space="preserve">.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w:t>
      </w:r>
      <w:r w:rsidRPr="00026C7B">
        <w:rPr>
          <w:color w:val="000000" w:themeColor="text1"/>
        </w:rPr>
        <w:lastRenderedPageBreak/>
        <w:t>объекты капитального строительства, помещения, являющиеся частью указанных объектов капитального строительства.</w:t>
      </w:r>
    </w:p>
    <w:p w:rsidR="00F624AD" w:rsidRPr="00026C7B" w:rsidRDefault="00F624AD" w:rsidP="00F624AD">
      <w:pPr>
        <w:pStyle w:val="s1"/>
        <w:shd w:val="clear" w:color="auto" w:fill="FFFFFF"/>
        <w:spacing w:before="0" w:beforeAutospacing="0" w:after="0" w:afterAutospacing="0"/>
        <w:jc w:val="both"/>
        <w:rPr>
          <w:color w:val="000000" w:themeColor="text1"/>
        </w:rPr>
      </w:pPr>
      <w:r>
        <w:tab/>
        <w:t>21.</w:t>
      </w:r>
      <w:r w:rsidRPr="00026C7B">
        <w:rPr>
          <w:color w:val="000000" w:themeColor="text1"/>
        </w:rPr>
        <w:t>Не требуется представление указанных в </w:t>
      </w:r>
      <w:hyperlink r:id="rId16" w:anchor="block_501012" w:history="1">
        <w:r w:rsidRPr="00026C7B">
          <w:rPr>
            <w:rStyle w:val="a3"/>
            <w:color w:val="000000" w:themeColor="text1"/>
          </w:rPr>
          <w:t>части 12</w:t>
        </w:r>
      </w:hyperlink>
      <w:r w:rsidRPr="00026C7B">
        <w:rPr>
          <w:color w:val="000000" w:themeColor="text1"/>
        </w:rPr>
        <w:t> </w:t>
      </w:r>
      <w:r>
        <w:t>ст.5.1 Градостроительного кодекса РФ</w:t>
      </w:r>
      <w:r w:rsidRPr="00026C7B">
        <w:rPr>
          <w:color w:val="000000" w:themeColor="text1"/>
        </w:rPr>
        <w:t xml:space="preserve">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w:t>
      </w:r>
      <w:r>
        <w:t>ст.5.1 Градостроительного кодекса РФ</w:t>
      </w:r>
      <w:r w:rsidRPr="00026C7B">
        <w:rPr>
          <w:color w:val="000000" w:themeColor="text1"/>
        </w:rPr>
        <w:t>, может использоваться единая система идентификации и аутентификации.</w:t>
      </w:r>
    </w:p>
    <w:p w:rsidR="00F60631" w:rsidRDefault="00F624AD" w:rsidP="00F624AD">
      <w:pPr>
        <w:pStyle w:val="s1"/>
        <w:shd w:val="clear" w:color="auto" w:fill="FFFFFF"/>
        <w:spacing w:before="0" w:beforeAutospacing="0" w:after="227" w:afterAutospacing="0"/>
        <w:jc w:val="both"/>
      </w:pPr>
      <w:r>
        <w:tab/>
        <w:t xml:space="preserve">22. </w:t>
      </w:r>
      <w:r w:rsidR="00F60631" w:rsidRPr="00F60631">
        <w:t xml:space="preserve">Обработка персональных данных участников </w:t>
      </w:r>
      <w:r w:rsidRPr="00026C7B">
        <w:rPr>
          <w:color w:val="000000" w:themeColor="text1"/>
        </w:rPr>
        <w:t xml:space="preserve">общественных обсуждений или </w:t>
      </w:r>
      <w:r w:rsidR="00F60631" w:rsidRPr="00F60631">
        <w:t>публичных слушаний осуществляется с учетом требований, установленных </w:t>
      </w:r>
      <w:hyperlink r:id="rId17" w:history="1">
        <w:r w:rsidR="00F60631" w:rsidRPr="00F60631">
          <w:rPr>
            <w:rStyle w:val="a3"/>
            <w:color w:val="auto"/>
          </w:rPr>
          <w:t>Федеральным законом</w:t>
        </w:r>
      </w:hyperlink>
      <w:r w:rsidR="00F60631" w:rsidRPr="00F60631">
        <w:t> от 27 июля 2006 года N 152-ФЗ "О персональных данных".</w:t>
      </w:r>
    </w:p>
    <w:p w:rsidR="00F60631" w:rsidRDefault="00F624AD" w:rsidP="006D09BB">
      <w:pPr>
        <w:pStyle w:val="s1"/>
        <w:shd w:val="clear" w:color="auto" w:fill="FFFFFF"/>
        <w:spacing w:before="0" w:beforeAutospacing="0" w:after="227" w:afterAutospacing="0"/>
        <w:jc w:val="both"/>
      </w:pPr>
      <w:r>
        <w:tab/>
        <w:t>23.</w:t>
      </w:r>
      <w:r w:rsidR="00F60631" w:rsidRPr="00F60631">
        <w:t>Предложения и замечания, внесенные в соответствии с </w:t>
      </w:r>
      <w:hyperlink r:id="rId18" w:anchor="block_501010" w:history="1">
        <w:r w:rsidR="00F60631" w:rsidRPr="00F60631">
          <w:rPr>
            <w:rStyle w:val="a3"/>
            <w:color w:val="auto"/>
          </w:rPr>
          <w:t>частью 10</w:t>
        </w:r>
      </w:hyperlink>
      <w:r w:rsidR="00F60631" w:rsidRPr="00F60631">
        <w:t> </w:t>
      </w:r>
      <w:r w:rsidR="00CD18BE">
        <w:t>ст.5.1 Градостроительного кодекса РФ</w:t>
      </w:r>
      <w:r w:rsidR="00CD18BE" w:rsidRPr="00F60631">
        <w:t>,</w:t>
      </w:r>
      <w:r w:rsidR="00F60631" w:rsidRPr="00F60631">
        <w:t xml:space="preserve"> не рассматриваются в случае выявления факта представления участником </w:t>
      </w:r>
      <w:r w:rsidR="006D09BB" w:rsidRPr="00026C7B">
        <w:rPr>
          <w:color w:val="000000" w:themeColor="text1"/>
        </w:rPr>
        <w:t xml:space="preserve">общественных обсуждений или </w:t>
      </w:r>
      <w:r w:rsidR="00F60631" w:rsidRPr="00F60631">
        <w:t>публичных слушаний недостоверных сведений.</w:t>
      </w:r>
    </w:p>
    <w:p w:rsidR="006D09BB" w:rsidRPr="00026C7B" w:rsidRDefault="006D09BB" w:rsidP="006D09BB">
      <w:pPr>
        <w:pStyle w:val="s1"/>
        <w:shd w:val="clear" w:color="auto" w:fill="FFFFFF"/>
        <w:spacing w:before="0" w:beforeAutospacing="0" w:after="227" w:afterAutospacing="0"/>
        <w:jc w:val="both"/>
        <w:rPr>
          <w:color w:val="000000" w:themeColor="text1"/>
        </w:rPr>
      </w:pPr>
      <w:r>
        <w:tab/>
        <w:t>24.</w:t>
      </w:r>
      <w:r w:rsidRPr="00026C7B">
        <w:rPr>
          <w:color w:val="000000" w:themeColor="text1"/>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6D09BB" w:rsidRPr="00026C7B" w:rsidRDefault="006D09BB" w:rsidP="006D09BB">
      <w:pPr>
        <w:pStyle w:val="s1"/>
        <w:shd w:val="clear" w:color="auto" w:fill="FFFFFF"/>
        <w:spacing w:before="0" w:beforeAutospacing="0" w:after="227" w:afterAutospacing="0"/>
        <w:jc w:val="both"/>
        <w:rPr>
          <w:color w:val="000000" w:themeColor="text1"/>
        </w:rPr>
      </w:pPr>
      <w:r>
        <w:tab/>
        <w:t xml:space="preserve">25. </w:t>
      </w:r>
      <w:r w:rsidRPr="00026C7B">
        <w:rPr>
          <w:color w:val="000000" w:themeColor="text1"/>
        </w:rPr>
        <w:t>Официальный сайт и (или) информационные системы должны обеспечивать возможность:</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2) представления информации о результатах общественных обсуждений, количестве участников общественных обсуждений.</w:t>
      </w:r>
    </w:p>
    <w:p w:rsidR="006D09BB" w:rsidRPr="00026C7B" w:rsidRDefault="006D09BB" w:rsidP="006D09BB">
      <w:pPr>
        <w:pStyle w:val="s1"/>
        <w:shd w:val="clear" w:color="auto" w:fill="FFFFFF"/>
        <w:spacing w:before="0" w:beforeAutospacing="0" w:after="227" w:afterAutospacing="0"/>
        <w:jc w:val="both"/>
        <w:rPr>
          <w:color w:val="000000" w:themeColor="text1"/>
        </w:rPr>
      </w:pPr>
      <w:r>
        <w:tab/>
        <w:t xml:space="preserve">26. </w:t>
      </w:r>
      <w:r w:rsidRPr="00026C7B">
        <w:rPr>
          <w:color w:val="000000" w:themeColor="text1"/>
        </w:rP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1) дата оформления протокола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2) информация об организаторе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lastRenderedPageBreak/>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tab/>
        <w:t xml:space="preserve">27. </w:t>
      </w:r>
      <w:r w:rsidRPr="00026C7B">
        <w:rPr>
          <w:color w:val="000000" w:themeColor="text1"/>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6D09BB" w:rsidRDefault="006D09BB" w:rsidP="006D09BB">
      <w:pPr>
        <w:pStyle w:val="s1"/>
        <w:shd w:val="clear" w:color="auto" w:fill="FFFFFF"/>
        <w:spacing w:before="0" w:beforeAutospacing="0" w:after="227" w:afterAutospacing="0"/>
        <w:ind w:firstLine="708"/>
        <w:jc w:val="both"/>
        <w:rPr>
          <w:color w:val="000000" w:themeColor="text1"/>
        </w:rPr>
      </w:pPr>
      <w:r w:rsidRPr="00026C7B">
        <w:rPr>
          <w:color w:val="000000" w:themeColor="text1"/>
        </w:rPr>
        <w:t>2</w:t>
      </w:r>
      <w:r>
        <w:rPr>
          <w:color w:val="000000" w:themeColor="text1"/>
        </w:rPr>
        <w:t>8</w:t>
      </w:r>
      <w:r w:rsidRPr="00026C7B">
        <w:rPr>
          <w:color w:val="000000" w:themeColor="text1"/>
        </w:rPr>
        <w:t>.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6D09BB" w:rsidRPr="00026C7B" w:rsidRDefault="006D09BB" w:rsidP="006D09BB">
      <w:pPr>
        <w:pStyle w:val="s1"/>
        <w:shd w:val="clear" w:color="auto" w:fill="FFFFFF"/>
        <w:spacing w:before="0" w:beforeAutospacing="0" w:after="227" w:afterAutospacing="0"/>
        <w:ind w:firstLine="708"/>
        <w:jc w:val="both"/>
        <w:rPr>
          <w:color w:val="000000" w:themeColor="text1"/>
        </w:rPr>
      </w:pPr>
      <w:r>
        <w:rPr>
          <w:color w:val="000000" w:themeColor="text1"/>
        </w:rPr>
        <w:t xml:space="preserve">29. </w:t>
      </w:r>
      <w:r w:rsidRPr="00026C7B">
        <w:rPr>
          <w:color w:val="000000" w:themeColor="text1"/>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ind w:firstLine="708"/>
        <w:jc w:val="both"/>
        <w:rPr>
          <w:color w:val="000000" w:themeColor="text1"/>
        </w:rPr>
      </w:pPr>
      <w:r>
        <w:rPr>
          <w:color w:val="000000" w:themeColor="text1"/>
        </w:rPr>
        <w:t>30</w:t>
      </w:r>
      <w:r w:rsidRPr="00026C7B">
        <w:rPr>
          <w:color w:val="000000" w:themeColor="text1"/>
        </w:rPr>
        <w:t>. В заключении о результатах общественных обсуждений или публичных слушаний должны быть указаны:</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1) дата оформления заключения о результатах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6D09BB" w:rsidRPr="00026C7B" w:rsidRDefault="006D09BB" w:rsidP="006D09BB">
      <w:pPr>
        <w:pStyle w:val="s1"/>
        <w:shd w:val="clear" w:color="auto" w:fill="FFFFFF"/>
        <w:spacing w:before="0" w:beforeAutospacing="0" w:after="227" w:afterAutospacing="0"/>
        <w:jc w:val="both"/>
        <w:rPr>
          <w:color w:val="000000" w:themeColor="text1"/>
        </w:rPr>
      </w:pPr>
      <w:r w:rsidRPr="00026C7B">
        <w:rPr>
          <w:color w:val="000000" w:themeColor="text1"/>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6D09BB" w:rsidRPr="00026C7B" w:rsidRDefault="006D09BB" w:rsidP="006D09BB">
      <w:pPr>
        <w:pStyle w:val="s1"/>
        <w:shd w:val="clear" w:color="auto" w:fill="FFFFFF"/>
        <w:spacing w:before="0" w:beforeAutospacing="0" w:after="227" w:afterAutospacing="0"/>
        <w:ind w:firstLine="708"/>
        <w:jc w:val="both"/>
        <w:rPr>
          <w:color w:val="000000" w:themeColor="text1"/>
        </w:rPr>
      </w:pPr>
      <w:r>
        <w:rPr>
          <w:color w:val="000000" w:themeColor="text1"/>
        </w:rPr>
        <w:t>31.</w:t>
      </w:r>
      <w:r w:rsidRPr="00026C7B">
        <w:rPr>
          <w:color w:val="000000" w:themeColor="text1"/>
        </w:rPr>
        <w:t xml:space="preserve">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w:t>
      </w:r>
      <w:r w:rsidRPr="00026C7B">
        <w:rPr>
          <w:color w:val="000000" w:themeColor="text1"/>
        </w:rPr>
        <w:lastRenderedPageBreak/>
        <w:t>муниципальных правовых актов, иной официальной информации, и размещается на официальном сайте и (или) в информационных системах.</w:t>
      </w:r>
    </w:p>
    <w:p w:rsidR="006D09BB" w:rsidRPr="00026C7B" w:rsidRDefault="006D09BB" w:rsidP="00D94CFA">
      <w:pPr>
        <w:pStyle w:val="s1"/>
        <w:shd w:val="clear" w:color="auto" w:fill="FFFFFF"/>
        <w:spacing w:before="0" w:beforeAutospacing="0" w:after="0" w:afterAutospacing="0"/>
        <w:ind w:firstLine="708"/>
        <w:jc w:val="both"/>
        <w:rPr>
          <w:color w:val="000000" w:themeColor="text1"/>
        </w:rPr>
      </w:pPr>
      <w:r>
        <w:rPr>
          <w:color w:val="000000" w:themeColor="text1"/>
        </w:rPr>
        <w:t>3</w:t>
      </w:r>
      <w:r w:rsidRPr="00026C7B">
        <w:rPr>
          <w:color w:val="000000" w:themeColor="text1"/>
        </w:rPr>
        <w:t xml:space="preserve">2. Уставом муниципального образования и (или) нормативным правовым актом представительного органа муниципального образования на основании положений </w:t>
      </w:r>
      <w:r>
        <w:rPr>
          <w:color w:val="000000" w:themeColor="text1"/>
        </w:rPr>
        <w:t>Градостроительного</w:t>
      </w:r>
      <w:r w:rsidRPr="00026C7B">
        <w:rPr>
          <w:color w:val="000000" w:themeColor="text1"/>
        </w:rPr>
        <w:t xml:space="preserve"> Кодекса определяются:</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1) порядок организации и проведения общественных обсуждений или публичных слушаний по проектам;</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2) организатор общественных обсуждений или публичных слушаний;</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3) срок проведения общественных обсуждений или публичных слушаний;</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4) официальный сайт и (или) информационные системы;</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5) требования к информационным стендам, на которых размещаются оповещения о начале общественных обсуждений или публичных слушаний;</w:t>
      </w:r>
    </w:p>
    <w:p w:rsidR="00D94CFA"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6D09BB" w:rsidRPr="00026C7B" w:rsidRDefault="00D94CFA" w:rsidP="00D94CFA">
      <w:pPr>
        <w:pStyle w:val="s1"/>
        <w:shd w:val="clear" w:color="auto" w:fill="FFFFFF"/>
        <w:spacing w:before="0" w:beforeAutospacing="0" w:after="0" w:afterAutospacing="0"/>
        <w:jc w:val="both"/>
        <w:rPr>
          <w:color w:val="000000" w:themeColor="text1"/>
        </w:rPr>
      </w:pPr>
      <w:r>
        <w:rPr>
          <w:color w:val="000000" w:themeColor="text1"/>
        </w:rPr>
        <w:t xml:space="preserve">  </w:t>
      </w:r>
      <w:r w:rsidR="006D09BB" w:rsidRPr="00026C7B">
        <w:rPr>
          <w:color w:val="000000" w:themeColor="text1"/>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D94CFA" w:rsidRDefault="006D09BB" w:rsidP="006D09BB">
      <w:pPr>
        <w:pStyle w:val="2"/>
        <w:shd w:val="clear" w:color="auto" w:fill="auto"/>
        <w:tabs>
          <w:tab w:val="left" w:pos="800"/>
        </w:tabs>
        <w:spacing w:after="0" w:line="240" w:lineRule="auto"/>
        <w:jc w:val="both"/>
        <w:rPr>
          <w:sz w:val="24"/>
          <w:szCs w:val="24"/>
        </w:rPr>
      </w:pPr>
      <w:r>
        <w:rPr>
          <w:sz w:val="24"/>
          <w:szCs w:val="24"/>
        </w:rPr>
        <w:tab/>
      </w:r>
    </w:p>
    <w:p w:rsidR="00797765" w:rsidRPr="00797765" w:rsidRDefault="00D94CFA" w:rsidP="006D09BB">
      <w:pPr>
        <w:pStyle w:val="2"/>
        <w:shd w:val="clear" w:color="auto" w:fill="auto"/>
        <w:tabs>
          <w:tab w:val="left" w:pos="800"/>
        </w:tabs>
        <w:spacing w:after="0" w:line="240" w:lineRule="auto"/>
        <w:jc w:val="both"/>
      </w:pPr>
      <w:r>
        <w:rPr>
          <w:sz w:val="24"/>
          <w:szCs w:val="24"/>
        </w:rPr>
        <w:t xml:space="preserve">           </w:t>
      </w:r>
      <w:r w:rsidR="006D09BB">
        <w:rPr>
          <w:sz w:val="24"/>
          <w:szCs w:val="24"/>
        </w:rPr>
        <w:t xml:space="preserve">33. </w:t>
      </w:r>
      <w:r w:rsidR="00797765" w:rsidRPr="006D09BB">
        <w:rPr>
          <w:sz w:val="24"/>
          <w:szCs w:val="24"/>
        </w:rPr>
        <w:t>Орган местного самоуправления городского поселения «</w:t>
      </w:r>
      <w:r>
        <w:rPr>
          <w:sz w:val="24"/>
          <w:szCs w:val="24"/>
        </w:rPr>
        <w:t>Чернышевское</w:t>
      </w:r>
      <w:r w:rsidR="00797765" w:rsidRPr="006D09BB">
        <w:rPr>
          <w:sz w:val="24"/>
          <w:szCs w:val="24"/>
        </w:rPr>
        <w:t>» не позднее чем через 15 дней после проведения публичных слушаний направляет главе городского поселения «</w:t>
      </w:r>
      <w:r>
        <w:rPr>
          <w:sz w:val="24"/>
          <w:szCs w:val="24"/>
        </w:rPr>
        <w:t>Чернышевское</w:t>
      </w:r>
      <w:r w:rsidR="00797765" w:rsidRPr="006D09BB">
        <w:rPr>
          <w:sz w:val="24"/>
          <w:szCs w:val="24"/>
        </w:rPr>
        <w:t>» подготовленную документацию по планировке территории, протокол публичных слушаний по проекту планировки территории и проекту межевания территории и заключение о результатах публичных слушаний для утверждения документации о планировке территории или об отклонении такой документации и о направлении ее на доработку.</w:t>
      </w:r>
    </w:p>
    <w:p w:rsidR="00D94CFA" w:rsidRDefault="006D09BB" w:rsidP="006D09BB">
      <w:pPr>
        <w:tabs>
          <w:tab w:val="left" w:pos="1000"/>
        </w:tabs>
        <w:spacing w:line="274" w:lineRule="exact"/>
        <w:ind w:right="20"/>
        <w:jc w:val="both"/>
        <w:rPr>
          <w:rFonts w:ascii="Times New Roman" w:hAnsi="Times New Roman" w:cs="Times New Roman"/>
        </w:rPr>
      </w:pPr>
      <w:r>
        <w:rPr>
          <w:rFonts w:ascii="Times New Roman" w:hAnsi="Times New Roman" w:cs="Times New Roman"/>
        </w:rPr>
        <w:tab/>
      </w:r>
    </w:p>
    <w:p w:rsidR="00797765" w:rsidRPr="00797765" w:rsidRDefault="00D94CFA" w:rsidP="006D09BB">
      <w:pPr>
        <w:tabs>
          <w:tab w:val="left" w:pos="1000"/>
        </w:tabs>
        <w:spacing w:line="274" w:lineRule="exact"/>
        <w:ind w:right="20"/>
        <w:jc w:val="both"/>
        <w:rPr>
          <w:rFonts w:ascii="Times New Roman" w:hAnsi="Times New Roman" w:cs="Times New Roman"/>
        </w:rPr>
      </w:pPr>
      <w:r>
        <w:rPr>
          <w:rFonts w:ascii="Times New Roman" w:hAnsi="Times New Roman" w:cs="Times New Roman"/>
        </w:rPr>
        <w:t xml:space="preserve">             </w:t>
      </w:r>
      <w:r w:rsidR="006D09BB">
        <w:rPr>
          <w:rFonts w:ascii="Times New Roman" w:hAnsi="Times New Roman" w:cs="Times New Roman"/>
        </w:rPr>
        <w:t>34.</w:t>
      </w:r>
      <w:r w:rsidR="00797765" w:rsidRPr="00797765">
        <w:rPr>
          <w:rFonts w:ascii="Times New Roman" w:hAnsi="Times New Roman" w:cs="Times New Roman"/>
        </w:rPr>
        <w:t>Глава городского поселения «</w:t>
      </w:r>
      <w:r>
        <w:rPr>
          <w:rFonts w:ascii="Times New Roman" w:hAnsi="Times New Roman" w:cs="Times New Roman"/>
        </w:rPr>
        <w:t>Чернышевское</w:t>
      </w:r>
      <w:r w:rsidR="00797765" w:rsidRPr="00797765">
        <w:rPr>
          <w:rFonts w:ascii="Times New Roman" w:hAnsi="Times New Roman" w:cs="Times New Roman"/>
        </w:rPr>
        <w:t xml:space="preserve">»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w:t>
      </w:r>
      <w:r w:rsidR="00797765">
        <w:rPr>
          <w:rFonts w:ascii="Times New Roman" w:hAnsi="Times New Roman" w:cs="Times New Roman"/>
        </w:rPr>
        <w:t xml:space="preserve">направлении </w:t>
      </w:r>
      <w:r w:rsidR="00797765" w:rsidRPr="00797765">
        <w:rPr>
          <w:rFonts w:ascii="Times New Roman" w:hAnsi="Times New Roman" w:cs="Times New Roman"/>
        </w:rPr>
        <w:t>е</w:t>
      </w:r>
      <w:r w:rsidR="00797765">
        <w:rPr>
          <w:rFonts w:ascii="Times New Roman" w:hAnsi="Times New Roman" w:cs="Times New Roman"/>
        </w:rPr>
        <w:t>ё</w:t>
      </w:r>
      <w:r w:rsidR="00797765" w:rsidRPr="00797765">
        <w:rPr>
          <w:rFonts w:ascii="Times New Roman" w:hAnsi="Times New Roman" w:cs="Times New Roman"/>
        </w:rPr>
        <w:t xml:space="preserve"> в орган местного самоуправления на доработку с учетом указанных про</w:t>
      </w:r>
      <w:r w:rsidR="00797765">
        <w:rPr>
          <w:rFonts w:ascii="Times New Roman" w:hAnsi="Times New Roman" w:cs="Times New Roman"/>
        </w:rPr>
        <w:t>токола</w:t>
      </w:r>
      <w:r w:rsidR="00797765" w:rsidRPr="00797765">
        <w:rPr>
          <w:rFonts w:ascii="Times New Roman" w:hAnsi="Times New Roman" w:cs="Times New Roman"/>
        </w:rPr>
        <w:t xml:space="preserve"> и </w:t>
      </w:r>
      <w:r w:rsidR="00797765">
        <w:rPr>
          <w:rFonts w:ascii="Times New Roman" w:hAnsi="Times New Roman" w:cs="Times New Roman"/>
        </w:rPr>
        <w:t>з</w:t>
      </w:r>
      <w:r w:rsidR="00797765" w:rsidRPr="00797765">
        <w:rPr>
          <w:rFonts w:ascii="Times New Roman" w:hAnsi="Times New Roman" w:cs="Times New Roman"/>
        </w:rPr>
        <w:t>аключения.</w:t>
      </w:r>
    </w:p>
    <w:p w:rsidR="00797765" w:rsidRPr="00797765" w:rsidRDefault="00797765" w:rsidP="00797765">
      <w:pPr>
        <w:spacing w:after="240"/>
        <w:ind w:left="20" w:right="20" w:firstLine="540"/>
        <w:jc w:val="both"/>
        <w:rPr>
          <w:rFonts w:ascii="Times New Roman" w:hAnsi="Times New Roman" w:cs="Times New Roman"/>
        </w:rPr>
      </w:pPr>
      <w:r w:rsidRPr="00797765">
        <w:rPr>
          <w:rFonts w:ascii="Times New Roman" w:hAnsi="Times New Roman" w:cs="Times New Roman"/>
        </w:rPr>
        <w:t>Документация по планировке территории, представленная органом местного самоупра</w:t>
      </w:r>
      <w:r>
        <w:rPr>
          <w:rFonts w:ascii="Times New Roman" w:hAnsi="Times New Roman" w:cs="Times New Roman"/>
        </w:rPr>
        <w:t>в</w:t>
      </w:r>
      <w:r w:rsidRPr="00797765">
        <w:rPr>
          <w:rFonts w:ascii="Times New Roman" w:hAnsi="Times New Roman" w:cs="Times New Roman"/>
        </w:rPr>
        <w:t>ле</w:t>
      </w:r>
      <w:r>
        <w:rPr>
          <w:rFonts w:ascii="Times New Roman" w:hAnsi="Times New Roman" w:cs="Times New Roman"/>
        </w:rPr>
        <w:t>н</w:t>
      </w:r>
      <w:r w:rsidRPr="00797765">
        <w:rPr>
          <w:rFonts w:ascii="Times New Roman" w:hAnsi="Times New Roman" w:cs="Times New Roman"/>
        </w:rPr>
        <w:t>ия городского поселения «</w:t>
      </w:r>
      <w:r w:rsidR="00D94CFA">
        <w:rPr>
          <w:rFonts w:ascii="Times New Roman" w:hAnsi="Times New Roman" w:cs="Times New Roman"/>
        </w:rPr>
        <w:t>Чернышевское</w:t>
      </w:r>
      <w:r w:rsidRPr="00797765">
        <w:rPr>
          <w:rFonts w:ascii="Times New Roman" w:hAnsi="Times New Roman" w:cs="Times New Roman"/>
        </w:rPr>
        <w:t>», утверждается главой городского поселении «</w:t>
      </w:r>
      <w:r w:rsidR="00D94CFA">
        <w:rPr>
          <w:rFonts w:ascii="Times New Roman" w:hAnsi="Times New Roman" w:cs="Times New Roman"/>
        </w:rPr>
        <w:t>Чернышевское</w:t>
      </w:r>
      <w:r w:rsidRPr="00797765">
        <w:rPr>
          <w:rFonts w:ascii="Times New Roman" w:hAnsi="Times New Roman" w:cs="Times New Roman"/>
        </w:rPr>
        <w:t>» в течение четырнадцати дней со дня поступления указанной документации.</w:t>
      </w:r>
    </w:p>
    <w:p w:rsidR="00797765" w:rsidRPr="00797765" w:rsidRDefault="00247BEC" w:rsidP="00247BEC">
      <w:pPr>
        <w:tabs>
          <w:tab w:val="left" w:pos="966"/>
        </w:tabs>
        <w:spacing w:after="240" w:line="274" w:lineRule="exact"/>
        <w:ind w:right="20"/>
        <w:jc w:val="both"/>
        <w:rPr>
          <w:rFonts w:ascii="Times New Roman" w:hAnsi="Times New Roman" w:cs="Times New Roman"/>
        </w:rPr>
      </w:pPr>
      <w:r>
        <w:rPr>
          <w:rFonts w:ascii="Times New Roman" w:hAnsi="Times New Roman" w:cs="Times New Roman"/>
        </w:rPr>
        <w:t xml:space="preserve">         </w:t>
      </w:r>
      <w:r w:rsidR="00D94CFA">
        <w:rPr>
          <w:rFonts w:ascii="Times New Roman" w:hAnsi="Times New Roman" w:cs="Times New Roman"/>
        </w:rPr>
        <w:t xml:space="preserve">    </w:t>
      </w:r>
      <w:r>
        <w:rPr>
          <w:rFonts w:ascii="Times New Roman" w:hAnsi="Times New Roman" w:cs="Times New Roman"/>
        </w:rPr>
        <w:t>3</w:t>
      </w:r>
      <w:r w:rsidR="006D09BB">
        <w:rPr>
          <w:rFonts w:ascii="Times New Roman" w:hAnsi="Times New Roman" w:cs="Times New Roman"/>
        </w:rPr>
        <w:t>5</w:t>
      </w:r>
      <w:r>
        <w:rPr>
          <w:rFonts w:ascii="Times New Roman" w:hAnsi="Times New Roman" w:cs="Times New Roman"/>
        </w:rPr>
        <w:t xml:space="preserve">. </w:t>
      </w:r>
      <w:r w:rsidR="00797765" w:rsidRPr="00797765">
        <w:rPr>
          <w:rFonts w:ascii="Times New Roman" w:hAnsi="Times New Roman" w:cs="Times New Roman"/>
        </w:rPr>
        <w:t>На основании документации по планировке территории, утвержденной главой городского поселения «</w:t>
      </w:r>
      <w:r w:rsidR="00D94CFA">
        <w:rPr>
          <w:rFonts w:ascii="Times New Roman" w:hAnsi="Times New Roman" w:cs="Times New Roman"/>
        </w:rPr>
        <w:t>Чернышевское</w:t>
      </w:r>
      <w:r w:rsidR="00797765" w:rsidRPr="00797765">
        <w:rPr>
          <w:rFonts w:ascii="Times New Roman" w:hAnsi="Times New Roman" w:cs="Times New Roman"/>
        </w:rPr>
        <w:t>» представительный орган местного самоуправления городского поселения «</w:t>
      </w:r>
      <w:r w:rsidR="00D94CFA">
        <w:rPr>
          <w:rFonts w:ascii="Times New Roman" w:hAnsi="Times New Roman" w:cs="Times New Roman"/>
        </w:rPr>
        <w:t>Чернышевское</w:t>
      </w:r>
      <w:r w:rsidR="00797765" w:rsidRPr="00797765">
        <w:rPr>
          <w:rFonts w:ascii="Times New Roman" w:hAnsi="Times New Roman" w:cs="Times New Roman"/>
        </w:rPr>
        <w:t>»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797765" w:rsidRPr="00797765" w:rsidRDefault="00247BEC" w:rsidP="00247BEC">
      <w:pPr>
        <w:tabs>
          <w:tab w:val="left" w:pos="980"/>
        </w:tabs>
        <w:spacing w:line="274" w:lineRule="exact"/>
        <w:ind w:right="20"/>
        <w:jc w:val="both"/>
        <w:rPr>
          <w:rFonts w:ascii="Times New Roman" w:hAnsi="Times New Roman" w:cs="Times New Roman"/>
        </w:rPr>
      </w:pPr>
      <w:r>
        <w:rPr>
          <w:rFonts w:ascii="Times New Roman" w:hAnsi="Times New Roman" w:cs="Times New Roman"/>
        </w:rPr>
        <w:t xml:space="preserve">        </w:t>
      </w:r>
      <w:r w:rsidR="00D94CFA">
        <w:rPr>
          <w:rFonts w:ascii="Times New Roman" w:hAnsi="Times New Roman" w:cs="Times New Roman"/>
        </w:rPr>
        <w:t xml:space="preserve">     </w:t>
      </w:r>
      <w:r>
        <w:rPr>
          <w:rFonts w:ascii="Times New Roman" w:hAnsi="Times New Roman" w:cs="Times New Roman"/>
        </w:rPr>
        <w:t>3</w:t>
      </w:r>
      <w:r w:rsidR="006D09BB">
        <w:rPr>
          <w:rFonts w:ascii="Times New Roman" w:hAnsi="Times New Roman" w:cs="Times New Roman"/>
        </w:rPr>
        <w:t>6</w:t>
      </w:r>
      <w:r>
        <w:rPr>
          <w:rFonts w:ascii="Times New Roman" w:hAnsi="Times New Roman" w:cs="Times New Roman"/>
        </w:rPr>
        <w:t xml:space="preserve">. </w:t>
      </w:r>
      <w:r w:rsidR="00797765" w:rsidRPr="00797765">
        <w:rPr>
          <w:rFonts w:ascii="Times New Roman" w:hAnsi="Times New Roman" w:cs="Times New Roman"/>
        </w:rPr>
        <w:t>Утвержденная документация по планировке территории (проекты планировки территории и проекты межевания территории) подлежит опубликованию (обнародованию) в порядке, установленном для официального опубликования (обнародования) муниципальных правовых актов в течение семи дней со дня утверждения указанной документации.</w:t>
      </w:r>
    </w:p>
    <w:sectPr w:rsidR="00797765" w:rsidRPr="00797765" w:rsidSect="00F4785E">
      <w:footerReference w:type="default" r:id="rId19"/>
      <w:type w:val="continuous"/>
      <w:pgSz w:w="11905" w:h="16837"/>
      <w:pgMar w:top="851" w:right="851" w:bottom="851" w:left="1418"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B21" w:rsidRDefault="007A3B21" w:rsidP="00DC70C2">
      <w:r>
        <w:separator/>
      </w:r>
    </w:p>
  </w:endnote>
  <w:endnote w:type="continuationSeparator" w:id="1">
    <w:p w:rsidR="007A3B21" w:rsidRDefault="007A3B21" w:rsidP="00DC70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0C2" w:rsidRDefault="00033438">
    <w:pPr>
      <w:pStyle w:val="a6"/>
      <w:framePr w:w="11331" w:h="158" w:wrap="none" w:vAnchor="text" w:hAnchor="page" w:x="424" w:y="-1350"/>
      <w:shd w:val="clear" w:color="auto" w:fill="auto"/>
      <w:ind w:left="10939"/>
    </w:pPr>
    <w:r>
      <w:rPr>
        <w:rStyle w:val="115pt"/>
      </w:rPr>
      <w:t>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B21" w:rsidRDefault="007A3B21"/>
  </w:footnote>
  <w:footnote w:type="continuationSeparator" w:id="1">
    <w:p w:rsidR="007A3B21" w:rsidRDefault="007A3B2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4C68"/>
    <w:multiLevelType w:val="multilevel"/>
    <w:tmpl w:val="5AFCF4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FA7FF4"/>
    <w:multiLevelType w:val="hybridMultilevel"/>
    <w:tmpl w:val="62FCD3A0"/>
    <w:lvl w:ilvl="0" w:tplc="09BCB4B0">
      <w:start w:val="8"/>
      <w:numFmt w:val="decimal"/>
      <w:lvlText w:val="%1."/>
      <w:lvlJc w:val="left"/>
      <w:pPr>
        <w:ind w:left="925" w:hanging="360"/>
      </w:pPr>
      <w:rPr>
        <w:rFonts w:hint="default"/>
      </w:rPr>
    </w:lvl>
    <w:lvl w:ilvl="1" w:tplc="04190019" w:tentative="1">
      <w:start w:val="1"/>
      <w:numFmt w:val="lowerLetter"/>
      <w:lvlText w:val="%2."/>
      <w:lvlJc w:val="left"/>
      <w:pPr>
        <w:ind w:left="1645" w:hanging="360"/>
      </w:pPr>
    </w:lvl>
    <w:lvl w:ilvl="2" w:tplc="0419001B" w:tentative="1">
      <w:start w:val="1"/>
      <w:numFmt w:val="lowerRoman"/>
      <w:lvlText w:val="%3."/>
      <w:lvlJc w:val="right"/>
      <w:pPr>
        <w:ind w:left="2365" w:hanging="180"/>
      </w:pPr>
    </w:lvl>
    <w:lvl w:ilvl="3" w:tplc="0419000F" w:tentative="1">
      <w:start w:val="1"/>
      <w:numFmt w:val="decimal"/>
      <w:lvlText w:val="%4."/>
      <w:lvlJc w:val="left"/>
      <w:pPr>
        <w:ind w:left="3085" w:hanging="360"/>
      </w:pPr>
    </w:lvl>
    <w:lvl w:ilvl="4" w:tplc="04190019" w:tentative="1">
      <w:start w:val="1"/>
      <w:numFmt w:val="lowerLetter"/>
      <w:lvlText w:val="%5."/>
      <w:lvlJc w:val="left"/>
      <w:pPr>
        <w:ind w:left="3805" w:hanging="360"/>
      </w:pPr>
    </w:lvl>
    <w:lvl w:ilvl="5" w:tplc="0419001B" w:tentative="1">
      <w:start w:val="1"/>
      <w:numFmt w:val="lowerRoman"/>
      <w:lvlText w:val="%6."/>
      <w:lvlJc w:val="right"/>
      <w:pPr>
        <w:ind w:left="4525" w:hanging="180"/>
      </w:pPr>
    </w:lvl>
    <w:lvl w:ilvl="6" w:tplc="0419000F" w:tentative="1">
      <w:start w:val="1"/>
      <w:numFmt w:val="decimal"/>
      <w:lvlText w:val="%7."/>
      <w:lvlJc w:val="left"/>
      <w:pPr>
        <w:ind w:left="5245" w:hanging="360"/>
      </w:pPr>
    </w:lvl>
    <w:lvl w:ilvl="7" w:tplc="04190019" w:tentative="1">
      <w:start w:val="1"/>
      <w:numFmt w:val="lowerLetter"/>
      <w:lvlText w:val="%8."/>
      <w:lvlJc w:val="left"/>
      <w:pPr>
        <w:ind w:left="5965" w:hanging="360"/>
      </w:pPr>
    </w:lvl>
    <w:lvl w:ilvl="8" w:tplc="0419001B" w:tentative="1">
      <w:start w:val="1"/>
      <w:numFmt w:val="lowerRoman"/>
      <w:lvlText w:val="%9."/>
      <w:lvlJc w:val="right"/>
      <w:pPr>
        <w:ind w:left="6685" w:hanging="180"/>
      </w:pPr>
    </w:lvl>
  </w:abstractNum>
  <w:abstractNum w:abstractNumId="2">
    <w:nsid w:val="2B0B774B"/>
    <w:multiLevelType w:val="multilevel"/>
    <w:tmpl w:val="848C66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885561"/>
    <w:multiLevelType w:val="multilevel"/>
    <w:tmpl w:val="7BE45A9C"/>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A6B0D80"/>
    <w:multiLevelType w:val="hybridMultilevel"/>
    <w:tmpl w:val="5F62C6B2"/>
    <w:lvl w:ilvl="0" w:tplc="24DC739C">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08342D3"/>
    <w:multiLevelType w:val="multilevel"/>
    <w:tmpl w:val="2378F38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8B6AF1"/>
    <w:multiLevelType w:val="multilevel"/>
    <w:tmpl w:val="D68E8B9A"/>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 w:numId="5">
    <w:abstractNumId w:val="5"/>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DC70C2"/>
    <w:rsid w:val="00026C7B"/>
    <w:rsid w:val="00033438"/>
    <w:rsid w:val="00053665"/>
    <w:rsid w:val="000637D5"/>
    <w:rsid w:val="00092267"/>
    <w:rsid w:val="000B641E"/>
    <w:rsid w:val="00100F2C"/>
    <w:rsid w:val="00101066"/>
    <w:rsid w:val="00247BEC"/>
    <w:rsid w:val="00272C51"/>
    <w:rsid w:val="003B3FEA"/>
    <w:rsid w:val="004E15FE"/>
    <w:rsid w:val="00522DCC"/>
    <w:rsid w:val="005F78EE"/>
    <w:rsid w:val="006B426A"/>
    <w:rsid w:val="006D09BB"/>
    <w:rsid w:val="00747231"/>
    <w:rsid w:val="00756EDF"/>
    <w:rsid w:val="00793BC4"/>
    <w:rsid w:val="00797765"/>
    <w:rsid w:val="007A3B21"/>
    <w:rsid w:val="007B5AE1"/>
    <w:rsid w:val="00861952"/>
    <w:rsid w:val="009026A7"/>
    <w:rsid w:val="009310C0"/>
    <w:rsid w:val="00970C02"/>
    <w:rsid w:val="00992B8F"/>
    <w:rsid w:val="009D5D88"/>
    <w:rsid w:val="00A27377"/>
    <w:rsid w:val="00A55209"/>
    <w:rsid w:val="00C440D2"/>
    <w:rsid w:val="00C7465A"/>
    <w:rsid w:val="00CD18BE"/>
    <w:rsid w:val="00D94CFA"/>
    <w:rsid w:val="00DB1381"/>
    <w:rsid w:val="00DC13F5"/>
    <w:rsid w:val="00DC70C2"/>
    <w:rsid w:val="00E14B71"/>
    <w:rsid w:val="00ED3B19"/>
    <w:rsid w:val="00EE025F"/>
    <w:rsid w:val="00F45E7D"/>
    <w:rsid w:val="00F4785E"/>
    <w:rsid w:val="00F60631"/>
    <w:rsid w:val="00F624AD"/>
    <w:rsid w:val="00F62754"/>
    <w:rsid w:val="00F96266"/>
    <w:rsid w:val="00FB59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C70C2"/>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C70C2"/>
    <w:rPr>
      <w:color w:val="0066CC"/>
      <w:u w:val="single"/>
    </w:rPr>
  </w:style>
  <w:style w:type="character" w:customStyle="1" w:styleId="a4">
    <w:name w:val="Основной текст_"/>
    <w:basedOn w:val="a0"/>
    <w:link w:val="2"/>
    <w:rsid w:val="00DC70C2"/>
    <w:rPr>
      <w:rFonts w:ascii="Times New Roman" w:eastAsia="Times New Roman" w:hAnsi="Times New Roman" w:cs="Times New Roman"/>
      <w:b w:val="0"/>
      <w:bCs w:val="0"/>
      <w:i w:val="0"/>
      <w:iCs w:val="0"/>
      <w:smallCaps w:val="0"/>
      <w:strike w:val="0"/>
      <w:spacing w:val="0"/>
      <w:sz w:val="22"/>
      <w:szCs w:val="22"/>
    </w:rPr>
  </w:style>
  <w:style w:type="character" w:customStyle="1" w:styleId="125pt-1pt">
    <w:name w:val="Основной текст + 12;5 pt;Полужирный;Курсив;Интервал -1 pt"/>
    <w:basedOn w:val="a4"/>
    <w:rsid w:val="00DC70C2"/>
    <w:rPr>
      <w:rFonts w:ascii="Times New Roman" w:eastAsia="Times New Roman" w:hAnsi="Times New Roman" w:cs="Times New Roman"/>
      <w:b/>
      <w:bCs/>
      <w:i/>
      <w:iCs/>
      <w:smallCaps w:val="0"/>
      <w:strike w:val="0"/>
      <w:spacing w:val="-30"/>
      <w:sz w:val="25"/>
      <w:szCs w:val="25"/>
    </w:rPr>
  </w:style>
  <w:style w:type="character" w:customStyle="1" w:styleId="125pt-1pt0">
    <w:name w:val="Основной текст + 12;5 pt;Полужирный;Курсив;Интервал -1 pt"/>
    <w:basedOn w:val="a4"/>
    <w:rsid w:val="00DC70C2"/>
    <w:rPr>
      <w:rFonts w:ascii="Times New Roman" w:eastAsia="Times New Roman" w:hAnsi="Times New Roman" w:cs="Times New Roman"/>
      <w:b/>
      <w:bCs/>
      <w:i/>
      <w:iCs/>
      <w:smallCaps w:val="0"/>
      <w:strike w:val="0"/>
      <w:spacing w:val="-30"/>
      <w:sz w:val="25"/>
      <w:szCs w:val="25"/>
      <w:u w:val="single"/>
    </w:rPr>
  </w:style>
  <w:style w:type="character" w:customStyle="1" w:styleId="1">
    <w:name w:val="Основной текст1"/>
    <w:basedOn w:val="a4"/>
    <w:rsid w:val="00DC70C2"/>
    <w:rPr>
      <w:rFonts w:ascii="Times New Roman" w:eastAsia="Times New Roman" w:hAnsi="Times New Roman" w:cs="Times New Roman"/>
      <w:b w:val="0"/>
      <w:bCs w:val="0"/>
      <w:i w:val="0"/>
      <w:iCs w:val="0"/>
      <w:smallCaps w:val="0"/>
      <w:strike w:val="0"/>
      <w:spacing w:val="0"/>
      <w:sz w:val="22"/>
      <w:szCs w:val="22"/>
      <w:u w:val="single"/>
      <w:lang w:val="en-US"/>
    </w:rPr>
  </w:style>
  <w:style w:type="character" w:customStyle="1" w:styleId="15pt">
    <w:name w:val="Основной текст + 15 pt;Малые прописные"/>
    <w:basedOn w:val="a4"/>
    <w:rsid w:val="00DC70C2"/>
    <w:rPr>
      <w:rFonts w:ascii="Times New Roman" w:eastAsia="Times New Roman" w:hAnsi="Times New Roman" w:cs="Times New Roman"/>
      <w:b w:val="0"/>
      <w:bCs w:val="0"/>
      <w:i w:val="0"/>
      <w:iCs w:val="0"/>
      <w:smallCaps/>
      <w:strike w:val="0"/>
      <w:spacing w:val="0"/>
      <w:sz w:val="30"/>
      <w:szCs w:val="30"/>
      <w:u w:val="single"/>
    </w:rPr>
  </w:style>
  <w:style w:type="character" w:customStyle="1" w:styleId="15pt0">
    <w:name w:val="Основной текст + 15 pt;Малые прописные"/>
    <w:basedOn w:val="a4"/>
    <w:rsid w:val="00DC70C2"/>
    <w:rPr>
      <w:rFonts w:ascii="Times New Roman" w:eastAsia="Times New Roman" w:hAnsi="Times New Roman" w:cs="Times New Roman"/>
      <w:b w:val="0"/>
      <w:bCs w:val="0"/>
      <w:i w:val="0"/>
      <w:iCs w:val="0"/>
      <w:smallCaps/>
      <w:strike w:val="0"/>
      <w:spacing w:val="0"/>
      <w:sz w:val="30"/>
      <w:szCs w:val="30"/>
    </w:rPr>
  </w:style>
  <w:style w:type="character" w:customStyle="1" w:styleId="a5">
    <w:name w:val="Колонтитул_"/>
    <w:basedOn w:val="a0"/>
    <w:link w:val="a6"/>
    <w:rsid w:val="00DC70C2"/>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DC70C2"/>
    <w:rPr>
      <w:rFonts w:ascii="Times New Roman" w:eastAsia="Times New Roman" w:hAnsi="Times New Roman" w:cs="Times New Roman"/>
      <w:b w:val="0"/>
      <w:bCs w:val="0"/>
      <w:i w:val="0"/>
      <w:iCs w:val="0"/>
      <w:smallCaps w:val="0"/>
      <w:strike w:val="0"/>
      <w:sz w:val="23"/>
      <w:szCs w:val="23"/>
    </w:rPr>
  </w:style>
  <w:style w:type="character" w:customStyle="1" w:styleId="20">
    <w:name w:val="Основной текст (2)_"/>
    <w:basedOn w:val="a0"/>
    <w:link w:val="21"/>
    <w:rsid w:val="00DC70C2"/>
    <w:rPr>
      <w:rFonts w:ascii="Times New Roman" w:eastAsia="Times New Roman" w:hAnsi="Times New Roman" w:cs="Times New Roman"/>
      <w:b w:val="0"/>
      <w:bCs w:val="0"/>
      <w:i w:val="0"/>
      <w:iCs w:val="0"/>
      <w:smallCaps w:val="0"/>
      <w:strike w:val="0"/>
      <w:spacing w:val="0"/>
      <w:sz w:val="22"/>
      <w:szCs w:val="22"/>
    </w:rPr>
  </w:style>
  <w:style w:type="paragraph" w:customStyle="1" w:styleId="2">
    <w:name w:val="Основной текст2"/>
    <w:basedOn w:val="a"/>
    <w:link w:val="a4"/>
    <w:rsid w:val="00DC70C2"/>
    <w:pPr>
      <w:shd w:val="clear" w:color="auto" w:fill="FFFFFF"/>
      <w:spacing w:after="240" w:line="312" w:lineRule="exact"/>
      <w:jc w:val="right"/>
    </w:pPr>
    <w:rPr>
      <w:rFonts w:ascii="Times New Roman" w:eastAsia="Times New Roman" w:hAnsi="Times New Roman" w:cs="Times New Roman"/>
      <w:sz w:val="22"/>
      <w:szCs w:val="22"/>
    </w:rPr>
  </w:style>
  <w:style w:type="paragraph" w:customStyle="1" w:styleId="a6">
    <w:name w:val="Колонтитул"/>
    <w:basedOn w:val="a"/>
    <w:link w:val="a5"/>
    <w:rsid w:val="00DC70C2"/>
    <w:pPr>
      <w:shd w:val="clear" w:color="auto" w:fill="FFFFFF"/>
    </w:pPr>
    <w:rPr>
      <w:rFonts w:ascii="Times New Roman" w:eastAsia="Times New Roman" w:hAnsi="Times New Roman" w:cs="Times New Roman"/>
      <w:sz w:val="20"/>
      <w:szCs w:val="20"/>
    </w:rPr>
  </w:style>
  <w:style w:type="paragraph" w:customStyle="1" w:styleId="21">
    <w:name w:val="Основной текст (2)"/>
    <w:basedOn w:val="a"/>
    <w:link w:val="20"/>
    <w:rsid w:val="00DC70C2"/>
    <w:pPr>
      <w:shd w:val="clear" w:color="auto" w:fill="FFFFFF"/>
      <w:spacing w:before="240" w:after="120" w:line="0" w:lineRule="atLeast"/>
      <w:jc w:val="center"/>
    </w:pPr>
    <w:rPr>
      <w:rFonts w:ascii="Times New Roman" w:eastAsia="Times New Roman" w:hAnsi="Times New Roman" w:cs="Times New Roman"/>
      <w:b/>
      <w:bCs/>
      <w:sz w:val="22"/>
      <w:szCs w:val="22"/>
    </w:rPr>
  </w:style>
  <w:style w:type="paragraph" w:customStyle="1" w:styleId="s1">
    <w:name w:val="s_1"/>
    <w:basedOn w:val="a"/>
    <w:rsid w:val="00E14B71"/>
    <w:pPr>
      <w:spacing w:before="100" w:beforeAutospacing="1" w:after="100" w:afterAutospacing="1"/>
    </w:pPr>
    <w:rPr>
      <w:rFonts w:ascii="Times New Roman" w:eastAsia="Times New Roman" w:hAnsi="Times New Roman" w:cs="Times New Roman"/>
      <w:color w:val="auto"/>
    </w:rPr>
  </w:style>
  <w:style w:type="paragraph" w:customStyle="1" w:styleId="s22">
    <w:name w:val="s_22"/>
    <w:basedOn w:val="a"/>
    <w:rsid w:val="00E14B71"/>
    <w:pPr>
      <w:spacing w:before="100" w:beforeAutospacing="1" w:after="100" w:afterAutospacing="1"/>
    </w:pPr>
    <w:rPr>
      <w:rFonts w:ascii="Times New Roman" w:eastAsia="Times New Roman" w:hAnsi="Times New Roman" w:cs="Times New Roman"/>
      <w:color w:val="auto"/>
    </w:rPr>
  </w:style>
  <w:style w:type="paragraph" w:styleId="a7">
    <w:name w:val="List Paragraph"/>
    <w:basedOn w:val="a"/>
    <w:uiPriority w:val="34"/>
    <w:qFormat/>
    <w:rsid w:val="00797765"/>
    <w:pPr>
      <w:ind w:left="720"/>
      <w:contextualSpacing/>
    </w:pPr>
  </w:style>
  <w:style w:type="character" w:customStyle="1" w:styleId="95pt1pt">
    <w:name w:val="Основной текст + 9;5 pt;Интервал 1 pt"/>
    <w:basedOn w:val="a4"/>
    <w:rsid w:val="00797765"/>
    <w:rPr>
      <w:rFonts w:ascii="Times New Roman" w:eastAsia="Times New Roman" w:hAnsi="Times New Roman" w:cs="Times New Roman"/>
      <w:b w:val="0"/>
      <w:bCs w:val="0"/>
      <w:i w:val="0"/>
      <w:iCs w:val="0"/>
      <w:smallCaps w:val="0"/>
      <w:strike w:val="0"/>
      <w:spacing w:val="20"/>
      <w:sz w:val="19"/>
      <w:szCs w:val="19"/>
      <w:shd w:val="clear" w:color="auto" w:fill="FFFFFF"/>
    </w:rPr>
  </w:style>
  <w:style w:type="paragraph" w:customStyle="1" w:styleId="ConsPlusNormal">
    <w:name w:val="ConsPlusNormal"/>
    <w:rsid w:val="000B641E"/>
    <w:pPr>
      <w:widowControl w:val="0"/>
      <w:autoSpaceDE w:val="0"/>
      <w:autoSpaceDN w:val="0"/>
      <w:adjustRightInd w:val="0"/>
      <w:ind w:firstLine="72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divs>
    <w:div w:id="138881619">
      <w:bodyDiv w:val="1"/>
      <w:marLeft w:val="0"/>
      <w:marRight w:val="0"/>
      <w:marTop w:val="0"/>
      <w:marBottom w:val="0"/>
      <w:divBdr>
        <w:top w:val="none" w:sz="0" w:space="0" w:color="auto"/>
        <w:left w:val="none" w:sz="0" w:space="0" w:color="auto"/>
        <w:bottom w:val="none" w:sz="0" w:space="0" w:color="auto"/>
        <w:right w:val="none" w:sz="0" w:space="0" w:color="auto"/>
      </w:divBdr>
      <w:divsChild>
        <w:div w:id="76875789">
          <w:marLeft w:val="0"/>
          <w:marRight w:val="0"/>
          <w:marTop w:val="0"/>
          <w:marBottom w:val="0"/>
          <w:divBdr>
            <w:top w:val="none" w:sz="0" w:space="0" w:color="auto"/>
            <w:left w:val="none" w:sz="0" w:space="0" w:color="auto"/>
            <w:bottom w:val="none" w:sz="0" w:space="0" w:color="auto"/>
            <w:right w:val="none" w:sz="0" w:space="0" w:color="auto"/>
          </w:divBdr>
          <w:divsChild>
            <w:div w:id="1757358246">
              <w:marLeft w:val="0"/>
              <w:marRight w:val="0"/>
              <w:marTop w:val="0"/>
              <w:marBottom w:val="0"/>
              <w:divBdr>
                <w:top w:val="none" w:sz="0" w:space="0" w:color="auto"/>
                <w:left w:val="none" w:sz="0" w:space="0" w:color="auto"/>
                <w:bottom w:val="none" w:sz="0" w:space="0" w:color="auto"/>
                <w:right w:val="none" w:sz="0" w:space="0" w:color="auto"/>
              </w:divBdr>
            </w:div>
            <w:div w:id="113210100">
              <w:marLeft w:val="0"/>
              <w:marRight w:val="0"/>
              <w:marTop w:val="0"/>
              <w:marBottom w:val="0"/>
              <w:divBdr>
                <w:top w:val="none" w:sz="0" w:space="0" w:color="auto"/>
                <w:left w:val="none" w:sz="0" w:space="0" w:color="auto"/>
                <w:bottom w:val="none" w:sz="0" w:space="0" w:color="auto"/>
                <w:right w:val="none" w:sz="0" w:space="0" w:color="auto"/>
              </w:divBdr>
            </w:div>
            <w:div w:id="428812767">
              <w:marLeft w:val="0"/>
              <w:marRight w:val="0"/>
              <w:marTop w:val="0"/>
              <w:marBottom w:val="0"/>
              <w:divBdr>
                <w:top w:val="none" w:sz="0" w:space="0" w:color="auto"/>
                <w:left w:val="none" w:sz="0" w:space="0" w:color="auto"/>
                <w:bottom w:val="none" w:sz="0" w:space="0" w:color="auto"/>
                <w:right w:val="none" w:sz="0" w:space="0" w:color="auto"/>
              </w:divBdr>
            </w:div>
            <w:div w:id="1936740007">
              <w:marLeft w:val="0"/>
              <w:marRight w:val="0"/>
              <w:marTop w:val="0"/>
              <w:marBottom w:val="0"/>
              <w:divBdr>
                <w:top w:val="none" w:sz="0" w:space="0" w:color="auto"/>
                <w:left w:val="none" w:sz="0" w:space="0" w:color="auto"/>
                <w:bottom w:val="none" w:sz="0" w:space="0" w:color="auto"/>
                <w:right w:val="none" w:sz="0" w:space="0" w:color="auto"/>
              </w:divBdr>
            </w:div>
            <w:div w:id="2065176798">
              <w:marLeft w:val="0"/>
              <w:marRight w:val="0"/>
              <w:marTop w:val="0"/>
              <w:marBottom w:val="0"/>
              <w:divBdr>
                <w:top w:val="none" w:sz="0" w:space="0" w:color="auto"/>
                <w:left w:val="none" w:sz="0" w:space="0" w:color="auto"/>
                <w:bottom w:val="none" w:sz="0" w:space="0" w:color="auto"/>
                <w:right w:val="none" w:sz="0" w:space="0" w:color="auto"/>
              </w:divBdr>
            </w:div>
            <w:div w:id="506333131">
              <w:marLeft w:val="0"/>
              <w:marRight w:val="0"/>
              <w:marTop w:val="0"/>
              <w:marBottom w:val="0"/>
              <w:divBdr>
                <w:top w:val="none" w:sz="0" w:space="0" w:color="auto"/>
                <w:left w:val="none" w:sz="0" w:space="0" w:color="auto"/>
                <w:bottom w:val="none" w:sz="0" w:space="0" w:color="auto"/>
                <w:right w:val="none" w:sz="0" w:space="0" w:color="auto"/>
              </w:divBdr>
            </w:div>
          </w:divsChild>
        </w:div>
        <w:div w:id="970358093">
          <w:marLeft w:val="0"/>
          <w:marRight w:val="0"/>
          <w:marTop w:val="0"/>
          <w:marBottom w:val="0"/>
          <w:divBdr>
            <w:top w:val="none" w:sz="0" w:space="0" w:color="auto"/>
            <w:left w:val="none" w:sz="0" w:space="0" w:color="auto"/>
            <w:bottom w:val="none" w:sz="0" w:space="0" w:color="auto"/>
            <w:right w:val="none" w:sz="0" w:space="0" w:color="auto"/>
          </w:divBdr>
          <w:divsChild>
            <w:div w:id="1812483412">
              <w:marLeft w:val="0"/>
              <w:marRight w:val="0"/>
              <w:marTop w:val="0"/>
              <w:marBottom w:val="0"/>
              <w:divBdr>
                <w:top w:val="none" w:sz="0" w:space="0" w:color="auto"/>
                <w:left w:val="none" w:sz="0" w:space="0" w:color="auto"/>
                <w:bottom w:val="none" w:sz="0" w:space="0" w:color="auto"/>
                <w:right w:val="none" w:sz="0" w:space="0" w:color="auto"/>
              </w:divBdr>
            </w:div>
            <w:div w:id="530149794">
              <w:marLeft w:val="0"/>
              <w:marRight w:val="0"/>
              <w:marTop w:val="0"/>
              <w:marBottom w:val="0"/>
              <w:divBdr>
                <w:top w:val="none" w:sz="0" w:space="0" w:color="auto"/>
                <w:left w:val="none" w:sz="0" w:space="0" w:color="auto"/>
                <w:bottom w:val="none" w:sz="0" w:space="0" w:color="auto"/>
                <w:right w:val="none" w:sz="0" w:space="0" w:color="auto"/>
              </w:divBdr>
            </w:div>
            <w:div w:id="33627593">
              <w:marLeft w:val="0"/>
              <w:marRight w:val="0"/>
              <w:marTop w:val="0"/>
              <w:marBottom w:val="0"/>
              <w:divBdr>
                <w:top w:val="none" w:sz="0" w:space="0" w:color="auto"/>
                <w:left w:val="none" w:sz="0" w:space="0" w:color="auto"/>
                <w:bottom w:val="none" w:sz="0" w:space="0" w:color="auto"/>
                <w:right w:val="none" w:sz="0" w:space="0" w:color="auto"/>
              </w:divBdr>
            </w:div>
            <w:div w:id="931939491">
              <w:marLeft w:val="0"/>
              <w:marRight w:val="0"/>
              <w:marTop w:val="0"/>
              <w:marBottom w:val="0"/>
              <w:divBdr>
                <w:top w:val="none" w:sz="0" w:space="0" w:color="auto"/>
                <w:left w:val="none" w:sz="0" w:space="0" w:color="auto"/>
                <w:bottom w:val="none" w:sz="0" w:space="0" w:color="auto"/>
                <w:right w:val="none" w:sz="0" w:space="0" w:color="auto"/>
              </w:divBdr>
            </w:div>
          </w:divsChild>
        </w:div>
        <w:div w:id="682122435">
          <w:marLeft w:val="0"/>
          <w:marRight w:val="0"/>
          <w:marTop w:val="0"/>
          <w:marBottom w:val="0"/>
          <w:divBdr>
            <w:top w:val="none" w:sz="0" w:space="0" w:color="auto"/>
            <w:left w:val="none" w:sz="0" w:space="0" w:color="auto"/>
            <w:bottom w:val="none" w:sz="0" w:space="0" w:color="auto"/>
            <w:right w:val="none" w:sz="0" w:space="0" w:color="auto"/>
          </w:divBdr>
        </w:div>
        <w:div w:id="1661150773">
          <w:marLeft w:val="0"/>
          <w:marRight w:val="0"/>
          <w:marTop w:val="0"/>
          <w:marBottom w:val="0"/>
          <w:divBdr>
            <w:top w:val="none" w:sz="0" w:space="0" w:color="auto"/>
            <w:left w:val="none" w:sz="0" w:space="0" w:color="auto"/>
            <w:bottom w:val="none" w:sz="0" w:space="0" w:color="auto"/>
            <w:right w:val="none" w:sz="0" w:space="0" w:color="auto"/>
          </w:divBdr>
          <w:divsChild>
            <w:div w:id="1526627455">
              <w:marLeft w:val="0"/>
              <w:marRight w:val="0"/>
              <w:marTop w:val="0"/>
              <w:marBottom w:val="0"/>
              <w:divBdr>
                <w:top w:val="none" w:sz="0" w:space="0" w:color="auto"/>
                <w:left w:val="none" w:sz="0" w:space="0" w:color="auto"/>
                <w:bottom w:val="none" w:sz="0" w:space="0" w:color="auto"/>
                <w:right w:val="none" w:sz="0" w:space="0" w:color="auto"/>
              </w:divBdr>
            </w:div>
            <w:div w:id="1357853095">
              <w:marLeft w:val="0"/>
              <w:marRight w:val="0"/>
              <w:marTop w:val="0"/>
              <w:marBottom w:val="0"/>
              <w:divBdr>
                <w:top w:val="none" w:sz="0" w:space="0" w:color="auto"/>
                <w:left w:val="none" w:sz="0" w:space="0" w:color="auto"/>
                <w:bottom w:val="none" w:sz="0" w:space="0" w:color="auto"/>
                <w:right w:val="none" w:sz="0" w:space="0" w:color="auto"/>
              </w:divBdr>
            </w:div>
          </w:divsChild>
        </w:div>
        <w:div w:id="1552422646">
          <w:marLeft w:val="0"/>
          <w:marRight w:val="0"/>
          <w:marTop w:val="0"/>
          <w:marBottom w:val="0"/>
          <w:divBdr>
            <w:top w:val="none" w:sz="0" w:space="0" w:color="auto"/>
            <w:left w:val="none" w:sz="0" w:space="0" w:color="auto"/>
            <w:bottom w:val="none" w:sz="0" w:space="0" w:color="auto"/>
            <w:right w:val="none" w:sz="0" w:space="0" w:color="auto"/>
          </w:divBdr>
        </w:div>
        <w:div w:id="36400177">
          <w:marLeft w:val="0"/>
          <w:marRight w:val="0"/>
          <w:marTop w:val="0"/>
          <w:marBottom w:val="0"/>
          <w:divBdr>
            <w:top w:val="none" w:sz="0" w:space="0" w:color="auto"/>
            <w:left w:val="none" w:sz="0" w:space="0" w:color="auto"/>
            <w:bottom w:val="none" w:sz="0" w:space="0" w:color="auto"/>
            <w:right w:val="none" w:sz="0" w:space="0" w:color="auto"/>
          </w:divBdr>
          <w:divsChild>
            <w:div w:id="1715274145">
              <w:marLeft w:val="0"/>
              <w:marRight w:val="0"/>
              <w:marTop w:val="0"/>
              <w:marBottom w:val="0"/>
              <w:divBdr>
                <w:top w:val="none" w:sz="0" w:space="0" w:color="auto"/>
                <w:left w:val="none" w:sz="0" w:space="0" w:color="auto"/>
                <w:bottom w:val="none" w:sz="0" w:space="0" w:color="auto"/>
                <w:right w:val="none" w:sz="0" w:space="0" w:color="auto"/>
              </w:divBdr>
            </w:div>
            <w:div w:id="380903040">
              <w:marLeft w:val="0"/>
              <w:marRight w:val="0"/>
              <w:marTop w:val="0"/>
              <w:marBottom w:val="0"/>
              <w:divBdr>
                <w:top w:val="none" w:sz="0" w:space="0" w:color="auto"/>
                <w:left w:val="none" w:sz="0" w:space="0" w:color="auto"/>
                <w:bottom w:val="none" w:sz="0" w:space="0" w:color="auto"/>
                <w:right w:val="none" w:sz="0" w:space="0" w:color="auto"/>
              </w:divBdr>
            </w:div>
            <w:div w:id="580987964">
              <w:marLeft w:val="0"/>
              <w:marRight w:val="0"/>
              <w:marTop w:val="0"/>
              <w:marBottom w:val="0"/>
              <w:divBdr>
                <w:top w:val="none" w:sz="0" w:space="0" w:color="auto"/>
                <w:left w:val="none" w:sz="0" w:space="0" w:color="auto"/>
                <w:bottom w:val="none" w:sz="0" w:space="0" w:color="auto"/>
                <w:right w:val="none" w:sz="0" w:space="0" w:color="auto"/>
              </w:divBdr>
            </w:div>
            <w:div w:id="106391442">
              <w:marLeft w:val="0"/>
              <w:marRight w:val="0"/>
              <w:marTop w:val="0"/>
              <w:marBottom w:val="0"/>
              <w:divBdr>
                <w:top w:val="none" w:sz="0" w:space="0" w:color="auto"/>
                <w:left w:val="none" w:sz="0" w:space="0" w:color="auto"/>
                <w:bottom w:val="none" w:sz="0" w:space="0" w:color="auto"/>
                <w:right w:val="none" w:sz="0" w:space="0" w:color="auto"/>
              </w:divBdr>
            </w:div>
          </w:divsChild>
        </w:div>
        <w:div w:id="954991760">
          <w:marLeft w:val="0"/>
          <w:marRight w:val="0"/>
          <w:marTop w:val="0"/>
          <w:marBottom w:val="0"/>
          <w:divBdr>
            <w:top w:val="none" w:sz="0" w:space="0" w:color="auto"/>
            <w:left w:val="none" w:sz="0" w:space="0" w:color="auto"/>
            <w:bottom w:val="none" w:sz="0" w:space="0" w:color="auto"/>
            <w:right w:val="none" w:sz="0" w:space="0" w:color="auto"/>
          </w:divBdr>
        </w:div>
        <w:div w:id="115372171">
          <w:marLeft w:val="0"/>
          <w:marRight w:val="0"/>
          <w:marTop w:val="0"/>
          <w:marBottom w:val="0"/>
          <w:divBdr>
            <w:top w:val="none" w:sz="0" w:space="0" w:color="auto"/>
            <w:left w:val="none" w:sz="0" w:space="0" w:color="auto"/>
            <w:bottom w:val="none" w:sz="0" w:space="0" w:color="auto"/>
            <w:right w:val="none" w:sz="0" w:space="0" w:color="auto"/>
          </w:divBdr>
        </w:div>
        <w:div w:id="964627546">
          <w:marLeft w:val="0"/>
          <w:marRight w:val="0"/>
          <w:marTop w:val="0"/>
          <w:marBottom w:val="0"/>
          <w:divBdr>
            <w:top w:val="none" w:sz="0" w:space="0" w:color="auto"/>
            <w:left w:val="none" w:sz="0" w:space="0" w:color="auto"/>
            <w:bottom w:val="none" w:sz="0" w:space="0" w:color="auto"/>
            <w:right w:val="none" w:sz="0" w:space="0" w:color="auto"/>
          </w:divBdr>
        </w:div>
        <w:div w:id="1687441599">
          <w:marLeft w:val="0"/>
          <w:marRight w:val="0"/>
          <w:marTop w:val="0"/>
          <w:marBottom w:val="0"/>
          <w:divBdr>
            <w:top w:val="none" w:sz="0" w:space="0" w:color="auto"/>
            <w:left w:val="none" w:sz="0" w:space="0" w:color="auto"/>
            <w:bottom w:val="none" w:sz="0" w:space="0" w:color="auto"/>
            <w:right w:val="none" w:sz="0" w:space="0" w:color="auto"/>
          </w:divBdr>
        </w:div>
        <w:div w:id="1211070374">
          <w:marLeft w:val="0"/>
          <w:marRight w:val="0"/>
          <w:marTop w:val="0"/>
          <w:marBottom w:val="0"/>
          <w:divBdr>
            <w:top w:val="none" w:sz="0" w:space="0" w:color="auto"/>
            <w:left w:val="none" w:sz="0" w:space="0" w:color="auto"/>
            <w:bottom w:val="none" w:sz="0" w:space="0" w:color="auto"/>
            <w:right w:val="none" w:sz="0" w:space="0" w:color="auto"/>
          </w:divBdr>
        </w:div>
        <w:div w:id="924145778">
          <w:marLeft w:val="0"/>
          <w:marRight w:val="0"/>
          <w:marTop w:val="0"/>
          <w:marBottom w:val="0"/>
          <w:divBdr>
            <w:top w:val="none" w:sz="0" w:space="0" w:color="auto"/>
            <w:left w:val="none" w:sz="0" w:space="0" w:color="auto"/>
            <w:bottom w:val="none" w:sz="0" w:space="0" w:color="auto"/>
            <w:right w:val="none" w:sz="0" w:space="0" w:color="auto"/>
          </w:divBdr>
        </w:div>
        <w:div w:id="837040830">
          <w:marLeft w:val="0"/>
          <w:marRight w:val="0"/>
          <w:marTop w:val="0"/>
          <w:marBottom w:val="0"/>
          <w:divBdr>
            <w:top w:val="none" w:sz="0" w:space="0" w:color="auto"/>
            <w:left w:val="none" w:sz="0" w:space="0" w:color="auto"/>
            <w:bottom w:val="none" w:sz="0" w:space="0" w:color="auto"/>
            <w:right w:val="none" w:sz="0" w:space="0" w:color="auto"/>
          </w:divBdr>
          <w:divsChild>
            <w:div w:id="942148497">
              <w:marLeft w:val="0"/>
              <w:marRight w:val="0"/>
              <w:marTop w:val="0"/>
              <w:marBottom w:val="0"/>
              <w:divBdr>
                <w:top w:val="none" w:sz="0" w:space="0" w:color="auto"/>
                <w:left w:val="none" w:sz="0" w:space="0" w:color="auto"/>
                <w:bottom w:val="none" w:sz="0" w:space="0" w:color="auto"/>
                <w:right w:val="none" w:sz="0" w:space="0" w:color="auto"/>
              </w:divBdr>
            </w:div>
            <w:div w:id="1257716121">
              <w:marLeft w:val="0"/>
              <w:marRight w:val="0"/>
              <w:marTop w:val="0"/>
              <w:marBottom w:val="0"/>
              <w:divBdr>
                <w:top w:val="none" w:sz="0" w:space="0" w:color="auto"/>
                <w:left w:val="none" w:sz="0" w:space="0" w:color="auto"/>
                <w:bottom w:val="none" w:sz="0" w:space="0" w:color="auto"/>
                <w:right w:val="none" w:sz="0" w:space="0" w:color="auto"/>
              </w:divBdr>
            </w:div>
          </w:divsChild>
        </w:div>
        <w:div w:id="588656744">
          <w:marLeft w:val="0"/>
          <w:marRight w:val="0"/>
          <w:marTop w:val="0"/>
          <w:marBottom w:val="0"/>
          <w:divBdr>
            <w:top w:val="none" w:sz="0" w:space="0" w:color="auto"/>
            <w:left w:val="none" w:sz="0" w:space="0" w:color="auto"/>
            <w:bottom w:val="none" w:sz="0" w:space="0" w:color="auto"/>
            <w:right w:val="none" w:sz="0" w:space="0" w:color="auto"/>
          </w:divBdr>
          <w:divsChild>
            <w:div w:id="823007140">
              <w:marLeft w:val="0"/>
              <w:marRight w:val="0"/>
              <w:marTop w:val="0"/>
              <w:marBottom w:val="0"/>
              <w:divBdr>
                <w:top w:val="none" w:sz="0" w:space="0" w:color="auto"/>
                <w:left w:val="none" w:sz="0" w:space="0" w:color="auto"/>
                <w:bottom w:val="none" w:sz="0" w:space="0" w:color="auto"/>
                <w:right w:val="none" w:sz="0" w:space="0" w:color="auto"/>
              </w:divBdr>
            </w:div>
            <w:div w:id="2117558012">
              <w:marLeft w:val="0"/>
              <w:marRight w:val="0"/>
              <w:marTop w:val="0"/>
              <w:marBottom w:val="0"/>
              <w:divBdr>
                <w:top w:val="none" w:sz="0" w:space="0" w:color="auto"/>
                <w:left w:val="none" w:sz="0" w:space="0" w:color="auto"/>
                <w:bottom w:val="none" w:sz="0" w:space="0" w:color="auto"/>
                <w:right w:val="none" w:sz="0" w:space="0" w:color="auto"/>
              </w:divBdr>
            </w:div>
            <w:div w:id="539711467">
              <w:marLeft w:val="0"/>
              <w:marRight w:val="0"/>
              <w:marTop w:val="0"/>
              <w:marBottom w:val="0"/>
              <w:divBdr>
                <w:top w:val="none" w:sz="0" w:space="0" w:color="auto"/>
                <w:left w:val="none" w:sz="0" w:space="0" w:color="auto"/>
                <w:bottom w:val="none" w:sz="0" w:space="0" w:color="auto"/>
                <w:right w:val="none" w:sz="0" w:space="0" w:color="auto"/>
              </w:divBdr>
            </w:div>
            <w:div w:id="1734233284">
              <w:marLeft w:val="0"/>
              <w:marRight w:val="0"/>
              <w:marTop w:val="0"/>
              <w:marBottom w:val="0"/>
              <w:divBdr>
                <w:top w:val="none" w:sz="0" w:space="0" w:color="auto"/>
                <w:left w:val="none" w:sz="0" w:space="0" w:color="auto"/>
                <w:bottom w:val="none" w:sz="0" w:space="0" w:color="auto"/>
                <w:right w:val="none" w:sz="0" w:space="0" w:color="auto"/>
              </w:divBdr>
            </w:div>
            <w:div w:id="193540594">
              <w:marLeft w:val="0"/>
              <w:marRight w:val="0"/>
              <w:marTop w:val="0"/>
              <w:marBottom w:val="0"/>
              <w:divBdr>
                <w:top w:val="none" w:sz="0" w:space="0" w:color="auto"/>
                <w:left w:val="none" w:sz="0" w:space="0" w:color="auto"/>
                <w:bottom w:val="none" w:sz="0" w:space="0" w:color="auto"/>
                <w:right w:val="none" w:sz="0" w:space="0" w:color="auto"/>
              </w:divBdr>
            </w:div>
          </w:divsChild>
        </w:div>
        <w:div w:id="212353159">
          <w:marLeft w:val="0"/>
          <w:marRight w:val="0"/>
          <w:marTop w:val="0"/>
          <w:marBottom w:val="0"/>
          <w:divBdr>
            <w:top w:val="none" w:sz="0" w:space="0" w:color="auto"/>
            <w:left w:val="none" w:sz="0" w:space="0" w:color="auto"/>
            <w:bottom w:val="none" w:sz="0" w:space="0" w:color="auto"/>
            <w:right w:val="none" w:sz="0" w:space="0" w:color="auto"/>
          </w:divBdr>
        </w:div>
        <w:div w:id="595141012">
          <w:marLeft w:val="0"/>
          <w:marRight w:val="0"/>
          <w:marTop w:val="0"/>
          <w:marBottom w:val="0"/>
          <w:divBdr>
            <w:top w:val="none" w:sz="0" w:space="0" w:color="auto"/>
            <w:left w:val="none" w:sz="0" w:space="0" w:color="auto"/>
            <w:bottom w:val="none" w:sz="0" w:space="0" w:color="auto"/>
            <w:right w:val="none" w:sz="0" w:space="0" w:color="auto"/>
          </w:divBdr>
        </w:div>
        <w:div w:id="1189754355">
          <w:marLeft w:val="0"/>
          <w:marRight w:val="0"/>
          <w:marTop w:val="0"/>
          <w:marBottom w:val="0"/>
          <w:divBdr>
            <w:top w:val="none" w:sz="0" w:space="0" w:color="auto"/>
            <w:left w:val="none" w:sz="0" w:space="0" w:color="auto"/>
            <w:bottom w:val="none" w:sz="0" w:space="0" w:color="auto"/>
            <w:right w:val="none" w:sz="0" w:space="0" w:color="auto"/>
          </w:divBdr>
        </w:div>
        <w:div w:id="1024794784">
          <w:marLeft w:val="0"/>
          <w:marRight w:val="0"/>
          <w:marTop w:val="0"/>
          <w:marBottom w:val="0"/>
          <w:divBdr>
            <w:top w:val="none" w:sz="0" w:space="0" w:color="auto"/>
            <w:left w:val="none" w:sz="0" w:space="0" w:color="auto"/>
            <w:bottom w:val="none" w:sz="0" w:space="0" w:color="auto"/>
            <w:right w:val="none" w:sz="0" w:space="0" w:color="auto"/>
          </w:divBdr>
          <w:divsChild>
            <w:div w:id="1246380565">
              <w:marLeft w:val="0"/>
              <w:marRight w:val="0"/>
              <w:marTop w:val="0"/>
              <w:marBottom w:val="0"/>
              <w:divBdr>
                <w:top w:val="none" w:sz="0" w:space="0" w:color="auto"/>
                <w:left w:val="none" w:sz="0" w:space="0" w:color="auto"/>
                <w:bottom w:val="none" w:sz="0" w:space="0" w:color="auto"/>
                <w:right w:val="none" w:sz="0" w:space="0" w:color="auto"/>
              </w:divBdr>
            </w:div>
            <w:div w:id="905532528">
              <w:marLeft w:val="0"/>
              <w:marRight w:val="0"/>
              <w:marTop w:val="0"/>
              <w:marBottom w:val="0"/>
              <w:divBdr>
                <w:top w:val="none" w:sz="0" w:space="0" w:color="auto"/>
                <w:left w:val="none" w:sz="0" w:space="0" w:color="auto"/>
                <w:bottom w:val="none" w:sz="0" w:space="0" w:color="auto"/>
                <w:right w:val="none" w:sz="0" w:space="0" w:color="auto"/>
              </w:divBdr>
            </w:div>
            <w:div w:id="1670062617">
              <w:marLeft w:val="0"/>
              <w:marRight w:val="0"/>
              <w:marTop w:val="0"/>
              <w:marBottom w:val="0"/>
              <w:divBdr>
                <w:top w:val="none" w:sz="0" w:space="0" w:color="auto"/>
                <w:left w:val="none" w:sz="0" w:space="0" w:color="auto"/>
                <w:bottom w:val="none" w:sz="0" w:space="0" w:color="auto"/>
                <w:right w:val="none" w:sz="0" w:space="0" w:color="auto"/>
              </w:divBdr>
            </w:div>
            <w:div w:id="651063228">
              <w:marLeft w:val="0"/>
              <w:marRight w:val="0"/>
              <w:marTop w:val="0"/>
              <w:marBottom w:val="0"/>
              <w:divBdr>
                <w:top w:val="none" w:sz="0" w:space="0" w:color="auto"/>
                <w:left w:val="none" w:sz="0" w:space="0" w:color="auto"/>
                <w:bottom w:val="none" w:sz="0" w:space="0" w:color="auto"/>
                <w:right w:val="none" w:sz="0" w:space="0" w:color="auto"/>
              </w:divBdr>
            </w:div>
            <w:div w:id="870651924">
              <w:marLeft w:val="0"/>
              <w:marRight w:val="0"/>
              <w:marTop w:val="0"/>
              <w:marBottom w:val="0"/>
              <w:divBdr>
                <w:top w:val="none" w:sz="0" w:space="0" w:color="auto"/>
                <w:left w:val="none" w:sz="0" w:space="0" w:color="auto"/>
                <w:bottom w:val="none" w:sz="0" w:space="0" w:color="auto"/>
                <w:right w:val="none" w:sz="0" w:space="0" w:color="auto"/>
              </w:divBdr>
            </w:div>
          </w:divsChild>
        </w:div>
        <w:div w:id="426464802">
          <w:marLeft w:val="0"/>
          <w:marRight w:val="0"/>
          <w:marTop w:val="0"/>
          <w:marBottom w:val="0"/>
          <w:divBdr>
            <w:top w:val="none" w:sz="0" w:space="0" w:color="auto"/>
            <w:left w:val="none" w:sz="0" w:space="0" w:color="auto"/>
            <w:bottom w:val="none" w:sz="0" w:space="0" w:color="auto"/>
            <w:right w:val="none" w:sz="0" w:space="0" w:color="auto"/>
          </w:divBdr>
        </w:div>
      </w:divsChild>
    </w:div>
    <w:div w:id="688024280">
      <w:bodyDiv w:val="1"/>
      <w:marLeft w:val="0"/>
      <w:marRight w:val="0"/>
      <w:marTop w:val="0"/>
      <w:marBottom w:val="0"/>
      <w:divBdr>
        <w:top w:val="none" w:sz="0" w:space="0" w:color="auto"/>
        <w:left w:val="none" w:sz="0" w:space="0" w:color="auto"/>
        <w:bottom w:val="none" w:sz="0" w:space="0" w:color="auto"/>
        <w:right w:val="none" w:sz="0" w:space="0" w:color="auto"/>
      </w:divBdr>
      <w:divsChild>
        <w:div w:id="459107620">
          <w:marLeft w:val="0"/>
          <w:marRight w:val="0"/>
          <w:marTop w:val="0"/>
          <w:marBottom w:val="0"/>
          <w:divBdr>
            <w:top w:val="none" w:sz="0" w:space="0" w:color="auto"/>
            <w:left w:val="none" w:sz="0" w:space="0" w:color="auto"/>
            <w:bottom w:val="none" w:sz="0" w:space="0" w:color="auto"/>
            <w:right w:val="none" w:sz="0" w:space="0" w:color="auto"/>
          </w:divBdr>
          <w:divsChild>
            <w:div w:id="1187602640">
              <w:marLeft w:val="0"/>
              <w:marRight w:val="0"/>
              <w:marTop w:val="0"/>
              <w:marBottom w:val="0"/>
              <w:divBdr>
                <w:top w:val="none" w:sz="0" w:space="0" w:color="auto"/>
                <w:left w:val="none" w:sz="0" w:space="0" w:color="auto"/>
                <w:bottom w:val="none" w:sz="0" w:space="0" w:color="auto"/>
                <w:right w:val="none" w:sz="0" w:space="0" w:color="auto"/>
              </w:divBdr>
            </w:div>
            <w:div w:id="951665627">
              <w:marLeft w:val="0"/>
              <w:marRight w:val="0"/>
              <w:marTop w:val="0"/>
              <w:marBottom w:val="0"/>
              <w:divBdr>
                <w:top w:val="none" w:sz="0" w:space="0" w:color="auto"/>
                <w:left w:val="none" w:sz="0" w:space="0" w:color="auto"/>
                <w:bottom w:val="none" w:sz="0" w:space="0" w:color="auto"/>
                <w:right w:val="none" w:sz="0" w:space="0" w:color="auto"/>
              </w:divBdr>
            </w:div>
            <w:div w:id="868450261">
              <w:marLeft w:val="0"/>
              <w:marRight w:val="0"/>
              <w:marTop w:val="0"/>
              <w:marBottom w:val="0"/>
              <w:divBdr>
                <w:top w:val="none" w:sz="0" w:space="0" w:color="auto"/>
                <w:left w:val="none" w:sz="0" w:space="0" w:color="auto"/>
                <w:bottom w:val="none" w:sz="0" w:space="0" w:color="auto"/>
                <w:right w:val="none" w:sz="0" w:space="0" w:color="auto"/>
              </w:divBdr>
            </w:div>
            <w:div w:id="1218778073">
              <w:marLeft w:val="0"/>
              <w:marRight w:val="0"/>
              <w:marTop w:val="0"/>
              <w:marBottom w:val="0"/>
              <w:divBdr>
                <w:top w:val="none" w:sz="0" w:space="0" w:color="auto"/>
                <w:left w:val="none" w:sz="0" w:space="0" w:color="auto"/>
                <w:bottom w:val="none" w:sz="0" w:space="0" w:color="auto"/>
                <w:right w:val="none" w:sz="0" w:space="0" w:color="auto"/>
              </w:divBdr>
            </w:div>
            <w:div w:id="1880822736">
              <w:marLeft w:val="0"/>
              <w:marRight w:val="0"/>
              <w:marTop w:val="0"/>
              <w:marBottom w:val="0"/>
              <w:divBdr>
                <w:top w:val="none" w:sz="0" w:space="0" w:color="auto"/>
                <w:left w:val="none" w:sz="0" w:space="0" w:color="auto"/>
                <w:bottom w:val="none" w:sz="0" w:space="0" w:color="auto"/>
                <w:right w:val="none" w:sz="0" w:space="0" w:color="auto"/>
              </w:divBdr>
            </w:div>
          </w:divsChild>
        </w:div>
        <w:div w:id="2059740520">
          <w:marLeft w:val="0"/>
          <w:marRight w:val="0"/>
          <w:marTop w:val="0"/>
          <w:marBottom w:val="0"/>
          <w:divBdr>
            <w:top w:val="none" w:sz="0" w:space="0" w:color="auto"/>
            <w:left w:val="none" w:sz="0" w:space="0" w:color="auto"/>
            <w:bottom w:val="none" w:sz="0" w:space="0" w:color="auto"/>
            <w:right w:val="none" w:sz="0" w:space="0" w:color="auto"/>
          </w:divBdr>
          <w:divsChild>
            <w:div w:id="804087213">
              <w:marLeft w:val="0"/>
              <w:marRight w:val="0"/>
              <w:marTop w:val="0"/>
              <w:marBottom w:val="0"/>
              <w:divBdr>
                <w:top w:val="none" w:sz="0" w:space="0" w:color="auto"/>
                <w:left w:val="none" w:sz="0" w:space="0" w:color="auto"/>
                <w:bottom w:val="none" w:sz="0" w:space="0" w:color="auto"/>
                <w:right w:val="none" w:sz="0" w:space="0" w:color="auto"/>
              </w:divBdr>
            </w:div>
            <w:div w:id="1042247060">
              <w:marLeft w:val="0"/>
              <w:marRight w:val="0"/>
              <w:marTop w:val="0"/>
              <w:marBottom w:val="0"/>
              <w:divBdr>
                <w:top w:val="none" w:sz="0" w:space="0" w:color="auto"/>
                <w:left w:val="none" w:sz="0" w:space="0" w:color="auto"/>
                <w:bottom w:val="none" w:sz="0" w:space="0" w:color="auto"/>
                <w:right w:val="none" w:sz="0" w:space="0" w:color="auto"/>
              </w:divBdr>
            </w:div>
            <w:div w:id="1683235855">
              <w:marLeft w:val="0"/>
              <w:marRight w:val="0"/>
              <w:marTop w:val="0"/>
              <w:marBottom w:val="0"/>
              <w:divBdr>
                <w:top w:val="none" w:sz="0" w:space="0" w:color="auto"/>
                <w:left w:val="none" w:sz="0" w:space="0" w:color="auto"/>
                <w:bottom w:val="none" w:sz="0" w:space="0" w:color="auto"/>
                <w:right w:val="none" w:sz="0" w:space="0" w:color="auto"/>
              </w:divBdr>
            </w:div>
            <w:div w:id="1887057425">
              <w:marLeft w:val="0"/>
              <w:marRight w:val="0"/>
              <w:marTop w:val="0"/>
              <w:marBottom w:val="0"/>
              <w:divBdr>
                <w:top w:val="none" w:sz="0" w:space="0" w:color="auto"/>
                <w:left w:val="none" w:sz="0" w:space="0" w:color="auto"/>
                <w:bottom w:val="none" w:sz="0" w:space="0" w:color="auto"/>
                <w:right w:val="none" w:sz="0" w:space="0" w:color="auto"/>
              </w:divBdr>
            </w:div>
            <w:div w:id="1047681059">
              <w:marLeft w:val="0"/>
              <w:marRight w:val="0"/>
              <w:marTop w:val="0"/>
              <w:marBottom w:val="0"/>
              <w:divBdr>
                <w:top w:val="none" w:sz="0" w:space="0" w:color="auto"/>
                <w:left w:val="none" w:sz="0" w:space="0" w:color="auto"/>
                <w:bottom w:val="none" w:sz="0" w:space="0" w:color="auto"/>
                <w:right w:val="none" w:sz="0" w:space="0" w:color="auto"/>
              </w:divBdr>
            </w:div>
            <w:div w:id="1484858747">
              <w:marLeft w:val="0"/>
              <w:marRight w:val="0"/>
              <w:marTop w:val="0"/>
              <w:marBottom w:val="0"/>
              <w:divBdr>
                <w:top w:val="none" w:sz="0" w:space="0" w:color="auto"/>
                <w:left w:val="none" w:sz="0" w:space="0" w:color="auto"/>
                <w:bottom w:val="none" w:sz="0" w:space="0" w:color="auto"/>
                <w:right w:val="none" w:sz="0" w:space="0" w:color="auto"/>
              </w:divBdr>
            </w:div>
          </w:divsChild>
        </w:div>
        <w:div w:id="1059599090">
          <w:marLeft w:val="0"/>
          <w:marRight w:val="0"/>
          <w:marTop w:val="0"/>
          <w:marBottom w:val="0"/>
          <w:divBdr>
            <w:top w:val="none" w:sz="0" w:space="0" w:color="auto"/>
            <w:left w:val="none" w:sz="0" w:space="0" w:color="auto"/>
            <w:bottom w:val="none" w:sz="0" w:space="0" w:color="auto"/>
            <w:right w:val="none" w:sz="0" w:space="0" w:color="auto"/>
          </w:divBdr>
          <w:divsChild>
            <w:div w:id="595794640">
              <w:marLeft w:val="0"/>
              <w:marRight w:val="0"/>
              <w:marTop w:val="0"/>
              <w:marBottom w:val="0"/>
              <w:divBdr>
                <w:top w:val="none" w:sz="0" w:space="0" w:color="auto"/>
                <w:left w:val="none" w:sz="0" w:space="0" w:color="auto"/>
                <w:bottom w:val="none" w:sz="0" w:space="0" w:color="auto"/>
                <w:right w:val="none" w:sz="0" w:space="0" w:color="auto"/>
              </w:divBdr>
            </w:div>
            <w:div w:id="739057101">
              <w:marLeft w:val="0"/>
              <w:marRight w:val="0"/>
              <w:marTop w:val="0"/>
              <w:marBottom w:val="0"/>
              <w:divBdr>
                <w:top w:val="none" w:sz="0" w:space="0" w:color="auto"/>
                <w:left w:val="none" w:sz="0" w:space="0" w:color="auto"/>
                <w:bottom w:val="none" w:sz="0" w:space="0" w:color="auto"/>
                <w:right w:val="none" w:sz="0" w:space="0" w:color="auto"/>
              </w:divBdr>
            </w:div>
            <w:div w:id="1077825302">
              <w:marLeft w:val="0"/>
              <w:marRight w:val="0"/>
              <w:marTop w:val="0"/>
              <w:marBottom w:val="0"/>
              <w:divBdr>
                <w:top w:val="none" w:sz="0" w:space="0" w:color="auto"/>
                <w:left w:val="none" w:sz="0" w:space="0" w:color="auto"/>
                <w:bottom w:val="none" w:sz="0" w:space="0" w:color="auto"/>
                <w:right w:val="none" w:sz="0" w:space="0" w:color="auto"/>
              </w:divBdr>
            </w:div>
            <w:div w:id="727340466">
              <w:marLeft w:val="0"/>
              <w:marRight w:val="0"/>
              <w:marTop w:val="0"/>
              <w:marBottom w:val="0"/>
              <w:divBdr>
                <w:top w:val="none" w:sz="0" w:space="0" w:color="auto"/>
                <w:left w:val="none" w:sz="0" w:space="0" w:color="auto"/>
                <w:bottom w:val="none" w:sz="0" w:space="0" w:color="auto"/>
                <w:right w:val="none" w:sz="0" w:space="0" w:color="auto"/>
              </w:divBdr>
            </w:div>
          </w:divsChild>
        </w:div>
        <w:div w:id="358824053">
          <w:marLeft w:val="0"/>
          <w:marRight w:val="0"/>
          <w:marTop w:val="0"/>
          <w:marBottom w:val="0"/>
          <w:divBdr>
            <w:top w:val="none" w:sz="0" w:space="0" w:color="auto"/>
            <w:left w:val="none" w:sz="0" w:space="0" w:color="auto"/>
            <w:bottom w:val="none" w:sz="0" w:space="0" w:color="auto"/>
            <w:right w:val="none" w:sz="0" w:space="0" w:color="auto"/>
          </w:divBdr>
        </w:div>
        <w:div w:id="447166430">
          <w:marLeft w:val="0"/>
          <w:marRight w:val="0"/>
          <w:marTop w:val="0"/>
          <w:marBottom w:val="0"/>
          <w:divBdr>
            <w:top w:val="none" w:sz="0" w:space="0" w:color="auto"/>
            <w:left w:val="none" w:sz="0" w:space="0" w:color="auto"/>
            <w:bottom w:val="none" w:sz="0" w:space="0" w:color="auto"/>
            <w:right w:val="none" w:sz="0" w:space="0" w:color="auto"/>
          </w:divBdr>
          <w:divsChild>
            <w:div w:id="2052416600">
              <w:marLeft w:val="0"/>
              <w:marRight w:val="0"/>
              <w:marTop w:val="0"/>
              <w:marBottom w:val="0"/>
              <w:divBdr>
                <w:top w:val="none" w:sz="0" w:space="0" w:color="auto"/>
                <w:left w:val="none" w:sz="0" w:space="0" w:color="auto"/>
                <w:bottom w:val="none" w:sz="0" w:space="0" w:color="auto"/>
                <w:right w:val="none" w:sz="0" w:space="0" w:color="auto"/>
              </w:divBdr>
            </w:div>
            <w:div w:id="984550258">
              <w:marLeft w:val="0"/>
              <w:marRight w:val="0"/>
              <w:marTop w:val="0"/>
              <w:marBottom w:val="0"/>
              <w:divBdr>
                <w:top w:val="none" w:sz="0" w:space="0" w:color="auto"/>
                <w:left w:val="none" w:sz="0" w:space="0" w:color="auto"/>
                <w:bottom w:val="none" w:sz="0" w:space="0" w:color="auto"/>
                <w:right w:val="none" w:sz="0" w:space="0" w:color="auto"/>
              </w:divBdr>
            </w:div>
          </w:divsChild>
        </w:div>
        <w:div w:id="1418401339">
          <w:marLeft w:val="0"/>
          <w:marRight w:val="0"/>
          <w:marTop w:val="0"/>
          <w:marBottom w:val="0"/>
          <w:divBdr>
            <w:top w:val="none" w:sz="0" w:space="0" w:color="auto"/>
            <w:left w:val="none" w:sz="0" w:space="0" w:color="auto"/>
            <w:bottom w:val="none" w:sz="0" w:space="0" w:color="auto"/>
            <w:right w:val="none" w:sz="0" w:space="0" w:color="auto"/>
          </w:divBdr>
        </w:div>
        <w:div w:id="1759518608">
          <w:marLeft w:val="0"/>
          <w:marRight w:val="0"/>
          <w:marTop w:val="0"/>
          <w:marBottom w:val="0"/>
          <w:divBdr>
            <w:top w:val="none" w:sz="0" w:space="0" w:color="auto"/>
            <w:left w:val="none" w:sz="0" w:space="0" w:color="auto"/>
            <w:bottom w:val="none" w:sz="0" w:space="0" w:color="auto"/>
            <w:right w:val="none" w:sz="0" w:space="0" w:color="auto"/>
          </w:divBdr>
          <w:divsChild>
            <w:div w:id="1707634475">
              <w:marLeft w:val="0"/>
              <w:marRight w:val="0"/>
              <w:marTop w:val="0"/>
              <w:marBottom w:val="0"/>
              <w:divBdr>
                <w:top w:val="none" w:sz="0" w:space="0" w:color="auto"/>
                <w:left w:val="none" w:sz="0" w:space="0" w:color="auto"/>
                <w:bottom w:val="none" w:sz="0" w:space="0" w:color="auto"/>
                <w:right w:val="none" w:sz="0" w:space="0" w:color="auto"/>
              </w:divBdr>
            </w:div>
            <w:div w:id="1720669367">
              <w:marLeft w:val="0"/>
              <w:marRight w:val="0"/>
              <w:marTop w:val="0"/>
              <w:marBottom w:val="0"/>
              <w:divBdr>
                <w:top w:val="none" w:sz="0" w:space="0" w:color="auto"/>
                <w:left w:val="none" w:sz="0" w:space="0" w:color="auto"/>
                <w:bottom w:val="none" w:sz="0" w:space="0" w:color="auto"/>
                <w:right w:val="none" w:sz="0" w:space="0" w:color="auto"/>
              </w:divBdr>
            </w:div>
            <w:div w:id="133523341">
              <w:marLeft w:val="0"/>
              <w:marRight w:val="0"/>
              <w:marTop w:val="0"/>
              <w:marBottom w:val="0"/>
              <w:divBdr>
                <w:top w:val="none" w:sz="0" w:space="0" w:color="auto"/>
                <w:left w:val="none" w:sz="0" w:space="0" w:color="auto"/>
                <w:bottom w:val="none" w:sz="0" w:space="0" w:color="auto"/>
                <w:right w:val="none" w:sz="0" w:space="0" w:color="auto"/>
              </w:divBdr>
            </w:div>
            <w:div w:id="1013652608">
              <w:marLeft w:val="0"/>
              <w:marRight w:val="0"/>
              <w:marTop w:val="0"/>
              <w:marBottom w:val="0"/>
              <w:divBdr>
                <w:top w:val="none" w:sz="0" w:space="0" w:color="auto"/>
                <w:left w:val="none" w:sz="0" w:space="0" w:color="auto"/>
                <w:bottom w:val="none" w:sz="0" w:space="0" w:color="auto"/>
                <w:right w:val="none" w:sz="0" w:space="0" w:color="auto"/>
              </w:divBdr>
            </w:div>
          </w:divsChild>
        </w:div>
        <w:div w:id="2016348246">
          <w:marLeft w:val="0"/>
          <w:marRight w:val="0"/>
          <w:marTop w:val="0"/>
          <w:marBottom w:val="0"/>
          <w:divBdr>
            <w:top w:val="none" w:sz="0" w:space="0" w:color="auto"/>
            <w:left w:val="none" w:sz="0" w:space="0" w:color="auto"/>
            <w:bottom w:val="none" w:sz="0" w:space="0" w:color="auto"/>
            <w:right w:val="none" w:sz="0" w:space="0" w:color="auto"/>
          </w:divBdr>
        </w:div>
        <w:div w:id="1662149438">
          <w:marLeft w:val="0"/>
          <w:marRight w:val="0"/>
          <w:marTop w:val="0"/>
          <w:marBottom w:val="0"/>
          <w:divBdr>
            <w:top w:val="none" w:sz="0" w:space="0" w:color="auto"/>
            <w:left w:val="none" w:sz="0" w:space="0" w:color="auto"/>
            <w:bottom w:val="none" w:sz="0" w:space="0" w:color="auto"/>
            <w:right w:val="none" w:sz="0" w:space="0" w:color="auto"/>
          </w:divBdr>
        </w:div>
        <w:div w:id="1668897788">
          <w:marLeft w:val="0"/>
          <w:marRight w:val="0"/>
          <w:marTop w:val="0"/>
          <w:marBottom w:val="0"/>
          <w:divBdr>
            <w:top w:val="none" w:sz="0" w:space="0" w:color="auto"/>
            <w:left w:val="none" w:sz="0" w:space="0" w:color="auto"/>
            <w:bottom w:val="none" w:sz="0" w:space="0" w:color="auto"/>
            <w:right w:val="none" w:sz="0" w:space="0" w:color="auto"/>
          </w:divBdr>
        </w:div>
        <w:div w:id="2132508206">
          <w:marLeft w:val="0"/>
          <w:marRight w:val="0"/>
          <w:marTop w:val="0"/>
          <w:marBottom w:val="0"/>
          <w:divBdr>
            <w:top w:val="none" w:sz="0" w:space="0" w:color="auto"/>
            <w:left w:val="none" w:sz="0" w:space="0" w:color="auto"/>
            <w:bottom w:val="none" w:sz="0" w:space="0" w:color="auto"/>
            <w:right w:val="none" w:sz="0" w:space="0" w:color="auto"/>
          </w:divBdr>
        </w:div>
        <w:div w:id="1716004057">
          <w:marLeft w:val="0"/>
          <w:marRight w:val="0"/>
          <w:marTop w:val="0"/>
          <w:marBottom w:val="0"/>
          <w:divBdr>
            <w:top w:val="none" w:sz="0" w:space="0" w:color="auto"/>
            <w:left w:val="none" w:sz="0" w:space="0" w:color="auto"/>
            <w:bottom w:val="none" w:sz="0" w:space="0" w:color="auto"/>
            <w:right w:val="none" w:sz="0" w:space="0" w:color="auto"/>
          </w:divBdr>
        </w:div>
        <w:div w:id="528571491">
          <w:marLeft w:val="0"/>
          <w:marRight w:val="0"/>
          <w:marTop w:val="0"/>
          <w:marBottom w:val="0"/>
          <w:divBdr>
            <w:top w:val="none" w:sz="0" w:space="0" w:color="auto"/>
            <w:left w:val="none" w:sz="0" w:space="0" w:color="auto"/>
            <w:bottom w:val="none" w:sz="0" w:space="0" w:color="auto"/>
            <w:right w:val="none" w:sz="0" w:space="0" w:color="auto"/>
          </w:divBdr>
        </w:div>
        <w:div w:id="352732097">
          <w:marLeft w:val="0"/>
          <w:marRight w:val="0"/>
          <w:marTop w:val="0"/>
          <w:marBottom w:val="0"/>
          <w:divBdr>
            <w:top w:val="none" w:sz="0" w:space="0" w:color="auto"/>
            <w:left w:val="none" w:sz="0" w:space="0" w:color="auto"/>
            <w:bottom w:val="none" w:sz="0" w:space="0" w:color="auto"/>
            <w:right w:val="none" w:sz="0" w:space="0" w:color="auto"/>
          </w:divBdr>
          <w:divsChild>
            <w:div w:id="1811168384">
              <w:marLeft w:val="0"/>
              <w:marRight w:val="0"/>
              <w:marTop w:val="0"/>
              <w:marBottom w:val="0"/>
              <w:divBdr>
                <w:top w:val="none" w:sz="0" w:space="0" w:color="auto"/>
                <w:left w:val="none" w:sz="0" w:space="0" w:color="auto"/>
                <w:bottom w:val="none" w:sz="0" w:space="0" w:color="auto"/>
                <w:right w:val="none" w:sz="0" w:space="0" w:color="auto"/>
              </w:divBdr>
            </w:div>
            <w:div w:id="387842916">
              <w:marLeft w:val="0"/>
              <w:marRight w:val="0"/>
              <w:marTop w:val="0"/>
              <w:marBottom w:val="0"/>
              <w:divBdr>
                <w:top w:val="none" w:sz="0" w:space="0" w:color="auto"/>
                <w:left w:val="none" w:sz="0" w:space="0" w:color="auto"/>
                <w:bottom w:val="none" w:sz="0" w:space="0" w:color="auto"/>
                <w:right w:val="none" w:sz="0" w:space="0" w:color="auto"/>
              </w:divBdr>
            </w:div>
          </w:divsChild>
        </w:div>
        <w:div w:id="1447311545">
          <w:marLeft w:val="0"/>
          <w:marRight w:val="0"/>
          <w:marTop w:val="0"/>
          <w:marBottom w:val="0"/>
          <w:divBdr>
            <w:top w:val="none" w:sz="0" w:space="0" w:color="auto"/>
            <w:left w:val="none" w:sz="0" w:space="0" w:color="auto"/>
            <w:bottom w:val="none" w:sz="0" w:space="0" w:color="auto"/>
            <w:right w:val="none" w:sz="0" w:space="0" w:color="auto"/>
          </w:divBdr>
          <w:divsChild>
            <w:div w:id="1444767151">
              <w:marLeft w:val="0"/>
              <w:marRight w:val="0"/>
              <w:marTop w:val="0"/>
              <w:marBottom w:val="0"/>
              <w:divBdr>
                <w:top w:val="none" w:sz="0" w:space="0" w:color="auto"/>
                <w:left w:val="none" w:sz="0" w:space="0" w:color="auto"/>
                <w:bottom w:val="none" w:sz="0" w:space="0" w:color="auto"/>
                <w:right w:val="none" w:sz="0" w:space="0" w:color="auto"/>
              </w:divBdr>
            </w:div>
            <w:div w:id="445273583">
              <w:marLeft w:val="0"/>
              <w:marRight w:val="0"/>
              <w:marTop w:val="0"/>
              <w:marBottom w:val="0"/>
              <w:divBdr>
                <w:top w:val="none" w:sz="0" w:space="0" w:color="auto"/>
                <w:left w:val="none" w:sz="0" w:space="0" w:color="auto"/>
                <w:bottom w:val="none" w:sz="0" w:space="0" w:color="auto"/>
                <w:right w:val="none" w:sz="0" w:space="0" w:color="auto"/>
              </w:divBdr>
            </w:div>
            <w:div w:id="1405834875">
              <w:marLeft w:val="0"/>
              <w:marRight w:val="0"/>
              <w:marTop w:val="0"/>
              <w:marBottom w:val="0"/>
              <w:divBdr>
                <w:top w:val="none" w:sz="0" w:space="0" w:color="auto"/>
                <w:left w:val="none" w:sz="0" w:space="0" w:color="auto"/>
                <w:bottom w:val="none" w:sz="0" w:space="0" w:color="auto"/>
                <w:right w:val="none" w:sz="0" w:space="0" w:color="auto"/>
              </w:divBdr>
            </w:div>
            <w:div w:id="1554005220">
              <w:marLeft w:val="0"/>
              <w:marRight w:val="0"/>
              <w:marTop w:val="0"/>
              <w:marBottom w:val="0"/>
              <w:divBdr>
                <w:top w:val="none" w:sz="0" w:space="0" w:color="auto"/>
                <w:left w:val="none" w:sz="0" w:space="0" w:color="auto"/>
                <w:bottom w:val="none" w:sz="0" w:space="0" w:color="auto"/>
                <w:right w:val="none" w:sz="0" w:space="0" w:color="auto"/>
              </w:divBdr>
            </w:div>
            <w:div w:id="12466489">
              <w:marLeft w:val="0"/>
              <w:marRight w:val="0"/>
              <w:marTop w:val="0"/>
              <w:marBottom w:val="0"/>
              <w:divBdr>
                <w:top w:val="none" w:sz="0" w:space="0" w:color="auto"/>
                <w:left w:val="none" w:sz="0" w:space="0" w:color="auto"/>
                <w:bottom w:val="none" w:sz="0" w:space="0" w:color="auto"/>
                <w:right w:val="none" w:sz="0" w:space="0" w:color="auto"/>
              </w:divBdr>
            </w:div>
          </w:divsChild>
        </w:div>
        <w:div w:id="864176670">
          <w:marLeft w:val="0"/>
          <w:marRight w:val="0"/>
          <w:marTop w:val="0"/>
          <w:marBottom w:val="0"/>
          <w:divBdr>
            <w:top w:val="none" w:sz="0" w:space="0" w:color="auto"/>
            <w:left w:val="none" w:sz="0" w:space="0" w:color="auto"/>
            <w:bottom w:val="none" w:sz="0" w:space="0" w:color="auto"/>
            <w:right w:val="none" w:sz="0" w:space="0" w:color="auto"/>
          </w:divBdr>
        </w:div>
        <w:div w:id="2094357061">
          <w:marLeft w:val="0"/>
          <w:marRight w:val="0"/>
          <w:marTop w:val="0"/>
          <w:marBottom w:val="0"/>
          <w:divBdr>
            <w:top w:val="none" w:sz="0" w:space="0" w:color="auto"/>
            <w:left w:val="none" w:sz="0" w:space="0" w:color="auto"/>
            <w:bottom w:val="none" w:sz="0" w:space="0" w:color="auto"/>
            <w:right w:val="none" w:sz="0" w:space="0" w:color="auto"/>
          </w:divBdr>
        </w:div>
        <w:div w:id="561406432">
          <w:marLeft w:val="0"/>
          <w:marRight w:val="0"/>
          <w:marTop w:val="0"/>
          <w:marBottom w:val="0"/>
          <w:divBdr>
            <w:top w:val="none" w:sz="0" w:space="0" w:color="auto"/>
            <w:left w:val="none" w:sz="0" w:space="0" w:color="auto"/>
            <w:bottom w:val="none" w:sz="0" w:space="0" w:color="auto"/>
            <w:right w:val="none" w:sz="0" w:space="0" w:color="auto"/>
          </w:divBdr>
        </w:div>
        <w:div w:id="792165847">
          <w:marLeft w:val="0"/>
          <w:marRight w:val="0"/>
          <w:marTop w:val="0"/>
          <w:marBottom w:val="0"/>
          <w:divBdr>
            <w:top w:val="none" w:sz="0" w:space="0" w:color="auto"/>
            <w:left w:val="none" w:sz="0" w:space="0" w:color="auto"/>
            <w:bottom w:val="none" w:sz="0" w:space="0" w:color="auto"/>
            <w:right w:val="none" w:sz="0" w:space="0" w:color="auto"/>
          </w:divBdr>
          <w:divsChild>
            <w:div w:id="1978997060">
              <w:marLeft w:val="0"/>
              <w:marRight w:val="0"/>
              <w:marTop w:val="0"/>
              <w:marBottom w:val="0"/>
              <w:divBdr>
                <w:top w:val="none" w:sz="0" w:space="0" w:color="auto"/>
                <w:left w:val="none" w:sz="0" w:space="0" w:color="auto"/>
                <w:bottom w:val="none" w:sz="0" w:space="0" w:color="auto"/>
                <w:right w:val="none" w:sz="0" w:space="0" w:color="auto"/>
              </w:divBdr>
            </w:div>
            <w:div w:id="1276404126">
              <w:marLeft w:val="0"/>
              <w:marRight w:val="0"/>
              <w:marTop w:val="0"/>
              <w:marBottom w:val="0"/>
              <w:divBdr>
                <w:top w:val="none" w:sz="0" w:space="0" w:color="auto"/>
                <w:left w:val="none" w:sz="0" w:space="0" w:color="auto"/>
                <w:bottom w:val="none" w:sz="0" w:space="0" w:color="auto"/>
                <w:right w:val="none" w:sz="0" w:space="0" w:color="auto"/>
              </w:divBdr>
            </w:div>
            <w:div w:id="10116">
              <w:marLeft w:val="0"/>
              <w:marRight w:val="0"/>
              <w:marTop w:val="0"/>
              <w:marBottom w:val="0"/>
              <w:divBdr>
                <w:top w:val="none" w:sz="0" w:space="0" w:color="auto"/>
                <w:left w:val="none" w:sz="0" w:space="0" w:color="auto"/>
                <w:bottom w:val="none" w:sz="0" w:space="0" w:color="auto"/>
                <w:right w:val="none" w:sz="0" w:space="0" w:color="auto"/>
              </w:divBdr>
            </w:div>
            <w:div w:id="277106372">
              <w:marLeft w:val="0"/>
              <w:marRight w:val="0"/>
              <w:marTop w:val="0"/>
              <w:marBottom w:val="0"/>
              <w:divBdr>
                <w:top w:val="none" w:sz="0" w:space="0" w:color="auto"/>
                <w:left w:val="none" w:sz="0" w:space="0" w:color="auto"/>
                <w:bottom w:val="none" w:sz="0" w:space="0" w:color="auto"/>
                <w:right w:val="none" w:sz="0" w:space="0" w:color="auto"/>
              </w:divBdr>
            </w:div>
            <w:div w:id="1734236064">
              <w:marLeft w:val="0"/>
              <w:marRight w:val="0"/>
              <w:marTop w:val="0"/>
              <w:marBottom w:val="0"/>
              <w:divBdr>
                <w:top w:val="none" w:sz="0" w:space="0" w:color="auto"/>
                <w:left w:val="none" w:sz="0" w:space="0" w:color="auto"/>
                <w:bottom w:val="none" w:sz="0" w:space="0" w:color="auto"/>
                <w:right w:val="none" w:sz="0" w:space="0" w:color="auto"/>
              </w:divBdr>
            </w:div>
          </w:divsChild>
        </w:div>
        <w:div w:id="1592546046">
          <w:marLeft w:val="0"/>
          <w:marRight w:val="0"/>
          <w:marTop w:val="0"/>
          <w:marBottom w:val="0"/>
          <w:divBdr>
            <w:top w:val="none" w:sz="0" w:space="0" w:color="auto"/>
            <w:left w:val="none" w:sz="0" w:space="0" w:color="auto"/>
            <w:bottom w:val="none" w:sz="0" w:space="0" w:color="auto"/>
            <w:right w:val="none" w:sz="0" w:space="0" w:color="auto"/>
          </w:divBdr>
        </w:div>
        <w:div w:id="151214157">
          <w:marLeft w:val="0"/>
          <w:marRight w:val="0"/>
          <w:marTop w:val="0"/>
          <w:marBottom w:val="0"/>
          <w:divBdr>
            <w:top w:val="none" w:sz="0" w:space="0" w:color="auto"/>
            <w:left w:val="none" w:sz="0" w:space="0" w:color="auto"/>
            <w:bottom w:val="none" w:sz="0" w:space="0" w:color="auto"/>
            <w:right w:val="none" w:sz="0" w:space="0" w:color="auto"/>
          </w:divBdr>
          <w:divsChild>
            <w:div w:id="2068719393">
              <w:marLeft w:val="0"/>
              <w:marRight w:val="0"/>
              <w:marTop w:val="0"/>
              <w:marBottom w:val="0"/>
              <w:divBdr>
                <w:top w:val="none" w:sz="0" w:space="0" w:color="auto"/>
                <w:left w:val="none" w:sz="0" w:space="0" w:color="auto"/>
                <w:bottom w:val="none" w:sz="0" w:space="0" w:color="auto"/>
                <w:right w:val="none" w:sz="0" w:space="0" w:color="auto"/>
              </w:divBdr>
            </w:div>
            <w:div w:id="602997125">
              <w:marLeft w:val="0"/>
              <w:marRight w:val="0"/>
              <w:marTop w:val="0"/>
              <w:marBottom w:val="0"/>
              <w:divBdr>
                <w:top w:val="none" w:sz="0" w:space="0" w:color="auto"/>
                <w:left w:val="none" w:sz="0" w:space="0" w:color="auto"/>
                <w:bottom w:val="none" w:sz="0" w:space="0" w:color="auto"/>
                <w:right w:val="none" w:sz="0" w:space="0" w:color="auto"/>
              </w:divBdr>
            </w:div>
            <w:div w:id="1107770799">
              <w:marLeft w:val="0"/>
              <w:marRight w:val="0"/>
              <w:marTop w:val="0"/>
              <w:marBottom w:val="0"/>
              <w:divBdr>
                <w:top w:val="none" w:sz="0" w:space="0" w:color="auto"/>
                <w:left w:val="none" w:sz="0" w:space="0" w:color="auto"/>
                <w:bottom w:val="none" w:sz="0" w:space="0" w:color="auto"/>
                <w:right w:val="none" w:sz="0" w:space="0" w:color="auto"/>
              </w:divBdr>
            </w:div>
            <w:div w:id="2129156309">
              <w:marLeft w:val="0"/>
              <w:marRight w:val="0"/>
              <w:marTop w:val="0"/>
              <w:marBottom w:val="0"/>
              <w:divBdr>
                <w:top w:val="none" w:sz="0" w:space="0" w:color="auto"/>
                <w:left w:val="none" w:sz="0" w:space="0" w:color="auto"/>
                <w:bottom w:val="none" w:sz="0" w:space="0" w:color="auto"/>
                <w:right w:val="none" w:sz="0" w:space="0" w:color="auto"/>
              </w:divBdr>
            </w:div>
            <w:div w:id="323973566">
              <w:marLeft w:val="0"/>
              <w:marRight w:val="0"/>
              <w:marTop w:val="0"/>
              <w:marBottom w:val="0"/>
              <w:divBdr>
                <w:top w:val="none" w:sz="0" w:space="0" w:color="auto"/>
                <w:left w:val="none" w:sz="0" w:space="0" w:color="auto"/>
                <w:bottom w:val="none" w:sz="0" w:space="0" w:color="auto"/>
                <w:right w:val="none" w:sz="0" w:space="0" w:color="auto"/>
              </w:divBdr>
            </w:div>
            <w:div w:id="582842231">
              <w:marLeft w:val="0"/>
              <w:marRight w:val="0"/>
              <w:marTop w:val="0"/>
              <w:marBottom w:val="0"/>
              <w:divBdr>
                <w:top w:val="none" w:sz="0" w:space="0" w:color="auto"/>
                <w:left w:val="none" w:sz="0" w:space="0" w:color="auto"/>
                <w:bottom w:val="none" w:sz="0" w:space="0" w:color="auto"/>
                <w:right w:val="none" w:sz="0" w:space="0" w:color="auto"/>
              </w:divBdr>
            </w:div>
            <w:div w:id="68794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034065">
      <w:bodyDiv w:val="1"/>
      <w:marLeft w:val="0"/>
      <w:marRight w:val="0"/>
      <w:marTop w:val="0"/>
      <w:marBottom w:val="0"/>
      <w:divBdr>
        <w:top w:val="none" w:sz="0" w:space="0" w:color="auto"/>
        <w:left w:val="none" w:sz="0" w:space="0" w:color="auto"/>
        <w:bottom w:val="none" w:sz="0" w:space="0" w:color="auto"/>
        <w:right w:val="none" w:sz="0" w:space="0" w:color="auto"/>
      </w:divBdr>
      <w:divsChild>
        <w:div w:id="2087996153">
          <w:marLeft w:val="0"/>
          <w:marRight w:val="0"/>
          <w:marTop w:val="0"/>
          <w:marBottom w:val="0"/>
          <w:divBdr>
            <w:top w:val="none" w:sz="0" w:space="0" w:color="auto"/>
            <w:left w:val="none" w:sz="0" w:space="0" w:color="auto"/>
            <w:bottom w:val="none" w:sz="0" w:space="0" w:color="auto"/>
            <w:right w:val="none" w:sz="0" w:space="0" w:color="auto"/>
          </w:divBdr>
          <w:divsChild>
            <w:div w:id="732393606">
              <w:marLeft w:val="0"/>
              <w:marRight w:val="0"/>
              <w:marTop w:val="0"/>
              <w:marBottom w:val="227"/>
              <w:divBdr>
                <w:top w:val="none" w:sz="0" w:space="0" w:color="auto"/>
                <w:left w:val="none" w:sz="0" w:space="0" w:color="auto"/>
                <w:bottom w:val="none" w:sz="0" w:space="0" w:color="auto"/>
                <w:right w:val="none" w:sz="0" w:space="0" w:color="auto"/>
              </w:divBdr>
            </w:div>
          </w:divsChild>
        </w:div>
        <w:div w:id="1081564642">
          <w:marLeft w:val="0"/>
          <w:marRight w:val="0"/>
          <w:marTop w:val="0"/>
          <w:marBottom w:val="0"/>
          <w:divBdr>
            <w:top w:val="none" w:sz="0" w:space="0" w:color="auto"/>
            <w:left w:val="none" w:sz="0" w:space="0" w:color="auto"/>
            <w:bottom w:val="none" w:sz="0" w:space="0" w:color="auto"/>
            <w:right w:val="none" w:sz="0" w:space="0" w:color="auto"/>
          </w:divBdr>
        </w:div>
        <w:div w:id="1051617534">
          <w:marLeft w:val="0"/>
          <w:marRight w:val="0"/>
          <w:marTop w:val="0"/>
          <w:marBottom w:val="0"/>
          <w:divBdr>
            <w:top w:val="none" w:sz="0" w:space="0" w:color="auto"/>
            <w:left w:val="none" w:sz="0" w:space="0" w:color="auto"/>
            <w:bottom w:val="none" w:sz="0" w:space="0" w:color="auto"/>
            <w:right w:val="none" w:sz="0" w:space="0" w:color="auto"/>
          </w:divBdr>
        </w:div>
        <w:div w:id="2058021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7664910/d631e2cfea97e2784192361d04070a00/" TargetMode="External"/><Relationship Id="rId13" Type="http://schemas.openxmlformats.org/officeDocument/2006/relationships/hyperlink" Target="https://base.garant.ru/77664910/d631e2cfea97e2784192361d04070a00/" TargetMode="External"/><Relationship Id="rId18" Type="http://schemas.openxmlformats.org/officeDocument/2006/relationships/hyperlink" Target="https://base.garant.ru/77664910/d631e2cfea97e2784192361d04070a0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ase.garant.ru/77664910/453c7678e00181de2049f2b7dbb47c5f/" TargetMode="External"/><Relationship Id="rId12" Type="http://schemas.openxmlformats.org/officeDocument/2006/relationships/hyperlink" Target="https://base.garant.ru/77664910/d631e2cfea97e2784192361d04070a00/" TargetMode="External"/><Relationship Id="rId17" Type="http://schemas.openxmlformats.org/officeDocument/2006/relationships/hyperlink" Target="https://base.garant.ru/12148567/" TargetMode="External"/><Relationship Id="rId2" Type="http://schemas.openxmlformats.org/officeDocument/2006/relationships/styles" Target="styles.xml"/><Relationship Id="rId16" Type="http://schemas.openxmlformats.org/officeDocument/2006/relationships/hyperlink" Target="https://base.garant.ru/77664910/d631e2cfea97e2784192361d04070a0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77664910/d631e2cfea97e2784192361d04070a00/" TargetMode="External"/><Relationship Id="rId5" Type="http://schemas.openxmlformats.org/officeDocument/2006/relationships/footnotes" Target="footnotes.xml"/><Relationship Id="rId15" Type="http://schemas.openxmlformats.org/officeDocument/2006/relationships/hyperlink" Target="https://base.garant.ru/77664910/d631e2cfea97e2784192361d04070a00/" TargetMode="External"/><Relationship Id="rId10" Type="http://schemas.openxmlformats.org/officeDocument/2006/relationships/hyperlink" Target="https://base.garant.ru/77664910/d631e2cfea97e2784192361d04070a00/"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ase.garant.ru/77664910/d631e2cfea97e2784192361d04070a00/" TargetMode="External"/><Relationship Id="rId14" Type="http://schemas.openxmlformats.org/officeDocument/2006/relationships/hyperlink" Target="https://base.garant.ru/77664910/d631e2cfea97e2784192361d04070a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4369</Words>
  <Characters>24908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User</cp:lastModifiedBy>
  <cp:revision>6</cp:revision>
  <cp:lastPrinted>2022-11-28T05:32:00Z</cp:lastPrinted>
  <dcterms:created xsi:type="dcterms:W3CDTF">2022-03-01T08:10:00Z</dcterms:created>
  <dcterms:modified xsi:type="dcterms:W3CDTF">2022-11-28T05:32:00Z</dcterms:modified>
</cp:coreProperties>
</file>