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ГОРОДСКОГО ПОСЕЛЕНИЯ «ЧЕРНЫШЕВСКОЕ»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Е Ш Е Н И Е</w:t>
      </w:r>
    </w:p>
    <w:p>
      <w:pPr>
        <w:rPr>
          <w:b/>
          <w:sz w:val="28"/>
          <w:szCs w:val="28"/>
        </w:rPr>
      </w:pPr>
    </w:p>
    <w:p>
      <w:pPr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>25 ноября 2022 года</w:t>
      </w:r>
      <w:r>
        <w:rPr>
          <w:sz w:val="28"/>
          <w:szCs w:val="28"/>
        </w:rPr>
        <w:t xml:space="preserve">                                  пгт.Чернышевск                  № </w:t>
      </w:r>
      <w:r>
        <w:rPr>
          <w:rFonts w:hint="default"/>
          <w:sz w:val="28"/>
          <w:szCs w:val="28"/>
          <w:lang w:val="ru-RU"/>
        </w:rPr>
        <w:t>18</w:t>
      </w:r>
      <w:bookmarkStart w:id="0" w:name="_GoBack"/>
      <w:bookmarkEnd w:id="0"/>
    </w:p>
    <w:p>
      <w:pPr>
        <w:rPr>
          <w:sz w:val="28"/>
          <w:szCs w:val="28"/>
        </w:rPr>
      </w:pPr>
    </w:p>
    <w:p>
      <w:pPr>
        <w:jc w:val="center"/>
        <w:rPr>
          <w:rFonts w:hint="default"/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О</w:t>
      </w:r>
      <w:r>
        <w:rPr>
          <w:rFonts w:hint="default"/>
          <w:b/>
          <w:bCs/>
          <w:sz w:val="28"/>
          <w:szCs w:val="28"/>
          <w:lang w:val="ru-RU"/>
        </w:rPr>
        <w:t xml:space="preserve"> признании утратившим силу решения Совета городского поселения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«Чернышевское» от 25.03.2022 года №6 «О внесении изменений в решение Совета городского поселения «Чернышевское» №23 от 29.11.2019 года «Об установлении земельного налога на территории городского поселения «Чернышевское»</w:t>
      </w:r>
    </w:p>
    <w:p>
      <w:pPr>
        <w:jc w:val="center"/>
        <w:rPr>
          <w:rFonts w:hint="default"/>
          <w:b/>
          <w:bCs/>
          <w:sz w:val="28"/>
          <w:szCs w:val="28"/>
          <w:lang w:val="ru-RU"/>
        </w:rPr>
      </w:pPr>
    </w:p>
    <w:p>
      <w:pPr>
        <w:ind w:firstLine="708" w:firstLineChars="0"/>
        <w:jc w:val="both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>В соответствии с пп. 1, 2,3 п. 2.1.1. Соглашения №2/5-2021 по осуществлению мер, направленных на снижение уровня дотационности городских и сельский поселений муниципального района «Чернышевский район» и увеличение налоговых и неналоговых доходов городских и сельский поселений муниципального района «Чернышевский район», а также на бюджетную консолидацию и повышение эффективности использования бюджетных средств от 27.01.2021 года</w:t>
      </w:r>
    </w:p>
    <w:p>
      <w:pPr>
        <w:jc w:val="left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</w:p>
    <w:p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 Е Ш И Л:</w:t>
      </w:r>
    </w:p>
    <w:p>
      <w:pPr>
        <w:jc w:val="both"/>
        <w:rPr>
          <w:sz w:val="28"/>
          <w:szCs w:val="28"/>
        </w:rPr>
      </w:pPr>
    </w:p>
    <w:p>
      <w:pPr>
        <w:numPr>
          <w:ilvl w:val="0"/>
          <w:numId w:val="1"/>
        </w:numPr>
        <w:ind w:left="0" w:leftChars="0" w:firstLine="719" w:firstLineChars="257"/>
        <w:jc w:val="both"/>
        <w:rPr>
          <w:rStyle w:val="13"/>
          <w:sz w:val="28"/>
          <w:szCs w:val="28"/>
        </w:rPr>
      </w:pPr>
      <w:r>
        <w:rPr>
          <w:rFonts w:eastAsiaTheme="minorHAnsi"/>
          <w:sz w:val="28"/>
          <w:szCs w:val="28"/>
          <w:lang w:val="ru-RU" w:eastAsia="en-US"/>
        </w:rPr>
        <w:t>Признать</w:t>
      </w:r>
      <w:r>
        <w:rPr>
          <w:rFonts w:hint="default" w:eastAsiaTheme="minorHAnsi"/>
          <w:sz w:val="28"/>
          <w:szCs w:val="28"/>
          <w:lang w:val="ru-RU" w:eastAsia="en-US"/>
        </w:rPr>
        <w:t xml:space="preserve"> утратившим силу с 01.01.2023 года решение Совета городского поселения «Чернышевское» от  25 марта 2022 года №6 «О внесении изменений в решение Совета городского поселения «Чернышевское» от 29.11.2019 года №23 «Об установлении земельного налога на территории городского поселения «Чернышевское».</w:t>
      </w:r>
    </w:p>
    <w:p>
      <w:pPr>
        <w:numPr>
          <w:ilvl w:val="0"/>
          <w:numId w:val="1"/>
        </w:numPr>
        <w:ind w:left="0" w:leftChars="0" w:firstLine="716" w:firstLineChars="256"/>
        <w:jc w:val="both"/>
        <w:rPr>
          <w:rStyle w:val="13"/>
          <w:sz w:val="28"/>
          <w:szCs w:val="28"/>
        </w:rPr>
      </w:pPr>
      <w:r>
        <w:rPr>
          <w:sz w:val="28"/>
          <w:szCs w:val="28"/>
        </w:rPr>
        <w:t xml:space="preserve"> Н</w:t>
      </w:r>
      <w:r>
        <w:rPr>
          <w:rStyle w:val="14"/>
          <w:b w:val="0"/>
          <w:sz w:val="28"/>
          <w:szCs w:val="28"/>
        </w:rPr>
        <w:t xml:space="preserve">астоящее решение </w:t>
      </w:r>
      <w:r>
        <w:rPr>
          <w:rStyle w:val="14"/>
          <w:b w:val="0"/>
          <w:bCs w:val="0"/>
          <w:sz w:val="28"/>
          <w:szCs w:val="28"/>
        </w:rPr>
        <w:t>опубликовать (обнародовать) на стенде «Муниципальный вестник» в администрации городского поселения «Чернышевское», в телекоммуникационной сети «Интернет» на официальном сайте</w:t>
      </w:r>
      <w:r>
        <w:rPr>
          <w:rStyle w:val="14"/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rStyle w:val="14"/>
          <w:b w:val="0"/>
          <w:bCs w:val="0"/>
          <w:sz w:val="28"/>
          <w:szCs w:val="28"/>
        </w:rPr>
        <w:t xml:space="preserve">администрации городского поселения «Чернышевское» </w:t>
      </w:r>
      <w:r>
        <w:fldChar w:fldCharType="begin"/>
      </w:r>
      <w:r>
        <w:instrText xml:space="preserve"> HYPERLINK "http://www.чернышевск-администрация.рф" </w:instrText>
      </w:r>
      <w:r>
        <w:fldChar w:fldCharType="separate"/>
      </w:r>
      <w:r>
        <w:rPr>
          <w:rStyle w:val="13"/>
          <w:sz w:val="28"/>
          <w:szCs w:val="28"/>
          <w:lang w:val="en-US"/>
        </w:rPr>
        <w:t>www</w:t>
      </w:r>
      <w:r>
        <w:rPr>
          <w:rStyle w:val="13"/>
          <w:sz w:val="28"/>
          <w:szCs w:val="28"/>
        </w:rPr>
        <w:t>.чернышевск-администрация.рф</w:t>
      </w:r>
      <w:r>
        <w:rPr>
          <w:rStyle w:val="13"/>
          <w:sz w:val="28"/>
          <w:szCs w:val="28"/>
        </w:rPr>
        <w:fldChar w:fldCharType="end"/>
      </w:r>
      <w:r>
        <w:rPr>
          <w:rStyle w:val="13"/>
          <w:sz w:val="28"/>
          <w:szCs w:val="28"/>
        </w:rPr>
        <w:t>.</w:t>
      </w:r>
    </w:p>
    <w:p>
      <w:pPr>
        <w:jc w:val="both"/>
      </w:pP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>4</w:t>
      </w:r>
      <w:r>
        <w:rPr>
          <w:rStyle w:val="13"/>
          <w:color w:val="auto"/>
          <w:sz w:val="28"/>
          <w:szCs w:val="28"/>
        </w:rPr>
        <w:t>. Настоящее решение  в течение пяти дней со дня принятия направить в Управление Федеральной налоговой службы по Забайкальскому  краю.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Г</w:t>
      </w:r>
      <w:r>
        <w:rPr>
          <w:sz w:val="28"/>
          <w:szCs w:val="28"/>
        </w:rPr>
        <w:t>лав</w:t>
      </w:r>
      <w:r>
        <w:rPr>
          <w:sz w:val="28"/>
          <w:szCs w:val="28"/>
          <w:lang w:val="ru-RU"/>
        </w:rPr>
        <w:t>а</w:t>
      </w:r>
      <w:r>
        <w:rPr>
          <w:sz w:val="28"/>
          <w:szCs w:val="28"/>
        </w:rPr>
        <w:t xml:space="preserve"> городского поселения</w:t>
      </w:r>
    </w:p>
    <w:p>
      <w:pPr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«Чернышевское»                                                                         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>.С. Иконникова</w:t>
      </w:r>
    </w:p>
    <w:sectPr>
      <w:pgSz w:w="11906" w:h="16838"/>
      <w:pgMar w:top="65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B68468"/>
    <w:multiLevelType w:val="singleLevel"/>
    <w:tmpl w:val="C6B6846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5B1A64"/>
    <w:rsid w:val="00124A44"/>
    <w:rsid w:val="002244A7"/>
    <w:rsid w:val="0032584B"/>
    <w:rsid w:val="004673E2"/>
    <w:rsid w:val="00540EC0"/>
    <w:rsid w:val="005B1A64"/>
    <w:rsid w:val="006B00BC"/>
    <w:rsid w:val="006F3EDA"/>
    <w:rsid w:val="00B27B18"/>
    <w:rsid w:val="00B66AF2"/>
    <w:rsid w:val="00C13C87"/>
    <w:rsid w:val="00DB566B"/>
    <w:rsid w:val="00E85F38"/>
    <w:rsid w:val="00FE026D"/>
    <w:rsid w:val="1E3C54AE"/>
    <w:rsid w:val="1E3E6204"/>
    <w:rsid w:val="2E5372BB"/>
    <w:rsid w:val="463E3ACE"/>
    <w:rsid w:val="4BF4633E"/>
    <w:rsid w:val="6635494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ind w:firstLine="709"/>
      <w:jc w:val="center"/>
      <w:outlineLvl w:val="0"/>
    </w:pPr>
    <w:rPr>
      <w:rFonts w:ascii="Arial" w:hAnsi="Arial"/>
      <w:b/>
      <w:bCs/>
      <w:caps/>
      <w:sz w:val="28"/>
    </w:rPr>
  </w:style>
  <w:style w:type="paragraph" w:styleId="3">
    <w:name w:val="heading 2"/>
    <w:basedOn w:val="1"/>
    <w:next w:val="1"/>
    <w:link w:val="20"/>
    <w:qFormat/>
    <w:uiPriority w:val="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1"/>
    <w:qFormat/>
    <w:uiPriority w:val="0"/>
    <w:pPr>
      <w:keepNext/>
      <w:tabs>
        <w:tab w:val="left" w:pos="72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4"/>
    <w:basedOn w:val="1"/>
    <w:next w:val="1"/>
    <w:link w:val="22"/>
    <w:qFormat/>
    <w:uiPriority w:val="0"/>
    <w:pPr>
      <w:keepNext/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6">
    <w:name w:val="heading 5"/>
    <w:basedOn w:val="1"/>
    <w:next w:val="1"/>
    <w:link w:val="23"/>
    <w:qFormat/>
    <w:uiPriority w:val="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24"/>
    <w:qFormat/>
    <w:uiPriority w:val="0"/>
    <w:pPr>
      <w:tabs>
        <w:tab w:val="left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link w:val="25"/>
    <w:qFormat/>
    <w:uiPriority w:val="0"/>
    <w:pPr>
      <w:tabs>
        <w:tab w:val="left" w:pos="1296"/>
      </w:tabs>
      <w:spacing w:before="240" w:after="60"/>
      <w:ind w:left="1296" w:hanging="1296"/>
      <w:outlineLvl w:val="6"/>
    </w:pPr>
    <w:rPr>
      <w:sz w:val="20"/>
      <w:szCs w:val="20"/>
    </w:rPr>
  </w:style>
  <w:style w:type="paragraph" w:styleId="9">
    <w:name w:val="heading 8"/>
    <w:basedOn w:val="1"/>
    <w:next w:val="1"/>
    <w:link w:val="26"/>
    <w:qFormat/>
    <w:uiPriority w:val="0"/>
    <w:pPr>
      <w:tabs>
        <w:tab w:val="left" w:pos="1440"/>
      </w:tabs>
      <w:spacing w:before="240" w:after="60"/>
      <w:ind w:left="1440" w:hanging="1440"/>
      <w:outlineLvl w:val="7"/>
    </w:pPr>
    <w:rPr>
      <w:i/>
      <w:iCs/>
      <w:sz w:val="20"/>
      <w:szCs w:val="20"/>
    </w:rPr>
  </w:style>
  <w:style w:type="paragraph" w:styleId="10">
    <w:name w:val="heading 9"/>
    <w:basedOn w:val="1"/>
    <w:next w:val="1"/>
    <w:link w:val="27"/>
    <w:qFormat/>
    <w:uiPriority w:val="0"/>
    <w:pPr>
      <w:tabs>
        <w:tab w:val="left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qFormat/>
    <w:uiPriority w:val="99"/>
    <w:rPr>
      <w:color w:val="0000FF"/>
      <w:u w:val="single"/>
    </w:rPr>
  </w:style>
  <w:style w:type="character" w:styleId="14">
    <w:name w:val="Strong"/>
    <w:qFormat/>
    <w:uiPriority w:val="0"/>
    <w:rPr>
      <w:b/>
      <w:bCs/>
    </w:rPr>
  </w:style>
  <w:style w:type="paragraph" w:styleId="15">
    <w:name w:val="caption"/>
    <w:basedOn w:val="1"/>
    <w:next w:val="1"/>
    <w:qFormat/>
    <w:uiPriority w:val="0"/>
    <w:rPr>
      <w:b/>
      <w:bCs/>
      <w:sz w:val="20"/>
      <w:szCs w:val="20"/>
    </w:rPr>
  </w:style>
  <w:style w:type="paragraph" w:styleId="16">
    <w:name w:val="Title"/>
    <w:basedOn w:val="1"/>
    <w:link w:val="28"/>
    <w:qFormat/>
    <w:uiPriority w:val="0"/>
    <w:pPr>
      <w:ind w:left="-567" w:right="-1192"/>
      <w:jc w:val="center"/>
    </w:pPr>
    <w:rPr>
      <w:b/>
      <w:sz w:val="28"/>
      <w:szCs w:val="20"/>
    </w:rPr>
  </w:style>
  <w:style w:type="paragraph" w:styleId="17">
    <w:name w:val="Subtitle"/>
    <w:basedOn w:val="1"/>
    <w:link w:val="29"/>
    <w:qFormat/>
    <w:uiPriority w:val="0"/>
    <w:rPr>
      <w:b/>
      <w:bCs/>
    </w:rPr>
  </w:style>
  <w:style w:type="character" w:customStyle="1" w:styleId="18">
    <w:name w:val="Заголовок 1 Знак"/>
    <w:basedOn w:val="11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ru-RU"/>
    </w:rPr>
  </w:style>
  <w:style w:type="character" w:customStyle="1" w:styleId="19">
    <w:name w:val="Заголовок 1 Знак1"/>
    <w:link w:val="2"/>
    <w:qFormat/>
    <w:locked/>
    <w:uiPriority w:val="0"/>
    <w:rPr>
      <w:rFonts w:ascii="Arial" w:hAnsi="Arial"/>
      <w:b/>
      <w:bCs/>
      <w:caps/>
      <w:sz w:val="28"/>
      <w:szCs w:val="24"/>
      <w:lang w:eastAsia="ru-RU"/>
    </w:rPr>
  </w:style>
  <w:style w:type="character" w:customStyle="1" w:styleId="20">
    <w:name w:val="Заголовок 2 Знак"/>
    <w:link w:val="3"/>
    <w:qFormat/>
    <w:uiPriority w:val="0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21">
    <w:name w:val="Заголовок 3 Знак"/>
    <w:basedOn w:val="11"/>
    <w:link w:val="4"/>
    <w:qFormat/>
    <w:uiPriority w:val="0"/>
    <w:rPr>
      <w:rFonts w:ascii="Arial" w:hAnsi="Arial" w:cs="Arial"/>
      <w:b/>
      <w:bCs/>
      <w:sz w:val="26"/>
      <w:szCs w:val="26"/>
      <w:lang w:eastAsia="ru-RU"/>
    </w:rPr>
  </w:style>
  <w:style w:type="character" w:customStyle="1" w:styleId="22">
    <w:name w:val="Заголовок 4 Знак"/>
    <w:link w:val="5"/>
    <w:qFormat/>
    <w:uiPriority w:val="0"/>
    <w:rPr>
      <w:b/>
      <w:bCs/>
      <w:sz w:val="28"/>
      <w:szCs w:val="28"/>
    </w:rPr>
  </w:style>
  <w:style w:type="character" w:customStyle="1" w:styleId="23">
    <w:name w:val="Заголовок 5 Знак"/>
    <w:basedOn w:val="11"/>
    <w:link w:val="6"/>
    <w:qFormat/>
    <w:uiPriority w:val="0"/>
    <w:rPr>
      <w:b/>
      <w:bCs/>
      <w:i/>
      <w:iCs/>
      <w:sz w:val="26"/>
      <w:szCs w:val="26"/>
      <w:lang w:eastAsia="ru-RU"/>
    </w:rPr>
  </w:style>
  <w:style w:type="character" w:customStyle="1" w:styleId="24">
    <w:name w:val="Заголовок 6 Знак"/>
    <w:basedOn w:val="11"/>
    <w:link w:val="7"/>
    <w:qFormat/>
    <w:uiPriority w:val="0"/>
    <w:rPr>
      <w:b/>
      <w:bCs/>
      <w:sz w:val="22"/>
      <w:szCs w:val="22"/>
      <w:lang w:eastAsia="ru-RU"/>
    </w:rPr>
  </w:style>
  <w:style w:type="character" w:customStyle="1" w:styleId="25">
    <w:name w:val="Заголовок 7 Знак"/>
    <w:basedOn w:val="11"/>
    <w:link w:val="8"/>
    <w:qFormat/>
    <w:uiPriority w:val="0"/>
    <w:rPr>
      <w:lang w:eastAsia="ru-RU"/>
    </w:rPr>
  </w:style>
  <w:style w:type="character" w:customStyle="1" w:styleId="26">
    <w:name w:val="Заголовок 8 Знак"/>
    <w:basedOn w:val="11"/>
    <w:link w:val="9"/>
    <w:qFormat/>
    <w:uiPriority w:val="0"/>
    <w:rPr>
      <w:i/>
      <w:iCs/>
      <w:lang w:eastAsia="ru-RU"/>
    </w:rPr>
  </w:style>
  <w:style w:type="character" w:customStyle="1" w:styleId="27">
    <w:name w:val="Заголовок 9 Знак"/>
    <w:basedOn w:val="11"/>
    <w:link w:val="10"/>
    <w:qFormat/>
    <w:uiPriority w:val="0"/>
    <w:rPr>
      <w:rFonts w:ascii="Arial" w:hAnsi="Arial" w:cs="Arial"/>
      <w:sz w:val="22"/>
      <w:szCs w:val="22"/>
      <w:lang w:eastAsia="ru-RU"/>
    </w:rPr>
  </w:style>
  <w:style w:type="character" w:customStyle="1" w:styleId="28">
    <w:name w:val="Название Знак"/>
    <w:basedOn w:val="11"/>
    <w:link w:val="16"/>
    <w:qFormat/>
    <w:uiPriority w:val="0"/>
    <w:rPr>
      <w:b/>
      <w:sz w:val="28"/>
      <w:lang w:eastAsia="ru-RU"/>
    </w:rPr>
  </w:style>
  <w:style w:type="character" w:customStyle="1" w:styleId="29">
    <w:name w:val="Подзаголовок Знак"/>
    <w:basedOn w:val="11"/>
    <w:link w:val="17"/>
    <w:qFormat/>
    <w:uiPriority w:val="0"/>
    <w:rPr>
      <w:b/>
      <w:bCs/>
      <w:sz w:val="24"/>
      <w:szCs w:val="24"/>
      <w:lang w:eastAsia="ru-RU"/>
    </w:rPr>
  </w:style>
  <w:style w:type="paragraph" w:styleId="30">
    <w:name w:val="No Spacing"/>
    <w:qFormat/>
    <w:uiPriority w:val="0"/>
    <w:rPr>
      <w:rFonts w:ascii="Calibri" w:hAnsi="Calibri" w:eastAsia="Calibri" w:cs="Times New Roman"/>
      <w:sz w:val="22"/>
      <w:szCs w:val="22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FF3E7-A548-4BB7-A8B3-4CFDBD9BFF7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UralSOFT</Company>
  <Pages>1</Pages>
  <Words>228</Words>
  <Characters>1300</Characters>
  <Lines>10</Lines>
  <Paragraphs>3</Paragraphs>
  <TotalTime>5035</TotalTime>
  <ScaleCrop>false</ScaleCrop>
  <LinksUpToDate>false</LinksUpToDate>
  <CharactersWithSpaces>1525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2022-03-15T18:05:00Z</dcterms:created>
  <dc:creator>Yulya</dc:creator>
  <cp:lastModifiedBy>1</cp:lastModifiedBy>
  <cp:lastPrinted>2022-11-25T05:31:00Z</cp:lastPrinted>
  <dcterms:modified xsi:type="dcterms:W3CDTF">2022-11-29T02:19:48Z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87D60DB6A2B644A68E8C112326406D69</vt:lpwstr>
  </property>
</Properties>
</file>