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jpeg" ContentType="image/jpeg"/>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footer16.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footer10.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7045" w:rsidRPr="007526A2" w:rsidRDefault="00807045" w:rsidP="00807045">
      <w:pPr>
        <w:jc w:val="center"/>
        <w:rPr>
          <w:b/>
          <w:sz w:val="28"/>
          <w:szCs w:val="28"/>
        </w:rPr>
      </w:pPr>
      <w:r w:rsidRPr="007526A2">
        <w:rPr>
          <w:b/>
          <w:sz w:val="28"/>
          <w:szCs w:val="28"/>
        </w:rPr>
        <w:t>СОВЕТ ГОРОДСКОГО ПОСЕЛЕНИЯ «ЧЕРНЫШЕВСКОЕ»</w:t>
      </w:r>
    </w:p>
    <w:p w:rsidR="00807045" w:rsidRDefault="00807045" w:rsidP="00807045">
      <w:pPr>
        <w:jc w:val="center"/>
        <w:rPr>
          <w:sz w:val="32"/>
          <w:szCs w:val="32"/>
        </w:rPr>
      </w:pPr>
    </w:p>
    <w:p w:rsidR="00807045" w:rsidRDefault="00807045" w:rsidP="00807045">
      <w:pPr>
        <w:jc w:val="center"/>
        <w:rPr>
          <w:b/>
          <w:sz w:val="32"/>
          <w:szCs w:val="32"/>
        </w:rPr>
      </w:pPr>
      <w:r>
        <w:rPr>
          <w:b/>
          <w:sz w:val="32"/>
          <w:szCs w:val="32"/>
        </w:rPr>
        <w:t>РЕШЕНИЕ</w:t>
      </w:r>
    </w:p>
    <w:p w:rsidR="00807045" w:rsidRDefault="00807045" w:rsidP="00807045">
      <w:pPr>
        <w:jc w:val="center"/>
        <w:rPr>
          <w:b/>
          <w:sz w:val="32"/>
          <w:szCs w:val="32"/>
        </w:rPr>
      </w:pPr>
    </w:p>
    <w:p w:rsidR="00807045" w:rsidRPr="00EF49E1" w:rsidRDefault="00807045" w:rsidP="00807045">
      <w:pPr>
        <w:ind w:firstLine="567"/>
        <w:rPr>
          <w:color w:val="FF00FF"/>
          <w:sz w:val="28"/>
          <w:szCs w:val="28"/>
        </w:rPr>
      </w:pPr>
      <w:r>
        <w:rPr>
          <w:sz w:val="28"/>
          <w:szCs w:val="28"/>
        </w:rPr>
        <w:t>29 сентября 2023 года                                                                               № 66</w:t>
      </w:r>
    </w:p>
    <w:p w:rsidR="00807045" w:rsidRDefault="00807045" w:rsidP="00807045">
      <w:pPr>
        <w:jc w:val="center"/>
        <w:rPr>
          <w:sz w:val="28"/>
          <w:szCs w:val="28"/>
        </w:rPr>
      </w:pPr>
      <w:r>
        <w:rPr>
          <w:sz w:val="28"/>
          <w:szCs w:val="28"/>
        </w:rPr>
        <w:t xml:space="preserve">п. Чернышевск                                           </w:t>
      </w:r>
    </w:p>
    <w:p w:rsidR="00807045" w:rsidRPr="00C35E5A" w:rsidRDefault="00807045" w:rsidP="00807045">
      <w:pPr>
        <w:jc w:val="center"/>
        <w:rPr>
          <w:sz w:val="28"/>
          <w:szCs w:val="28"/>
        </w:rPr>
      </w:pPr>
    </w:p>
    <w:p w:rsidR="00807045" w:rsidRDefault="00807045" w:rsidP="00807045">
      <w:pPr>
        <w:jc w:val="center"/>
        <w:rPr>
          <w:b/>
          <w:sz w:val="28"/>
          <w:szCs w:val="28"/>
        </w:rPr>
      </w:pPr>
    </w:p>
    <w:p w:rsidR="00807045" w:rsidRDefault="00807045" w:rsidP="00807045">
      <w:pPr>
        <w:jc w:val="center"/>
        <w:rPr>
          <w:sz w:val="28"/>
          <w:szCs w:val="28"/>
        </w:rPr>
      </w:pPr>
      <w:r w:rsidRPr="00C46A34">
        <w:rPr>
          <w:b/>
          <w:sz w:val="28"/>
          <w:szCs w:val="28"/>
        </w:rPr>
        <w:t xml:space="preserve">Об утверждении </w:t>
      </w:r>
      <w:r>
        <w:rPr>
          <w:b/>
          <w:sz w:val="28"/>
          <w:szCs w:val="28"/>
        </w:rPr>
        <w:t xml:space="preserve">проекта </w:t>
      </w:r>
      <w:r w:rsidRPr="00D46BE2">
        <w:rPr>
          <w:b/>
          <w:sz w:val="28"/>
          <w:szCs w:val="28"/>
        </w:rPr>
        <w:t>«Внесени</w:t>
      </w:r>
      <w:r>
        <w:rPr>
          <w:b/>
          <w:sz w:val="28"/>
          <w:szCs w:val="28"/>
        </w:rPr>
        <w:t>и</w:t>
      </w:r>
      <w:r w:rsidRPr="00D46BE2">
        <w:rPr>
          <w:b/>
          <w:sz w:val="28"/>
          <w:szCs w:val="28"/>
        </w:rPr>
        <w:t xml:space="preserve"> изменений в Генеральный план городского поселения «Чернышевское» Чернышевского района Забайкальского края»</w:t>
      </w:r>
      <w:r w:rsidRPr="00C46A34">
        <w:rPr>
          <w:b/>
          <w:sz w:val="28"/>
          <w:szCs w:val="28"/>
        </w:rPr>
        <w:br/>
      </w:r>
    </w:p>
    <w:p w:rsidR="00807045" w:rsidRPr="00A94EE5" w:rsidRDefault="00807045" w:rsidP="00807045">
      <w:pPr>
        <w:rPr>
          <w:b/>
          <w:sz w:val="28"/>
          <w:szCs w:val="28"/>
        </w:rPr>
      </w:pPr>
      <w:r>
        <w:rPr>
          <w:sz w:val="28"/>
          <w:szCs w:val="28"/>
        </w:rPr>
        <w:t>В целях обеспечения устойчивого социально-экономического развития городского поселения «Чернышевское», комплексного решения вопросов территориального планирования, в соответсвии с пунктом 1 статьи 24 Градостроительного кодекса Российской Федерации</w:t>
      </w:r>
      <w:r w:rsidRPr="00544E3B">
        <w:rPr>
          <w:sz w:val="28"/>
          <w:szCs w:val="28"/>
        </w:rPr>
        <w:t xml:space="preserve">, Федеральным законом от </w:t>
      </w:r>
      <w:r>
        <w:rPr>
          <w:sz w:val="28"/>
          <w:szCs w:val="28"/>
        </w:rPr>
        <w:t>0</w:t>
      </w:r>
      <w:r w:rsidRPr="00544E3B">
        <w:rPr>
          <w:sz w:val="28"/>
          <w:szCs w:val="28"/>
        </w:rPr>
        <w:t>6 октября 2003 года № 131-ФЗ «Об общих принципах организации местного самоупра</w:t>
      </w:r>
      <w:r>
        <w:rPr>
          <w:sz w:val="28"/>
          <w:szCs w:val="28"/>
        </w:rPr>
        <w:t>вления в Российской Федерации»,</w:t>
      </w:r>
      <w:r w:rsidRPr="00D46BE2">
        <w:rPr>
          <w:rFonts w:eastAsia="Calibri"/>
          <w:lang w:eastAsia="en-US"/>
        </w:rPr>
        <w:t xml:space="preserve"> </w:t>
      </w:r>
      <w:r w:rsidRPr="00D46BE2">
        <w:rPr>
          <w:sz w:val="28"/>
          <w:szCs w:val="28"/>
        </w:rPr>
        <w:t>Законом Забайкальского края «О градостроительной деятельности в Забайкальском крае» от 29.12.2008 года № 113-ЗЗК</w:t>
      </w:r>
      <w:r>
        <w:rPr>
          <w:sz w:val="28"/>
          <w:szCs w:val="28"/>
        </w:rPr>
        <w:t xml:space="preserve">, </w:t>
      </w:r>
      <w:r w:rsidRPr="00544E3B">
        <w:rPr>
          <w:sz w:val="28"/>
          <w:szCs w:val="28"/>
        </w:rPr>
        <w:t xml:space="preserve"> Уставом горо</w:t>
      </w:r>
      <w:r>
        <w:rPr>
          <w:sz w:val="28"/>
          <w:szCs w:val="28"/>
        </w:rPr>
        <w:t>дского поселения «Чернышевское»</w:t>
      </w:r>
      <w:r w:rsidRPr="00544E3B">
        <w:rPr>
          <w:sz w:val="28"/>
          <w:szCs w:val="28"/>
        </w:rPr>
        <w:t xml:space="preserve">, </w:t>
      </w:r>
      <w:r>
        <w:rPr>
          <w:bCs/>
          <w:sz w:val="28"/>
        </w:rPr>
        <w:t>Совет городского поселения «Чернышевское»</w:t>
      </w:r>
    </w:p>
    <w:p w:rsidR="00807045" w:rsidRDefault="00807045" w:rsidP="00807045">
      <w:pPr>
        <w:rPr>
          <w:bCs/>
          <w:sz w:val="28"/>
        </w:rPr>
      </w:pPr>
    </w:p>
    <w:p w:rsidR="00807045" w:rsidRPr="00095B06" w:rsidRDefault="00807045" w:rsidP="00807045">
      <w:pPr>
        <w:jc w:val="center"/>
        <w:rPr>
          <w:b/>
          <w:sz w:val="28"/>
          <w:szCs w:val="28"/>
        </w:rPr>
      </w:pPr>
      <w:r w:rsidRPr="00095B06">
        <w:rPr>
          <w:b/>
          <w:sz w:val="32"/>
          <w:szCs w:val="32"/>
        </w:rPr>
        <w:t>РЕШИЛ:</w:t>
      </w:r>
    </w:p>
    <w:p w:rsidR="00807045" w:rsidRDefault="00807045" w:rsidP="00807045">
      <w:pPr>
        <w:widowControl w:val="0"/>
        <w:autoSpaceDE w:val="0"/>
        <w:autoSpaceDN w:val="0"/>
        <w:adjustRightInd w:val="0"/>
        <w:ind w:firstLine="540"/>
        <w:rPr>
          <w:rFonts w:ascii="Calibri" w:hAnsi="Calibri" w:cs="Calibri"/>
        </w:rPr>
      </w:pPr>
    </w:p>
    <w:p w:rsidR="00807045" w:rsidRDefault="00807045" w:rsidP="00807045">
      <w:pPr>
        <w:widowControl w:val="0"/>
        <w:autoSpaceDE w:val="0"/>
        <w:autoSpaceDN w:val="0"/>
        <w:adjustRightInd w:val="0"/>
        <w:ind w:firstLine="540"/>
        <w:rPr>
          <w:sz w:val="28"/>
          <w:szCs w:val="28"/>
        </w:rPr>
      </w:pPr>
      <w:r w:rsidRPr="00C46A34">
        <w:rPr>
          <w:sz w:val="28"/>
          <w:szCs w:val="28"/>
        </w:rPr>
        <w:t>1. Утвердить</w:t>
      </w:r>
      <w:r w:rsidRPr="00D46BE2">
        <w:rPr>
          <w:sz w:val="28"/>
          <w:szCs w:val="28"/>
        </w:rPr>
        <w:t xml:space="preserve"> </w:t>
      </w:r>
      <w:r>
        <w:rPr>
          <w:sz w:val="28"/>
          <w:szCs w:val="28"/>
        </w:rPr>
        <w:t>проект</w:t>
      </w:r>
      <w:r w:rsidRPr="00D46BE2">
        <w:rPr>
          <w:sz w:val="28"/>
          <w:szCs w:val="28"/>
        </w:rPr>
        <w:t xml:space="preserve"> «Внесений изменений в Генеральный план городского поселения «Чернышевское» Чернышевского района Забайкальского края»</w:t>
      </w:r>
      <w:r>
        <w:rPr>
          <w:sz w:val="28"/>
          <w:szCs w:val="28"/>
        </w:rPr>
        <w:t xml:space="preserve"> ( согласно приложения)</w:t>
      </w:r>
      <w:r w:rsidRPr="00D46BE2">
        <w:rPr>
          <w:sz w:val="28"/>
          <w:szCs w:val="28"/>
        </w:rPr>
        <w:t>;</w:t>
      </w:r>
      <w:r w:rsidRPr="00D46BE2">
        <w:rPr>
          <w:b/>
          <w:sz w:val="28"/>
          <w:szCs w:val="28"/>
        </w:rPr>
        <w:br/>
      </w:r>
      <w:r>
        <w:rPr>
          <w:sz w:val="28"/>
          <w:szCs w:val="28"/>
        </w:rPr>
        <w:t xml:space="preserve">       </w:t>
      </w:r>
      <w:r w:rsidRPr="00C46A34">
        <w:rPr>
          <w:sz w:val="28"/>
          <w:szCs w:val="28"/>
        </w:rPr>
        <w:t xml:space="preserve">2. </w:t>
      </w:r>
      <w:r>
        <w:rPr>
          <w:sz w:val="28"/>
          <w:szCs w:val="28"/>
        </w:rPr>
        <w:t>Настоящее Решение р</w:t>
      </w:r>
      <w:r w:rsidRPr="008F079C">
        <w:rPr>
          <w:sz w:val="28"/>
          <w:szCs w:val="28"/>
        </w:rPr>
        <w:t xml:space="preserve">азместить на официальном сайте городского поселения «Чернышевское» </w:t>
      </w:r>
      <w:r>
        <w:rPr>
          <w:sz w:val="28"/>
          <w:szCs w:val="28"/>
        </w:rPr>
        <w:t>/</w:t>
      </w:r>
      <w:hyperlink r:id="rId8" w:history="1">
        <w:r w:rsidRPr="008F079C">
          <w:rPr>
            <w:rStyle w:val="af6"/>
            <w:sz w:val="28"/>
            <w:szCs w:val="28"/>
          </w:rPr>
          <w:t>www.</w:t>
        </w:r>
        <w:r w:rsidRPr="008F079C">
          <w:rPr>
            <w:sz w:val="28"/>
            <w:szCs w:val="28"/>
          </w:rPr>
          <w:t xml:space="preserve"> </w:t>
        </w:r>
        <w:r>
          <w:rPr>
            <w:sz w:val="28"/>
            <w:szCs w:val="28"/>
          </w:rPr>
          <w:t>ч</w:t>
        </w:r>
        <w:r w:rsidRPr="008F079C">
          <w:rPr>
            <w:sz w:val="28"/>
            <w:szCs w:val="28"/>
          </w:rPr>
          <w:t>ернышевск-администрация.</w:t>
        </w:r>
        <w:r>
          <w:rPr>
            <w:sz w:val="28"/>
            <w:szCs w:val="28"/>
          </w:rPr>
          <w:t>рф/</w:t>
        </w:r>
        <w:r w:rsidRPr="008F079C">
          <w:rPr>
            <w:sz w:val="28"/>
            <w:szCs w:val="28"/>
          </w:rPr>
          <w:t xml:space="preserve">, </w:t>
        </w:r>
        <w:r>
          <w:rPr>
            <w:sz w:val="28"/>
            <w:szCs w:val="28"/>
          </w:rPr>
          <w:t xml:space="preserve">в телекоммуникационной сети «Интернет» и обнародовать </w:t>
        </w:r>
        <w:r w:rsidRPr="008F079C">
          <w:rPr>
            <w:sz w:val="28"/>
            <w:szCs w:val="28"/>
          </w:rPr>
          <w:t xml:space="preserve">на стенде </w:t>
        </w:r>
        <w:r>
          <w:rPr>
            <w:sz w:val="28"/>
            <w:szCs w:val="28"/>
          </w:rPr>
          <w:t xml:space="preserve">«Муниципальный вестник» в </w:t>
        </w:r>
        <w:r w:rsidRPr="008F079C">
          <w:rPr>
            <w:sz w:val="28"/>
            <w:szCs w:val="28"/>
          </w:rPr>
          <w:t>администрации городского поселения «Чернышевское»</w:t>
        </w:r>
      </w:hyperlink>
      <w:r>
        <w:rPr>
          <w:sz w:val="28"/>
          <w:szCs w:val="28"/>
        </w:rPr>
        <w:t>.</w:t>
      </w:r>
      <w:r w:rsidRPr="00C46A34">
        <w:rPr>
          <w:sz w:val="28"/>
          <w:szCs w:val="28"/>
        </w:rPr>
        <w:t xml:space="preserve"> </w:t>
      </w:r>
      <w:r>
        <w:rPr>
          <w:sz w:val="28"/>
          <w:szCs w:val="28"/>
        </w:rPr>
        <w:t xml:space="preserve">  </w:t>
      </w:r>
    </w:p>
    <w:p w:rsidR="00807045" w:rsidRDefault="00807045" w:rsidP="00807045">
      <w:pPr>
        <w:widowControl w:val="0"/>
        <w:autoSpaceDE w:val="0"/>
        <w:autoSpaceDN w:val="0"/>
        <w:adjustRightInd w:val="0"/>
        <w:ind w:firstLine="540"/>
        <w:rPr>
          <w:sz w:val="28"/>
          <w:szCs w:val="28"/>
        </w:rPr>
      </w:pPr>
      <w:r w:rsidRPr="00C46A34">
        <w:rPr>
          <w:sz w:val="28"/>
          <w:szCs w:val="28"/>
        </w:rPr>
        <w:t xml:space="preserve">3. </w:t>
      </w:r>
      <w:r w:rsidRPr="00A610C0">
        <w:rPr>
          <w:sz w:val="28"/>
          <w:szCs w:val="28"/>
        </w:rPr>
        <w:t xml:space="preserve">Настоящее решение вступает в силу с момента его официального </w:t>
      </w:r>
      <w:r>
        <w:rPr>
          <w:sz w:val="28"/>
          <w:szCs w:val="28"/>
        </w:rPr>
        <w:t>подписания</w:t>
      </w:r>
      <w:r w:rsidRPr="00C46A34">
        <w:rPr>
          <w:sz w:val="28"/>
          <w:szCs w:val="28"/>
        </w:rPr>
        <w:t>.</w:t>
      </w:r>
    </w:p>
    <w:p w:rsidR="00807045" w:rsidRPr="003F4D69" w:rsidRDefault="00807045" w:rsidP="00807045">
      <w:pPr>
        <w:widowControl w:val="0"/>
        <w:autoSpaceDE w:val="0"/>
        <w:autoSpaceDN w:val="0"/>
        <w:adjustRightInd w:val="0"/>
        <w:ind w:firstLine="540"/>
        <w:rPr>
          <w:sz w:val="28"/>
          <w:szCs w:val="28"/>
        </w:rPr>
      </w:pPr>
      <w:r>
        <w:rPr>
          <w:sz w:val="28"/>
          <w:szCs w:val="28"/>
        </w:rPr>
        <w:t xml:space="preserve">4. </w:t>
      </w:r>
      <w:r w:rsidRPr="003F4D69">
        <w:rPr>
          <w:sz w:val="28"/>
          <w:szCs w:val="28"/>
        </w:rPr>
        <w:t>Контроль за исполнением настоящего решения воз</w:t>
      </w:r>
      <w:r>
        <w:rPr>
          <w:sz w:val="28"/>
          <w:szCs w:val="28"/>
        </w:rPr>
        <w:t>ложить на инженера по надзору за строительством администрации городского поселения «Чернышевское» - В.С.Романенко.</w:t>
      </w:r>
    </w:p>
    <w:p w:rsidR="00807045" w:rsidRPr="00C46A34" w:rsidRDefault="00807045" w:rsidP="00807045">
      <w:pPr>
        <w:spacing w:before="100" w:beforeAutospacing="1" w:after="100" w:afterAutospacing="1"/>
        <w:rPr>
          <w:sz w:val="28"/>
          <w:szCs w:val="28"/>
        </w:rPr>
      </w:pPr>
      <w:r w:rsidRPr="00C46A34">
        <w:rPr>
          <w:sz w:val="28"/>
          <w:szCs w:val="28"/>
        </w:rPr>
        <w:t> </w:t>
      </w:r>
    </w:p>
    <w:p w:rsidR="00807045" w:rsidRDefault="00807045" w:rsidP="00807045">
      <w:pPr>
        <w:ind w:firstLine="0"/>
        <w:rPr>
          <w:sz w:val="28"/>
          <w:szCs w:val="28"/>
        </w:rPr>
      </w:pPr>
      <w:r>
        <w:rPr>
          <w:sz w:val="28"/>
          <w:szCs w:val="28"/>
        </w:rPr>
        <w:t>Глава</w:t>
      </w:r>
      <w:r w:rsidRPr="00C46A34">
        <w:rPr>
          <w:sz w:val="28"/>
          <w:szCs w:val="28"/>
        </w:rPr>
        <w:t xml:space="preserve"> городского  </w:t>
      </w:r>
    </w:p>
    <w:p w:rsidR="009C0D4D" w:rsidRPr="00807045" w:rsidRDefault="00807045" w:rsidP="00807045">
      <w:pPr>
        <w:ind w:firstLine="0"/>
        <w:rPr>
          <w:sz w:val="28"/>
          <w:szCs w:val="28"/>
        </w:rPr>
      </w:pPr>
      <w:r w:rsidRPr="00C46A34">
        <w:rPr>
          <w:sz w:val="28"/>
          <w:szCs w:val="28"/>
        </w:rPr>
        <w:t>поселения «Чернышевское»                    </w:t>
      </w:r>
      <w:r>
        <w:rPr>
          <w:sz w:val="28"/>
          <w:szCs w:val="28"/>
        </w:rPr>
        <w:t xml:space="preserve">        </w:t>
      </w:r>
      <w:r w:rsidRPr="00C46A34">
        <w:rPr>
          <w:sz w:val="28"/>
          <w:szCs w:val="28"/>
        </w:rPr>
        <w:t>    </w:t>
      </w:r>
      <w:r>
        <w:rPr>
          <w:sz w:val="28"/>
          <w:szCs w:val="28"/>
        </w:rPr>
        <w:t xml:space="preserve">                            И.С.Иконникова </w:t>
      </w:r>
    </w:p>
    <w:p w:rsidR="00807045" w:rsidRDefault="00807045">
      <w:pPr>
        <w:suppressAutoHyphens/>
        <w:ind w:firstLine="0"/>
        <w:jc w:val="left"/>
        <w:rPr>
          <w:b/>
        </w:rPr>
        <w:sectPr w:rsidR="00807045" w:rsidSect="00807045">
          <w:footerReference w:type="default" r:id="rId9"/>
          <w:headerReference w:type="first" r:id="rId10"/>
          <w:footerReference w:type="first" r:id="rId11"/>
          <w:pgSz w:w="11906" w:h="16838"/>
          <w:pgMar w:top="1134" w:right="850" w:bottom="1134" w:left="1418" w:header="0" w:footer="708" w:gutter="0"/>
          <w:cols w:space="720"/>
          <w:formProt w:val="0"/>
          <w:titlePg/>
          <w:docGrid w:linePitch="360"/>
        </w:sectPr>
      </w:pPr>
    </w:p>
    <w:p w:rsidR="009C0D4D" w:rsidRDefault="009C0D4D">
      <w:pPr>
        <w:suppressAutoHyphens/>
        <w:ind w:firstLine="0"/>
        <w:jc w:val="left"/>
        <w:rPr>
          <w:b/>
        </w:rPr>
      </w:pPr>
    </w:p>
    <w:p w:rsidR="000708AB" w:rsidRPr="003D1057" w:rsidRDefault="000708AB" w:rsidP="000708AB">
      <w:pPr>
        <w:jc w:val="right"/>
        <w:rPr>
          <w:b/>
        </w:rPr>
      </w:pPr>
      <w:r>
        <w:rPr>
          <w:b/>
        </w:rPr>
        <w:t>Приложение № 1</w:t>
      </w:r>
    </w:p>
    <w:p w:rsidR="000708AB" w:rsidRPr="003D1057" w:rsidRDefault="000708AB" w:rsidP="000708AB">
      <w:pPr>
        <w:jc w:val="right"/>
        <w:rPr>
          <w:b/>
        </w:rPr>
      </w:pPr>
      <w:r w:rsidRPr="003D1057">
        <w:rPr>
          <w:b/>
        </w:rPr>
        <w:t xml:space="preserve">к Решению Совета городского </w:t>
      </w:r>
    </w:p>
    <w:p w:rsidR="000708AB" w:rsidRPr="003D1057" w:rsidRDefault="000708AB" w:rsidP="000708AB">
      <w:pPr>
        <w:jc w:val="right"/>
        <w:rPr>
          <w:b/>
        </w:rPr>
      </w:pPr>
      <w:r w:rsidRPr="003D1057">
        <w:rPr>
          <w:b/>
        </w:rPr>
        <w:t xml:space="preserve">поселения «Чернышевское» </w:t>
      </w:r>
    </w:p>
    <w:p w:rsidR="000708AB" w:rsidRPr="003D1057" w:rsidRDefault="00D32FF2" w:rsidP="000708AB">
      <w:pPr>
        <w:jc w:val="right"/>
        <w:rPr>
          <w:b/>
        </w:rPr>
      </w:pPr>
      <w:r>
        <w:rPr>
          <w:b/>
        </w:rPr>
        <w:t>№ 66</w:t>
      </w:r>
      <w:r w:rsidR="000708AB" w:rsidRPr="003D1057">
        <w:rPr>
          <w:b/>
        </w:rPr>
        <w:t xml:space="preserve"> от «</w:t>
      </w:r>
      <w:r w:rsidR="009C0D4D">
        <w:rPr>
          <w:b/>
        </w:rPr>
        <w:t>29»сентября</w:t>
      </w:r>
      <w:r w:rsidR="000708AB" w:rsidRPr="003D1057">
        <w:rPr>
          <w:b/>
        </w:rPr>
        <w:t xml:space="preserve"> 2023г.</w:t>
      </w:r>
    </w:p>
    <w:p w:rsidR="001103C5" w:rsidRDefault="001103C5" w:rsidP="00D32FF2">
      <w:pPr>
        <w:suppressAutoHyphens/>
        <w:ind w:firstLine="0"/>
        <w:rPr>
          <w:rFonts w:eastAsia="Calibri"/>
          <w:b/>
        </w:rPr>
      </w:pPr>
    </w:p>
    <w:tbl>
      <w:tblPr>
        <w:tblpPr w:leftFromText="180" w:rightFromText="180" w:vertAnchor="page" w:horzAnchor="margin" w:tblpXSpec="center" w:tblpY="2461"/>
        <w:tblW w:w="10263" w:type="dxa"/>
        <w:tblLayout w:type="fixed"/>
        <w:tblCellMar>
          <w:top w:w="28" w:type="dxa"/>
          <w:left w:w="57" w:type="dxa"/>
          <w:bottom w:w="28" w:type="dxa"/>
          <w:right w:w="57" w:type="dxa"/>
        </w:tblCellMar>
        <w:tblLook w:val="04A0"/>
      </w:tblPr>
      <w:tblGrid>
        <w:gridCol w:w="1754"/>
        <w:gridCol w:w="8336"/>
        <w:gridCol w:w="173"/>
      </w:tblGrid>
      <w:tr w:rsidR="00D32FF2" w:rsidRPr="00866F1A" w:rsidTr="00D32FF2">
        <w:trPr>
          <w:cantSplit/>
        </w:trPr>
        <w:tc>
          <w:tcPr>
            <w:tcW w:w="1754" w:type="dxa"/>
            <w:tcBorders>
              <w:right w:val="double" w:sz="18" w:space="0" w:color="000000"/>
            </w:tcBorders>
          </w:tcPr>
          <w:p w:rsidR="00D32FF2" w:rsidRPr="00866F1A" w:rsidRDefault="00D32FF2" w:rsidP="00D32FF2">
            <w:pPr>
              <w:suppressAutoHyphens/>
              <w:ind w:firstLine="0"/>
              <w:rPr>
                <w:lang w:val="en-US"/>
              </w:rPr>
            </w:pPr>
            <w:r w:rsidRPr="00866F1A">
              <w:rPr>
                <w:noProof/>
                <w:lang w:eastAsia="ru-RU"/>
              </w:rPr>
              <w:drawing>
                <wp:inline distT="0" distB="0" distL="0" distR="0">
                  <wp:extent cx="967105" cy="999490"/>
                  <wp:effectExtent l="0" t="0" r="0"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12" cstate="print"/>
                          <a:srcRect l="-187" t="-180" r="-187" b="-180"/>
                          <a:stretch>
                            <a:fillRect/>
                          </a:stretch>
                        </pic:blipFill>
                        <pic:spPr bwMode="auto">
                          <a:xfrm>
                            <a:off x="0" y="0"/>
                            <a:ext cx="967105" cy="999490"/>
                          </a:xfrm>
                          <a:prstGeom prst="rect">
                            <a:avLst/>
                          </a:prstGeom>
                        </pic:spPr>
                      </pic:pic>
                    </a:graphicData>
                  </a:graphic>
                </wp:inline>
              </w:drawing>
            </w:r>
          </w:p>
        </w:tc>
        <w:tc>
          <w:tcPr>
            <w:tcW w:w="8509" w:type="dxa"/>
            <w:gridSpan w:val="2"/>
            <w:tcBorders>
              <w:top w:val="double" w:sz="18" w:space="0" w:color="000000"/>
              <w:left w:val="double" w:sz="18" w:space="0" w:color="000000"/>
              <w:bottom w:val="double" w:sz="18" w:space="0" w:color="000000"/>
              <w:right w:val="double" w:sz="18" w:space="0" w:color="000000"/>
            </w:tcBorders>
          </w:tcPr>
          <w:p w:rsidR="00D32FF2" w:rsidRPr="00866F1A" w:rsidRDefault="00D32FF2" w:rsidP="00D32FF2">
            <w:pPr>
              <w:pStyle w:val="affb"/>
              <w:spacing w:line="276" w:lineRule="auto"/>
            </w:pPr>
            <w:r w:rsidRPr="00866F1A">
              <w:t>Научно-проектный институт</w:t>
            </w:r>
          </w:p>
          <w:p w:rsidR="00D32FF2" w:rsidRPr="00866F1A" w:rsidRDefault="00D32FF2" w:rsidP="00D32FF2">
            <w:pPr>
              <w:pStyle w:val="affb"/>
              <w:spacing w:line="276" w:lineRule="auto"/>
            </w:pPr>
            <w:r w:rsidRPr="00866F1A">
              <w:t>пространственного планирования</w:t>
            </w:r>
          </w:p>
          <w:p w:rsidR="00D32FF2" w:rsidRPr="00866F1A" w:rsidRDefault="00D32FF2" w:rsidP="00D32FF2">
            <w:pPr>
              <w:pStyle w:val="affb"/>
              <w:spacing w:line="276" w:lineRule="auto"/>
            </w:pPr>
            <w:r w:rsidRPr="00866F1A">
              <w:t>«ЭНКО»</w:t>
            </w:r>
          </w:p>
        </w:tc>
      </w:tr>
      <w:tr w:rsidR="00D32FF2" w:rsidRPr="00866F1A" w:rsidTr="00D32FF2">
        <w:trPr>
          <w:cantSplit/>
        </w:trPr>
        <w:tc>
          <w:tcPr>
            <w:tcW w:w="10090" w:type="dxa"/>
            <w:gridSpan w:val="2"/>
            <w:tcBorders>
              <w:right w:val="double" w:sz="18" w:space="0" w:color="000000"/>
            </w:tcBorders>
            <w:tcMar>
              <w:top w:w="0" w:type="dxa"/>
              <w:left w:w="108" w:type="dxa"/>
              <w:bottom w:w="0" w:type="dxa"/>
              <w:right w:w="108" w:type="dxa"/>
            </w:tcMar>
          </w:tcPr>
          <w:p w:rsidR="00D32FF2" w:rsidRPr="00866F1A" w:rsidRDefault="00D32FF2" w:rsidP="00D32FF2">
            <w:pPr>
              <w:pStyle w:val="affa"/>
              <w:snapToGrid w:val="0"/>
              <w:spacing w:before="0" w:line="276" w:lineRule="auto"/>
              <w:rPr>
                <w:sz w:val="20"/>
                <w:szCs w:val="20"/>
              </w:rPr>
            </w:pPr>
          </w:p>
        </w:tc>
        <w:tc>
          <w:tcPr>
            <w:tcW w:w="173" w:type="dxa"/>
            <w:tcBorders>
              <w:top w:val="double" w:sz="18" w:space="0" w:color="000000"/>
              <w:left w:val="double" w:sz="18" w:space="0" w:color="000000"/>
              <w:bottom w:val="double" w:sz="18" w:space="0" w:color="000000"/>
              <w:right w:val="double" w:sz="18" w:space="0" w:color="000000"/>
            </w:tcBorders>
            <w:tcMar>
              <w:top w:w="0" w:type="dxa"/>
              <w:left w:w="0" w:type="dxa"/>
              <w:bottom w:w="0" w:type="dxa"/>
              <w:right w:w="0" w:type="dxa"/>
            </w:tcMar>
          </w:tcPr>
          <w:p w:rsidR="00D32FF2" w:rsidRPr="00866F1A" w:rsidRDefault="00D32FF2" w:rsidP="00D32FF2">
            <w:pPr>
              <w:suppressAutoHyphens/>
              <w:snapToGrid w:val="0"/>
              <w:rPr>
                <w:sz w:val="20"/>
                <w:szCs w:val="20"/>
              </w:rPr>
            </w:pPr>
          </w:p>
        </w:tc>
      </w:tr>
    </w:tbl>
    <w:p w:rsidR="00D32FF2" w:rsidRDefault="00D32FF2" w:rsidP="00D32FF2">
      <w:pPr>
        <w:suppressAutoHyphens/>
        <w:ind w:firstLine="0"/>
        <w:rPr>
          <w:rFonts w:eastAsia="Calibri"/>
          <w:b/>
        </w:rPr>
      </w:pPr>
    </w:p>
    <w:p w:rsidR="001103C5" w:rsidRPr="00866F1A" w:rsidRDefault="000708AB" w:rsidP="000708AB">
      <w:pPr>
        <w:tabs>
          <w:tab w:val="left" w:pos="6828"/>
        </w:tabs>
        <w:suppressAutoHyphens/>
      </w:pPr>
      <w:r>
        <w:tab/>
      </w:r>
    </w:p>
    <w:p w:rsidR="00CC1225" w:rsidRPr="00866F1A" w:rsidRDefault="00CC1225" w:rsidP="00CC1225">
      <w:pPr>
        <w:suppressAutoHyphens/>
        <w:ind w:left="-240" w:firstLine="0"/>
        <w:jc w:val="center"/>
        <w:rPr>
          <w:b/>
          <w:sz w:val="36"/>
          <w:szCs w:val="36"/>
        </w:rPr>
      </w:pPr>
      <w:r w:rsidRPr="00866F1A">
        <w:rPr>
          <w:b/>
          <w:sz w:val="36"/>
          <w:szCs w:val="36"/>
        </w:rPr>
        <w:t xml:space="preserve">Внесение изменений в генеральный план </w:t>
      </w:r>
    </w:p>
    <w:p w:rsidR="001103C5" w:rsidRPr="00866F1A" w:rsidRDefault="00E529C0" w:rsidP="00CC1225">
      <w:pPr>
        <w:suppressAutoHyphens/>
        <w:ind w:left="-240" w:firstLine="0"/>
        <w:jc w:val="center"/>
        <w:rPr>
          <w:b/>
          <w:sz w:val="36"/>
          <w:szCs w:val="36"/>
        </w:rPr>
      </w:pPr>
      <w:r w:rsidRPr="00866F1A">
        <w:rPr>
          <w:b/>
          <w:sz w:val="36"/>
          <w:szCs w:val="36"/>
        </w:rPr>
        <w:t>г</w:t>
      </w:r>
      <w:r w:rsidR="00CC1225" w:rsidRPr="00866F1A">
        <w:rPr>
          <w:b/>
          <w:sz w:val="36"/>
          <w:szCs w:val="36"/>
        </w:rPr>
        <w:t xml:space="preserve">ородского поселения </w:t>
      </w:r>
      <w:r w:rsidR="002C13E8" w:rsidRPr="00866F1A">
        <w:rPr>
          <w:b/>
          <w:sz w:val="36"/>
          <w:szCs w:val="36"/>
        </w:rPr>
        <w:t>«</w:t>
      </w:r>
      <w:r w:rsidR="00CC1225" w:rsidRPr="00866F1A">
        <w:rPr>
          <w:b/>
          <w:sz w:val="36"/>
          <w:szCs w:val="36"/>
        </w:rPr>
        <w:t>Чернышевское</w:t>
      </w:r>
      <w:r w:rsidR="002C13E8" w:rsidRPr="00866F1A">
        <w:rPr>
          <w:b/>
          <w:sz w:val="36"/>
          <w:szCs w:val="36"/>
        </w:rPr>
        <w:t>»</w:t>
      </w:r>
      <w:r w:rsidR="00CC1225" w:rsidRPr="00866F1A">
        <w:rPr>
          <w:b/>
          <w:sz w:val="36"/>
          <w:szCs w:val="36"/>
        </w:rPr>
        <w:t xml:space="preserve"> Чернышевского района Забайкальского края</w:t>
      </w:r>
    </w:p>
    <w:p w:rsidR="00CC1225" w:rsidRPr="00866F1A" w:rsidRDefault="00CC1225" w:rsidP="00D32FF2">
      <w:pPr>
        <w:suppressAutoHyphens/>
        <w:ind w:firstLine="0"/>
        <w:rPr>
          <w:b/>
          <w:sz w:val="36"/>
          <w:szCs w:val="36"/>
        </w:rPr>
      </w:pPr>
    </w:p>
    <w:p w:rsidR="001103C5" w:rsidRPr="00866F1A" w:rsidRDefault="00F64993" w:rsidP="002751DA">
      <w:pPr>
        <w:pStyle w:val="112"/>
        <w:spacing w:line="276" w:lineRule="auto"/>
        <w:jc w:val="center"/>
        <w:rPr>
          <w:rFonts w:ascii="Times New Roman" w:hAnsi="Times New Roman"/>
          <w:b/>
          <w:sz w:val="28"/>
          <w:szCs w:val="32"/>
        </w:rPr>
      </w:pPr>
      <w:r w:rsidRPr="00866F1A">
        <w:rPr>
          <w:rFonts w:ascii="Times New Roman" w:hAnsi="Times New Roman"/>
          <w:b/>
          <w:sz w:val="28"/>
          <w:szCs w:val="32"/>
        </w:rPr>
        <w:t xml:space="preserve">МАТЕРИАЛЫ ПО ОБОСНОВАНИЮ </w:t>
      </w:r>
    </w:p>
    <w:p w:rsidR="001103C5" w:rsidRPr="00866F1A" w:rsidRDefault="001103C5" w:rsidP="002751DA">
      <w:pPr>
        <w:suppressAutoHyphens/>
        <w:ind w:firstLine="0"/>
      </w:pPr>
    </w:p>
    <w:p w:rsidR="008555FF" w:rsidRPr="00866F1A" w:rsidRDefault="008555FF" w:rsidP="002751DA">
      <w:pPr>
        <w:suppressAutoHyphens/>
        <w:ind w:firstLine="0"/>
      </w:pPr>
    </w:p>
    <w:p w:rsidR="001103C5" w:rsidRPr="00866F1A" w:rsidRDefault="001103C5" w:rsidP="002751DA">
      <w:pPr>
        <w:suppressAutoHyphens/>
      </w:pPr>
    </w:p>
    <w:p w:rsidR="001103C5" w:rsidRPr="00866F1A" w:rsidRDefault="00FF7EB2" w:rsidP="002751DA">
      <w:pPr>
        <w:suppressAutoHyphens/>
        <w:ind w:firstLine="0"/>
        <w:jc w:val="center"/>
        <w:rPr>
          <w:sz w:val="28"/>
          <w:szCs w:val="32"/>
        </w:rPr>
      </w:pPr>
      <w:r w:rsidRPr="00866F1A">
        <w:rPr>
          <w:noProof/>
          <w:lang w:eastAsia="ru-RU"/>
        </w:rPr>
        <w:drawing>
          <wp:inline distT="0" distB="0" distL="0" distR="0">
            <wp:extent cx="1651635" cy="1964313"/>
            <wp:effectExtent l="0" t="0" r="571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8/80/Coat_of_Arms_of_Neya_%28Kostroma_oblast%29.png"/>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bwMode="auto">
                    <a:xfrm>
                      <a:off x="0" y="0"/>
                      <a:ext cx="1651635" cy="1964313"/>
                    </a:xfrm>
                    <a:prstGeom prst="rect">
                      <a:avLst/>
                    </a:prstGeom>
                    <a:noFill/>
                    <a:ln>
                      <a:noFill/>
                    </a:ln>
                  </pic:spPr>
                </pic:pic>
              </a:graphicData>
            </a:graphic>
          </wp:inline>
        </w:drawing>
      </w:r>
    </w:p>
    <w:p w:rsidR="001103C5" w:rsidRPr="00866F1A" w:rsidRDefault="001103C5" w:rsidP="002751DA">
      <w:pPr>
        <w:suppressAutoHyphens/>
        <w:ind w:firstLine="0"/>
      </w:pPr>
    </w:p>
    <w:p w:rsidR="001103C5" w:rsidRPr="00866F1A" w:rsidRDefault="001103C5" w:rsidP="002751DA">
      <w:pPr>
        <w:suppressAutoHyphens/>
      </w:pPr>
    </w:p>
    <w:tbl>
      <w:tblPr>
        <w:tblW w:w="8773" w:type="dxa"/>
        <w:jc w:val="center"/>
        <w:tblLayout w:type="fixed"/>
        <w:tblCellMar>
          <w:top w:w="28" w:type="dxa"/>
          <w:left w:w="57" w:type="dxa"/>
          <w:bottom w:w="28" w:type="dxa"/>
          <w:right w:w="57" w:type="dxa"/>
        </w:tblCellMar>
        <w:tblLook w:val="04A0"/>
      </w:tblPr>
      <w:tblGrid>
        <w:gridCol w:w="5982"/>
        <w:gridCol w:w="2791"/>
      </w:tblGrid>
      <w:tr w:rsidR="001103C5" w:rsidRPr="00866F1A" w:rsidTr="008555FF">
        <w:trPr>
          <w:trHeight w:val="193"/>
          <w:jc w:val="center"/>
        </w:trPr>
        <w:tc>
          <w:tcPr>
            <w:tcW w:w="5982" w:type="dxa"/>
          </w:tcPr>
          <w:p w:rsidR="001103C5" w:rsidRPr="00866F1A" w:rsidRDefault="00F64993" w:rsidP="002751DA">
            <w:pPr>
              <w:pStyle w:val="112"/>
              <w:spacing w:line="276" w:lineRule="auto"/>
              <w:rPr>
                <w:rFonts w:ascii="Times New Roman" w:hAnsi="Times New Roman"/>
                <w:sz w:val="24"/>
                <w:szCs w:val="24"/>
              </w:rPr>
            </w:pPr>
            <w:r w:rsidRPr="00866F1A">
              <w:rPr>
                <w:rFonts w:ascii="Times New Roman" w:hAnsi="Times New Roman"/>
                <w:sz w:val="24"/>
                <w:szCs w:val="24"/>
              </w:rPr>
              <w:t xml:space="preserve">Генеральный директор ООО НПИ </w:t>
            </w:r>
            <w:r w:rsidR="002C13E8" w:rsidRPr="00866F1A">
              <w:rPr>
                <w:rFonts w:ascii="Times New Roman" w:hAnsi="Times New Roman"/>
                <w:sz w:val="24"/>
                <w:szCs w:val="24"/>
              </w:rPr>
              <w:t>«</w:t>
            </w:r>
            <w:r w:rsidRPr="00866F1A">
              <w:rPr>
                <w:rFonts w:ascii="Times New Roman" w:hAnsi="Times New Roman"/>
                <w:sz w:val="24"/>
                <w:szCs w:val="24"/>
              </w:rPr>
              <w:t>ЭНКО</w:t>
            </w:r>
            <w:r w:rsidR="002C13E8" w:rsidRPr="00866F1A">
              <w:rPr>
                <w:rFonts w:ascii="Times New Roman" w:hAnsi="Times New Roman"/>
                <w:sz w:val="24"/>
                <w:szCs w:val="24"/>
              </w:rPr>
              <w:t>»</w:t>
            </w:r>
          </w:p>
        </w:tc>
        <w:tc>
          <w:tcPr>
            <w:tcW w:w="2791" w:type="dxa"/>
          </w:tcPr>
          <w:p w:rsidR="001103C5" w:rsidRPr="00866F1A" w:rsidRDefault="00F64993" w:rsidP="002751DA">
            <w:pPr>
              <w:pStyle w:val="113"/>
              <w:spacing w:line="276" w:lineRule="auto"/>
              <w:rPr>
                <w:sz w:val="24"/>
                <w:szCs w:val="24"/>
              </w:rPr>
            </w:pPr>
            <w:r w:rsidRPr="00866F1A">
              <w:rPr>
                <w:sz w:val="24"/>
                <w:szCs w:val="24"/>
              </w:rPr>
              <w:t xml:space="preserve">Н.А. Николаевская </w:t>
            </w:r>
          </w:p>
        </w:tc>
      </w:tr>
      <w:tr w:rsidR="001103C5" w:rsidRPr="00866F1A" w:rsidTr="008555FF">
        <w:trPr>
          <w:trHeight w:val="193"/>
          <w:jc w:val="center"/>
        </w:trPr>
        <w:tc>
          <w:tcPr>
            <w:tcW w:w="5982" w:type="dxa"/>
          </w:tcPr>
          <w:p w:rsidR="001103C5" w:rsidRPr="00866F1A" w:rsidRDefault="001103C5" w:rsidP="002751DA">
            <w:pPr>
              <w:pStyle w:val="112"/>
              <w:snapToGrid w:val="0"/>
              <w:spacing w:line="276" w:lineRule="auto"/>
              <w:rPr>
                <w:rFonts w:ascii="Times New Roman" w:hAnsi="Times New Roman"/>
                <w:sz w:val="24"/>
                <w:szCs w:val="24"/>
              </w:rPr>
            </w:pPr>
          </w:p>
        </w:tc>
        <w:tc>
          <w:tcPr>
            <w:tcW w:w="2791" w:type="dxa"/>
          </w:tcPr>
          <w:p w:rsidR="001103C5" w:rsidRPr="00866F1A" w:rsidRDefault="001103C5" w:rsidP="002751DA">
            <w:pPr>
              <w:pStyle w:val="113"/>
              <w:snapToGrid w:val="0"/>
              <w:spacing w:line="276" w:lineRule="auto"/>
              <w:rPr>
                <w:sz w:val="24"/>
                <w:szCs w:val="24"/>
              </w:rPr>
            </w:pPr>
          </w:p>
        </w:tc>
      </w:tr>
      <w:tr w:rsidR="001103C5" w:rsidRPr="00866F1A" w:rsidTr="008555FF">
        <w:trPr>
          <w:trHeight w:val="193"/>
          <w:jc w:val="center"/>
        </w:trPr>
        <w:tc>
          <w:tcPr>
            <w:tcW w:w="5982" w:type="dxa"/>
          </w:tcPr>
          <w:p w:rsidR="001103C5" w:rsidRPr="00866F1A" w:rsidRDefault="00F64993" w:rsidP="002751DA">
            <w:pPr>
              <w:pStyle w:val="112"/>
              <w:spacing w:line="276" w:lineRule="auto"/>
              <w:rPr>
                <w:rFonts w:ascii="Times New Roman" w:hAnsi="Times New Roman"/>
                <w:sz w:val="24"/>
                <w:szCs w:val="24"/>
              </w:rPr>
            </w:pPr>
            <w:r w:rsidRPr="00866F1A">
              <w:rPr>
                <w:rFonts w:ascii="Times New Roman" w:hAnsi="Times New Roman"/>
                <w:sz w:val="24"/>
                <w:szCs w:val="24"/>
              </w:rPr>
              <w:t>Исполнительный директор</w:t>
            </w:r>
          </w:p>
        </w:tc>
        <w:tc>
          <w:tcPr>
            <w:tcW w:w="2791" w:type="dxa"/>
            <w:vAlign w:val="center"/>
          </w:tcPr>
          <w:p w:rsidR="001103C5" w:rsidRPr="00866F1A" w:rsidRDefault="00F64993" w:rsidP="002751DA">
            <w:pPr>
              <w:pStyle w:val="113"/>
              <w:spacing w:line="276" w:lineRule="auto"/>
              <w:rPr>
                <w:sz w:val="24"/>
                <w:szCs w:val="24"/>
              </w:rPr>
            </w:pPr>
            <w:r w:rsidRPr="00866F1A">
              <w:rPr>
                <w:sz w:val="24"/>
                <w:szCs w:val="24"/>
              </w:rPr>
              <w:t>А.Г. Немчинова</w:t>
            </w:r>
          </w:p>
        </w:tc>
      </w:tr>
      <w:tr w:rsidR="001103C5" w:rsidRPr="00866F1A" w:rsidTr="008555FF">
        <w:trPr>
          <w:trHeight w:val="580"/>
          <w:jc w:val="center"/>
        </w:trPr>
        <w:tc>
          <w:tcPr>
            <w:tcW w:w="5982" w:type="dxa"/>
          </w:tcPr>
          <w:p w:rsidR="001103C5" w:rsidRPr="00866F1A" w:rsidRDefault="001103C5" w:rsidP="002751DA">
            <w:pPr>
              <w:pStyle w:val="112"/>
              <w:snapToGrid w:val="0"/>
              <w:spacing w:line="276" w:lineRule="auto"/>
              <w:rPr>
                <w:rFonts w:ascii="Times New Roman" w:hAnsi="Times New Roman"/>
                <w:sz w:val="24"/>
                <w:szCs w:val="24"/>
              </w:rPr>
            </w:pPr>
          </w:p>
          <w:p w:rsidR="001103C5" w:rsidRPr="00866F1A" w:rsidRDefault="001103C5" w:rsidP="002751DA">
            <w:pPr>
              <w:pStyle w:val="112"/>
              <w:snapToGrid w:val="0"/>
              <w:spacing w:line="276" w:lineRule="auto"/>
              <w:rPr>
                <w:rFonts w:ascii="Times New Roman" w:hAnsi="Times New Roman"/>
                <w:sz w:val="24"/>
                <w:szCs w:val="24"/>
              </w:rPr>
            </w:pPr>
          </w:p>
          <w:p w:rsidR="001103C5" w:rsidRPr="00866F1A" w:rsidRDefault="001103C5" w:rsidP="002751DA">
            <w:pPr>
              <w:pStyle w:val="112"/>
              <w:snapToGrid w:val="0"/>
              <w:spacing w:line="276" w:lineRule="auto"/>
              <w:rPr>
                <w:rFonts w:ascii="Times New Roman" w:hAnsi="Times New Roman"/>
                <w:sz w:val="24"/>
                <w:szCs w:val="24"/>
              </w:rPr>
            </w:pPr>
          </w:p>
        </w:tc>
        <w:tc>
          <w:tcPr>
            <w:tcW w:w="2791" w:type="dxa"/>
          </w:tcPr>
          <w:p w:rsidR="001103C5" w:rsidRPr="00866F1A" w:rsidRDefault="001103C5" w:rsidP="002751DA">
            <w:pPr>
              <w:pStyle w:val="113"/>
              <w:snapToGrid w:val="0"/>
              <w:spacing w:line="276" w:lineRule="auto"/>
              <w:rPr>
                <w:sz w:val="24"/>
                <w:szCs w:val="24"/>
              </w:rPr>
            </w:pPr>
          </w:p>
        </w:tc>
      </w:tr>
      <w:tr w:rsidR="001103C5" w:rsidRPr="00866F1A" w:rsidTr="008555FF">
        <w:trPr>
          <w:trHeight w:val="193"/>
          <w:jc w:val="center"/>
        </w:trPr>
        <w:tc>
          <w:tcPr>
            <w:tcW w:w="5982" w:type="dxa"/>
          </w:tcPr>
          <w:p w:rsidR="001103C5" w:rsidRPr="00866F1A" w:rsidRDefault="001103C5" w:rsidP="002751DA">
            <w:pPr>
              <w:pStyle w:val="112"/>
              <w:snapToGrid w:val="0"/>
              <w:spacing w:line="276" w:lineRule="auto"/>
              <w:rPr>
                <w:rFonts w:ascii="Times New Roman" w:hAnsi="Times New Roman"/>
                <w:sz w:val="24"/>
                <w:szCs w:val="24"/>
              </w:rPr>
            </w:pPr>
          </w:p>
        </w:tc>
        <w:tc>
          <w:tcPr>
            <w:tcW w:w="2791" w:type="dxa"/>
          </w:tcPr>
          <w:p w:rsidR="001103C5" w:rsidRPr="00866F1A" w:rsidRDefault="001103C5" w:rsidP="002751DA">
            <w:pPr>
              <w:pStyle w:val="113"/>
              <w:snapToGrid w:val="0"/>
              <w:spacing w:line="276" w:lineRule="auto"/>
              <w:rPr>
                <w:sz w:val="24"/>
                <w:szCs w:val="24"/>
              </w:rPr>
            </w:pPr>
          </w:p>
        </w:tc>
      </w:tr>
    </w:tbl>
    <w:p w:rsidR="001103C5" w:rsidRPr="00866F1A" w:rsidRDefault="00F64993" w:rsidP="002751DA">
      <w:pPr>
        <w:pStyle w:val="112"/>
        <w:spacing w:line="276" w:lineRule="auto"/>
        <w:jc w:val="center"/>
        <w:rPr>
          <w:rFonts w:ascii="Times New Roman" w:hAnsi="Times New Roman"/>
          <w:b/>
          <w:sz w:val="28"/>
          <w:szCs w:val="28"/>
        </w:rPr>
      </w:pPr>
      <w:r w:rsidRPr="00866F1A">
        <w:rPr>
          <w:rFonts w:ascii="Times New Roman" w:hAnsi="Times New Roman"/>
          <w:b/>
          <w:sz w:val="28"/>
          <w:szCs w:val="28"/>
        </w:rPr>
        <w:t>Санкт-Петербург</w:t>
      </w:r>
    </w:p>
    <w:p w:rsidR="001103C5" w:rsidRPr="00866F1A" w:rsidRDefault="00F64993" w:rsidP="002751DA">
      <w:pPr>
        <w:pStyle w:val="112"/>
        <w:spacing w:line="276" w:lineRule="auto"/>
        <w:jc w:val="center"/>
        <w:rPr>
          <w:rFonts w:ascii="Times New Roman" w:hAnsi="Times New Roman"/>
          <w:b/>
          <w:sz w:val="28"/>
          <w:szCs w:val="28"/>
        </w:rPr>
      </w:pPr>
      <w:r w:rsidRPr="00866F1A">
        <w:rPr>
          <w:rFonts w:ascii="Times New Roman" w:hAnsi="Times New Roman"/>
          <w:b/>
          <w:sz w:val="28"/>
          <w:szCs w:val="28"/>
        </w:rPr>
        <w:lastRenderedPageBreak/>
        <w:t>202</w:t>
      </w:r>
      <w:r w:rsidR="00C0383C" w:rsidRPr="00866F1A">
        <w:rPr>
          <w:rFonts w:ascii="Times New Roman" w:hAnsi="Times New Roman"/>
          <w:b/>
          <w:sz w:val="28"/>
          <w:szCs w:val="28"/>
        </w:rPr>
        <w:t>3</w:t>
      </w:r>
    </w:p>
    <w:p w:rsidR="001103C5" w:rsidRPr="00866F1A" w:rsidRDefault="00F64993" w:rsidP="002751DA">
      <w:pPr>
        <w:pStyle w:val="14"/>
        <w:suppressAutoHyphens/>
      </w:pPr>
      <w:bookmarkStart w:id="0" w:name="_Toc135218036"/>
      <w:r w:rsidRPr="00866F1A">
        <w:t>АВТОРСКИЙ КОЛЛЕКТИВ</w:t>
      </w:r>
      <w:bookmarkEnd w:id="0"/>
    </w:p>
    <w:p w:rsidR="001103C5" w:rsidRPr="00866F1A" w:rsidRDefault="001103C5" w:rsidP="002751DA">
      <w:pPr>
        <w:suppressAutoHyphens/>
      </w:pPr>
    </w:p>
    <w:tbl>
      <w:tblPr>
        <w:tblW w:w="5000" w:type="pct"/>
        <w:tblInd w:w="-108" w:type="dxa"/>
        <w:tblLayout w:type="fixed"/>
        <w:tblLook w:val="04A0"/>
      </w:tblPr>
      <w:tblGrid>
        <w:gridCol w:w="5883"/>
        <w:gridCol w:w="3971"/>
      </w:tblGrid>
      <w:tr w:rsidR="001103C5" w:rsidRPr="00866F1A">
        <w:tc>
          <w:tcPr>
            <w:tcW w:w="5754" w:type="dxa"/>
          </w:tcPr>
          <w:p w:rsidR="001103C5" w:rsidRPr="00866F1A" w:rsidRDefault="00F64993" w:rsidP="002751DA">
            <w:pPr>
              <w:suppressAutoHyphens/>
              <w:spacing w:after="240"/>
              <w:ind w:firstLine="709"/>
              <w:rPr>
                <w:b/>
                <w:lang w:eastAsia="ar-SA"/>
              </w:rPr>
            </w:pPr>
            <w:r w:rsidRPr="00866F1A">
              <w:rPr>
                <w:b/>
                <w:lang w:eastAsia="ar-SA"/>
              </w:rPr>
              <w:t>Должность</w:t>
            </w:r>
          </w:p>
        </w:tc>
        <w:tc>
          <w:tcPr>
            <w:tcW w:w="3884" w:type="dxa"/>
          </w:tcPr>
          <w:p w:rsidR="001103C5" w:rsidRPr="00866F1A" w:rsidRDefault="00F64993" w:rsidP="002751DA">
            <w:pPr>
              <w:suppressAutoHyphens/>
              <w:spacing w:after="240"/>
              <w:ind w:firstLine="709"/>
              <w:rPr>
                <w:b/>
                <w:lang w:eastAsia="ar-SA"/>
              </w:rPr>
            </w:pPr>
            <w:r w:rsidRPr="00866F1A">
              <w:rPr>
                <w:b/>
                <w:lang w:eastAsia="ar-SA"/>
              </w:rPr>
              <w:t>Фамилия, инициалы</w:t>
            </w:r>
          </w:p>
        </w:tc>
      </w:tr>
      <w:tr w:rsidR="001103C5" w:rsidRPr="00866F1A">
        <w:tc>
          <w:tcPr>
            <w:tcW w:w="5754" w:type="dxa"/>
            <w:vAlign w:val="center"/>
          </w:tcPr>
          <w:p w:rsidR="001103C5" w:rsidRPr="00866F1A" w:rsidRDefault="00F64993" w:rsidP="002751DA">
            <w:pPr>
              <w:suppressAutoHyphens/>
              <w:ind w:firstLine="284"/>
              <w:rPr>
                <w:lang w:eastAsia="ar-SA"/>
              </w:rPr>
            </w:pPr>
            <w:r w:rsidRPr="00866F1A">
              <w:rPr>
                <w:lang w:eastAsia="ar-SA"/>
              </w:rPr>
              <w:t>Генеральный директор</w:t>
            </w:r>
          </w:p>
        </w:tc>
        <w:tc>
          <w:tcPr>
            <w:tcW w:w="3884" w:type="dxa"/>
            <w:vAlign w:val="center"/>
          </w:tcPr>
          <w:p w:rsidR="001103C5" w:rsidRPr="00866F1A" w:rsidRDefault="00F64993" w:rsidP="002751DA">
            <w:pPr>
              <w:suppressAutoHyphens/>
              <w:ind w:firstLine="358"/>
              <w:rPr>
                <w:lang w:eastAsia="ar-SA"/>
              </w:rPr>
            </w:pPr>
            <w:r w:rsidRPr="00866F1A">
              <w:rPr>
                <w:lang w:eastAsia="ar-SA"/>
              </w:rPr>
              <w:t>Николаевская Н.А.</w:t>
            </w:r>
          </w:p>
        </w:tc>
      </w:tr>
      <w:tr w:rsidR="001103C5" w:rsidRPr="00866F1A">
        <w:tc>
          <w:tcPr>
            <w:tcW w:w="5754" w:type="dxa"/>
            <w:vAlign w:val="center"/>
          </w:tcPr>
          <w:p w:rsidR="001103C5" w:rsidRPr="00866F1A" w:rsidRDefault="00AD1F06" w:rsidP="002751DA">
            <w:pPr>
              <w:suppressAutoHyphens/>
              <w:ind w:firstLine="284"/>
            </w:pPr>
            <w:r w:rsidRPr="00866F1A">
              <w:t>Исполнительный директор</w:t>
            </w:r>
          </w:p>
        </w:tc>
        <w:tc>
          <w:tcPr>
            <w:tcW w:w="3884" w:type="dxa"/>
            <w:vAlign w:val="center"/>
          </w:tcPr>
          <w:p w:rsidR="001103C5" w:rsidRPr="00866F1A" w:rsidRDefault="00F64993" w:rsidP="002751DA">
            <w:pPr>
              <w:suppressAutoHyphens/>
              <w:ind w:firstLine="358"/>
              <w:rPr>
                <w:lang w:eastAsia="ar-SA"/>
              </w:rPr>
            </w:pPr>
            <w:r w:rsidRPr="00866F1A">
              <w:rPr>
                <w:lang w:eastAsia="ar-SA"/>
              </w:rPr>
              <w:t>Немчинова А.Г.</w:t>
            </w:r>
          </w:p>
        </w:tc>
      </w:tr>
      <w:tr w:rsidR="001103C5" w:rsidRPr="00866F1A">
        <w:tc>
          <w:tcPr>
            <w:tcW w:w="5754" w:type="dxa"/>
            <w:vAlign w:val="center"/>
          </w:tcPr>
          <w:p w:rsidR="001103C5" w:rsidRPr="00866F1A" w:rsidRDefault="00F64993" w:rsidP="002751DA">
            <w:pPr>
              <w:suppressAutoHyphens/>
              <w:ind w:firstLine="284"/>
            </w:pPr>
            <w:r w:rsidRPr="00866F1A">
              <w:t>Главный инженер проекта</w:t>
            </w:r>
          </w:p>
        </w:tc>
        <w:tc>
          <w:tcPr>
            <w:tcW w:w="3884" w:type="dxa"/>
            <w:vAlign w:val="center"/>
          </w:tcPr>
          <w:p w:rsidR="001103C5" w:rsidRPr="00866F1A" w:rsidRDefault="00F64993" w:rsidP="002751DA">
            <w:pPr>
              <w:suppressAutoHyphens/>
              <w:ind w:firstLine="358"/>
              <w:rPr>
                <w:lang w:eastAsia="ar-SA"/>
              </w:rPr>
            </w:pPr>
            <w:r w:rsidRPr="00866F1A">
              <w:rPr>
                <w:lang w:eastAsia="ar-SA"/>
              </w:rPr>
              <w:t>Боблак О.М.</w:t>
            </w:r>
          </w:p>
        </w:tc>
      </w:tr>
      <w:tr w:rsidR="001103C5" w:rsidRPr="00866F1A">
        <w:tc>
          <w:tcPr>
            <w:tcW w:w="5754" w:type="dxa"/>
            <w:vAlign w:val="center"/>
          </w:tcPr>
          <w:p w:rsidR="001103C5" w:rsidRPr="00866F1A" w:rsidRDefault="00F64993" w:rsidP="002751DA">
            <w:pPr>
              <w:suppressAutoHyphens/>
              <w:ind w:firstLine="284"/>
            </w:pPr>
            <w:r w:rsidRPr="00866F1A">
              <w:t>Ведущий архитектор</w:t>
            </w:r>
          </w:p>
        </w:tc>
        <w:tc>
          <w:tcPr>
            <w:tcW w:w="3884" w:type="dxa"/>
            <w:vAlign w:val="center"/>
          </w:tcPr>
          <w:p w:rsidR="001103C5" w:rsidRPr="00866F1A" w:rsidRDefault="00F64993" w:rsidP="002751DA">
            <w:pPr>
              <w:suppressAutoHyphens/>
              <w:ind w:firstLine="358"/>
              <w:rPr>
                <w:lang w:eastAsia="ar-SA"/>
              </w:rPr>
            </w:pPr>
            <w:r w:rsidRPr="00866F1A">
              <w:rPr>
                <w:lang w:eastAsia="ar-SA"/>
              </w:rPr>
              <w:t>Грехнёва Е.А.</w:t>
            </w:r>
          </w:p>
        </w:tc>
      </w:tr>
      <w:tr w:rsidR="001103C5" w:rsidRPr="00866F1A">
        <w:tc>
          <w:tcPr>
            <w:tcW w:w="5754" w:type="dxa"/>
          </w:tcPr>
          <w:p w:rsidR="001103C5" w:rsidRPr="00866F1A" w:rsidRDefault="00F64993" w:rsidP="002751DA">
            <w:pPr>
              <w:suppressAutoHyphens/>
              <w:ind w:firstLine="284"/>
            </w:pPr>
            <w:r w:rsidRPr="00866F1A">
              <w:t>Природные условия и ресурсы</w:t>
            </w:r>
          </w:p>
        </w:tc>
        <w:tc>
          <w:tcPr>
            <w:tcW w:w="3884" w:type="dxa"/>
          </w:tcPr>
          <w:p w:rsidR="001103C5" w:rsidRPr="00866F1A" w:rsidRDefault="00F64993" w:rsidP="002751DA">
            <w:pPr>
              <w:suppressAutoHyphens/>
              <w:ind w:firstLine="358"/>
              <w:rPr>
                <w:lang w:eastAsia="ar-SA"/>
              </w:rPr>
            </w:pPr>
            <w:r w:rsidRPr="00866F1A">
              <w:rPr>
                <w:lang w:eastAsia="ar-SA"/>
              </w:rPr>
              <w:t>Асташова А.Б.</w:t>
            </w:r>
          </w:p>
        </w:tc>
      </w:tr>
      <w:tr w:rsidR="001103C5" w:rsidRPr="00866F1A">
        <w:tc>
          <w:tcPr>
            <w:tcW w:w="5754" w:type="dxa"/>
          </w:tcPr>
          <w:p w:rsidR="001103C5" w:rsidRPr="00866F1A" w:rsidRDefault="00F64993" w:rsidP="002751DA">
            <w:pPr>
              <w:suppressAutoHyphens/>
              <w:ind w:firstLine="284"/>
            </w:pPr>
            <w:r w:rsidRPr="00866F1A">
              <w:t>Социально-экономическое развитие территории</w:t>
            </w:r>
          </w:p>
        </w:tc>
        <w:tc>
          <w:tcPr>
            <w:tcW w:w="3884" w:type="dxa"/>
          </w:tcPr>
          <w:p w:rsidR="001103C5" w:rsidRPr="00866F1A" w:rsidRDefault="00F64993" w:rsidP="002751DA">
            <w:pPr>
              <w:suppressAutoHyphens/>
              <w:ind w:firstLine="358"/>
              <w:rPr>
                <w:lang w:eastAsia="ar-SA"/>
              </w:rPr>
            </w:pPr>
            <w:r w:rsidRPr="00866F1A">
              <w:rPr>
                <w:lang w:eastAsia="ar-SA"/>
              </w:rPr>
              <w:t>Николаев Р.С., Степанянц Э.Н.</w:t>
            </w:r>
          </w:p>
        </w:tc>
      </w:tr>
      <w:tr w:rsidR="001103C5" w:rsidRPr="00866F1A">
        <w:tc>
          <w:tcPr>
            <w:tcW w:w="5754" w:type="dxa"/>
          </w:tcPr>
          <w:p w:rsidR="001103C5" w:rsidRPr="00866F1A" w:rsidRDefault="00F64993" w:rsidP="002751DA">
            <w:pPr>
              <w:suppressAutoHyphens/>
              <w:ind w:firstLine="284"/>
            </w:pPr>
            <w:r w:rsidRPr="00866F1A">
              <w:t>Инженерная инфраструктура</w:t>
            </w:r>
          </w:p>
        </w:tc>
        <w:tc>
          <w:tcPr>
            <w:tcW w:w="3884" w:type="dxa"/>
          </w:tcPr>
          <w:p w:rsidR="001103C5" w:rsidRPr="00866F1A" w:rsidRDefault="00F64993" w:rsidP="002751DA">
            <w:pPr>
              <w:suppressAutoHyphens/>
              <w:ind w:firstLine="358"/>
              <w:rPr>
                <w:lang w:eastAsia="ar-SA"/>
              </w:rPr>
            </w:pPr>
            <w:r w:rsidRPr="00866F1A">
              <w:rPr>
                <w:lang w:eastAsia="ar-SA"/>
              </w:rPr>
              <w:t>Бельский А.Ю., Путина М.В.</w:t>
            </w:r>
          </w:p>
        </w:tc>
      </w:tr>
      <w:tr w:rsidR="001103C5" w:rsidRPr="00866F1A">
        <w:tc>
          <w:tcPr>
            <w:tcW w:w="5754" w:type="dxa"/>
          </w:tcPr>
          <w:p w:rsidR="001103C5" w:rsidRPr="00866F1A" w:rsidRDefault="00F64993" w:rsidP="002751DA">
            <w:pPr>
              <w:suppressAutoHyphens/>
              <w:ind w:firstLine="284"/>
            </w:pPr>
            <w:r w:rsidRPr="00866F1A">
              <w:t>Охрана окружающей среды</w:t>
            </w:r>
          </w:p>
        </w:tc>
        <w:tc>
          <w:tcPr>
            <w:tcW w:w="3884" w:type="dxa"/>
          </w:tcPr>
          <w:p w:rsidR="001103C5" w:rsidRPr="00866F1A" w:rsidRDefault="00F64993" w:rsidP="002751DA">
            <w:pPr>
              <w:suppressAutoHyphens/>
              <w:ind w:firstLine="358"/>
              <w:rPr>
                <w:lang w:eastAsia="ar-SA"/>
              </w:rPr>
            </w:pPr>
            <w:r w:rsidRPr="00866F1A">
              <w:t>Асташова А.Б.</w:t>
            </w:r>
          </w:p>
        </w:tc>
      </w:tr>
      <w:tr w:rsidR="001103C5" w:rsidRPr="00866F1A">
        <w:tc>
          <w:tcPr>
            <w:tcW w:w="5754" w:type="dxa"/>
            <w:vAlign w:val="center"/>
          </w:tcPr>
          <w:p w:rsidR="001103C5" w:rsidRPr="00866F1A" w:rsidRDefault="00F64993" w:rsidP="002751DA">
            <w:pPr>
              <w:suppressAutoHyphens/>
              <w:ind w:firstLine="284"/>
            </w:pPr>
            <w:r w:rsidRPr="00866F1A">
              <w:t>Кадастровый инженер</w:t>
            </w:r>
          </w:p>
        </w:tc>
        <w:tc>
          <w:tcPr>
            <w:tcW w:w="3884" w:type="dxa"/>
            <w:vAlign w:val="center"/>
          </w:tcPr>
          <w:p w:rsidR="001103C5" w:rsidRPr="00866F1A" w:rsidRDefault="00F64993" w:rsidP="002751DA">
            <w:pPr>
              <w:suppressAutoHyphens/>
              <w:ind w:firstLine="358"/>
              <w:rPr>
                <w:lang w:eastAsia="ar-SA"/>
              </w:rPr>
            </w:pPr>
            <w:r w:rsidRPr="00866F1A">
              <w:rPr>
                <w:lang w:eastAsia="ar-SA"/>
              </w:rPr>
              <w:t>Филиппова Н.Г.</w:t>
            </w:r>
          </w:p>
        </w:tc>
      </w:tr>
      <w:tr w:rsidR="001103C5" w:rsidRPr="00866F1A" w:rsidTr="001D266C">
        <w:trPr>
          <w:trHeight w:val="80"/>
        </w:trPr>
        <w:tc>
          <w:tcPr>
            <w:tcW w:w="5754" w:type="dxa"/>
            <w:vAlign w:val="center"/>
          </w:tcPr>
          <w:p w:rsidR="001103C5" w:rsidRPr="00866F1A" w:rsidRDefault="00F64993" w:rsidP="002751DA">
            <w:pPr>
              <w:suppressAutoHyphens/>
              <w:ind w:firstLine="284"/>
            </w:pPr>
            <w:r w:rsidRPr="00866F1A">
              <w:t>Специалист в области ГИС и картографии</w:t>
            </w:r>
          </w:p>
        </w:tc>
        <w:tc>
          <w:tcPr>
            <w:tcW w:w="3884" w:type="dxa"/>
            <w:vAlign w:val="center"/>
          </w:tcPr>
          <w:p w:rsidR="001103C5" w:rsidRPr="00866F1A" w:rsidRDefault="00F64993" w:rsidP="002751DA">
            <w:pPr>
              <w:suppressAutoHyphens/>
              <w:ind w:firstLine="358"/>
              <w:rPr>
                <w:lang w:eastAsia="ar-SA"/>
              </w:rPr>
            </w:pPr>
            <w:r w:rsidRPr="00866F1A">
              <w:rPr>
                <w:lang w:eastAsia="ar-SA"/>
              </w:rPr>
              <w:t>Касс Д.Ю.</w:t>
            </w:r>
          </w:p>
        </w:tc>
      </w:tr>
    </w:tbl>
    <w:p w:rsidR="001103C5" w:rsidRPr="00866F1A" w:rsidRDefault="00F64993" w:rsidP="002751DA">
      <w:pPr>
        <w:pStyle w:val="14"/>
        <w:suppressAutoHyphens/>
        <w:spacing w:before="0"/>
        <w:ind w:firstLine="0"/>
      </w:pPr>
      <w:r w:rsidRPr="00866F1A">
        <w:br w:type="page"/>
      </w:r>
      <w:bookmarkStart w:id="1" w:name="_Toc135218037"/>
      <w:r w:rsidRPr="00866F1A">
        <w:lastRenderedPageBreak/>
        <w:t>СОСТАВ МАТЕРИАЛОВ</w:t>
      </w:r>
      <w:bookmarkEnd w:id="1"/>
    </w:p>
    <w:tbl>
      <w:tblPr>
        <w:tblW w:w="5224" w:type="pct"/>
        <w:jc w:val="center"/>
        <w:tblLayout w:type="fixed"/>
        <w:tblCellMar>
          <w:left w:w="0" w:type="dxa"/>
          <w:right w:w="0" w:type="dxa"/>
        </w:tblCellMar>
        <w:tblLook w:val="04A0"/>
      </w:tblPr>
      <w:tblGrid>
        <w:gridCol w:w="497"/>
        <w:gridCol w:w="6078"/>
        <w:gridCol w:w="1899"/>
        <w:gridCol w:w="1606"/>
      </w:tblGrid>
      <w:tr w:rsidR="00155B2C" w:rsidRPr="00866F1A" w:rsidTr="0086168B">
        <w:trPr>
          <w:trHeight w:val="23"/>
          <w:jc w:val="center"/>
        </w:trPr>
        <w:tc>
          <w:tcPr>
            <w:tcW w:w="496" w:type="dxa"/>
            <w:tcBorders>
              <w:top w:val="single" w:sz="4" w:space="0" w:color="000000"/>
              <w:left w:val="single" w:sz="4" w:space="0" w:color="000000"/>
              <w:bottom w:val="single" w:sz="4" w:space="0" w:color="000000"/>
              <w:right w:val="single" w:sz="4" w:space="0" w:color="000000"/>
            </w:tcBorders>
            <w:hideMark/>
          </w:tcPr>
          <w:p w:rsidR="00155B2C" w:rsidRPr="00866F1A" w:rsidRDefault="00155B2C" w:rsidP="002751DA">
            <w:pPr>
              <w:widowControl w:val="0"/>
              <w:suppressAutoHyphens/>
              <w:spacing w:line="256" w:lineRule="auto"/>
              <w:ind w:firstLine="5"/>
              <w:jc w:val="center"/>
              <w:rPr>
                <w:b/>
                <w:lang w:eastAsia="en-US"/>
              </w:rPr>
            </w:pPr>
            <w:r w:rsidRPr="00866F1A">
              <w:rPr>
                <w:b/>
                <w:sz w:val="22"/>
                <w:szCs w:val="22"/>
                <w:lang w:eastAsia="en-US"/>
              </w:rPr>
              <w:t>№ п/п</w:t>
            </w:r>
          </w:p>
        </w:tc>
        <w:tc>
          <w:tcPr>
            <w:tcW w:w="6065" w:type="dxa"/>
            <w:tcBorders>
              <w:top w:val="single" w:sz="4" w:space="0" w:color="000000"/>
              <w:left w:val="single" w:sz="4" w:space="0" w:color="000000"/>
              <w:bottom w:val="single" w:sz="4" w:space="0" w:color="000000"/>
              <w:right w:val="single" w:sz="4" w:space="0" w:color="000000"/>
            </w:tcBorders>
            <w:vAlign w:val="center"/>
            <w:hideMark/>
          </w:tcPr>
          <w:p w:rsidR="00155B2C" w:rsidRPr="00866F1A" w:rsidRDefault="00155B2C" w:rsidP="002751DA">
            <w:pPr>
              <w:widowControl w:val="0"/>
              <w:suppressAutoHyphens/>
              <w:spacing w:line="256" w:lineRule="auto"/>
              <w:ind w:left="126" w:firstLine="0"/>
              <w:jc w:val="center"/>
              <w:rPr>
                <w:b/>
                <w:lang w:eastAsia="en-US"/>
              </w:rPr>
            </w:pPr>
            <w:r w:rsidRPr="00866F1A">
              <w:rPr>
                <w:b/>
                <w:sz w:val="22"/>
                <w:szCs w:val="22"/>
                <w:lang w:eastAsia="en-US"/>
              </w:rPr>
              <w:t>Наименование документа</w:t>
            </w:r>
          </w:p>
        </w:tc>
        <w:tc>
          <w:tcPr>
            <w:tcW w:w="1895" w:type="dxa"/>
            <w:tcBorders>
              <w:top w:val="single" w:sz="4" w:space="0" w:color="000000"/>
              <w:left w:val="single" w:sz="4" w:space="0" w:color="000000"/>
              <w:bottom w:val="single" w:sz="4" w:space="0" w:color="000000"/>
              <w:right w:val="single" w:sz="4" w:space="0" w:color="000000"/>
            </w:tcBorders>
            <w:vAlign w:val="center"/>
            <w:hideMark/>
          </w:tcPr>
          <w:p w:rsidR="00155B2C" w:rsidRPr="00866F1A" w:rsidRDefault="00155B2C" w:rsidP="002751DA">
            <w:pPr>
              <w:widowControl w:val="0"/>
              <w:suppressAutoHyphens/>
              <w:spacing w:line="256" w:lineRule="auto"/>
              <w:ind w:hanging="10"/>
              <w:jc w:val="center"/>
              <w:rPr>
                <w:b/>
                <w:lang w:eastAsia="en-US"/>
              </w:rPr>
            </w:pPr>
            <w:r w:rsidRPr="00866F1A">
              <w:rPr>
                <w:b/>
                <w:sz w:val="22"/>
                <w:szCs w:val="22"/>
                <w:lang w:eastAsia="en-US"/>
              </w:rPr>
              <w:t>Масштаб</w:t>
            </w:r>
          </w:p>
        </w:tc>
        <w:tc>
          <w:tcPr>
            <w:tcW w:w="1603" w:type="dxa"/>
            <w:tcBorders>
              <w:top w:val="single" w:sz="4" w:space="0" w:color="000000"/>
              <w:left w:val="single" w:sz="4" w:space="0" w:color="000000"/>
              <w:bottom w:val="single" w:sz="4" w:space="0" w:color="000000"/>
              <w:right w:val="single" w:sz="4" w:space="0" w:color="000000"/>
            </w:tcBorders>
            <w:vAlign w:val="center"/>
            <w:hideMark/>
          </w:tcPr>
          <w:p w:rsidR="00155B2C" w:rsidRPr="00866F1A" w:rsidRDefault="00155B2C" w:rsidP="002751DA">
            <w:pPr>
              <w:widowControl w:val="0"/>
              <w:suppressAutoHyphens/>
              <w:spacing w:line="256" w:lineRule="auto"/>
              <w:ind w:hanging="10"/>
              <w:jc w:val="center"/>
              <w:rPr>
                <w:b/>
                <w:lang w:eastAsia="en-US"/>
              </w:rPr>
            </w:pPr>
            <w:r w:rsidRPr="00866F1A">
              <w:rPr>
                <w:b/>
                <w:sz w:val="22"/>
                <w:szCs w:val="22"/>
                <w:lang w:eastAsia="en-US"/>
              </w:rPr>
              <w:t>Гриф</w:t>
            </w:r>
          </w:p>
        </w:tc>
      </w:tr>
      <w:tr w:rsidR="00155B2C" w:rsidRPr="00866F1A" w:rsidTr="0086168B">
        <w:trPr>
          <w:trHeight w:val="23"/>
          <w:jc w:val="center"/>
        </w:trPr>
        <w:tc>
          <w:tcPr>
            <w:tcW w:w="10059" w:type="dxa"/>
            <w:gridSpan w:val="4"/>
            <w:tcBorders>
              <w:top w:val="single" w:sz="4" w:space="0" w:color="000000"/>
              <w:left w:val="single" w:sz="4" w:space="0" w:color="000000"/>
              <w:bottom w:val="single" w:sz="4" w:space="0" w:color="000000"/>
              <w:right w:val="single" w:sz="4" w:space="0" w:color="000000"/>
            </w:tcBorders>
            <w:hideMark/>
          </w:tcPr>
          <w:p w:rsidR="00155B2C" w:rsidRPr="00866F1A" w:rsidRDefault="00347864" w:rsidP="002751DA">
            <w:pPr>
              <w:widowControl w:val="0"/>
              <w:suppressAutoHyphens/>
              <w:spacing w:line="256" w:lineRule="auto"/>
              <w:ind w:firstLine="5"/>
              <w:jc w:val="center"/>
              <w:rPr>
                <w:rFonts w:eastAsia="Calibri"/>
                <w:b/>
                <w:lang w:eastAsia="en-US"/>
              </w:rPr>
            </w:pPr>
            <w:r w:rsidRPr="00866F1A">
              <w:rPr>
                <w:rFonts w:eastAsia="Calibri"/>
                <w:b/>
                <w:sz w:val="22"/>
                <w:szCs w:val="22"/>
                <w:lang w:eastAsia="en-US"/>
              </w:rPr>
              <w:t>Г</w:t>
            </w:r>
            <w:r w:rsidR="00155B2C" w:rsidRPr="00866F1A">
              <w:rPr>
                <w:rFonts w:eastAsia="Calibri"/>
                <w:b/>
                <w:sz w:val="22"/>
                <w:szCs w:val="22"/>
                <w:lang w:eastAsia="en-US"/>
              </w:rPr>
              <w:t>енеральный план</w:t>
            </w:r>
          </w:p>
        </w:tc>
      </w:tr>
      <w:tr w:rsidR="00155B2C" w:rsidRPr="00866F1A" w:rsidTr="0086168B">
        <w:trPr>
          <w:trHeight w:val="23"/>
          <w:jc w:val="center"/>
        </w:trPr>
        <w:tc>
          <w:tcPr>
            <w:tcW w:w="496" w:type="dxa"/>
            <w:tcBorders>
              <w:top w:val="single" w:sz="4" w:space="0" w:color="000000"/>
              <w:left w:val="single" w:sz="4" w:space="0" w:color="000000"/>
              <w:bottom w:val="single" w:sz="4" w:space="0" w:color="000000"/>
              <w:right w:val="single" w:sz="4" w:space="0" w:color="000000"/>
            </w:tcBorders>
            <w:vAlign w:val="center"/>
          </w:tcPr>
          <w:p w:rsidR="00155B2C" w:rsidRPr="00866F1A" w:rsidRDefault="00155B2C" w:rsidP="002751DA">
            <w:pPr>
              <w:widowControl w:val="0"/>
              <w:suppressAutoHyphens/>
              <w:snapToGrid w:val="0"/>
              <w:spacing w:line="256" w:lineRule="auto"/>
              <w:ind w:firstLine="5"/>
              <w:jc w:val="center"/>
              <w:rPr>
                <w:rFonts w:eastAsia="Calibri"/>
                <w:b/>
                <w:lang w:eastAsia="en-US"/>
              </w:rPr>
            </w:pPr>
          </w:p>
        </w:tc>
        <w:tc>
          <w:tcPr>
            <w:tcW w:w="9563" w:type="dxa"/>
            <w:gridSpan w:val="3"/>
            <w:tcBorders>
              <w:top w:val="single" w:sz="4" w:space="0" w:color="000000"/>
              <w:left w:val="single" w:sz="4" w:space="0" w:color="000000"/>
              <w:bottom w:val="single" w:sz="4" w:space="0" w:color="000000"/>
              <w:right w:val="single" w:sz="4" w:space="0" w:color="000000"/>
            </w:tcBorders>
            <w:vAlign w:val="center"/>
            <w:hideMark/>
          </w:tcPr>
          <w:p w:rsidR="00155B2C" w:rsidRPr="00866F1A" w:rsidRDefault="00155B2C" w:rsidP="002751DA">
            <w:pPr>
              <w:widowControl w:val="0"/>
              <w:suppressAutoHyphens/>
              <w:spacing w:line="256" w:lineRule="auto"/>
              <w:ind w:left="-480" w:firstLine="0"/>
              <w:jc w:val="center"/>
              <w:rPr>
                <w:lang w:eastAsia="en-US"/>
              </w:rPr>
            </w:pPr>
            <w:r w:rsidRPr="00866F1A">
              <w:rPr>
                <w:i/>
                <w:sz w:val="22"/>
                <w:szCs w:val="22"/>
                <w:lang w:eastAsia="en-US"/>
              </w:rPr>
              <w:t>Часть 1</w:t>
            </w:r>
          </w:p>
        </w:tc>
      </w:tr>
      <w:tr w:rsidR="00155B2C" w:rsidRPr="00866F1A" w:rsidTr="0086168B">
        <w:trPr>
          <w:trHeight w:val="23"/>
          <w:jc w:val="center"/>
        </w:trPr>
        <w:tc>
          <w:tcPr>
            <w:tcW w:w="496" w:type="dxa"/>
            <w:tcBorders>
              <w:top w:val="single" w:sz="4" w:space="0" w:color="000000"/>
              <w:left w:val="single" w:sz="4" w:space="0" w:color="000000"/>
              <w:bottom w:val="single" w:sz="4" w:space="0" w:color="000000"/>
              <w:right w:val="single" w:sz="4" w:space="0" w:color="000000"/>
            </w:tcBorders>
            <w:vAlign w:val="center"/>
            <w:hideMark/>
          </w:tcPr>
          <w:p w:rsidR="00155B2C" w:rsidRPr="00866F1A" w:rsidRDefault="00155B2C" w:rsidP="002751DA">
            <w:pPr>
              <w:widowControl w:val="0"/>
              <w:suppressAutoHyphens/>
              <w:spacing w:line="256" w:lineRule="auto"/>
              <w:ind w:firstLine="5"/>
              <w:jc w:val="center"/>
              <w:rPr>
                <w:lang w:eastAsia="en-US"/>
              </w:rPr>
            </w:pPr>
            <w:r w:rsidRPr="00866F1A">
              <w:rPr>
                <w:sz w:val="22"/>
                <w:szCs w:val="22"/>
                <w:lang w:eastAsia="en-US"/>
              </w:rPr>
              <w:t>1</w:t>
            </w:r>
          </w:p>
        </w:tc>
        <w:tc>
          <w:tcPr>
            <w:tcW w:w="6065" w:type="dxa"/>
            <w:tcBorders>
              <w:top w:val="single" w:sz="4" w:space="0" w:color="000000"/>
              <w:left w:val="single" w:sz="4" w:space="0" w:color="000000"/>
              <w:bottom w:val="single" w:sz="4" w:space="0" w:color="000000"/>
              <w:right w:val="single" w:sz="4" w:space="0" w:color="000000"/>
            </w:tcBorders>
            <w:vAlign w:val="center"/>
            <w:hideMark/>
          </w:tcPr>
          <w:p w:rsidR="00155B2C" w:rsidRPr="00866F1A" w:rsidRDefault="00155B2C" w:rsidP="002751DA">
            <w:pPr>
              <w:widowControl w:val="0"/>
              <w:suppressAutoHyphens/>
              <w:spacing w:before="2" w:line="256" w:lineRule="auto"/>
              <w:ind w:left="142" w:firstLine="0"/>
              <w:jc w:val="left"/>
              <w:rPr>
                <w:lang w:eastAsia="en-US"/>
              </w:rPr>
            </w:pPr>
            <w:r w:rsidRPr="00866F1A">
              <w:rPr>
                <w:sz w:val="22"/>
                <w:szCs w:val="22"/>
                <w:lang w:eastAsia="en-US"/>
              </w:rPr>
              <w:t>Положение о территориальном планировании</w:t>
            </w:r>
          </w:p>
        </w:tc>
        <w:tc>
          <w:tcPr>
            <w:tcW w:w="1895" w:type="dxa"/>
            <w:tcBorders>
              <w:top w:val="single" w:sz="4" w:space="0" w:color="000000"/>
              <w:left w:val="single" w:sz="4" w:space="0" w:color="000000"/>
              <w:bottom w:val="single" w:sz="4" w:space="0" w:color="000000"/>
              <w:right w:val="single" w:sz="4" w:space="0" w:color="000000"/>
            </w:tcBorders>
            <w:vAlign w:val="center"/>
            <w:hideMark/>
          </w:tcPr>
          <w:p w:rsidR="00155B2C" w:rsidRPr="00866F1A" w:rsidRDefault="00155B2C" w:rsidP="002751DA">
            <w:pPr>
              <w:widowControl w:val="0"/>
              <w:suppressAutoHyphens/>
              <w:spacing w:line="256" w:lineRule="auto"/>
              <w:ind w:firstLine="0"/>
              <w:jc w:val="center"/>
              <w:rPr>
                <w:lang w:eastAsia="en-US"/>
              </w:rPr>
            </w:pPr>
            <w:r w:rsidRPr="00866F1A">
              <w:rPr>
                <w:sz w:val="22"/>
                <w:szCs w:val="22"/>
                <w:lang w:eastAsia="en-US"/>
              </w:rPr>
              <w:t>-</w:t>
            </w:r>
          </w:p>
        </w:tc>
        <w:tc>
          <w:tcPr>
            <w:tcW w:w="1603" w:type="dxa"/>
            <w:tcBorders>
              <w:top w:val="single" w:sz="4" w:space="0" w:color="000000"/>
              <w:left w:val="single" w:sz="4" w:space="0" w:color="000000"/>
              <w:bottom w:val="single" w:sz="4" w:space="0" w:color="000000"/>
              <w:right w:val="single" w:sz="4" w:space="0" w:color="000000"/>
            </w:tcBorders>
            <w:hideMark/>
          </w:tcPr>
          <w:p w:rsidR="00155B2C" w:rsidRPr="00866F1A" w:rsidRDefault="00155B2C" w:rsidP="002751DA">
            <w:pPr>
              <w:widowControl w:val="0"/>
              <w:suppressAutoHyphens/>
              <w:spacing w:line="256" w:lineRule="auto"/>
              <w:ind w:firstLine="0"/>
              <w:jc w:val="center"/>
              <w:rPr>
                <w:lang w:eastAsia="en-US"/>
              </w:rPr>
            </w:pPr>
            <w:r w:rsidRPr="00866F1A">
              <w:rPr>
                <w:sz w:val="22"/>
                <w:szCs w:val="22"/>
                <w:lang w:eastAsia="en-US"/>
              </w:rPr>
              <w:t>Открытого пользования</w:t>
            </w:r>
          </w:p>
        </w:tc>
      </w:tr>
      <w:tr w:rsidR="00155B2C" w:rsidRPr="00866F1A" w:rsidTr="0086168B">
        <w:trPr>
          <w:trHeight w:val="23"/>
          <w:jc w:val="center"/>
        </w:trPr>
        <w:tc>
          <w:tcPr>
            <w:tcW w:w="10059" w:type="dxa"/>
            <w:gridSpan w:val="4"/>
            <w:tcBorders>
              <w:top w:val="single" w:sz="4" w:space="0" w:color="000000"/>
              <w:left w:val="single" w:sz="4" w:space="0" w:color="000000"/>
              <w:bottom w:val="single" w:sz="4" w:space="0" w:color="000000"/>
              <w:right w:val="single" w:sz="4" w:space="0" w:color="000000"/>
            </w:tcBorders>
            <w:vAlign w:val="center"/>
            <w:hideMark/>
          </w:tcPr>
          <w:p w:rsidR="00155B2C" w:rsidRPr="00866F1A" w:rsidRDefault="00155B2C" w:rsidP="002751DA">
            <w:pPr>
              <w:widowControl w:val="0"/>
              <w:suppressAutoHyphens/>
              <w:spacing w:line="256" w:lineRule="auto"/>
              <w:ind w:firstLine="0"/>
              <w:jc w:val="center"/>
              <w:rPr>
                <w:i/>
                <w:lang w:eastAsia="en-US"/>
              </w:rPr>
            </w:pPr>
            <w:r w:rsidRPr="00866F1A">
              <w:rPr>
                <w:i/>
                <w:sz w:val="22"/>
                <w:szCs w:val="22"/>
                <w:lang w:eastAsia="en-US"/>
              </w:rPr>
              <w:t>Часть 2</w:t>
            </w:r>
          </w:p>
        </w:tc>
      </w:tr>
      <w:tr w:rsidR="00A17B44" w:rsidRPr="00866F1A" w:rsidTr="0086168B">
        <w:trPr>
          <w:trHeight w:val="23"/>
          <w:jc w:val="center"/>
        </w:trPr>
        <w:tc>
          <w:tcPr>
            <w:tcW w:w="496" w:type="dxa"/>
            <w:tcBorders>
              <w:top w:val="single" w:sz="4" w:space="0" w:color="000000"/>
              <w:left w:val="single" w:sz="4" w:space="0" w:color="000000"/>
              <w:bottom w:val="single" w:sz="4" w:space="0" w:color="000000"/>
              <w:right w:val="single" w:sz="4" w:space="0" w:color="000000"/>
            </w:tcBorders>
            <w:vAlign w:val="center"/>
          </w:tcPr>
          <w:p w:rsidR="00A17B44" w:rsidRPr="00866F1A" w:rsidRDefault="00A17B44" w:rsidP="00A17B44">
            <w:pPr>
              <w:widowControl w:val="0"/>
              <w:suppressAutoHyphens/>
              <w:spacing w:line="256" w:lineRule="auto"/>
              <w:ind w:firstLine="5"/>
              <w:jc w:val="center"/>
              <w:rPr>
                <w:lang w:eastAsia="en-US"/>
              </w:rPr>
            </w:pPr>
            <w:r w:rsidRPr="00866F1A">
              <w:rPr>
                <w:lang w:eastAsia="en-US"/>
              </w:rPr>
              <w:t>2</w:t>
            </w:r>
          </w:p>
        </w:tc>
        <w:tc>
          <w:tcPr>
            <w:tcW w:w="6065" w:type="dxa"/>
            <w:tcBorders>
              <w:top w:val="single" w:sz="4" w:space="0" w:color="000000"/>
              <w:left w:val="single" w:sz="4" w:space="0" w:color="000000"/>
              <w:bottom w:val="single" w:sz="4" w:space="0" w:color="000000"/>
              <w:right w:val="single" w:sz="4" w:space="0" w:color="000000"/>
            </w:tcBorders>
            <w:vAlign w:val="center"/>
          </w:tcPr>
          <w:p w:rsidR="00A17B44" w:rsidRPr="00866F1A" w:rsidRDefault="0086168B" w:rsidP="00A17B44">
            <w:pPr>
              <w:widowControl w:val="0"/>
              <w:spacing w:before="2" w:line="256" w:lineRule="auto"/>
              <w:ind w:left="142" w:firstLine="0"/>
              <w:jc w:val="left"/>
              <w:rPr>
                <w:lang w:eastAsia="en-US"/>
              </w:rPr>
            </w:pPr>
            <w:r w:rsidRPr="00866F1A">
              <w:rPr>
                <w:spacing w:val="-1"/>
              </w:rPr>
              <w:t>Карта планируемого размещения объектов местного значения</w:t>
            </w:r>
            <w:r w:rsidR="0068540D" w:rsidRPr="00866F1A">
              <w:rPr>
                <w:spacing w:val="-1"/>
              </w:rPr>
              <w:t xml:space="preserve"> поселения</w:t>
            </w:r>
          </w:p>
        </w:tc>
        <w:tc>
          <w:tcPr>
            <w:tcW w:w="1895" w:type="dxa"/>
            <w:tcBorders>
              <w:top w:val="single" w:sz="4" w:space="0" w:color="000000"/>
              <w:left w:val="single" w:sz="4" w:space="0" w:color="000000"/>
              <w:bottom w:val="single" w:sz="4" w:space="0" w:color="000000"/>
              <w:right w:val="single" w:sz="4" w:space="0" w:color="000000"/>
            </w:tcBorders>
            <w:vAlign w:val="center"/>
          </w:tcPr>
          <w:p w:rsidR="00A17B44" w:rsidRPr="00866F1A" w:rsidRDefault="00A17B44" w:rsidP="0086168B">
            <w:pPr>
              <w:widowControl w:val="0"/>
              <w:suppressAutoHyphens/>
              <w:spacing w:line="256" w:lineRule="auto"/>
              <w:ind w:firstLine="0"/>
              <w:jc w:val="center"/>
              <w:rPr>
                <w:lang w:eastAsia="en-US"/>
              </w:rPr>
            </w:pPr>
            <w:r w:rsidRPr="00866F1A">
              <w:rPr>
                <w:sz w:val="22"/>
                <w:szCs w:val="22"/>
                <w:lang w:eastAsia="en-US"/>
              </w:rPr>
              <w:t>1:</w:t>
            </w:r>
            <w:r w:rsidR="0086168B" w:rsidRPr="00866F1A">
              <w:rPr>
                <w:sz w:val="22"/>
                <w:szCs w:val="22"/>
                <w:lang w:eastAsia="en-US"/>
              </w:rPr>
              <w:t>1</w:t>
            </w:r>
            <w:r w:rsidRPr="00866F1A">
              <w:rPr>
                <w:sz w:val="22"/>
                <w:szCs w:val="22"/>
                <w:lang w:eastAsia="en-US"/>
              </w:rPr>
              <w:t>0 000</w:t>
            </w:r>
          </w:p>
        </w:tc>
        <w:tc>
          <w:tcPr>
            <w:tcW w:w="1603" w:type="dxa"/>
            <w:tcBorders>
              <w:top w:val="single" w:sz="4" w:space="0" w:color="000000"/>
              <w:left w:val="single" w:sz="4" w:space="0" w:color="000000"/>
              <w:bottom w:val="single" w:sz="4" w:space="0" w:color="000000"/>
              <w:right w:val="single" w:sz="4" w:space="0" w:color="000000"/>
            </w:tcBorders>
            <w:vAlign w:val="center"/>
          </w:tcPr>
          <w:p w:rsidR="00A17B44" w:rsidRPr="00866F1A" w:rsidRDefault="00A17B44" w:rsidP="00A17B44">
            <w:pPr>
              <w:widowControl w:val="0"/>
              <w:suppressAutoHyphens/>
              <w:spacing w:line="256" w:lineRule="auto"/>
              <w:ind w:firstLine="0"/>
              <w:jc w:val="center"/>
              <w:rPr>
                <w:sz w:val="22"/>
                <w:szCs w:val="22"/>
                <w:lang w:eastAsia="en-US"/>
              </w:rPr>
            </w:pPr>
            <w:r w:rsidRPr="00866F1A">
              <w:rPr>
                <w:sz w:val="22"/>
                <w:szCs w:val="22"/>
                <w:lang w:eastAsia="en-US"/>
              </w:rPr>
              <w:t>Открытого пользования</w:t>
            </w:r>
          </w:p>
        </w:tc>
      </w:tr>
      <w:tr w:rsidR="00A17B44" w:rsidRPr="00866F1A" w:rsidTr="0086168B">
        <w:trPr>
          <w:trHeight w:val="23"/>
          <w:jc w:val="center"/>
        </w:trPr>
        <w:tc>
          <w:tcPr>
            <w:tcW w:w="496" w:type="dxa"/>
            <w:tcBorders>
              <w:top w:val="single" w:sz="4" w:space="0" w:color="000000"/>
              <w:left w:val="single" w:sz="4" w:space="0" w:color="000000"/>
              <w:bottom w:val="single" w:sz="4" w:space="0" w:color="000000"/>
              <w:right w:val="single" w:sz="4" w:space="0" w:color="000000"/>
            </w:tcBorders>
            <w:vAlign w:val="center"/>
            <w:hideMark/>
          </w:tcPr>
          <w:p w:rsidR="00A17B44" w:rsidRPr="00866F1A" w:rsidRDefault="00A17B44" w:rsidP="00A17B44">
            <w:pPr>
              <w:widowControl w:val="0"/>
              <w:suppressAutoHyphens/>
              <w:spacing w:line="256" w:lineRule="auto"/>
              <w:ind w:firstLine="5"/>
              <w:jc w:val="center"/>
              <w:rPr>
                <w:lang w:eastAsia="en-US"/>
              </w:rPr>
            </w:pPr>
            <w:r w:rsidRPr="00866F1A">
              <w:rPr>
                <w:lang w:eastAsia="en-US"/>
              </w:rPr>
              <w:t>3</w:t>
            </w:r>
          </w:p>
        </w:tc>
        <w:tc>
          <w:tcPr>
            <w:tcW w:w="6065" w:type="dxa"/>
            <w:tcBorders>
              <w:top w:val="single" w:sz="4" w:space="0" w:color="000000"/>
              <w:left w:val="single" w:sz="4" w:space="0" w:color="000000"/>
              <w:bottom w:val="single" w:sz="4" w:space="0" w:color="000000"/>
              <w:right w:val="single" w:sz="4" w:space="0" w:color="000000"/>
            </w:tcBorders>
            <w:vAlign w:val="center"/>
            <w:hideMark/>
          </w:tcPr>
          <w:p w:rsidR="00A17B44" w:rsidRPr="00866F1A" w:rsidRDefault="0068540D" w:rsidP="0068540D">
            <w:pPr>
              <w:widowControl w:val="0"/>
              <w:suppressAutoHyphens/>
              <w:spacing w:before="2" w:line="256" w:lineRule="auto"/>
              <w:ind w:left="142" w:firstLine="0"/>
              <w:jc w:val="left"/>
              <w:rPr>
                <w:lang w:eastAsia="en-US"/>
              </w:rPr>
            </w:pPr>
            <w:r w:rsidRPr="00866F1A">
              <w:rPr>
                <w:sz w:val="22"/>
                <w:szCs w:val="22"/>
                <w:lang w:eastAsia="en-US"/>
              </w:rPr>
              <w:t>Карта границ населенных пунктов, входящих в состав поселения</w:t>
            </w:r>
          </w:p>
        </w:tc>
        <w:tc>
          <w:tcPr>
            <w:tcW w:w="1895" w:type="dxa"/>
            <w:tcBorders>
              <w:top w:val="single" w:sz="4" w:space="0" w:color="000000"/>
              <w:left w:val="single" w:sz="4" w:space="0" w:color="000000"/>
              <w:bottom w:val="single" w:sz="4" w:space="0" w:color="000000"/>
              <w:right w:val="single" w:sz="4" w:space="0" w:color="000000"/>
            </w:tcBorders>
            <w:vAlign w:val="center"/>
            <w:hideMark/>
          </w:tcPr>
          <w:p w:rsidR="00A17B44" w:rsidRPr="00866F1A" w:rsidRDefault="00A17B44" w:rsidP="0086168B">
            <w:pPr>
              <w:widowControl w:val="0"/>
              <w:suppressAutoHyphens/>
              <w:spacing w:line="256" w:lineRule="auto"/>
              <w:ind w:firstLine="0"/>
              <w:jc w:val="center"/>
              <w:rPr>
                <w:lang w:eastAsia="en-US"/>
              </w:rPr>
            </w:pPr>
            <w:r w:rsidRPr="00866F1A">
              <w:rPr>
                <w:sz w:val="22"/>
                <w:szCs w:val="22"/>
                <w:lang w:eastAsia="en-US"/>
              </w:rPr>
              <w:t>1:</w:t>
            </w:r>
            <w:r w:rsidR="0086168B" w:rsidRPr="00866F1A">
              <w:rPr>
                <w:sz w:val="22"/>
                <w:szCs w:val="22"/>
                <w:lang w:eastAsia="en-US"/>
              </w:rPr>
              <w:t>1</w:t>
            </w:r>
            <w:r w:rsidRPr="00866F1A">
              <w:rPr>
                <w:sz w:val="22"/>
                <w:szCs w:val="22"/>
                <w:lang w:eastAsia="en-US"/>
              </w:rPr>
              <w:t>0 000</w:t>
            </w:r>
          </w:p>
        </w:tc>
        <w:tc>
          <w:tcPr>
            <w:tcW w:w="1603" w:type="dxa"/>
            <w:tcBorders>
              <w:top w:val="single" w:sz="4" w:space="0" w:color="000000"/>
              <w:left w:val="single" w:sz="4" w:space="0" w:color="000000"/>
              <w:bottom w:val="single" w:sz="4" w:space="0" w:color="000000"/>
              <w:right w:val="single" w:sz="4" w:space="0" w:color="000000"/>
            </w:tcBorders>
            <w:vAlign w:val="center"/>
            <w:hideMark/>
          </w:tcPr>
          <w:p w:rsidR="00A17B44" w:rsidRPr="00866F1A" w:rsidRDefault="00A17B44" w:rsidP="00A17B44">
            <w:pPr>
              <w:widowControl w:val="0"/>
              <w:suppressAutoHyphens/>
              <w:spacing w:line="256" w:lineRule="auto"/>
              <w:ind w:firstLine="0"/>
              <w:jc w:val="center"/>
              <w:rPr>
                <w:lang w:eastAsia="en-US"/>
              </w:rPr>
            </w:pPr>
            <w:r w:rsidRPr="00866F1A">
              <w:rPr>
                <w:sz w:val="22"/>
                <w:szCs w:val="22"/>
                <w:lang w:eastAsia="en-US"/>
              </w:rPr>
              <w:t>Открытого пользования</w:t>
            </w:r>
          </w:p>
        </w:tc>
      </w:tr>
      <w:tr w:rsidR="00A17B44" w:rsidRPr="00866F1A" w:rsidTr="0086168B">
        <w:trPr>
          <w:trHeight w:val="23"/>
          <w:jc w:val="center"/>
        </w:trPr>
        <w:tc>
          <w:tcPr>
            <w:tcW w:w="496" w:type="dxa"/>
            <w:tcBorders>
              <w:top w:val="single" w:sz="4" w:space="0" w:color="000000"/>
              <w:left w:val="single" w:sz="4" w:space="0" w:color="000000"/>
              <w:bottom w:val="single" w:sz="4" w:space="0" w:color="000000"/>
              <w:right w:val="single" w:sz="4" w:space="0" w:color="000000"/>
            </w:tcBorders>
            <w:vAlign w:val="center"/>
            <w:hideMark/>
          </w:tcPr>
          <w:p w:rsidR="00A17B44" w:rsidRPr="00866F1A" w:rsidRDefault="00A17B44" w:rsidP="00A17B44">
            <w:pPr>
              <w:widowControl w:val="0"/>
              <w:suppressAutoHyphens/>
              <w:spacing w:line="256" w:lineRule="auto"/>
              <w:ind w:firstLine="5"/>
              <w:jc w:val="center"/>
              <w:rPr>
                <w:lang w:eastAsia="en-US"/>
              </w:rPr>
            </w:pPr>
            <w:r w:rsidRPr="00866F1A">
              <w:rPr>
                <w:sz w:val="22"/>
                <w:szCs w:val="22"/>
                <w:lang w:eastAsia="en-US"/>
              </w:rPr>
              <w:t>4</w:t>
            </w:r>
          </w:p>
        </w:tc>
        <w:tc>
          <w:tcPr>
            <w:tcW w:w="6065" w:type="dxa"/>
            <w:tcBorders>
              <w:top w:val="single" w:sz="4" w:space="0" w:color="000000"/>
              <w:left w:val="single" w:sz="4" w:space="0" w:color="000000"/>
              <w:bottom w:val="single" w:sz="4" w:space="0" w:color="000000"/>
              <w:right w:val="single" w:sz="4" w:space="0" w:color="000000"/>
            </w:tcBorders>
            <w:vAlign w:val="center"/>
            <w:hideMark/>
          </w:tcPr>
          <w:p w:rsidR="00A17B44" w:rsidRPr="00866F1A" w:rsidRDefault="00A17B44" w:rsidP="0068540D">
            <w:pPr>
              <w:widowControl w:val="0"/>
              <w:suppressAutoHyphens/>
              <w:spacing w:before="2" w:line="256" w:lineRule="auto"/>
              <w:ind w:left="142" w:firstLine="0"/>
              <w:jc w:val="left"/>
              <w:rPr>
                <w:lang w:eastAsia="en-US"/>
              </w:rPr>
            </w:pPr>
            <w:r w:rsidRPr="00866F1A">
              <w:rPr>
                <w:sz w:val="22"/>
                <w:szCs w:val="22"/>
                <w:lang w:eastAsia="en-US"/>
              </w:rPr>
              <w:t>Карта функциональных зон</w:t>
            </w:r>
            <w:r w:rsidR="0068540D" w:rsidRPr="00866F1A">
              <w:rPr>
                <w:sz w:val="22"/>
                <w:szCs w:val="22"/>
                <w:lang w:eastAsia="en-US"/>
              </w:rPr>
              <w:t xml:space="preserve"> поселения</w:t>
            </w:r>
          </w:p>
        </w:tc>
        <w:tc>
          <w:tcPr>
            <w:tcW w:w="1895" w:type="dxa"/>
            <w:tcBorders>
              <w:top w:val="single" w:sz="4" w:space="0" w:color="000000"/>
              <w:left w:val="single" w:sz="4" w:space="0" w:color="000000"/>
              <w:bottom w:val="single" w:sz="4" w:space="0" w:color="000000"/>
              <w:right w:val="single" w:sz="4" w:space="0" w:color="000000"/>
            </w:tcBorders>
            <w:vAlign w:val="center"/>
            <w:hideMark/>
          </w:tcPr>
          <w:p w:rsidR="00A17B44" w:rsidRPr="00866F1A" w:rsidRDefault="0086168B" w:rsidP="0086168B">
            <w:pPr>
              <w:widowControl w:val="0"/>
              <w:suppressAutoHyphens/>
              <w:spacing w:line="256" w:lineRule="auto"/>
              <w:ind w:firstLine="0"/>
              <w:jc w:val="center"/>
              <w:rPr>
                <w:lang w:eastAsia="en-US"/>
              </w:rPr>
            </w:pPr>
            <w:r w:rsidRPr="00866F1A">
              <w:rPr>
                <w:sz w:val="22"/>
                <w:szCs w:val="22"/>
                <w:lang w:eastAsia="en-US"/>
              </w:rPr>
              <w:t>1:10 000</w:t>
            </w:r>
          </w:p>
        </w:tc>
        <w:tc>
          <w:tcPr>
            <w:tcW w:w="1603" w:type="dxa"/>
            <w:tcBorders>
              <w:top w:val="single" w:sz="4" w:space="0" w:color="000000"/>
              <w:left w:val="single" w:sz="4" w:space="0" w:color="000000"/>
              <w:bottom w:val="single" w:sz="4" w:space="0" w:color="000000"/>
              <w:right w:val="single" w:sz="4" w:space="0" w:color="000000"/>
            </w:tcBorders>
            <w:vAlign w:val="center"/>
            <w:hideMark/>
          </w:tcPr>
          <w:p w:rsidR="00A17B44" w:rsidRPr="00866F1A" w:rsidRDefault="00A17B44" w:rsidP="00A17B44">
            <w:pPr>
              <w:widowControl w:val="0"/>
              <w:suppressAutoHyphens/>
              <w:spacing w:line="256" w:lineRule="auto"/>
              <w:ind w:firstLine="0"/>
              <w:jc w:val="center"/>
              <w:rPr>
                <w:lang w:eastAsia="en-US"/>
              </w:rPr>
            </w:pPr>
            <w:r w:rsidRPr="00866F1A">
              <w:rPr>
                <w:sz w:val="22"/>
                <w:szCs w:val="22"/>
                <w:lang w:eastAsia="en-US"/>
              </w:rPr>
              <w:t>Открытого пользования</w:t>
            </w:r>
          </w:p>
        </w:tc>
      </w:tr>
      <w:tr w:rsidR="00A17B44" w:rsidRPr="00866F1A" w:rsidTr="0086168B">
        <w:trPr>
          <w:trHeight w:val="23"/>
          <w:jc w:val="center"/>
        </w:trPr>
        <w:tc>
          <w:tcPr>
            <w:tcW w:w="10059" w:type="dxa"/>
            <w:gridSpan w:val="4"/>
            <w:tcBorders>
              <w:top w:val="single" w:sz="4" w:space="0" w:color="000000"/>
              <w:left w:val="single" w:sz="4" w:space="0" w:color="000000"/>
              <w:bottom w:val="single" w:sz="4" w:space="0" w:color="000000"/>
              <w:right w:val="single" w:sz="4" w:space="0" w:color="000000"/>
            </w:tcBorders>
            <w:vAlign w:val="center"/>
            <w:hideMark/>
          </w:tcPr>
          <w:p w:rsidR="00A17B44" w:rsidRPr="00866F1A" w:rsidRDefault="00A17B44" w:rsidP="00A17B44">
            <w:pPr>
              <w:widowControl w:val="0"/>
              <w:suppressAutoHyphens/>
              <w:spacing w:line="256" w:lineRule="auto"/>
              <w:ind w:firstLine="0"/>
              <w:jc w:val="center"/>
              <w:rPr>
                <w:lang w:val="en-US" w:eastAsia="en-US"/>
              </w:rPr>
            </w:pPr>
            <w:r w:rsidRPr="00866F1A">
              <w:rPr>
                <w:i/>
                <w:sz w:val="22"/>
                <w:szCs w:val="22"/>
                <w:lang w:eastAsia="en-US"/>
              </w:rPr>
              <w:t>Приложение</w:t>
            </w:r>
          </w:p>
        </w:tc>
      </w:tr>
      <w:tr w:rsidR="00A17B44" w:rsidRPr="00866F1A" w:rsidTr="0086168B">
        <w:trPr>
          <w:trHeight w:val="23"/>
          <w:jc w:val="center"/>
        </w:trPr>
        <w:tc>
          <w:tcPr>
            <w:tcW w:w="496" w:type="dxa"/>
            <w:tcBorders>
              <w:top w:val="single" w:sz="4" w:space="0" w:color="000000"/>
              <w:left w:val="single" w:sz="4" w:space="0" w:color="000000"/>
              <w:bottom w:val="single" w:sz="4" w:space="0" w:color="000000"/>
              <w:right w:val="single" w:sz="4" w:space="0" w:color="000000"/>
            </w:tcBorders>
            <w:vAlign w:val="center"/>
            <w:hideMark/>
          </w:tcPr>
          <w:p w:rsidR="00A17B44" w:rsidRPr="00866F1A" w:rsidRDefault="00A17B44" w:rsidP="00A17B44">
            <w:pPr>
              <w:widowControl w:val="0"/>
              <w:suppressAutoHyphens/>
              <w:spacing w:line="256" w:lineRule="auto"/>
              <w:ind w:firstLine="5"/>
              <w:jc w:val="center"/>
              <w:rPr>
                <w:lang w:eastAsia="en-US"/>
              </w:rPr>
            </w:pPr>
            <w:r w:rsidRPr="00866F1A">
              <w:rPr>
                <w:sz w:val="22"/>
                <w:szCs w:val="22"/>
                <w:lang w:eastAsia="en-US"/>
              </w:rPr>
              <w:t>5</w:t>
            </w:r>
          </w:p>
        </w:tc>
        <w:tc>
          <w:tcPr>
            <w:tcW w:w="6065" w:type="dxa"/>
            <w:tcBorders>
              <w:top w:val="single" w:sz="4" w:space="0" w:color="000000"/>
              <w:left w:val="single" w:sz="4" w:space="0" w:color="000000"/>
              <w:bottom w:val="single" w:sz="4" w:space="0" w:color="000000"/>
              <w:right w:val="single" w:sz="4" w:space="0" w:color="000000"/>
            </w:tcBorders>
            <w:vAlign w:val="center"/>
            <w:hideMark/>
          </w:tcPr>
          <w:p w:rsidR="00A17B44" w:rsidRPr="00866F1A" w:rsidRDefault="00A17B44" w:rsidP="0068540D">
            <w:pPr>
              <w:widowControl w:val="0"/>
              <w:suppressAutoHyphens/>
              <w:spacing w:before="2" w:line="256" w:lineRule="auto"/>
              <w:ind w:left="142" w:firstLine="0"/>
              <w:jc w:val="left"/>
              <w:rPr>
                <w:i/>
                <w:lang w:eastAsia="en-US"/>
              </w:rPr>
            </w:pPr>
            <w:r w:rsidRPr="00866F1A">
              <w:rPr>
                <w:color w:val="444444"/>
                <w:sz w:val="22"/>
                <w:szCs w:val="22"/>
                <w:shd w:val="clear" w:color="auto" w:fill="FFFFFF"/>
                <w:lang w:eastAsia="en-US"/>
              </w:rPr>
              <w:t xml:space="preserve">Сведения о границах населенных пунктов, входящих в состав </w:t>
            </w:r>
            <w:r w:rsidR="0068540D" w:rsidRPr="00866F1A">
              <w:rPr>
                <w:color w:val="444444"/>
                <w:sz w:val="22"/>
                <w:szCs w:val="22"/>
                <w:shd w:val="clear" w:color="auto" w:fill="FFFFFF"/>
                <w:lang w:eastAsia="en-US"/>
              </w:rPr>
              <w:t>городского поселения</w:t>
            </w:r>
          </w:p>
        </w:tc>
        <w:tc>
          <w:tcPr>
            <w:tcW w:w="1895" w:type="dxa"/>
            <w:tcBorders>
              <w:top w:val="single" w:sz="4" w:space="0" w:color="000000"/>
              <w:left w:val="single" w:sz="4" w:space="0" w:color="000000"/>
              <w:bottom w:val="single" w:sz="4" w:space="0" w:color="000000"/>
              <w:right w:val="single" w:sz="4" w:space="0" w:color="000000"/>
            </w:tcBorders>
            <w:vAlign w:val="center"/>
            <w:hideMark/>
          </w:tcPr>
          <w:p w:rsidR="00A17B44" w:rsidRPr="00866F1A" w:rsidRDefault="00A17B44" w:rsidP="00A17B44">
            <w:pPr>
              <w:widowControl w:val="0"/>
              <w:suppressAutoHyphens/>
              <w:spacing w:line="256" w:lineRule="auto"/>
              <w:ind w:firstLine="0"/>
              <w:jc w:val="center"/>
              <w:rPr>
                <w:lang w:eastAsia="en-US"/>
              </w:rPr>
            </w:pPr>
            <w:r w:rsidRPr="00866F1A">
              <w:rPr>
                <w:sz w:val="22"/>
                <w:szCs w:val="22"/>
                <w:lang w:eastAsia="en-US"/>
              </w:rPr>
              <w:t>-</w:t>
            </w:r>
          </w:p>
        </w:tc>
        <w:tc>
          <w:tcPr>
            <w:tcW w:w="1603" w:type="dxa"/>
            <w:tcBorders>
              <w:top w:val="single" w:sz="4" w:space="0" w:color="000000"/>
              <w:left w:val="single" w:sz="4" w:space="0" w:color="000000"/>
              <w:bottom w:val="single" w:sz="4" w:space="0" w:color="000000"/>
              <w:right w:val="single" w:sz="4" w:space="0" w:color="000000"/>
            </w:tcBorders>
            <w:vAlign w:val="center"/>
            <w:hideMark/>
          </w:tcPr>
          <w:p w:rsidR="00A17B44" w:rsidRPr="00866F1A" w:rsidRDefault="00A17B44" w:rsidP="00A17B44">
            <w:pPr>
              <w:widowControl w:val="0"/>
              <w:suppressAutoHyphens/>
              <w:spacing w:line="256" w:lineRule="auto"/>
              <w:ind w:firstLine="0"/>
              <w:jc w:val="center"/>
              <w:rPr>
                <w:lang w:eastAsia="en-US"/>
              </w:rPr>
            </w:pPr>
            <w:r w:rsidRPr="00866F1A">
              <w:rPr>
                <w:sz w:val="22"/>
                <w:szCs w:val="22"/>
                <w:lang w:eastAsia="en-US"/>
              </w:rPr>
              <w:t>Открытого пользования</w:t>
            </w:r>
          </w:p>
        </w:tc>
      </w:tr>
      <w:tr w:rsidR="00A17B44" w:rsidRPr="00866F1A" w:rsidTr="0086168B">
        <w:trPr>
          <w:trHeight w:val="23"/>
          <w:jc w:val="center"/>
        </w:trPr>
        <w:tc>
          <w:tcPr>
            <w:tcW w:w="10059" w:type="dxa"/>
            <w:gridSpan w:val="4"/>
            <w:tcBorders>
              <w:top w:val="single" w:sz="4" w:space="0" w:color="000000"/>
              <w:left w:val="single" w:sz="4" w:space="0" w:color="000000"/>
              <w:bottom w:val="single" w:sz="4" w:space="0" w:color="000000"/>
              <w:right w:val="single" w:sz="4" w:space="0" w:color="000000"/>
            </w:tcBorders>
            <w:vAlign w:val="center"/>
            <w:hideMark/>
          </w:tcPr>
          <w:p w:rsidR="00A17B44" w:rsidRPr="00866F1A" w:rsidRDefault="00A17B44" w:rsidP="00A17B44">
            <w:pPr>
              <w:widowControl w:val="0"/>
              <w:suppressAutoHyphens/>
              <w:spacing w:line="256" w:lineRule="auto"/>
              <w:ind w:firstLine="5"/>
              <w:jc w:val="center"/>
              <w:rPr>
                <w:rFonts w:eastAsia="Calibri"/>
                <w:b/>
                <w:lang w:eastAsia="en-US"/>
              </w:rPr>
            </w:pPr>
            <w:r w:rsidRPr="00866F1A">
              <w:rPr>
                <w:rFonts w:eastAsia="Calibri"/>
                <w:b/>
                <w:sz w:val="22"/>
                <w:szCs w:val="22"/>
                <w:lang w:eastAsia="en-US"/>
              </w:rPr>
              <w:t>Материалы по обоснованию</w:t>
            </w:r>
          </w:p>
        </w:tc>
      </w:tr>
      <w:tr w:rsidR="00A17B44" w:rsidRPr="00866F1A" w:rsidTr="0086168B">
        <w:trPr>
          <w:trHeight w:val="23"/>
          <w:jc w:val="center"/>
        </w:trPr>
        <w:tc>
          <w:tcPr>
            <w:tcW w:w="10059" w:type="dxa"/>
            <w:gridSpan w:val="4"/>
            <w:tcBorders>
              <w:top w:val="single" w:sz="4" w:space="0" w:color="000000"/>
              <w:left w:val="single" w:sz="4" w:space="0" w:color="000000"/>
              <w:bottom w:val="single" w:sz="4" w:space="0" w:color="000000"/>
              <w:right w:val="single" w:sz="4" w:space="0" w:color="000000"/>
            </w:tcBorders>
            <w:hideMark/>
          </w:tcPr>
          <w:p w:rsidR="00A17B44" w:rsidRPr="00866F1A" w:rsidRDefault="00A17B44" w:rsidP="00A17B44">
            <w:pPr>
              <w:widowControl w:val="0"/>
              <w:suppressAutoHyphens/>
              <w:spacing w:line="256" w:lineRule="auto"/>
              <w:ind w:firstLine="5"/>
              <w:jc w:val="center"/>
              <w:rPr>
                <w:i/>
                <w:lang w:eastAsia="en-US"/>
              </w:rPr>
            </w:pPr>
            <w:r w:rsidRPr="00866F1A">
              <w:rPr>
                <w:i/>
                <w:sz w:val="22"/>
                <w:szCs w:val="22"/>
                <w:lang w:eastAsia="en-US"/>
              </w:rPr>
              <w:t>Текстовые материалы</w:t>
            </w:r>
          </w:p>
        </w:tc>
      </w:tr>
      <w:tr w:rsidR="00A17B44" w:rsidRPr="00866F1A" w:rsidTr="0086168B">
        <w:trPr>
          <w:trHeight w:val="23"/>
          <w:jc w:val="center"/>
        </w:trPr>
        <w:tc>
          <w:tcPr>
            <w:tcW w:w="496" w:type="dxa"/>
            <w:tcBorders>
              <w:top w:val="single" w:sz="4" w:space="0" w:color="000000"/>
              <w:left w:val="single" w:sz="4" w:space="0" w:color="000000"/>
              <w:bottom w:val="single" w:sz="4" w:space="0" w:color="000000"/>
              <w:right w:val="single" w:sz="4" w:space="0" w:color="000000"/>
            </w:tcBorders>
            <w:vAlign w:val="center"/>
            <w:hideMark/>
          </w:tcPr>
          <w:p w:rsidR="00A17B44" w:rsidRPr="00866F1A" w:rsidRDefault="00A17B44" w:rsidP="00A17B44">
            <w:pPr>
              <w:widowControl w:val="0"/>
              <w:suppressAutoHyphens/>
              <w:spacing w:line="256" w:lineRule="auto"/>
              <w:ind w:firstLine="5"/>
              <w:jc w:val="center"/>
              <w:rPr>
                <w:lang w:eastAsia="en-US"/>
              </w:rPr>
            </w:pPr>
            <w:r w:rsidRPr="00866F1A">
              <w:rPr>
                <w:sz w:val="22"/>
                <w:szCs w:val="22"/>
                <w:lang w:eastAsia="en-US"/>
              </w:rPr>
              <w:t>1</w:t>
            </w:r>
          </w:p>
        </w:tc>
        <w:tc>
          <w:tcPr>
            <w:tcW w:w="6065" w:type="dxa"/>
            <w:tcBorders>
              <w:top w:val="single" w:sz="4" w:space="0" w:color="000000"/>
              <w:left w:val="single" w:sz="4" w:space="0" w:color="000000"/>
              <w:bottom w:val="single" w:sz="4" w:space="0" w:color="000000"/>
              <w:right w:val="single" w:sz="4" w:space="0" w:color="000000"/>
            </w:tcBorders>
            <w:vAlign w:val="center"/>
            <w:hideMark/>
          </w:tcPr>
          <w:p w:rsidR="00A17B44" w:rsidRPr="00866F1A" w:rsidRDefault="00A17B44" w:rsidP="00A17B44">
            <w:pPr>
              <w:widowControl w:val="0"/>
              <w:suppressAutoHyphens/>
              <w:spacing w:before="2" w:line="256" w:lineRule="auto"/>
              <w:ind w:left="142" w:firstLine="0"/>
              <w:jc w:val="left"/>
              <w:rPr>
                <w:lang w:eastAsia="en-US"/>
              </w:rPr>
            </w:pPr>
            <w:r w:rsidRPr="00866F1A">
              <w:rPr>
                <w:sz w:val="22"/>
                <w:szCs w:val="22"/>
                <w:lang w:eastAsia="en-US"/>
              </w:rPr>
              <w:t>Материалы по обоснованию генерального плана</w:t>
            </w:r>
          </w:p>
        </w:tc>
        <w:tc>
          <w:tcPr>
            <w:tcW w:w="1895" w:type="dxa"/>
            <w:tcBorders>
              <w:top w:val="single" w:sz="4" w:space="0" w:color="000000"/>
              <w:left w:val="single" w:sz="4" w:space="0" w:color="000000"/>
              <w:bottom w:val="single" w:sz="4" w:space="0" w:color="000000"/>
              <w:right w:val="single" w:sz="4" w:space="0" w:color="000000"/>
            </w:tcBorders>
            <w:vAlign w:val="center"/>
            <w:hideMark/>
          </w:tcPr>
          <w:p w:rsidR="00A17B44" w:rsidRPr="00866F1A" w:rsidRDefault="00A17B44" w:rsidP="00A17B44">
            <w:pPr>
              <w:widowControl w:val="0"/>
              <w:suppressAutoHyphens/>
              <w:spacing w:line="256" w:lineRule="auto"/>
              <w:ind w:firstLine="0"/>
              <w:jc w:val="center"/>
              <w:rPr>
                <w:lang w:eastAsia="en-US"/>
              </w:rPr>
            </w:pPr>
            <w:r w:rsidRPr="00866F1A">
              <w:rPr>
                <w:sz w:val="22"/>
                <w:szCs w:val="22"/>
                <w:lang w:eastAsia="en-US"/>
              </w:rPr>
              <w:t>-</w:t>
            </w:r>
          </w:p>
        </w:tc>
        <w:tc>
          <w:tcPr>
            <w:tcW w:w="1603" w:type="dxa"/>
            <w:tcBorders>
              <w:top w:val="single" w:sz="4" w:space="0" w:color="000000"/>
              <w:left w:val="single" w:sz="4" w:space="0" w:color="000000"/>
              <w:bottom w:val="single" w:sz="4" w:space="0" w:color="000000"/>
              <w:right w:val="single" w:sz="4" w:space="0" w:color="000000"/>
            </w:tcBorders>
            <w:hideMark/>
          </w:tcPr>
          <w:p w:rsidR="00A17B44" w:rsidRPr="00866F1A" w:rsidRDefault="00A17B44" w:rsidP="00A17B44">
            <w:pPr>
              <w:widowControl w:val="0"/>
              <w:suppressAutoHyphens/>
              <w:spacing w:line="256" w:lineRule="auto"/>
              <w:ind w:firstLine="0"/>
              <w:jc w:val="center"/>
              <w:rPr>
                <w:lang w:eastAsia="en-US"/>
              </w:rPr>
            </w:pPr>
            <w:r w:rsidRPr="00866F1A">
              <w:rPr>
                <w:sz w:val="22"/>
                <w:szCs w:val="22"/>
                <w:lang w:eastAsia="en-US"/>
              </w:rPr>
              <w:t>Открытого пользования</w:t>
            </w:r>
          </w:p>
        </w:tc>
      </w:tr>
      <w:tr w:rsidR="00A17B44" w:rsidRPr="00866F1A" w:rsidTr="0086168B">
        <w:trPr>
          <w:trHeight w:val="23"/>
          <w:jc w:val="center"/>
        </w:trPr>
        <w:tc>
          <w:tcPr>
            <w:tcW w:w="10059" w:type="dxa"/>
            <w:gridSpan w:val="4"/>
            <w:tcBorders>
              <w:top w:val="single" w:sz="4" w:space="0" w:color="000000"/>
              <w:left w:val="single" w:sz="4" w:space="0" w:color="000000"/>
              <w:bottom w:val="single" w:sz="4" w:space="0" w:color="000000"/>
              <w:right w:val="single" w:sz="4" w:space="0" w:color="000000"/>
            </w:tcBorders>
            <w:hideMark/>
          </w:tcPr>
          <w:p w:rsidR="00A17B44" w:rsidRPr="00866F1A" w:rsidRDefault="00A17B44" w:rsidP="00A17B44">
            <w:pPr>
              <w:widowControl w:val="0"/>
              <w:suppressAutoHyphens/>
              <w:spacing w:line="256" w:lineRule="auto"/>
              <w:ind w:firstLine="5"/>
              <w:jc w:val="center"/>
              <w:rPr>
                <w:i/>
                <w:lang w:eastAsia="en-US"/>
              </w:rPr>
            </w:pPr>
            <w:r w:rsidRPr="00866F1A">
              <w:rPr>
                <w:i/>
                <w:sz w:val="22"/>
                <w:szCs w:val="22"/>
                <w:lang w:eastAsia="en-US"/>
              </w:rPr>
              <w:t>Графические материалы</w:t>
            </w:r>
          </w:p>
        </w:tc>
      </w:tr>
      <w:tr w:rsidR="0086168B" w:rsidRPr="00866F1A" w:rsidTr="00BE6501">
        <w:trPr>
          <w:trHeight w:val="23"/>
          <w:jc w:val="center"/>
        </w:trPr>
        <w:tc>
          <w:tcPr>
            <w:tcW w:w="496" w:type="dxa"/>
            <w:tcBorders>
              <w:top w:val="single" w:sz="4" w:space="0" w:color="000000"/>
              <w:left w:val="single" w:sz="4" w:space="0" w:color="000000"/>
              <w:bottom w:val="single" w:sz="4" w:space="0" w:color="000000"/>
              <w:right w:val="single" w:sz="4" w:space="0" w:color="000000"/>
            </w:tcBorders>
            <w:vAlign w:val="center"/>
            <w:hideMark/>
          </w:tcPr>
          <w:p w:rsidR="0086168B" w:rsidRPr="00866F1A" w:rsidRDefault="0086168B" w:rsidP="0086168B">
            <w:pPr>
              <w:widowControl w:val="0"/>
              <w:suppressAutoHyphens/>
              <w:spacing w:line="256" w:lineRule="auto"/>
              <w:ind w:firstLine="5"/>
              <w:jc w:val="center"/>
              <w:rPr>
                <w:lang w:eastAsia="en-US"/>
              </w:rPr>
            </w:pPr>
            <w:r w:rsidRPr="00866F1A">
              <w:rPr>
                <w:sz w:val="22"/>
                <w:szCs w:val="22"/>
                <w:lang w:eastAsia="en-US"/>
              </w:rPr>
              <w:t>2</w:t>
            </w:r>
          </w:p>
        </w:tc>
        <w:tc>
          <w:tcPr>
            <w:tcW w:w="6065" w:type="dxa"/>
            <w:tcBorders>
              <w:top w:val="single" w:sz="4" w:space="0" w:color="000000"/>
              <w:left w:val="single" w:sz="4" w:space="0" w:color="000000"/>
              <w:bottom w:val="single" w:sz="4" w:space="0" w:color="000000"/>
              <w:right w:val="single" w:sz="4" w:space="0" w:color="000000"/>
            </w:tcBorders>
            <w:hideMark/>
          </w:tcPr>
          <w:p w:rsidR="0086168B" w:rsidRPr="00866F1A" w:rsidRDefault="0086168B" w:rsidP="0086168B">
            <w:pPr>
              <w:widowControl w:val="0"/>
              <w:suppressAutoHyphens/>
              <w:spacing w:before="2" w:line="256" w:lineRule="auto"/>
              <w:ind w:left="142" w:right="142" w:firstLine="0"/>
              <w:jc w:val="left"/>
              <w:rPr>
                <w:sz w:val="22"/>
                <w:szCs w:val="22"/>
                <w:lang w:eastAsia="en-US"/>
              </w:rPr>
            </w:pPr>
            <w:r w:rsidRPr="00866F1A">
              <w:rPr>
                <w:sz w:val="22"/>
                <w:szCs w:val="22"/>
                <w:lang w:eastAsia="en-US"/>
              </w:rPr>
              <w:t>Карта категорий земель. Карта границ поселения и населенных пунктов, входящих в состав поселения</w:t>
            </w:r>
          </w:p>
        </w:tc>
        <w:tc>
          <w:tcPr>
            <w:tcW w:w="1895" w:type="dxa"/>
            <w:tcBorders>
              <w:top w:val="single" w:sz="4" w:space="0" w:color="000000"/>
              <w:left w:val="single" w:sz="4" w:space="0" w:color="000000"/>
              <w:bottom w:val="single" w:sz="4" w:space="0" w:color="000000"/>
              <w:right w:val="single" w:sz="4" w:space="0" w:color="000000"/>
            </w:tcBorders>
            <w:vAlign w:val="center"/>
            <w:hideMark/>
          </w:tcPr>
          <w:p w:rsidR="0086168B" w:rsidRPr="00866F1A" w:rsidRDefault="0086168B" w:rsidP="00BE6501">
            <w:pPr>
              <w:ind w:firstLine="0"/>
              <w:jc w:val="center"/>
            </w:pPr>
            <w:r w:rsidRPr="00866F1A">
              <w:rPr>
                <w:sz w:val="22"/>
                <w:szCs w:val="22"/>
                <w:lang w:eastAsia="en-US"/>
              </w:rPr>
              <w:t>1:10 000</w:t>
            </w:r>
          </w:p>
        </w:tc>
        <w:tc>
          <w:tcPr>
            <w:tcW w:w="1603" w:type="dxa"/>
            <w:tcBorders>
              <w:top w:val="single" w:sz="4" w:space="0" w:color="000000"/>
              <w:left w:val="single" w:sz="4" w:space="0" w:color="000000"/>
              <w:bottom w:val="single" w:sz="4" w:space="0" w:color="000000"/>
              <w:right w:val="single" w:sz="4" w:space="0" w:color="000000"/>
            </w:tcBorders>
            <w:vAlign w:val="center"/>
            <w:hideMark/>
          </w:tcPr>
          <w:p w:rsidR="0086168B" w:rsidRPr="00866F1A" w:rsidRDefault="0086168B" w:rsidP="0086168B">
            <w:pPr>
              <w:widowControl w:val="0"/>
              <w:suppressAutoHyphens/>
              <w:spacing w:line="256" w:lineRule="auto"/>
              <w:ind w:firstLine="0"/>
              <w:jc w:val="center"/>
              <w:rPr>
                <w:lang w:eastAsia="en-US"/>
              </w:rPr>
            </w:pPr>
            <w:r w:rsidRPr="00866F1A">
              <w:rPr>
                <w:sz w:val="22"/>
                <w:szCs w:val="22"/>
                <w:lang w:eastAsia="en-US"/>
              </w:rPr>
              <w:t>Открытого пользования</w:t>
            </w:r>
          </w:p>
        </w:tc>
      </w:tr>
      <w:tr w:rsidR="0086168B" w:rsidRPr="00866F1A" w:rsidTr="00BE6501">
        <w:trPr>
          <w:trHeight w:val="23"/>
          <w:jc w:val="center"/>
        </w:trPr>
        <w:tc>
          <w:tcPr>
            <w:tcW w:w="496" w:type="dxa"/>
            <w:tcBorders>
              <w:top w:val="single" w:sz="4" w:space="0" w:color="000000"/>
              <w:left w:val="single" w:sz="4" w:space="0" w:color="000000"/>
              <w:bottom w:val="single" w:sz="4" w:space="0" w:color="000000"/>
              <w:right w:val="single" w:sz="4" w:space="0" w:color="000000"/>
            </w:tcBorders>
            <w:vAlign w:val="center"/>
            <w:hideMark/>
          </w:tcPr>
          <w:p w:rsidR="0086168B" w:rsidRPr="00866F1A" w:rsidRDefault="0086168B" w:rsidP="0086168B">
            <w:pPr>
              <w:widowControl w:val="0"/>
              <w:suppressAutoHyphens/>
              <w:spacing w:line="256" w:lineRule="auto"/>
              <w:ind w:firstLine="5"/>
              <w:jc w:val="center"/>
              <w:rPr>
                <w:lang w:eastAsia="en-US"/>
              </w:rPr>
            </w:pPr>
            <w:r w:rsidRPr="00866F1A">
              <w:rPr>
                <w:sz w:val="22"/>
                <w:szCs w:val="22"/>
                <w:lang w:eastAsia="en-US"/>
              </w:rPr>
              <w:t>3</w:t>
            </w:r>
          </w:p>
        </w:tc>
        <w:tc>
          <w:tcPr>
            <w:tcW w:w="6065" w:type="dxa"/>
            <w:tcBorders>
              <w:top w:val="single" w:sz="4" w:space="0" w:color="000000"/>
              <w:left w:val="single" w:sz="4" w:space="0" w:color="000000"/>
              <w:bottom w:val="single" w:sz="4" w:space="0" w:color="000000"/>
              <w:right w:val="single" w:sz="4" w:space="0" w:color="000000"/>
            </w:tcBorders>
            <w:hideMark/>
          </w:tcPr>
          <w:p w:rsidR="0086168B" w:rsidRPr="00866F1A" w:rsidRDefault="0086168B" w:rsidP="0086168B">
            <w:pPr>
              <w:widowControl w:val="0"/>
              <w:suppressAutoHyphens/>
              <w:spacing w:before="2" w:line="256" w:lineRule="auto"/>
              <w:ind w:left="142" w:right="142" w:firstLine="0"/>
              <w:jc w:val="left"/>
              <w:rPr>
                <w:sz w:val="22"/>
                <w:szCs w:val="22"/>
                <w:lang w:eastAsia="en-US"/>
              </w:rPr>
            </w:pPr>
            <w:r w:rsidRPr="00866F1A">
              <w:rPr>
                <w:sz w:val="22"/>
                <w:szCs w:val="22"/>
                <w:lang w:eastAsia="en-US"/>
              </w:rPr>
              <w:t>Карта современного использования территории с отображением: границ поселения, зон с особыми условиями использования территории, местоположения существующих и строящихся объектов капитального строительства, объектов культурного наследия</w:t>
            </w:r>
          </w:p>
        </w:tc>
        <w:tc>
          <w:tcPr>
            <w:tcW w:w="1895" w:type="dxa"/>
            <w:tcBorders>
              <w:top w:val="single" w:sz="4" w:space="0" w:color="000000"/>
              <w:left w:val="single" w:sz="4" w:space="0" w:color="000000"/>
              <w:bottom w:val="single" w:sz="4" w:space="0" w:color="000000"/>
              <w:right w:val="single" w:sz="4" w:space="0" w:color="000000"/>
            </w:tcBorders>
            <w:vAlign w:val="center"/>
            <w:hideMark/>
          </w:tcPr>
          <w:p w:rsidR="0086168B" w:rsidRPr="00866F1A" w:rsidRDefault="0086168B" w:rsidP="00BE6501">
            <w:pPr>
              <w:ind w:firstLine="0"/>
              <w:jc w:val="center"/>
            </w:pPr>
            <w:r w:rsidRPr="00866F1A">
              <w:rPr>
                <w:sz w:val="22"/>
                <w:szCs w:val="22"/>
                <w:lang w:eastAsia="en-US"/>
              </w:rPr>
              <w:t>1:10 000</w:t>
            </w:r>
          </w:p>
        </w:tc>
        <w:tc>
          <w:tcPr>
            <w:tcW w:w="1603" w:type="dxa"/>
            <w:tcBorders>
              <w:top w:val="single" w:sz="4" w:space="0" w:color="000000"/>
              <w:left w:val="single" w:sz="4" w:space="0" w:color="000000"/>
              <w:bottom w:val="single" w:sz="4" w:space="0" w:color="000000"/>
              <w:right w:val="single" w:sz="4" w:space="0" w:color="000000"/>
            </w:tcBorders>
            <w:vAlign w:val="center"/>
            <w:hideMark/>
          </w:tcPr>
          <w:p w:rsidR="0086168B" w:rsidRPr="00866F1A" w:rsidRDefault="0086168B" w:rsidP="0086168B">
            <w:pPr>
              <w:widowControl w:val="0"/>
              <w:suppressAutoHyphens/>
              <w:spacing w:line="256" w:lineRule="auto"/>
              <w:ind w:firstLine="0"/>
              <w:jc w:val="center"/>
              <w:rPr>
                <w:lang w:eastAsia="en-US"/>
              </w:rPr>
            </w:pPr>
            <w:r w:rsidRPr="00866F1A">
              <w:rPr>
                <w:sz w:val="22"/>
                <w:szCs w:val="22"/>
                <w:lang w:eastAsia="en-US"/>
              </w:rPr>
              <w:t>Открытого пользования</w:t>
            </w:r>
          </w:p>
        </w:tc>
      </w:tr>
      <w:tr w:rsidR="0086168B" w:rsidRPr="00866F1A" w:rsidTr="00BE6501">
        <w:trPr>
          <w:trHeight w:val="23"/>
          <w:jc w:val="center"/>
        </w:trPr>
        <w:tc>
          <w:tcPr>
            <w:tcW w:w="496" w:type="dxa"/>
            <w:tcBorders>
              <w:top w:val="single" w:sz="4" w:space="0" w:color="000000"/>
              <w:left w:val="single" w:sz="4" w:space="0" w:color="000000"/>
              <w:bottom w:val="single" w:sz="4" w:space="0" w:color="000000"/>
              <w:right w:val="single" w:sz="4" w:space="0" w:color="000000"/>
            </w:tcBorders>
            <w:vAlign w:val="center"/>
            <w:hideMark/>
          </w:tcPr>
          <w:p w:rsidR="0086168B" w:rsidRPr="00866F1A" w:rsidRDefault="0086168B" w:rsidP="0086168B">
            <w:pPr>
              <w:widowControl w:val="0"/>
              <w:suppressAutoHyphens/>
              <w:spacing w:line="256" w:lineRule="auto"/>
              <w:ind w:firstLine="5"/>
              <w:jc w:val="center"/>
              <w:rPr>
                <w:lang w:eastAsia="en-US"/>
              </w:rPr>
            </w:pPr>
            <w:r w:rsidRPr="00866F1A">
              <w:rPr>
                <w:sz w:val="22"/>
                <w:szCs w:val="22"/>
                <w:lang w:eastAsia="en-US"/>
              </w:rPr>
              <w:t>4</w:t>
            </w:r>
          </w:p>
        </w:tc>
        <w:tc>
          <w:tcPr>
            <w:tcW w:w="6065" w:type="dxa"/>
            <w:tcBorders>
              <w:top w:val="single" w:sz="4" w:space="0" w:color="000000"/>
              <w:left w:val="single" w:sz="4" w:space="0" w:color="000000"/>
              <w:bottom w:val="single" w:sz="4" w:space="0" w:color="000000"/>
              <w:right w:val="single" w:sz="4" w:space="0" w:color="000000"/>
            </w:tcBorders>
            <w:hideMark/>
          </w:tcPr>
          <w:p w:rsidR="0086168B" w:rsidRPr="00866F1A" w:rsidRDefault="0086168B" w:rsidP="0086168B">
            <w:pPr>
              <w:widowControl w:val="0"/>
              <w:suppressAutoHyphens/>
              <w:spacing w:before="2" w:line="256" w:lineRule="auto"/>
              <w:ind w:left="142" w:right="142" w:firstLine="0"/>
              <w:jc w:val="left"/>
              <w:rPr>
                <w:sz w:val="22"/>
                <w:szCs w:val="22"/>
                <w:lang w:eastAsia="en-US"/>
              </w:rPr>
            </w:pPr>
            <w:r w:rsidRPr="00866F1A">
              <w:rPr>
                <w:sz w:val="22"/>
                <w:szCs w:val="22"/>
                <w:lang w:eastAsia="en-US"/>
              </w:rPr>
              <w:t>Карта с отображением предложений по территориальному планированию (сводная карта развития территории поселения)</w:t>
            </w:r>
          </w:p>
        </w:tc>
        <w:tc>
          <w:tcPr>
            <w:tcW w:w="1895" w:type="dxa"/>
            <w:tcBorders>
              <w:top w:val="single" w:sz="4" w:space="0" w:color="000000"/>
              <w:left w:val="single" w:sz="4" w:space="0" w:color="000000"/>
              <w:bottom w:val="single" w:sz="4" w:space="0" w:color="000000"/>
              <w:right w:val="single" w:sz="4" w:space="0" w:color="000000"/>
            </w:tcBorders>
            <w:vAlign w:val="center"/>
            <w:hideMark/>
          </w:tcPr>
          <w:p w:rsidR="0086168B" w:rsidRPr="00866F1A" w:rsidRDefault="0086168B" w:rsidP="00BE6501">
            <w:pPr>
              <w:ind w:firstLine="0"/>
              <w:jc w:val="center"/>
            </w:pPr>
            <w:r w:rsidRPr="00866F1A">
              <w:rPr>
                <w:sz w:val="22"/>
                <w:szCs w:val="22"/>
                <w:lang w:eastAsia="en-US"/>
              </w:rPr>
              <w:t>1:10 000</w:t>
            </w:r>
          </w:p>
        </w:tc>
        <w:tc>
          <w:tcPr>
            <w:tcW w:w="1603" w:type="dxa"/>
            <w:tcBorders>
              <w:top w:val="single" w:sz="4" w:space="0" w:color="000000"/>
              <w:left w:val="single" w:sz="4" w:space="0" w:color="000000"/>
              <w:bottom w:val="single" w:sz="4" w:space="0" w:color="000000"/>
              <w:right w:val="single" w:sz="4" w:space="0" w:color="000000"/>
            </w:tcBorders>
            <w:vAlign w:val="center"/>
            <w:hideMark/>
          </w:tcPr>
          <w:p w:rsidR="0086168B" w:rsidRPr="00866F1A" w:rsidRDefault="0086168B" w:rsidP="0086168B">
            <w:pPr>
              <w:widowControl w:val="0"/>
              <w:suppressAutoHyphens/>
              <w:spacing w:line="256" w:lineRule="auto"/>
              <w:ind w:firstLine="0"/>
              <w:jc w:val="center"/>
              <w:rPr>
                <w:lang w:eastAsia="en-US"/>
              </w:rPr>
            </w:pPr>
            <w:r w:rsidRPr="00866F1A">
              <w:rPr>
                <w:sz w:val="22"/>
                <w:szCs w:val="22"/>
                <w:lang w:eastAsia="en-US"/>
              </w:rPr>
              <w:t>Открытого пользования</w:t>
            </w:r>
          </w:p>
        </w:tc>
      </w:tr>
      <w:tr w:rsidR="003971E8" w:rsidRPr="00866F1A" w:rsidTr="00BE6501">
        <w:trPr>
          <w:trHeight w:val="23"/>
          <w:jc w:val="center"/>
        </w:trPr>
        <w:tc>
          <w:tcPr>
            <w:tcW w:w="496" w:type="dxa"/>
            <w:tcBorders>
              <w:top w:val="single" w:sz="4" w:space="0" w:color="000000"/>
              <w:left w:val="single" w:sz="4" w:space="0" w:color="000000"/>
              <w:bottom w:val="single" w:sz="4" w:space="0" w:color="000000"/>
              <w:right w:val="single" w:sz="4" w:space="0" w:color="000000"/>
            </w:tcBorders>
            <w:vAlign w:val="center"/>
          </w:tcPr>
          <w:p w:rsidR="003971E8" w:rsidRPr="00866F1A" w:rsidRDefault="003971E8" w:rsidP="003971E8">
            <w:pPr>
              <w:widowControl w:val="0"/>
              <w:suppressAutoHyphens/>
              <w:spacing w:line="256" w:lineRule="auto"/>
              <w:ind w:firstLine="5"/>
              <w:jc w:val="center"/>
              <w:rPr>
                <w:sz w:val="22"/>
                <w:szCs w:val="22"/>
                <w:lang w:eastAsia="en-US"/>
              </w:rPr>
            </w:pPr>
            <w:r w:rsidRPr="00866F1A">
              <w:rPr>
                <w:sz w:val="22"/>
                <w:szCs w:val="22"/>
                <w:lang w:eastAsia="en-US"/>
              </w:rPr>
              <w:t>5</w:t>
            </w:r>
          </w:p>
        </w:tc>
        <w:tc>
          <w:tcPr>
            <w:tcW w:w="6065" w:type="dxa"/>
            <w:tcBorders>
              <w:top w:val="single" w:sz="4" w:space="0" w:color="000000"/>
              <w:left w:val="single" w:sz="4" w:space="0" w:color="000000"/>
              <w:bottom w:val="single" w:sz="4" w:space="0" w:color="000000"/>
              <w:right w:val="single" w:sz="4" w:space="0" w:color="000000"/>
            </w:tcBorders>
          </w:tcPr>
          <w:p w:rsidR="003971E8" w:rsidRPr="00866F1A" w:rsidRDefault="003971E8" w:rsidP="003971E8">
            <w:pPr>
              <w:widowControl w:val="0"/>
              <w:suppressAutoHyphens/>
              <w:spacing w:before="2" w:line="256" w:lineRule="auto"/>
              <w:ind w:left="142" w:right="142" w:firstLine="0"/>
              <w:jc w:val="left"/>
              <w:rPr>
                <w:sz w:val="22"/>
                <w:szCs w:val="22"/>
                <w:lang w:eastAsia="en-US"/>
              </w:rPr>
            </w:pPr>
            <w:r w:rsidRPr="00866F1A">
              <w:rPr>
                <w:sz w:val="22"/>
                <w:szCs w:val="22"/>
                <w:lang w:eastAsia="en-US"/>
              </w:rPr>
              <w:t>Карта границ территории, подверженных риску возникновения чрезвычайных ситуаций природного и техногенного характера</w:t>
            </w:r>
          </w:p>
        </w:tc>
        <w:tc>
          <w:tcPr>
            <w:tcW w:w="1895" w:type="dxa"/>
            <w:tcBorders>
              <w:top w:val="single" w:sz="4" w:space="0" w:color="000000"/>
              <w:left w:val="single" w:sz="4" w:space="0" w:color="000000"/>
              <w:bottom w:val="single" w:sz="4" w:space="0" w:color="000000"/>
              <w:right w:val="single" w:sz="4" w:space="0" w:color="000000"/>
            </w:tcBorders>
            <w:vAlign w:val="center"/>
          </w:tcPr>
          <w:p w:rsidR="003971E8" w:rsidRPr="00866F1A" w:rsidRDefault="003971E8" w:rsidP="003971E8">
            <w:pPr>
              <w:ind w:firstLine="0"/>
              <w:jc w:val="center"/>
            </w:pPr>
            <w:r w:rsidRPr="00866F1A">
              <w:rPr>
                <w:lang w:eastAsia="en-US"/>
              </w:rPr>
              <w:t>1:10 000</w:t>
            </w:r>
          </w:p>
        </w:tc>
        <w:tc>
          <w:tcPr>
            <w:tcW w:w="1603" w:type="dxa"/>
            <w:tcBorders>
              <w:top w:val="single" w:sz="4" w:space="0" w:color="000000"/>
              <w:left w:val="single" w:sz="4" w:space="0" w:color="000000"/>
              <w:bottom w:val="single" w:sz="4" w:space="0" w:color="000000"/>
              <w:right w:val="single" w:sz="4" w:space="0" w:color="000000"/>
            </w:tcBorders>
            <w:vAlign w:val="center"/>
          </w:tcPr>
          <w:p w:rsidR="003971E8" w:rsidRPr="00866F1A" w:rsidRDefault="003971E8" w:rsidP="003971E8">
            <w:pPr>
              <w:widowControl w:val="0"/>
              <w:suppressAutoHyphens/>
              <w:spacing w:line="256" w:lineRule="auto"/>
              <w:ind w:firstLine="0"/>
              <w:jc w:val="center"/>
              <w:rPr>
                <w:lang w:eastAsia="en-US"/>
              </w:rPr>
            </w:pPr>
            <w:r w:rsidRPr="00866F1A">
              <w:rPr>
                <w:lang w:eastAsia="en-US"/>
              </w:rPr>
              <w:t>Ограниченного пользования</w:t>
            </w:r>
          </w:p>
        </w:tc>
      </w:tr>
      <w:tr w:rsidR="003971E8" w:rsidRPr="00866F1A" w:rsidTr="00BE6501">
        <w:trPr>
          <w:trHeight w:val="23"/>
          <w:jc w:val="center"/>
        </w:trPr>
        <w:tc>
          <w:tcPr>
            <w:tcW w:w="496" w:type="dxa"/>
            <w:tcBorders>
              <w:top w:val="single" w:sz="4" w:space="0" w:color="000000"/>
              <w:left w:val="single" w:sz="4" w:space="0" w:color="000000"/>
              <w:bottom w:val="single" w:sz="4" w:space="0" w:color="000000"/>
              <w:right w:val="single" w:sz="4" w:space="0" w:color="000000"/>
            </w:tcBorders>
            <w:vAlign w:val="center"/>
          </w:tcPr>
          <w:p w:rsidR="003971E8" w:rsidRPr="00866F1A" w:rsidRDefault="003971E8" w:rsidP="003971E8">
            <w:pPr>
              <w:widowControl w:val="0"/>
              <w:suppressAutoHyphens/>
              <w:spacing w:line="256" w:lineRule="auto"/>
              <w:ind w:firstLine="5"/>
              <w:jc w:val="center"/>
              <w:rPr>
                <w:sz w:val="22"/>
                <w:szCs w:val="22"/>
                <w:lang w:eastAsia="en-US"/>
              </w:rPr>
            </w:pPr>
            <w:r w:rsidRPr="00866F1A">
              <w:rPr>
                <w:sz w:val="22"/>
                <w:szCs w:val="22"/>
                <w:lang w:eastAsia="en-US"/>
              </w:rPr>
              <w:t>6</w:t>
            </w:r>
          </w:p>
        </w:tc>
        <w:tc>
          <w:tcPr>
            <w:tcW w:w="6065" w:type="dxa"/>
            <w:tcBorders>
              <w:top w:val="single" w:sz="4" w:space="0" w:color="000000"/>
              <w:left w:val="single" w:sz="4" w:space="0" w:color="000000"/>
              <w:bottom w:val="single" w:sz="4" w:space="0" w:color="000000"/>
              <w:right w:val="single" w:sz="4" w:space="0" w:color="000000"/>
            </w:tcBorders>
          </w:tcPr>
          <w:p w:rsidR="003971E8" w:rsidRPr="00866F1A" w:rsidRDefault="003971E8" w:rsidP="003971E8">
            <w:pPr>
              <w:widowControl w:val="0"/>
              <w:suppressAutoHyphens/>
              <w:spacing w:before="2" w:line="256" w:lineRule="auto"/>
              <w:ind w:left="142" w:right="142" w:firstLine="0"/>
              <w:jc w:val="left"/>
              <w:rPr>
                <w:lang w:eastAsia="en-US"/>
              </w:rPr>
            </w:pPr>
            <w:r w:rsidRPr="00866F1A">
              <w:rPr>
                <w:lang w:eastAsia="en-US"/>
              </w:rPr>
              <w:t>Карта границ территорий объектов культурного наследия</w:t>
            </w:r>
          </w:p>
        </w:tc>
        <w:tc>
          <w:tcPr>
            <w:tcW w:w="1895" w:type="dxa"/>
            <w:tcBorders>
              <w:top w:val="single" w:sz="4" w:space="0" w:color="000000"/>
              <w:left w:val="single" w:sz="4" w:space="0" w:color="000000"/>
              <w:bottom w:val="single" w:sz="4" w:space="0" w:color="000000"/>
              <w:right w:val="single" w:sz="4" w:space="0" w:color="000000"/>
            </w:tcBorders>
            <w:vAlign w:val="center"/>
          </w:tcPr>
          <w:p w:rsidR="003971E8" w:rsidRPr="00866F1A" w:rsidRDefault="003971E8" w:rsidP="003971E8">
            <w:pPr>
              <w:ind w:firstLine="0"/>
              <w:jc w:val="center"/>
            </w:pPr>
            <w:r w:rsidRPr="00866F1A">
              <w:rPr>
                <w:lang w:eastAsia="en-US"/>
              </w:rPr>
              <w:t>1:10 000</w:t>
            </w:r>
          </w:p>
        </w:tc>
        <w:tc>
          <w:tcPr>
            <w:tcW w:w="1603" w:type="dxa"/>
            <w:tcBorders>
              <w:top w:val="single" w:sz="4" w:space="0" w:color="000000"/>
              <w:left w:val="single" w:sz="4" w:space="0" w:color="000000"/>
              <w:bottom w:val="single" w:sz="4" w:space="0" w:color="000000"/>
              <w:right w:val="single" w:sz="4" w:space="0" w:color="000000"/>
            </w:tcBorders>
            <w:vAlign w:val="center"/>
          </w:tcPr>
          <w:p w:rsidR="003971E8" w:rsidRPr="00866F1A" w:rsidRDefault="003971E8" w:rsidP="003971E8">
            <w:pPr>
              <w:widowControl w:val="0"/>
              <w:suppressAutoHyphens/>
              <w:spacing w:line="256" w:lineRule="auto"/>
              <w:ind w:firstLine="0"/>
              <w:jc w:val="center"/>
              <w:rPr>
                <w:lang w:eastAsia="en-US"/>
              </w:rPr>
            </w:pPr>
            <w:r w:rsidRPr="00866F1A">
              <w:rPr>
                <w:lang w:eastAsia="en-US"/>
              </w:rPr>
              <w:t>Ограниченного пользования</w:t>
            </w:r>
          </w:p>
        </w:tc>
      </w:tr>
    </w:tbl>
    <w:p w:rsidR="001103C5" w:rsidRPr="00866F1A" w:rsidRDefault="00F64993" w:rsidP="002751DA">
      <w:pPr>
        <w:suppressAutoHyphens/>
      </w:pPr>
      <w:r w:rsidRPr="00866F1A">
        <w:br w:type="page"/>
      </w:r>
    </w:p>
    <w:p w:rsidR="001103C5" w:rsidRPr="00866F1A" w:rsidRDefault="00F64993" w:rsidP="002751DA">
      <w:pPr>
        <w:pStyle w:val="14"/>
        <w:suppressAutoHyphens/>
        <w:ind w:firstLine="0"/>
        <w:rPr>
          <w:lang w:val="ru-RU"/>
        </w:rPr>
      </w:pPr>
      <w:bookmarkStart w:id="2" w:name="_Toc135218038"/>
      <w:r w:rsidRPr="00866F1A">
        <w:rPr>
          <w:lang w:val="ru-RU"/>
        </w:rPr>
        <w:lastRenderedPageBreak/>
        <w:t>ОГЛАВЛЕНИЕ</w:t>
      </w:r>
      <w:bookmarkEnd w:id="2"/>
    </w:p>
    <w:sdt>
      <w:sdtPr>
        <w:id w:val="-1550905505"/>
      </w:sdtPr>
      <w:sdtContent>
        <w:p w:rsidR="008E76D3" w:rsidRPr="008E76D3" w:rsidRDefault="00AA7EF5" w:rsidP="008E76D3">
          <w:pPr>
            <w:pStyle w:val="18"/>
            <w:spacing w:after="60"/>
            <w:ind w:right="0"/>
            <w:rPr>
              <w:rFonts w:eastAsiaTheme="minorEastAsia"/>
              <w:noProof/>
              <w:lang w:eastAsia="ru-RU"/>
            </w:rPr>
          </w:pPr>
          <w:r w:rsidRPr="00AA7EF5">
            <w:fldChar w:fldCharType="begin"/>
          </w:r>
          <w:r w:rsidR="00F64993" w:rsidRPr="008E76D3">
            <w:rPr>
              <w:rStyle w:val="IndexLink"/>
              <w:lang w:val="en-US" w:eastAsia="en-US"/>
            </w:rPr>
            <w:instrText>TOC \o "1-3" \h \z \u</w:instrText>
          </w:r>
          <w:r w:rsidRPr="00AA7EF5">
            <w:rPr>
              <w:rStyle w:val="IndexLink"/>
              <w:lang w:val="en-US" w:eastAsia="en-US"/>
            </w:rPr>
            <w:fldChar w:fldCharType="separate"/>
          </w:r>
          <w:hyperlink w:anchor="_Toc135218036" w:history="1">
            <w:r w:rsidR="008E76D3" w:rsidRPr="008E76D3">
              <w:rPr>
                <w:rStyle w:val="af6"/>
                <w:noProof/>
              </w:rPr>
              <w:t>АВТОРСКИЙ КОЛЛЕКТИВ</w:t>
            </w:r>
            <w:r w:rsidR="008E76D3" w:rsidRPr="008E76D3">
              <w:rPr>
                <w:noProof/>
                <w:webHidden/>
              </w:rPr>
              <w:tab/>
            </w:r>
            <w:r w:rsidRPr="008E76D3">
              <w:rPr>
                <w:noProof/>
                <w:webHidden/>
              </w:rPr>
              <w:fldChar w:fldCharType="begin"/>
            </w:r>
            <w:r w:rsidR="008E76D3" w:rsidRPr="008E76D3">
              <w:rPr>
                <w:noProof/>
                <w:webHidden/>
              </w:rPr>
              <w:instrText xml:space="preserve"> PAGEREF _Toc135218036 \h </w:instrText>
            </w:r>
            <w:r w:rsidRPr="008E76D3">
              <w:rPr>
                <w:noProof/>
                <w:webHidden/>
              </w:rPr>
            </w:r>
            <w:r w:rsidRPr="008E76D3">
              <w:rPr>
                <w:noProof/>
                <w:webHidden/>
              </w:rPr>
              <w:fldChar w:fldCharType="separate"/>
            </w:r>
            <w:r w:rsidR="00362FC2">
              <w:rPr>
                <w:noProof/>
                <w:webHidden/>
              </w:rPr>
              <w:t>2</w:t>
            </w:r>
            <w:r w:rsidRPr="008E76D3">
              <w:rPr>
                <w:noProof/>
                <w:webHidden/>
              </w:rPr>
              <w:fldChar w:fldCharType="end"/>
            </w:r>
          </w:hyperlink>
        </w:p>
        <w:p w:rsidR="008E76D3" w:rsidRPr="008E76D3" w:rsidRDefault="00AA7EF5" w:rsidP="008E76D3">
          <w:pPr>
            <w:pStyle w:val="18"/>
            <w:spacing w:after="60"/>
            <w:ind w:right="0"/>
            <w:rPr>
              <w:rFonts w:eastAsiaTheme="minorEastAsia"/>
              <w:noProof/>
              <w:lang w:eastAsia="ru-RU"/>
            </w:rPr>
          </w:pPr>
          <w:hyperlink w:anchor="_Toc135218037" w:history="1">
            <w:r w:rsidR="008E76D3" w:rsidRPr="008E76D3">
              <w:rPr>
                <w:rStyle w:val="af6"/>
                <w:noProof/>
              </w:rPr>
              <w:t>СОСТАВ МАТЕРИАЛОВ</w:t>
            </w:r>
            <w:r w:rsidR="008E76D3" w:rsidRPr="008E76D3">
              <w:rPr>
                <w:noProof/>
                <w:webHidden/>
              </w:rPr>
              <w:tab/>
            </w:r>
            <w:r w:rsidRPr="008E76D3">
              <w:rPr>
                <w:noProof/>
                <w:webHidden/>
              </w:rPr>
              <w:fldChar w:fldCharType="begin"/>
            </w:r>
            <w:r w:rsidR="008E76D3" w:rsidRPr="008E76D3">
              <w:rPr>
                <w:noProof/>
                <w:webHidden/>
              </w:rPr>
              <w:instrText xml:space="preserve"> PAGEREF _Toc135218037 \h </w:instrText>
            </w:r>
            <w:r w:rsidRPr="008E76D3">
              <w:rPr>
                <w:noProof/>
                <w:webHidden/>
              </w:rPr>
            </w:r>
            <w:r w:rsidRPr="008E76D3">
              <w:rPr>
                <w:noProof/>
                <w:webHidden/>
              </w:rPr>
              <w:fldChar w:fldCharType="separate"/>
            </w:r>
            <w:r w:rsidR="00362FC2">
              <w:rPr>
                <w:noProof/>
                <w:webHidden/>
              </w:rPr>
              <w:t>3</w:t>
            </w:r>
            <w:r w:rsidRPr="008E76D3">
              <w:rPr>
                <w:noProof/>
                <w:webHidden/>
              </w:rPr>
              <w:fldChar w:fldCharType="end"/>
            </w:r>
          </w:hyperlink>
        </w:p>
        <w:p w:rsidR="008E76D3" w:rsidRPr="008E76D3" w:rsidRDefault="00AA7EF5" w:rsidP="008E76D3">
          <w:pPr>
            <w:pStyle w:val="18"/>
            <w:spacing w:after="60"/>
            <w:ind w:right="0"/>
            <w:rPr>
              <w:rFonts w:eastAsiaTheme="minorEastAsia"/>
              <w:noProof/>
              <w:lang w:eastAsia="ru-RU"/>
            </w:rPr>
          </w:pPr>
          <w:hyperlink w:anchor="_Toc135218038" w:history="1">
            <w:r w:rsidR="008E76D3" w:rsidRPr="008E76D3">
              <w:rPr>
                <w:rStyle w:val="af6"/>
                <w:noProof/>
              </w:rPr>
              <w:t>ОГЛАВЛЕНИЕ</w:t>
            </w:r>
            <w:r w:rsidR="008E76D3" w:rsidRPr="008E76D3">
              <w:rPr>
                <w:noProof/>
                <w:webHidden/>
              </w:rPr>
              <w:tab/>
            </w:r>
            <w:r w:rsidRPr="008E76D3">
              <w:rPr>
                <w:noProof/>
                <w:webHidden/>
              </w:rPr>
              <w:fldChar w:fldCharType="begin"/>
            </w:r>
            <w:r w:rsidR="008E76D3" w:rsidRPr="008E76D3">
              <w:rPr>
                <w:noProof/>
                <w:webHidden/>
              </w:rPr>
              <w:instrText xml:space="preserve"> PAGEREF _Toc135218038 \h </w:instrText>
            </w:r>
            <w:r w:rsidRPr="008E76D3">
              <w:rPr>
                <w:noProof/>
                <w:webHidden/>
              </w:rPr>
            </w:r>
            <w:r w:rsidRPr="008E76D3">
              <w:rPr>
                <w:noProof/>
                <w:webHidden/>
              </w:rPr>
              <w:fldChar w:fldCharType="separate"/>
            </w:r>
            <w:r w:rsidR="00362FC2">
              <w:rPr>
                <w:noProof/>
                <w:webHidden/>
              </w:rPr>
              <w:t>4</w:t>
            </w:r>
            <w:r w:rsidRPr="008E76D3">
              <w:rPr>
                <w:noProof/>
                <w:webHidden/>
              </w:rPr>
              <w:fldChar w:fldCharType="end"/>
            </w:r>
          </w:hyperlink>
        </w:p>
        <w:p w:rsidR="008E76D3" w:rsidRPr="008E76D3" w:rsidRDefault="00AA7EF5" w:rsidP="008E76D3">
          <w:pPr>
            <w:pStyle w:val="18"/>
            <w:spacing w:after="60"/>
            <w:ind w:right="0"/>
            <w:rPr>
              <w:rFonts w:eastAsiaTheme="minorEastAsia"/>
              <w:noProof/>
              <w:lang w:eastAsia="ru-RU"/>
            </w:rPr>
          </w:pPr>
          <w:hyperlink w:anchor="_Toc135218039" w:history="1">
            <w:r w:rsidR="008E76D3" w:rsidRPr="008E76D3">
              <w:rPr>
                <w:rStyle w:val="af6"/>
                <w:noProof/>
              </w:rPr>
              <w:t>ВВЕДЕНИЕ</w:t>
            </w:r>
            <w:r w:rsidR="008E76D3" w:rsidRPr="008E76D3">
              <w:rPr>
                <w:noProof/>
                <w:webHidden/>
              </w:rPr>
              <w:tab/>
            </w:r>
            <w:r w:rsidRPr="008E76D3">
              <w:rPr>
                <w:noProof/>
                <w:webHidden/>
              </w:rPr>
              <w:fldChar w:fldCharType="begin"/>
            </w:r>
            <w:r w:rsidR="008E76D3" w:rsidRPr="008E76D3">
              <w:rPr>
                <w:noProof/>
                <w:webHidden/>
              </w:rPr>
              <w:instrText xml:space="preserve"> PAGEREF _Toc135218039 \h </w:instrText>
            </w:r>
            <w:r w:rsidRPr="008E76D3">
              <w:rPr>
                <w:noProof/>
                <w:webHidden/>
              </w:rPr>
            </w:r>
            <w:r w:rsidRPr="008E76D3">
              <w:rPr>
                <w:noProof/>
                <w:webHidden/>
              </w:rPr>
              <w:fldChar w:fldCharType="separate"/>
            </w:r>
            <w:r w:rsidR="00362FC2">
              <w:rPr>
                <w:noProof/>
                <w:webHidden/>
              </w:rPr>
              <w:t>7</w:t>
            </w:r>
            <w:r w:rsidRPr="008E76D3">
              <w:rPr>
                <w:noProof/>
                <w:webHidden/>
              </w:rPr>
              <w:fldChar w:fldCharType="end"/>
            </w:r>
          </w:hyperlink>
        </w:p>
        <w:p w:rsidR="008E76D3" w:rsidRPr="008E76D3" w:rsidRDefault="00AA7EF5" w:rsidP="008E76D3">
          <w:pPr>
            <w:pStyle w:val="18"/>
            <w:spacing w:after="60"/>
            <w:ind w:right="0"/>
            <w:rPr>
              <w:rFonts w:eastAsiaTheme="minorEastAsia"/>
              <w:noProof/>
              <w:lang w:eastAsia="ru-RU"/>
            </w:rPr>
          </w:pPr>
          <w:hyperlink w:anchor="_Toc135218040" w:history="1">
            <w:r w:rsidR="008E76D3" w:rsidRPr="008E76D3">
              <w:rPr>
                <w:rStyle w:val="af6"/>
                <w:noProof/>
              </w:rPr>
              <w:t>РАЗДЕЛ 1.</w:t>
            </w:r>
            <w:r w:rsidR="008E76D3" w:rsidRPr="008E76D3">
              <w:rPr>
                <w:rFonts w:eastAsiaTheme="minorEastAsia"/>
                <w:noProof/>
                <w:lang w:eastAsia="ru-RU"/>
              </w:rPr>
              <w:tab/>
            </w:r>
            <w:r w:rsidR="008E76D3" w:rsidRPr="008E76D3">
              <w:rPr>
                <w:rStyle w:val="af6"/>
                <w:noProof/>
              </w:rPr>
              <w:t>СВЕДЕНИЯ ОБ УТВЕРЖДЁННЫХ ДОКУМЕНТАХ СТРАТЕГИЧЕСКОГО ПЛАНИРОВАНИЯ, О НАЦИОНАЛЬНЫХ ПРОЕКТАХ, ОБ ИНВЕСТИЦИОННЫХ ПРОГРАММАХ СУБЪЕКТОВ ЕСТЕСТВЕННЫХ МОНОПОЛИЙ, ОРГАНИЗАЦИЙ КОММУНАЛЬНОГО КОМПЛЕКСА, О РЕШЕНИЯХ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 НА ТЕРРИТОРИИ ГОРОДСКОГО ПОСЕЛЕНИЯ «ЧЕРНЫШЕВСКОЕ» ЧЕРНЫШЕВСКОГО РАЙОНА ЗАБАЙКАЛЬСКОГО КРАЯ</w:t>
            </w:r>
            <w:r w:rsidR="008E76D3" w:rsidRPr="008E76D3">
              <w:rPr>
                <w:noProof/>
                <w:webHidden/>
              </w:rPr>
              <w:tab/>
            </w:r>
            <w:r w:rsidRPr="008E76D3">
              <w:rPr>
                <w:noProof/>
                <w:webHidden/>
              </w:rPr>
              <w:fldChar w:fldCharType="begin"/>
            </w:r>
            <w:r w:rsidR="008E76D3" w:rsidRPr="008E76D3">
              <w:rPr>
                <w:noProof/>
                <w:webHidden/>
              </w:rPr>
              <w:instrText xml:space="preserve"> PAGEREF _Toc135218040 \h </w:instrText>
            </w:r>
            <w:r w:rsidRPr="008E76D3">
              <w:rPr>
                <w:noProof/>
                <w:webHidden/>
              </w:rPr>
            </w:r>
            <w:r w:rsidRPr="008E76D3">
              <w:rPr>
                <w:noProof/>
                <w:webHidden/>
              </w:rPr>
              <w:fldChar w:fldCharType="separate"/>
            </w:r>
            <w:r w:rsidR="00362FC2">
              <w:rPr>
                <w:noProof/>
                <w:webHidden/>
              </w:rPr>
              <w:t>10</w:t>
            </w:r>
            <w:r w:rsidRPr="008E76D3">
              <w:rPr>
                <w:noProof/>
                <w:webHidden/>
              </w:rPr>
              <w:fldChar w:fldCharType="end"/>
            </w:r>
          </w:hyperlink>
        </w:p>
        <w:p w:rsidR="008E76D3" w:rsidRPr="008E76D3" w:rsidRDefault="00AA7EF5" w:rsidP="008E76D3">
          <w:pPr>
            <w:pStyle w:val="18"/>
            <w:spacing w:after="60"/>
            <w:ind w:right="0"/>
            <w:rPr>
              <w:rFonts w:eastAsiaTheme="minorEastAsia"/>
              <w:noProof/>
              <w:lang w:eastAsia="ru-RU"/>
            </w:rPr>
          </w:pPr>
          <w:hyperlink w:anchor="_Toc135218041" w:history="1">
            <w:r w:rsidR="008E76D3" w:rsidRPr="008E76D3">
              <w:rPr>
                <w:rStyle w:val="af6"/>
                <w:noProof/>
              </w:rPr>
              <w:t>РАЗДЕЛ 2.</w:t>
            </w:r>
            <w:r w:rsidR="008E76D3" w:rsidRPr="008E76D3">
              <w:rPr>
                <w:rFonts w:eastAsiaTheme="minorEastAsia"/>
                <w:noProof/>
                <w:lang w:eastAsia="ru-RU"/>
              </w:rPr>
              <w:tab/>
            </w:r>
            <w:r w:rsidR="008E76D3" w:rsidRPr="008E76D3">
              <w:rPr>
                <w:rStyle w:val="af6"/>
                <w:noProof/>
              </w:rPr>
              <w:t xml:space="preserve"> ОБОСНОВАНИЕ ВЫБРАННОГО ВАРИАНТА РАЗМЕЩЕНИЯ ОБЪЕКТОВ МЕСТНОГО ЗНАЧЕНИЯ ГОРОДСКОГО ПОСЕЛЕНИЯ «ЧЕРНЫШЕВСКОЕ» ЧЕРНЫШЕВСКОГО РАЙОНА ЗАБАЙКАЛЬСКОГО КРАЯ НА ОСНОВЕ АНАЛИЗА ИСПОЛЬЗОВАНИЯ СООТВЕТСТВУЮЩЕЙ ТЕРРИТОРИИ ГОРОДСКОГО ПОСЕЛЕНИЯ, ВОЗМОЖНЫХ НАПРАВЛЕНИЙ ЕЕ РАЗВИТИЯ И ПРОГНОЗИРУЕМЫХ ОГРАНИЧЕНИЙ ЕЕ ИСПОЛЬЗОВАНИЯ</w:t>
            </w:r>
            <w:r w:rsidR="008E76D3" w:rsidRPr="008E76D3">
              <w:rPr>
                <w:noProof/>
                <w:webHidden/>
              </w:rPr>
              <w:tab/>
            </w:r>
            <w:r w:rsidRPr="008E76D3">
              <w:rPr>
                <w:noProof/>
                <w:webHidden/>
              </w:rPr>
              <w:fldChar w:fldCharType="begin"/>
            </w:r>
            <w:r w:rsidR="008E76D3" w:rsidRPr="008E76D3">
              <w:rPr>
                <w:noProof/>
                <w:webHidden/>
              </w:rPr>
              <w:instrText xml:space="preserve"> PAGEREF _Toc135218041 \h </w:instrText>
            </w:r>
            <w:r w:rsidRPr="008E76D3">
              <w:rPr>
                <w:noProof/>
                <w:webHidden/>
              </w:rPr>
            </w:r>
            <w:r w:rsidRPr="008E76D3">
              <w:rPr>
                <w:noProof/>
                <w:webHidden/>
              </w:rPr>
              <w:fldChar w:fldCharType="separate"/>
            </w:r>
            <w:r w:rsidR="00362FC2">
              <w:rPr>
                <w:noProof/>
                <w:webHidden/>
              </w:rPr>
              <w:t>12</w:t>
            </w:r>
            <w:r w:rsidRPr="008E76D3">
              <w:rPr>
                <w:noProof/>
                <w:webHidden/>
              </w:rPr>
              <w:fldChar w:fldCharType="end"/>
            </w:r>
          </w:hyperlink>
        </w:p>
        <w:p w:rsidR="008E76D3" w:rsidRPr="008E76D3" w:rsidRDefault="00AA7EF5" w:rsidP="008E76D3">
          <w:pPr>
            <w:pStyle w:val="28"/>
            <w:spacing w:after="60"/>
            <w:rPr>
              <w:rFonts w:eastAsiaTheme="minorEastAsia"/>
              <w:noProof/>
              <w:lang w:eastAsia="ru-RU"/>
            </w:rPr>
          </w:pPr>
          <w:hyperlink w:anchor="_Toc135218042" w:history="1">
            <w:r w:rsidR="008E76D3" w:rsidRPr="008E76D3">
              <w:rPr>
                <w:rStyle w:val="af6"/>
                <w:noProof/>
              </w:rPr>
              <w:t>1.ОБЩИЕ СВЕДЕНИЯ О ГОРОДСКОМ ПОСЕЛЕНИИ «ЧЕРНЫШЕВСКОЕ» ЧЕРНЫШЕВСКОГО РАЙОНА ЗАБАЙКАЛЬСКОГО КРАЯ</w:t>
            </w:r>
            <w:r w:rsidR="008E76D3" w:rsidRPr="008E76D3">
              <w:rPr>
                <w:noProof/>
                <w:webHidden/>
              </w:rPr>
              <w:tab/>
            </w:r>
            <w:r w:rsidRPr="008E76D3">
              <w:rPr>
                <w:noProof/>
                <w:webHidden/>
              </w:rPr>
              <w:fldChar w:fldCharType="begin"/>
            </w:r>
            <w:r w:rsidR="008E76D3" w:rsidRPr="008E76D3">
              <w:rPr>
                <w:noProof/>
                <w:webHidden/>
              </w:rPr>
              <w:instrText xml:space="preserve"> PAGEREF _Toc135218042 \h </w:instrText>
            </w:r>
            <w:r w:rsidRPr="008E76D3">
              <w:rPr>
                <w:noProof/>
                <w:webHidden/>
              </w:rPr>
            </w:r>
            <w:r w:rsidRPr="008E76D3">
              <w:rPr>
                <w:noProof/>
                <w:webHidden/>
              </w:rPr>
              <w:fldChar w:fldCharType="separate"/>
            </w:r>
            <w:r w:rsidR="00362FC2">
              <w:rPr>
                <w:noProof/>
                <w:webHidden/>
              </w:rPr>
              <w:t>12</w:t>
            </w:r>
            <w:r w:rsidRPr="008E76D3">
              <w:rPr>
                <w:noProof/>
                <w:webHidden/>
              </w:rPr>
              <w:fldChar w:fldCharType="end"/>
            </w:r>
          </w:hyperlink>
        </w:p>
        <w:p w:rsidR="008E76D3" w:rsidRPr="008E76D3" w:rsidRDefault="00AA7EF5" w:rsidP="008E76D3">
          <w:pPr>
            <w:pStyle w:val="35"/>
            <w:spacing w:after="60"/>
            <w:rPr>
              <w:rFonts w:eastAsiaTheme="minorEastAsia"/>
              <w:noProof/>
              <w:lang w:eastAsia="ru-RU"/>
            </w:rPr>
          </w:pPr>
          <w:hyperlink w:anchor="_Toc135218043" w:history="1">
            <w:r w:rsidR="008E76D3" w:rsidRPr="008E76D3">
              <w:rPr>
                <w:rStyle w:val="af6"/>
                <w:noProof/>
                <w:w w:val="105"/>
              </w:rPr>
              <w:t>1.1.</w:t>
            </w:r>
            <w:r w:rsidR="008E76D3" w:rsidRPr="008E76D3">
              <w:rPr>
                <w:rFonts w:eastAsiaTheme="minorEastAsia"/>
                <w:noProof/>
                <w:lang w:eastAsia="ru-RU"/>
              </w:rPr>
              <w:tab/>
            </w:r>
            <w:r w:rsidR="008E76D3" w:rsidRPr="008E76D3">
              <w:rPr>
                <w:rStyle w:val="af6"/>
                <w:noProof/>
              </w:rPr>
              <w:t>Описание положения городского поселения «Чернышевское» Чернышевского района Забайкальского края в структуре расселения</w:t>
            </w:r>
            <w:r w:rsidR="008E76D3" w:rsidRPr="008E76D3">
              <w:rPr>
                <w:noProof/>
                <w:webHidden/>
              </w:rPr>
              <w:tab/>
            </w:r>
            <w:r w:rsidRPr="008E76D3">
              <w:rPr>
                <w:noProof/>
                <w:webHidden/>
              </w:rPr>
              <w:fldChar w:fldCharType="begin"/>
            </w:r>
            <w:r w:rsidR="008E76D3" w:rsidRPr="008E76D3">
              <w:rPr>
                <w:noProof/>
                <w:webHidden/>
              </w:rPr>
              <w:instrText xml:space="preserve"> PAGEREF _Toc135218043 \h </w:instrText>
            </w:r>
            <w:r w:rsidRPr="008E76D3">
              <w:rPr>
                <w:noProof/>
                <w:webHidden/>
              </w:rPr>
            </w:r>
            <w:r w:rsidRPr="008E76D3">
              <w:rPr>
                <w:noProof/>
                <w:webHidden/>
              </w:rPr>
              <w:fldChar w:fldCharType="separate"/>
            </w:r>
            <w:r w:rsidR="00362FC2">
              <w:rPr>
                <w:noProof/>
                <w:webHidden/>
              </w:rPr>
              <w:t>12</w:t>
            </w:r>
            <w:r w:rsidRPr="008E76D3">
              <w:rPr>
                <w:noProof/>
                <w:webHidden/>
              </w:rPr>
              <w:fldChar w:fldCharType="end"/>
            </w:r>
          </w:hyperlink>
        </w:p>
        <w:p w:rsidR="008E76D3" w:rsidRPr="008E76D3" w:rsidRDefault="00AA7EF5" w:rsidP="008E76D3">
          <w:pPr>
            <w:pStyle w:val="35"/>
            <w:spacing w:after="60"/>
            <w:rPr>
              <w:rFonts w:eastAsiaTheme="minorEastAsia"/>
              <w:noProof/>
              <w:lang w:eastAsia="ru-RU"/>
            </w:rPr>
          </w:pPr>
          <w:hyperlink w:anchor="_Toc135218044" w:history="1">
            <w:r w:rsidR="008E76D3" w:rsidRPr="008E76D3">
              <w:rPr>
                <w:rStyle w:val="af6"/>
                <w:noProof/>
                <w:w w:val="105"/>
              </w:rPr>
              <w:t>1.2.</w:t>
            </w:r>
            <w:r w:rsidR="008E76D3" w:rsidRPr="008E76D3">
              <w:rPr>
                <w:rFonts w:eastAsiaTheme="minorEastAsia"/>
                <w:noProof/>
                <w:lang w:eastAsia="ru-RU"/>
              </w:rPr>
              <w:tab/>
            </w:r>
            <w:r w:rsidR="008E76D3" w:rsidRPr="008E76D3">
              <w:rPr>
                <w:rStyle w:val="af6"/>
                <w:noProof/>
              </w:rPr>
              <w:t>Историческая справка</w:t>
            </w:r>
            <w:r w:rsidR="008E76D3" w:rsidRPr="008E76D3">
              <w:rPr>
                <w:noProof/>
                <w:webHidden/>
              </w:rPr>
              <w:tab/>
            </w:r>
            <w:r w:rsidRPr="008E76D3">
              <w:rPr>
                <w:noProof/>
                <w:webHidden/>
              </w:rPr>
              <w:fldChar w:fldCharType="begin"/>
            </w:r>
            <w:r w:rsidR="008E76D3" w:rsidRPr="008E76D3">
              <w:rPr>
                <w:noProof/>
                <w:webHidden/>
              </w:rPr>
              <w:instrText xml:space="preserve"> PAGEREF _Toc135218044 \h </w:instrText>
            </w:r>
            <w:r w:rsidRPr="008E76D3">
              <w:rPr>
                <w:noProof/>
                <w:webHidden/>
              </w:rPr>
            </w:r>
            <w:r w:rsidRPr="008E76D3">
              <w:rPr>
                <w:noProof/>
                <w:webHidden/>
              </w:rPr>
              <w:fldChar w:fldCharType="separate"/>
            </w:r>
            <w:r w:rsidR="00362FC2">
              <w:rPr>
                <w:noProof/>
                <w:webHidden/>
              </w:rPr>
              <w:t>12</w:t>
            </w:r>
            <w:r w:rsidRPr="008E76D3">
              <w:rPr>
                <w:noProof/>
                <w:webHidden/>
              </w:rPr>
              <w:fldChar w:fldCharType="end"/>
            </w:r>
          </w:hyperlink>
        </w:p>
        <w:p w:rsidR="008E76D3" w:rsidRPr="008E76D3" w:rsidRDefault="00AA7EF5" w:rsidP="008E76D3">
          <w:pPr>
            <w:pStyle w:val="28"/>
            <w:spacing w:after="60"/>
            <w:rPr>
              <w:rFonts w:eastAsiaTheme="minorEastAsia"/>
              <w:noProof/>
              <w:lang w:eastAsia="ru-RU"/>
            </w:rPr>
          </w:pPr>
          <w:hyperlink w:anchor="_Toc135218045" w:history="1">
            <w:r w:rsidR="008E76D3" w:rsidRPr="008E76D3">
              <w:rPr>
                <w:rStyle w:val="af6"/>
                <w:noProof/>
              </w:rPr>
              <w:t>2.ПРИРОДНО-КЛИМАТИЧЕСКИЕ УСЛОВИЯ ТЕРРИТОРИИ И РЕСУРСЫ РАЗВИТИЯ МУНИЦИПАЛЬНОГО ОБРАЗОВАНИЯ</w:t>
            </w:r>
            <w:r w:rsidR="008E76D3" w:rsidRPr="008E76D3">
              <w:rPr>
                <w:noProof/>
                <w:webHidden/>
              </w:rPr>
              <w:tab/>
            </w:r>
            <w:r w:rsidRPr="008E76D3">
              <w:rPr>
                <w:noProof/>
                <w:webHidden/>
              </w:rPr>
              <w:fldChar w:fldCharType="begin"/>
            </w:r>
            <w:r w:rsidR="008E76D3" w:rsidRPr="008E76D3">
              <w:rPr>
                <w:noProof/>
                <w:webHidden/>
              </w:rPr>
              <w:instrText xml:space="preserve"> PAGEREF _Toc135218045 \h </w:instrText>
            </w:r>
            <w:r w:rsidRPr="008E76D3">
              <w:rPr>
                <w:noProof/>
                <w:webHidden/>
              </w:rPr>
            </w:r>
            <w:r w:rsidRPr="008E76D3">
              <w:rPr>
                <w:noProof/>
                <w:webHidden/>
              </w:rPr>
              <w:fldChar w:fldCharType="separate"/>
            </w:r>
            <w:r w:rsidR="00362FC2">
              <w:rPr>
                <w:noProof/>
                <w:webHidden/>
              </w:rPr>
              <w:t>14</w:t>
            </w:r>
            <w:r w:rsidRPr="008E76D3">
              <w:rPr>
                <w:noProof/>
                <w:webHidden/>
              </w:rPr>
              <w:fldChar w:fldCharType="end"/>
            </w:r>
          </w:hyperlink>
        </w:p>
        <w:p w:rsidR="008E76D3" w:rsidRPr="008E76D3" w:rsidRDefault="00AA7EF5" w:rsidP="008E76D3">
          <w:pPr>
            <w:pStyle w:val="35"/>
            <w:spacing w:after="60"/>
            <w:rPr>
              <w:rFonts w:eastAsiaTheme="minorEastAsia"/>
              <w:noProof/>
              <w:lang w:eastAsia="ru-RU"/>
            </w:rPr>
          </w:pPr>
          <w:hyperlink w:anchor="_Toc135218046" w:history="1">
            <w:r w:rsidR="008E76D3" w:rsidRPr="008E76D3">
              <w:rPr>
                <w:rStyle w:val="af6"/>
                <w:noProof/>
                <w:w w:val="105"/>
              </w:rPr>
              <w:t>2.1.</w:t>
            </w:r>
            <w:r w:rsidR="008E76D3" w:rsidRPr="008E76D3">
              <w:rPr>
                <w:rFonts w:eastAsiaTheme="minorEastAsia"/>
                <w:noProof/>
                <w:lang w:eastAsia="ru-RU"/>
              </w:rPr>
              <w:tab/>
            </w:r>
            <w:r w:rsidR="008E76D3" w:rsidRPr="008E76D3">
              <w:rPr>
                <w:rStyle w:val="af6"/>
                <w:noProof/>
              </w:rPr>
              <w:t>Климат</w:t>
            </w:r>
            <w:r w:rsidR="008E76D3" w:rsidRPr="008E76D3">
              <w:rPr>
                <w:noProof/>
                <w:webHidden/>
              </w:rPr>
              <w:tab/>
            </w:r>
            <w:r w:rsidRPr="008E76D3">
              <w:rPr>
                <w:noProof/>
                <w:webHidden/>
              </w:rPr>
              <w:fldChar w:fldCharType="begin"/>
            </w:r>
            <w:r w:rsidR="008E76D3" w:rsidRPr="008E76D3">
              <w:rPr>
                <w:noProof/>
                <w:webHidden/>
              </w:rPr>
              <w:instrText xml:space="preserve"> PAGEREF _Toc135218046 \h </w:instrText>
            </w:r>
            <w:r w:rsidRPr="008E76D3">
              <w:rPr>
                <w:noProof/>
                <w:webHidden/>
              </w:rPr>
            </w:r>
            <w:r w:rsidRPr="008E76D3">
              <w:rPr>
                <w:noProof/>
                <w:webHidden/>
              </w:rPr>
              <w:fldChar w:fldCharType="separate"/>
            </w:r>
            <w:r w:rsidR="00362FC2">
              <w:rPr>
                <w:noProof/>
                <w:webHidden/>
              </w:rPr>
              <w:t>14</w:t>
            </w:r>
            <w:r w:rsidRPr="008E76D3">
              <w:rPr>
                <w:noProof/>
                <w:webHidden/>
              </w:rPr>
              <w:fldChar w:fldCharType="end"/>
            </w:r>
          </w:hyperlink>
        </w:p>
        <w:p w:rsidR="008E76D3" w:rsidRPr="008E76D3" w:rsidRDefault="00AA7EF5" w:rsidP="008E76D3">
          <w:pPr>
            <w:pStyle w:val="35"/>
            <w:spacing w:after="60"/>
            <w:rPr>
              <w:rFonts w:eastAsiaTheme="minorEastAsia"/>
              <w:noProof/>
              <w:lang w:eastAsia="ru-RU"/>
            </w:rPr>
          </w:pPr>
          <w:hyperlink w:anchor="_Toc135218047" w:history="1">
            <w:r w:rsidR="008E76D3" w:rsidRPr="008E76D3">
              <w:rPr>
                <w:rStyle w:val="af6"/>
                <w:noProof/>
                <w:w w:val="105"/>
              </w:rPr>
              <w:t>2.2.</w:t>
            </w:r>
            <w:r w:rsidR="008E76D3" w:rsidRPr="008E76D3">
              <w:rPr>
                <w:rFonts w:eastAsiaTheme="minorEastAsia"/>
                <w:noProof/>
                <w:lang w:eastAsia="ru-RU"/>
              </w:rPr>
              <w:tab/>
            </w:r>
            <w:r w:rsidR="008E76D3" w:rsidRPr="008E76D3">
              <w:rPr>
                <w:rStyle w:val="af6"/>
                <w:noProof/>
              </w:rPr>
              <w:t>Геолого-геоморфологические условия</w:t>
            </w:r>
            <w:r w:rsidR="008E76D3" w:rsidRPr="008E76D3">
              <w:rPr>
                <w:noProof/>
                <w:webHidden/>
              </w:rPr>
              <w:tab/>
            </w:r>
            <w:r w:rsidRPr="008E76D3">
              <w:rPr>
                <w:noProof/>
                <w:webHidden/>
              </w:rPr>
              <w:fldChar w:fldCharType="begin"/>
            </w:r>
            <w:r w:rsidR="008E76D3" w:rsidRPr="008E76D3">
              <w:rPr>
                <w:noProof/>
                <w:webHidden/>
              </w:rPr>
              <w:instrText xml:space="preserve"> PAGEREF _Toc135218047 \h </w:instrText>
            </w:r>
            <w:r w:rsidRPr="008E76D3">
              <w:rPr>
                <w:noProof/>
                <w:webHidden/>
              </w:rPr>
            </w:r>
            <w:r w:rsidRPr="008E76D3">
              <w:rPr>
                <w:noProof/>
                <w:webHidden/>
              </w:rPr>
              <w:fldChar w:fldCharType="separate"/>
            </w:r>
            <w:r w:rsidR="00362FC2">
              <w:rPr>
                <w:noProof/>
                <w:webHidden/>
              </w:rPr>
              <w:t>14</w:t>
            </w:r>
            <w:r w:rsidRPr="008E76D3">
              <w:rPr>
                <w:noProof/>
                <w:webHidden/>
              </w:rPr>
              <w:fldChar w:fldCharType="end"/>
            </w:r>
          </w:hyperlink>
        </w:p>
        <w:p w:rsidR="008E76D3" w:rsidRPr="008E76D3" w:rsidRDefault="00AA7EF5" w:rsidP="008E76D3">
          <w:pPr>
            <w:pStyle w:val="35"/>
            <w:spacing w:after="60"/>
            <w:rPr>
              <w:rFonts w:eastAsiaTheme="minorEastAsia"/>
              <w:noProof/>
              <w:lang w:eastAsia="ru-RU"/>
            </w:rPr>
          </w:pPr>
          <w:hyperlink w:anchor="_Toc135218048" w:history="1">
            <w:r w:rsidR="008E76D3" w:rsidRPr="008E76D3">
              <w:rPr>
                <w:rStyle w:val="af6"/>
                <w:noProof/>
                <w:w w:val="105"/>
              </w:rPr>
              <w:t>2.3.</w:t>
            </w:r>
            <w:r w:rsidR="008E76D3" w:rsidRPr="008E76D3">
              <w:rPr>
                <w:rFonts w:eastAsiaTheme="minorEastAsia"/>
                <w:noProof/>
                <w:lang w:eastAsia="ru-RU"/>
              </w:rPr>
              <w:tab/>
            </w:r>
            <w:r w:rsidR="008E76D3" w:rsidRPr="008E76D3">
              <w:rPr>
                <w:rStyle w:val="af6"/>
                <w:noProof/>
              </w:rPr>
              <w:t>Гидрографическая характеристика</w:t>
            </w:r>
            <w:r w:rsidR="008E76D3" w:rsidRPr="008E76D3">
              <w:rPr>
                <w:noProof/>
                <w:webHidden/>
              </w:rPr>
              <w:tab/>
            </w:r>
            <w:r w:rsidRPr="008E76D3">
              <w:rPr>
                <w:noProof/>
                <w:webHidden/>
              </w:rPr>
              <w:fldChar w:fldCharType="begin"/>
            </w:r>
            <w:r w:rsidR="008E76D3" w:rsidRPr="008E76D3">
              <w:rPr>
                <w:noProof/>
                <w:webHidden/>
              </w:rPr>
              <w:instrText xml:space="preserve"> PAGEREF _Toc135218048 \h </w:instrText>
            </w:r>
            <w:r w:rsidRPr="008E76D3">
              <w:rPr>
                <w:noProof/>
                <w:webHidden/>
              </w:rPr>
            </w:r>
            <w:r w:rsidRPr="008E76D3">
              <w:rPr>
                <w:noProof/>
                <w:webHidden/>
              </w:rPr>
              <w:fldChar w:fldCharType="separate"/>
            </w:r>
            <w:r w:rsidR="00362FC2">
              <w:rPr>
                <w:noProof/>
                <w:webHidden/>
              </w:rPr>
              <w:t>15</w:t>
            </w:r>
            <w:r w:rsidRPr="008E76D3">
              <w:rPr>
                <w:noProof/>
                <w:webHidden/>
              </w:rPr>
              <w:fldChar w:fldCharType="end"/>
            </w:r>
          </w:hyperlink>
        </w:p>
        <w:p w:rsidR="008E76D3" w:rsidRPr="008E76D3" w:rsidRDefault="00AA7EF5" w:rsidP="008E76D3">
          <w:pPr>
            <w:pStyle w:val="35"/>
            <w:spacing w:after="60"/>
            <w:rPr>
              <w:rFonts w:eastAsiaTheme="minorEastAsia"/>
              <w:noProof/>
              <w:lang w:eastAsia="ru-RU"/>
            </w:rPr>
          </w:pPr>
          <w:hyperlink w:anchor="_Toc135218049" w:history="1">
            <w:r w:rsidR="008E76D3" w:rsidRPr="008E76D3">
              <w:rPr>
                <w:rStyle w:val="af6"/>
                <w:noProof/>
                <w:w w:val="105"/>
              </w:rPr>
              <w:t>2.4.</w:t>
            </w:r>
            <w:r w:rsidR="008E76D3" w:rsidRPr="008E76D3">
              <w:rPr>
                <w:rFonts w:eastAsiaTheme="minorEastAsia"/>
                <w:noProof/>
                <w:lang w:eastAsia="ru-RU"/>
              </w:rPr>
              <w:tab/>
            </w:r>
            <w:r w:rsidR="008E76D3" w:rsidRPr="008E76D3">
              <w:rPr>
                <w:rStyle w:val="af6"/>
                <w:noProof/>
              </w:rPr>
              <w:t>Почвенный покров</w:t>
            </w:r>
            <w:r w:rsidR="008E76D3" w:rsidRPr="008E76D3">
              <w:rPr>
                <w:noProof/>
                <w:webHidden/>
              </w:rPr>
              <w:tab/>
            </w:r>
            <w:r w:rsidRPr="008E76D3">
              <w:rPr>
                <w:noProof/>
                <w:webHidden/>
              </w:rPr>
              <w:fldChar w:fldCharType="begin"/>
            </w:r>
            <w:r w:rsidR="008E76D3" w:rsidRPr="008E76D3">
              <w:rPr>
                <w:noProof/>
                <w:webHidden/>
              </w:rPr>
              <w:instrText xml:space="preserve"> PAGEREF _Toc135218049 \h </w:instrText>
            </w:r>
            <w:r w:rsidRPr="008E76D3">
              <w:rPr>
                <w:noProof/>
                <w:webHidden/>
              </w:rPr>
            </w:r>
            <w:r w:rsidRPr="008E76D3">
              <w:rPr>
                <w:noProof/>
                <w:webHidden/>
              </w:rPr>
              <w:fldChar w:fldCharType="separate"/>
            </w:r>
            <w:r w:rsidR="00362FC2">
              <w:rPr>
                <w:noProof/>
                <w:webHidden/>
              </w:rPr>
              <w:t>16</w:t>
            </w:r>
            <w:r w:rsidRPr="008E76D3">
              <w:rPr>
                <w:noProof/>
                <w:webHidden/>
              </w:rPr>
              <w:fldChar w:fldCharType="end"/>
            </w:r>
          </w:hyperlink>
        </w:p>
        <w:p w:rsidR="008E76D3" w:rsidRPr="008E76D3" w:rsidRDefault="00AA7EF5" w:rsidP="008E76D3">
          <w:pPr>
            <w:pStyle w:val="35"/>
            <w:spacing w:after="60"/>
            <w:rPr>
              <w:rFonts w:eastAsiaTheme="minorEastAsia"/>
              <w:noProof/>
              <w:lang w:eastAsia="ru-RU"/>
            </w:rPr>
          </w:pPr>
          <w:hyperlink w:anchor="_Toc135218050" w:history="1">
            <w:r w:rsidR="008E76D3" w:rsidRPr="008E76D3">
              <w:rPr>
                <w:rStyle w:val="af6"/>
                <w:noProof/>
                <w:w w:val="105"/>
              </w:rPr>
              <w:t>2.5.</w:t>
            </w:r>
            <w:r w:rsidR="008E76D3" w:rsidRPr="008E76D3">
              <w:rPr>
                <w:rFonts w:eastAsiaTheme="minorEastAsia"/>
                <w:noProof/>
                <w:lang w:eastAsia="ru-RU"/>
              </w:rPr>
              <w:tab/>
            </w:r>
            <w:r w:rsidR="008E76D3" w:rsidRPr="008E76D3">
              <w:rPr>
                <w:rStyle w:val="af6"/>
                <w:noProof/>
              </w:rPr>
              <w:t>Растительный и животный мир</w:t>
            </w:r>
            <w:r w:rsidR="008E76D3" w:rsidRPr="008E76D3">
              <w:rPr>
                <w:noProof/>
                <w:webHidden/>
              </w:rPr>
              <w:tab/>
            </w:r>
            <w:r w:rsidRPr="008E76D3">
              <w:rPr>
                <w:noProof/>
                <w:webHidden/>
              </w:rPr>
              <w:fldChar w:fldCharType="begin"/>
            </w:r>
            <w:r w:rsidR="008E76D3" w:rsidRPr="008E76D3">
              <w:rPr>
                <w:noProof/>
                <w:webHidden/>
              </w:rPr>
              <w:instrText xml:space="preserve"> PAGEREF _Toc135218050 \h </w:instrText>
            </w:r>
            <w:r w:rsidRPr="008E76D3">
              <w:rPr>
                <w:noProof/>
                <w:webHidden/>
              </w:rPr>
            </w:r>
            <w:r w:rsidRPr="008E76D3">
              <w:rPr>
                <w:noProof/>
                <w:webHidden/>
              </w:rPr>
              <w:fldChar w:fldCharType="separate"/>
            </w:r>
            <w:r w:rsidR="00362FC2">
              <w:rPr>
                <w:noProof/>
                <w:webHidden/>
              </w:rPr>
              <w:t>16</w:t>
            </w:r>
            <w:r w:rsidRPr="008E76D3">
              <w:rPr>
                <w:noProof/>
                <w:webHidden/>
              </w:rPr>
              <w:fldChar w:fldCharType="end"/>
            </w:r>
          </w:hyperlink>
        </w:p>
        <w:p w:rsidR="008E76D3" w:rsidRPr="008E76D3" w:rsidRDefault="00AA7EF5" w:rsidP="008E76D3">
          <w:pPr>
            <w:pStyle w:val="35"/>
            <w:spacing w:after="60"/>
            <w:rPr>
              <w:rFonts w:eastAsiaTheme="minorEastAsia"/>
              <w:noProof/>
              <w:lang w:eastAsia="ru-RU"/>
            </w:rPr>
          </w:pPr>
          <w:hyperlink w:anchor="_Toc135218051" w:history="1">
            <w:r w:rsidR="008E76D3" w:rsidRPr="008E76D3">
              <w:rPr>
                <w:rStyle w:val="af6"/>
                <w:noProof/>
                <w:w w:val="105"/>
              </w:rPr>
              <w:t>2.6.</w:t>
            </w:r>
            <w:r w:rsidR="008E76D3" w:rsidRPr="008E76D3">
              <w:rPr>
                <w:rFonts w:eastAsiaTheme="minorEastAsia"/>
                <w:noProof/>
                <w:lang w:eastAsia="ru-RU"/>
              </w:rPr>
              <w:tab/>
            </w:r>
            <w:r w:rsidR="008E76D3" w:rsidRPr="008E76D3">
              <w:rPr>
                <w:rStyle w:val="af6"/>
                <w:noProof/>
              </w:rPr>
              <w:t>Минерально-сырьевые ресурсы</w:t>
            </w:r>
            <w:r w:rsidR="008E76D3" w:rsidRPr="008E76D3">
              <w:rPr>
                <w:noProof/>
                <w:webHidden/>
              </w:rPr>
              <w:tab/>
            </w:r>
            <w:r w:rsidRPr="008E76D3">
              <w:rPr>
                <w:noProof/>
                <w:webHidden/>
              </w:rPr>
              <w:fldChar w:fldCharType="begin"/>
            </w:r>
            <w:r w:rsidR="008E76D3" w:rsidRPr="008E76D3">
              <w:rPr>
                <w:noProof/>
                <w:webHidden/>
              </w:rPr>
              <w:instrText xml:space="preserve"> PAGEREF _Toc135218051 \h </w:instrText>
            </w:r>
            <w:r w:rsidRPr="008E76D3">
              <w:rPr>
                <w:noProof/>
                <w:webHidden/>
              </w:rPr>
            </w:r>
            <w:r w:rsidRPr="008E76D3">
              <w:rPr>
                <w:noProof/>
                <w:webHidden/>
              </w:rPr>
              <w:fldChar w:fldCharType="separate"/>
            </w:r>
            <w:r w:rsidR="00362FC2">
              <w:rPr>
                <w:noProof/>
                <w:webHidden/>
              </w:rPr>
              <w:t>17</w:t>
            </w:r>
            <w:r w:rsidRPr="008E76D3">
              <w:rPr>
                <w:noProof/>
                <w:webHidden/>
              </w:rPr>
              <w:fldChar w:fldCharType="end"/>
            </w:r>
          </w:hyperlink>
        </w:p>
        <w:p w:rsidR="008E76D3" w:rsidRPr="008E76D3" w:rsidRDefault="00AA7EF5" w:rsidP="008E76D3">
          <w:pPr>
            <w:pStyle w:val="35"/>
            <w:spacing w:after="60"/>
            <w:rPr>
              <w:rFonts w:eastAsiaTheme="minorEastAsia"/>
              <w:noProof/>
              <w:lang w:eastAsia="ru-RU"/>
            </w:rPr>
          </w:pPr>
          <w:hyperlink w:anchor="_Toc135218052" w:history="1">
            <w:r w:rsidR="008E76D3" w:rsidRPr="008E76D3">
              <w:rPr>
                <w:rStyle w:val="af6"/>
                <w:noProof/>
                <w:w w:val="105"/>
              </w:rPr>
              <w:t>2.7.</w:t>
            </w:r>
            <w:r w:rsidR="008E76D3" w:rsidRPr="008E76D3">
              <w:rPr>
                <w:rFonts w:eastAsiaTheme="minorEastAsia"/>
                <w:noProof/>
                <w:lang w:eastAsia="ru-RU"/>
              </w:rPr>
              <w:tab/>
            </w:r>
            <w:r w:rsidR="008E76D3" w:rsidRPr="008E76D3">
              <w:rPr>
                <w:rStyle w:val="af6"/>
                <w:noProof/>
              </w:rPr>
              <w:t>Лесные ресурсы</w:t>
            </w:r>
            <w:r w:rsidR="008E76D3" w:rsidRPr="008E76D3">
              <w:rPr>
                <w:noProof/>
                <w:webHidden/>
              </w:rPr>
              <w:tab/>
            </w:r>
            <w:r w:rsidRPr="008E76D3">
              <w:rPr>
                <w:noProof/>
                <w:webHidden/>
              </w:rPr>
              <w:fldChar w:fldCharType="begin"/>
            </w:r>
            <w:r w:rsidR="008E76D3" w:rsidRPr="008E76D3">
              <w:rPr>
                <w:noProof/>
                <w:webHidden/>
              </w:rPr>
              <w:instrText xml:space="preserve"> PAGEREF _Toc135218052 \h </w:instrText>
            </w:r>
            <w:r w:rsidRPr="008E76D3">
              <w:rPr>
                <w:noProof/>
                <w:webHidden/>
              </w:rPr>
            </w:r>
            <w:r w:rsidRPr="008E76D3">
              <w:rPr>
                <w:noProof/>
                <w:webHidden/>
              </w:rPr>
              <w:fldChar w:fldCharType="separate"/>
            </w:r>
            <w:r w:rsidR="00362FC2">
              <w:rPr>
                <w:noProof/>
                <w:webHidden/>
              </w:rPr>
              <w:t>17</w:t>
            </w:r>
            <w:r w:rsidRPr="008E76D3">
              <w:rPr>
                <w:noProof/>
                <w:webHidden/>
              </w:rPr>
              <w:fldChar w:fldCharType="end"/>
            </w:r>
          </w:hyperlink>
        </w:p>
        <w:p w:rsidR="008E76D3" w:rsidRPr="008E76D3" w:rsidRDefault="00AA7EF5" w:rsidP="008E76D3">
          <w:pPr>
            <w:pStyle w:val="28"/>
            <w:spacing w:after="60"/>
            <w:rPr>
              <w:rFonts w:eastAsiaTheme="minorEastAsia"/>
              <w:noProof/>
              <w:lang w:eastAsia="ru-RU"/>
            </w:rPr>
          </w:pPr>
          <w:hyperlink w:anchor="_Toc135218053" w:history="1">
            <w:r w:rsidR="008E76D3" w:rsidRPr="008E76D3">
              <w:rPr>
                <w:rStyle w:val="af6"/>
                <w:noProof/>
              </w:rPr>
              <w:t>3.ЭКОНОМИЧЕСКАЯ БАЗА</w:t>
            </w:r>
            <w:r w:rsidR="008E76D3" w:rsidRPr="008E76D3">
              <w:rPr>
                <w:noProof/>
                <w:webHidden/>
              </w:rPr>
              <w:tab/>
            </w:r>
            <w:r w:rsidRPr="008E76D3">
              <w:rPr>
                <w:noProof/>
                <w:webHidden/>
              </w:rPr>
              <w:fldChar w:fldCharType="begin"/>
            </w:r>
            <w:r w:rsidR="008E76D3" w:rsidRPr="008E76D3">
              <w:rPr>
                <w:noProof/>
                <w:webHidden/>
              </w:rPr>
              <w:instrText xml:space="preserve"> PAGEREF _Toc135218053 \h </w:instrText>
            </w:r>
            <w:r w:rsidRPr="008E76D3">
              <w:rPr>
                <w:noProof/>
                <w:webHidden/>
              </w:rPr>
            </w:r>
            <w:r w:rsidRPr="008E76D3">
              <w:rPr>
                <w:noProof/>
                <w:webHidden/>
              </w:rPr>
              <w:fldChar w:fldCharType="separate"/>
            </w:r>
            <w:r w:rsidR="00362FC2">
              <w:rPr>
                <w:noProof/>
                <w:webHidden/>
              </w:rPr>
              <w:t>18</w:t>
            </w:r>
            <w:r w:rsidRPr="008E76D3">
              <w:rPr>
                <w:noProof/>
                <w:webHidden/>
              </w:rPr>
              <w:fldChar w:fldCharType="end"/>
            </w:r>
          </w:hyperlink>
        </w:p>
        <w:p w:rsidR="008E76D3" w:rsidRPr="008E76D3" w:rsidRDefault="00AA7EF5" w:rsidP="008E76D3">
          <w:pPr>
            <w:pStyle w:val="35"/>
            <w:spacing w:after="60"/>
            <w:rPr>
              <w:rFonts w:eastAsiaTheme="minorEastAsia"/>
              <w:noProof/>
              <w:lang w:eastAsia="ru-RU"/>
            </w:rPr>
          </w:pPr>
          <w:hyperlink w:anchor="_Toc135218054" w:history="1">
            <w:r w:rsidR="008E76D3" w:rsidRPr="008E76D3">
              <w:rPr>
                <w:rStyle w:val="af6"/>
                <w:noProof/>
                <w:w w:val="105"/>
              </w:rPr>
              <w:t>3.1.</w:t>
            </w:r>
            <w:r w:rsidR="008E76D3" w:rsidRPr="008E76D3">
              <w:rPr>
                <w:rFonts w:eastAsiaTheme="minorEastAsia"/>
                <w:noProof/>
                <w:lang w:eastAsia="ru-RU"/>
              </w:rPr>
              <w:tab/>
            </w:r>
            <w:r w:rsidR="008E76D3" w:rsidRPr="008E76D3">
              <w:rPr>
                <w:rStyle w:val="af6"/>
                <w:noProof/>
              </w:rPr>
              <w:t>Современное состояние экономики</w:t>
            </w:r>
            <w:r w:rsidR="008E76D3" w:rsidRPr="008E76D3">
              <w:rPr>
                <w:noProof/>
                <w:webHidden/>
              </w:rPr>
              <w:tab/>
            </w:r>
            <w:r w:rsidRPr="008E76D3">
              <w:rPr>
                <w:noProof/>
                <w:webHidden/>
              </w:rPr>
              <w:fldChar w:fldCharType="begin"/>
            </w:r>
            <w:r w:rsidR="008E76D3" w:rsidRPr="008E76D3">
              <w:rPr>
                <w:noProof/>
                <w:webHidden/>
              </w:rPr>
              <w:instrText xml:space="preserve"> PAGEREF _Toc135218054 \h </w:instrText>
            </w:r>
            <w:r w:rsidRPr="008E76D3">
              <w:rPr>
                <w:noProof/>
                <w:webHidden/>
              </w:rPr>
            </w:r>
            <w:r w:rsidRPr="008E76D3">
              <w:rPr>
                <w:noProof/>
                <w:webHidden/>
              </w:rPr>
              <w:fldChar w:fldCharType="separate"/>
            </w:r>
            <w:r w:rsidR="00362FC2">
              <w:rPr>
                <w:noProof/>
                <w:webHidden/>
              </w:rPr>
              <w:t>18</w:t>
            </w:r>
            <w:r w:rsidRPr="008E76D3">
              <w:rPr>
                <w:noProof/>
                <w:webHidden/>
              </w:rPr>
              <w:fldChar w:fldCharType="end"/>
            </w:r>
          </w:hyperlink>
        </w:p>
        <w:p w:rsidR="008E76D3" w:rsidRPr="008E76D3" w:rsidRDefault="00AA7EF5" w:rsidP="008E76D3">
          <w:pPr>
            <w:pStyle w:val="35"/>
            <w:spacing w:after="60"/>
            <w:rPr>
              <w:rFonts w:eastAsiaTheme="minorEastAsia"/>
              <w:noProof/>
              <w:lang w:eastAsia="ru-RU"/>
            </w:rPr>
          </w:pPr>
          <w:hyperlink w:anchor="_Toc135218055" w:history="1">
            <w:r w:rsidR="008E76D3" w:rsidRPr="008E76D3">
              <w:rPr>
                <w:rStyle w:val="af6"/>
                <w:noProof/>
                <w:w w:val="105"/>
              </w:rPr>
              <w:t>3.2.</w:t>
            </w:r>
            <w:r w:rsidR="008E76D3" w:rsidRPr="008E76D3">
              <w:rPr>
                <w:rFonts w:eastAsiaTheme="minorEastAsia"/>
                <w:noProof/>
                <w:lang w:eastAsia="ru-RU"/>
              </w:rPr>
              <w:tab/>
            </w:r>
            <w:r w:rsidR="008E76D3" w:rsidRPr="008E76D3">
              <w:rPr>
                <w:rStyle w:val="af6"/>
                <w:noProof/>
              </w:rPr>
              <w:t>Основные направления развития экономики</w:t>
            </w:r>
            <w:r w:rsidR="008E76D3" w:rsidRPr="008E76D3">
              <w:rPr>
                <w:noProof/>
                <w:webHidden/>
              </w:rPr>
              <w:tab/>
            </w:r>
            <w:r w:rsidRPr="008E76D3">
              <w:rPr>
                <w:noProof/>
                <w:webHidden/>
              </w:rPr>
              <w:fldChar w:fldCharType="begin"/>
            </w:r>
            <w:r w:rsidR="008E76D3" w:rsidRPr="008E76D3">
              <w:rPr>
                <w:noProof/>
                <w:webHidden/>
              </w:rPr>
              <w:instrText xml:space="preserve"> PAGEREF _Toc135218055 \h </w:instrText>
            </w:r>
            <w:r w:rsidRPr="008E76D3">
              <w:rPr>
                <w:noProof/>
                <w:webHidden/>
              </w:rPr>
            </w:r>
            <w:r w:rsidRPr="008E76D3">
              <w:rPr>
                <w:noProof/>
                <w:webHidden/>
              </w:rPr>
              <w:fldChar w:fldCharType="separate"/>
            </w:r>
            <w:r w:rsidR="00362FC2">
              <w:rPr>
                <w:noProof/>
                <w:webHidden/>
              </w:rPr>
              <w:t>23</w:t>
            </w:r>
            <w:r w:rsidRPr="008E76D3">
              <w:rPr>
                <w:noProof/>
                <w:webHidden/>
              </w:rPr>
              <w:fldChar w:fldCharType="end"/>
            </w:r>
          </w:hyperlink>
        </w:p>
        <w:p w:rsidR="008E76D3" w:rsidRPr="008E76D3" w:rsidRDefault="00AA7EF5" w:rsidP="008E76D3">
          <w:pPr>
            <w:pStyle w:val="28"/>
            <w:spacing w:after="60"/>
            <w:rPr>
              <w:rFonts w:eastAsiaTheme="minorEastAsia"/>
              <w:noProof/>
              <w:lang w:eastAsia="ru-RU"/>
            </w:rPr>
          </w:pPr>
          <w:hyperlink w:anchor="_Toc135218056" w:history="1">
            <w:r w:rsidR="008E76D3" w:rsidRPr="008E76D3">
              <w:rPr>
                <w:rStyle w:val="af6"/>
                <w:noProof/>
              </w:rPr>
              <w:t>4.НАСЕЛЕНИЕ. ЗАНЯТОСТЬ. ДЕМОГРАФИЧЕСКИЙ ПРОГНОЗ</w:t>
            </w:r>
            <w:r w:rsidR="008E76D3" w:rsidRPr="008E76D3">
              <w:rPr>
                <w:noProof/>
                <w:webHidden/>
              </w:rPr>
              <w:tab/>
            </w:r>
            <w:r w:rsidRPr="008E76D3">
              <w:rPr>
                <w:noProof/>
                <w:webHidden/>
              </w:rPr>
              <w:fldChar w:fldCharType="begin"/>
            </w:r>
            <w:r w:rsidR="008E76D3" w:rsidRPr="008E76D3">
              <w:rPr>
                <w:noProof/>
                <w:webHidden/>
              </w:rPr>
              <w:instrText xml:space="preserve"> PAGEREF _Toc135218056 \h </w:instrText>
            </w:r>
            <w:r w:rsidRPr="008E76D3">
              <w:rPr>
                <w:noProof/>
                <w:webHidden/>
              </w:rPr>
            </w:r>
            <w:r w:rsidRPr="008E76D3">
              <w:rPr>
                <w:noProof/>
                <w:webHidden/>
              </w:rPr>
              <w:fldChar w:fldCharType="separate"/>
            </w:r>
            <w:r w:rsidR="00362FC2">
              <w:rPr>
                <w:noProof/>
                <w:webHidden/>
              </w:rPr>
              <w:t>25</w:t>
            </w:r>
            <w:r w:rsidRPr="008E76D3">
              <w:rPr>
                <w:noProof/>
                <w:webHidden/>
              </w:rPr>
              <w:fldChar w:fldCharType="end"/>
            </w:r>
          </w:hyperlink>
        </w:p>
        <w:p w:rsidR="008E76D3" w:rsidRPr="008E76D3" w:rsidRDefault="00AA7EF5" w:rsidP="008E76D3">
          <w:pPr>
            <w:pStyle w:val="35"/>
            <w:spacing w:after="60"/>
            <w:rPr>
              <w:rFonts w:eastAsiaTheme="minorEastAsia"/>
              <w:noProof/>
              <w:lang w:eastAsia="ru-RU"/>
            </w:rPr>
          </w:pPr>
          <w:hyperlink w:anchor="_Toc135218057" w:history="1">
            <w:r w:rsidR="008E76D3" w:rsidRPr="008E76D3">
              <w:rPr>
                <w:rStyle w:val="af6"/>
                <w:noProof/>
                <w:w w:val="105"/>
              </w:rPr>
              <w:t>4.1.</w:t>
            </w:r>
            <w:r w:rsidR="008E76D3" w:rsidRPr="008E76D3">
              <w:rPr>
                <w:rFonts w:eastAsiaTheme="minorEastAsia"/>
                <w:noProof/>
                <w:lang w:eastAsia="ru-RU"/>
              </w:rPr>
              <w:tab/>
            </w:r>
            <w:r w:rsidR="008E76D3" w:rsidRPr="008E76D3">
              <w:rPr>
                <w:rStyle w:val="af6"/>
                <w:noProof/>
              </w:rPr>
              <w:t>Существующая численность населения</w:t>
            </w:r>
            <w:r w:rsidR="008E76D3" w:rsidRPr="008E76D3">
              <w:rPr>
                <w:noProof/>
                <w:webHidden/>
              </w:rPr>
              <w:tab/>
            </w:r>
            <w:r w:rsidRPr="008E76D3">
              <w:rPr>
                <w:noProof/>
                <w:webHidden/>
              </w:rPr>
              <w:fldChar w:fldCharType="begin"/>
            </w:r>
            <w:r w:rsidR="008E76D3" w:rsidRPr="008E76D3">
              <w:rPr>
                <w:noProof/>
                <w:webHidden/>
              </w:rPr>
              <w:instrText xml:space="preserve"> PAGEREF _Toc135218057 \h </w:instrText>
            </w:r>
            <w:r w:rsidRPr="008E76D3">
              <w:rPr>
                <w:noProof/>
                <w:webHidden/>
              </w:rPr>
            </w:r>
            <w:r w:rsidRPr="008E76D3">
              <w:rPr>
                <w:noProof/>
                <w:webHidden/>
              </w:rPr>
              <w:fldChar w:fldCharType="separate"/>
            </w:r>
            <w:r w:rsidR="00362FC2">
              <w:rPr>
                <w:noProof/>
                <w:webHidden/>
              </w:rPr>
              <w:t>25</w:t>
            </w:r>
            <w:r w:rsidRPr="008E76D3">
              <w:rPr>
                <w:noProof/>
                <w:webHidden/>
              </w:rPr>
              <w:fldChar w:fldCharType="end"/>
            </w:r>
          </w:hyperlink>
        </w:p>
        <w:p w:rsidR="008E76D3" w:rsidRPr="008E76D3" w:rsidRDefault="00AA7EF5" w:rsidP="008E76D3">
          <w:pPr>
            <w:pStyle w:val="35"/>
            <w:spacing w:after="60"/>
            <w:rPr>
              <w:rFonts w:eastAsiaTheme="minorEastAsia"/>
              <w:noProof/>
              <w:lang w:eastAsia="ru-RU"/>
            </w:rPr>
          </w:pPr>
          <w:hyperlink w:anchor="_Toc135218058" w:history="1">
            <w:r w:rsidR="008E76D3" w:rsidRPr="008E76D3">
              <w:rPr>
                <w:rStyle w:val="af6"/>
                <w:noProof/>
                <w:w w:val="105"/>
              </w:rPr>
              <w:t>4.2.</w:t>
            </w:r>
            <w:r w:rsidR="008E76D3" w:rsidRPr="008E76D3">
              <w:rPr>
                <w:rFonts w:eastAsiaTheme="minorEastAsia"/>
                <w:noProof/>
                <w:lang w:eastAsia="ru-RU"/>
              </w:rPr>
              <w:tab/>
            </w:r>
            <w:r w:rsidR="008E76D3" w:rsidRPr="008E76D3">
              <w:rPr>
                <w:rStyle w:val="af6"/>
                <w:noProof/>
              </w:rPr>
              <w:t>Демографический прогноз</w:t>
            </w:r>
            <w:r w:rsidR="008E76D3" w:rsidRPr="008E76D3">
              <w:rPr>
                <w:noProof/>
                <w:webHidden/>
              </w:rPr>
              <w:tab/>
            </w:r>
            <w:r w:rsidRPr="008E76D3">
              <w:rPr>
                <w:noProof/>
                <w:webHidden/>
              </w:rPr>
              <w:fldChar w:fldCharType="begin"/>
            </w:r>
            <w:r w:rsidR="008E76D3" w:rsidRPr="008E76D3">
              <w:rPr>
                <w:noProof/>
                <w:webHidden/>
              </w:rPr>
              <w:instrText xml:space="preserve"> PAGEREF _Toc135218058 \h </w:instrText>
            </w:r>
            <w:r w:rsidRPr="008E76D3">
              <w:rPr>
                <w:noProof/>
                <w:webHidden/>
              </w:rPr>
            </w:r>
            <w:r w:rsidRPr="008E76D3">
              <w:rPr>
                <w:noProof/>
                <w:webHidden/>
              </w:rPr>
              <w:fldChar w:fldCharType="separate"/>
            </w:r>
            <w:r w:rsidR="00362FC2">
              <w:rPr>
                <w:noProof/>
                <w:webHidden/>
              </w:rPr>
              <w:t>27</w:t>
            </w:r>
            <w:r w:rsidRPr="008E76D3">
              <w:rPr>
                <w:noProof/>
                <w:webHidden/>
              </w:rPr>
              <w:fldChar w:fldCharType="end"/>
            </w:r>
          </w:hyperlink>
        </w:p>
        <w:p w:rsidR="008E76D3" w:rsidRPr="008E76D3" w:rsidRDefault="00AA7EF5" w:rsidP="008E76D3">
          <w:pPr>
            <w:pStyle w:val="28"/>
            <w:spacing w:after="60"/>
            <w:rPr>
              <w:rFonts w:eastAsiaTheme="minorEastAsia"/>
              <w:noProof/>
              <w:lang w:eastAsia="ru-RU"/>
            </w:rPr>
          </w:pPr>
          <w:hyperlink w:anchor="_Toc135218059" w:history="1">
            <w:r w:rsidR="008E76D3" w:rsidRPr="008E76D3">
              <w:rPr>
                <w:rStyle w:val="af6"/>
                <w:noProof/>
              </w:rPr>
              <w:t>5.ЖИЛИЩНАЯ СФЕРА</w:t>
            </w:r>
            <w:r w:rsidR="008E76D3" w:rsidRPr="008E76D3">
              <w:rPr>
                <w:noProof/>
                <w:webHidden/>
              </w:rPr>
              <w:tab/>
            </w:r>
            <w:r w:rsidRPr="008E76D3">
              <w:rPr>
                <w:noProof/>
                <w:webHidden/>
              </w:rPr>
              <w:fldChar w:fldCharType="begin"/>
            </w:r>
            <w:r w:rsidR="008E76D3" w:rsidRPr="008E76D3">
              <w:rPr>
                <w:noProof/>
                <w:webHidden/>
              </w:rPr>
              <w:instrText xml:space="preserve"> PAGEREF _Toc135218059 \h </w:instrText>
            </w:r>
            <w:r w:rsidRPr="008E76D3">
              <w:rPr>
                <w:noProof/>
                <w:webHidden/>
              </w:rPr>
            </w:r>
            <w:r w:rsidRPr="008E76D3">
              <w:rPr>
                <w:noProof/>
                <w:webHidden/>
              </w:rPr>
              <w:fldChar w:fldCharType="separate"/>
            </w:r>
            <w:r w:rsidR="00362FC2">
              <w:rPr>
                <w:noProof/>
                <w:webHidden/>
              </w:rPr>
              <w:t>29</w:t>
            </w:r>
            <w:r w:rsidRPr="008E76D3">
              <w:rPr>
                <w:noProof/>
                <w:webHidden/>
              </w:rPr>
              <w:fldChar w:fldCharType="end"/>
            </w:r>
          </w:hyperlink>
        </w:p>
        <w:p w:rsidR="008E76D3" w:rsidRPr="008E76D3" w:rsidRDefault="00AA7EF5" w:rsidP="008E76D3">
          <w:pPr>
            <w:pStyle w:val="28"/>
            <w:spacing w:after="60"/>
            <w:rPr>
              <w:rFonts w:eastAsiaTheme="minorEastAsia"/>
              <w:noProof/>
              <w:lang w:eastAsia="ru-RU"/>
            </w:rPr>
          </w:pPr>
          <w:hyperlink w:anchor="_Toc135218060" w:history="1">
            <w:r w:rsidR="008E76D3" w:rsidRPr="008E76D3">
              <w:rPr>
                <w:rStyle w:val="af6"/>
                <w:noProof/>
              </w:rPr>
              <w:t>6.ПЛАНИРОВОЧНАЯ ОРГАНИЗАЦИЯ ТЕРРИТОРИИ И ФУНКЦИОНАЛЬНОЕ ЗОНИРОВАНИЕ</w:t>
            </w:r>
            <w:r w:rsidR="008E76D3" w:rsidRPr="008E76D3">
              <w:rPr>
                <w:noProof/>
                <w:webHidden/>
              </w:rPr>
              <w:tab/>
            </w:r>
            <w:r w:rsidRPr="008E76D3">
              <w:rPr>
                <w:noProof/>
                <w:webHidden/>
              </w:rPr>
              <w:fldChar w:fldCharType="begin"/>
            </w:r>
            <w:r w:rsidR="008E76D3" w:rsidRPr="008E76D3">
              <w:rPr>
                <w:noProof/>
                <w:webHidden/>
              </w:rPr>
              <w:instrText xml:space="preserve"> PAGEREF _Toc135218060 \h </w:instrText>
            </w:r>
            <w:r w:rsidRPr="008E76D3">
              <w:rPr>
                <w:noProof/>
                <w:webHidden/>
              </w:rPr>
            </w:r>
            <w:r w:rsidRPr="008E76D3">
              <w:rPr>
                <w:noProof/>
                <w:webHidden/>
              </w:rPr>
              <w:fldChar w:fldCharType="separate"/>
            </w:r>
            <w:r w:rsidR="00362FC2">
              <w:rPr>
                <w:noProof/>
                <w:webHidden/>
              </w:rPr>
              <w:t>31</w:t>
            </w:r>
            <w:r w:rsidRPr="008E76D3">
              <w:rPr>
                <w:noProof/>
                <w:webHidden/>
              </w:rPr>
              <w:fldChar w:fldCharType="end"/>
            </w:r>
          </w:hyperlink>
        </w:p>
        <w:p w:rsidR="008E76D3" w:rsidRPr="008E76D3" w:rsidRDefault="00AA7EF5" w:rsidP="008E76D3">
          <w:pPr>
            <w:pStyle w:val="35"/>
            <w:spacing w:after="60"/>
            <w:rPr>
              <w:rFonts w:eastAsiaTheme="minorEastAsia"/>
              <w:noProof/>
              <w:lang w:eastAsia="ru-RU"/>
            </w:rPr>
          </w:pPr>
          <w:hyperlink w:anchor="_Toc135218061" w:history="1">
            <w:r w:rsidR="008E76D3" w:rsidRPr="008E76D3">
              <w:rPr>
                <w:rStyle w:val="af6"/>
                <w:noProof/>
                <w:w w:val="105"/>
              </w:rPr>
              <w:t>6.1.</w:t>
            </w:r>
            <w:r w:rsidR="008E76D3" w:rsidRPr="008E76D3">
              <w:rPr>
                <w:rFonts w:eastAsiaTheme="minorEastAsia"/>
                <w:noProof/>
                <w:lang w:eastAsia="ru-RU"/>
              </w:rPr>
              <w:tab/>
            </w:r>
            <w:r w:rsidR="008E76D3" w:rsidRPr="008E76D3">
              <w:rPr>
                <w:rStyle w:val="af6"/>
                <w:noProof/>
              </w:rPr>
              <w:t>Планировочная организация территории муниципального образования</w:t>
            </w:r>
            <w:r w:rsidR="008E76D3" w:rsidRPr="008E76D3">
              <w:rPr>
                <w:noProof/>
                <w:webHidden/>
              </w:rPr>
              <w:tab/>
            </w:r>
            <w:r w:rsidRPr="008E76D3">
              <w:rPr>
                <w:noProof/>
                <w:webHidden/>
              </w:rPr>
              <w:fldChar w:fldCharType="begin"/>
            </w:r>
            <w:r w:rsidR="008E76D3" w:rsidRPr="008E76D3">
              <w:rPr>
                <w:noProof/>
                <w:webHidden/>
              </w:rPr>
              <w:instrText xml:space="preserve"> PAGEREF _Toc135218061 \h </w:instrText>
            </w:r>
            <w:r w:rsidRPr="008E76D3">
              <w:rPr>
                <w:noProof/>
                <w:webHidden/>
              </w:rPr>
            </w:r>
            <w:r w:rsidRPr="008E76D3">
              <w:rPr>
                <w:noProof/>
                <w:webHidden/>
              </w:rPr>
              <w:fldChar w:fldCharType="separate"/>
            </w:r>
            <w:r w:rsidR="00362FC2">
              <w:rPr>
                <w:noProof/>
                <w:webHidden/>
              </w:rPr>
              <w:t>31</w:t>
            </w:r>
            <w:r w:rsidRPr="008E76D3">
              <w:rPr>
                <w:noProof/>
                <w:webHidden/>
              </w:rPr>
              <w:fldChar w:fldCharType="end"/>
            </w:r>
          </w:hyperlink>
        </w:p>
        <w:p w:rsidR="008E76D3" w:rsidRPr="008E76D3" w:rsidRDefault="00AA7EF5" w:rsidP="008E76D3">
          <w:pPr>
            <w:pStyle w:val="35"/>
            <w:spacing w:after="60"/>
            <w:rPr>
              <w:rFonts w:eastAsiaTheme="minorEastAsia"/>
              <w:noProof/>
              <w:lang w:eastAsia="ru-RU"/>
            </w:rPr>
          </w:pPr>
          <w:hyperlink w:anchor="_Toc135218062" w:history="1">
            <w:r w:rsidR="008E76D3" w:rsidRPr="008E76D3">
              <w:rPr>
                <w:rStyle w:val="af6"/>
                <w:noProof/>
                <w:w w:val="105"/>
              </w:rPr>
              <w:t>6.2.</w:t>
            </w:r>
            <w:r w:rsidR="008E76D3" w:rsidRPr="008E76D3">
              <w:rPr>
                <w:rFonts w:eastAsiaTheme="minorEastAsia"/>
                <w:noProof/>
                <w:lang w:eastAsia="ru-RU"/>
              </w:rPr>
              <w:tab/>
            </w:r>
            <w:r w:rsidR="008E76D3" w:rsidRPr="008E76D3">
              <w:rPr>
                <w:rStyle w:val="af6"/>
                <w:noProof/>
              </w:rPr>
              <w:t>Перечень функциональных зон и их параметры</w:t>
            </w:r>
            <w:r w:rsidR="008E76D3" w:rsidRPr="008E76D3">
              <w:rPr>
                <w:noProof/>
                <w:webHidden/>
              </w:rPr>
              <w:tab/>
            </w:r>
            <w:r w:rsidRPr="008E76D3">
              <w:rPr>
                <w:noProof/>
                <w:webHidden/>
              </w:rPr>
              <w:fldChar w:fldCharType="begin"/>
            </w:r>
            <w:r w:rsidR="008E76D3" w:rsidRPr="008E76D3">
              <w:rPr>
                <w:noProof/>
                <w:webHidden/>
              </w:rPr>
              <w:instrText xml:space="preserve"> PAGEREF _Toc135218062 \h </w:instrText>
            </w:r>
            <w:r w:rsidRPr="008E76D3">
              <w:rPr>
                <w:noProof/>
                <w:webHidden/>
              </w:rPr>
            </w:r>
            <w:r w:rsidRPr="008E76D3">
              <w:rPr>
                <w:noProof/>
                <w:webHidden/>
              </w:rPr>
              <w:fldChar w:fldCharType="separate"/>
            </w:r>
            <w:r w:rsidR="00362FC2">
              <w:rPr>
                <w:noProof/>
                <w:webHidden/>
              </w:rPr>
              <w:t>31</w:t>
            </w:r>
            <w:r w:rsidRPr="008E76D3">
              <w:rPr>
                <w:noProof/>
                <w:webHidden/>
              </w:rPr>
              <w:fldChar w:fldCharType="end"/>
            </w:r>
          </w:hyperlink>
        </w:p>
        <w:p w:rsidR="008E76D3" w:rsidRPr="008E76D3" w:rsidRDefault="00AA7EF5" w:rsidP="008E76D3">
          <w:pPr>
            <w:pStyle w:val="35"/>
            <w:spacing w:after="60"/>
            <w:rPr>
              <w:rFonts w:eastAsiaTheme="minorEastAsia"/>
              <w:noProof/>
              <w:lang w:eastAsia="ru-RU"/>
            </w:rPr>
          </w:pPr>
          <w:hyperlink w:anchor="_Toc135218063" w:history="1">
            <w:r w:rsidR="008E76D3" w:rsidRPr="008E76D3">
              <w:rPr>
                <w:rStyle w:val="af6"/>
                <w:noProof/>
                <w:w w:val="105"/>
              </w:rPr>
              <w:t>6.3.</w:t>
            </w:r>
            <w:r w:rsidR="008E76D3" w:rsidRPr="008E76D3">
              <w:rPr>
                <w:rFonts w:eastAsiaTheme="minorEastAsia"/>
                <w:noProof/>
                <w:lang w:eastAsia="ru-RU"/>
              </w:rPr>
              <w:tab/>
            </w:r>
            <w:r w:rsidR="008E76D3" w:rsidRPr="008E76D3">
              <w:rPr>
                <w:rStyle w:val="af6"/>
                <w:noProof/>
              </w:rPr>
              <w:t>Земельный фонд. Перечень земельных участков, которые включаются в границы населенных пунктов, входящих в состав муниципального образования, или исключаются из их границ</w:t>
            </w:r>
            <w:r w:rsidR="008E76D3" w:rsidRPr="008E76D3">
              <w:rPr>
                <w:noProof/>
                <w:webHidden/>
              </w:rPr>
              <w:tab/>
            </w:r>
            <w:r w:rsidRPr="008E76D3">
              <w:rPr>
                <w:noProof/>
                <w:webHidden/>
              </w:rPr>
              <w:fldChar w:fldCharType="begin"/>
            </w:r>
            <w:r w:rsidR="008E76D3" w:rsidRPr="008E76D3">
              <w:rPr>
                <w:noProof/>
                <w:webHidden/>
              </w:rPr>
              <w:instrText xml:space="preserve"> PAGEREF _Toc135218063 \h </w:instrText>
            </w:r>
            <w:r w:rsidRPr="008E76D3">
              <w:rPr>
                <w:noProof/>
                <w:webHidden/>
              </w:rPr>
            </w:r>
            <w:r w:rsidRPr="008E76D3">
              <w:rPr>
                <w:noProof/>
                <w:webHidden/>
              </w:rPr>
              <w:fldChar w:fldCharType="separate"/>
            </w:r>
            <w:r w:rsidR="00362FC2">
              <w:rPr>
                <w:noProof/>
                <w:webHidden/>
              </w:rPr>
              <w:t>34</w:t>
            </w:r>
            <w:r w:rsidRPr="008E76D3">
              <w:rPr>
                <w:noProof/>
                <w:webHidden/>
              </w:rPr>
              <w:fldChar w:fldCharType="end"/>
            </w:r>
          </w:hyperlink>
        </w:p>
        <w:p w:rsidR="008E76D3" w:rsidRPr="008E76D3" w:rsidRDefault="00AA7EF5" w:rsidP="008E76D3">
          <w:pPr>
            <w:pStyle w:val="28"/>
            <w:spacing w:after="60"/>
            <w:rPr>
              <w:rFonts w:eastAsiaTheme="minorEastAsia"/>
              <w:noProof/>
              <w:lang w:eastAsia="ru-RU"/>
            </w:rPr>
          </w:pPr>
          <w:hyperlink w:anchor="_Toc135218064" w:history="1">
            <w:r w:rsidR="008E76D3" w:rsidRPr="008E76D3">
              <w:rPr>
                <w:rStyle w:val="af6"/>
                <w:noProof/>
              </w:rPr>
              <w:t>7.ОБЪЕКТЫ СОЦИАЛЬНО-БЫТОВОГО ОБСЛУЖИВАНИЯ, КОММУНАЛЬНЫЕ ОБЪЕКТЫ И ОБЪЕКТЫ СПЕЦИАЛЬНОГО НАЗНАЧЕНИЯ</w:t>
            </w:r>
            <w:r w:rsidR="008E76D3" w:rsidRPr="008E76D3">
              <w:rPr>
                <w:noProof/>
                <w:webHidden/>
              </w:rPr>
              <w:tab/>
            </w:r>
            <w:r w:rsidRPr="008E76D3">
              <w:rPr>
                <w:noProof/>
                <w:webHidden/>
              </w:rPr>
              <w:fldChar w:fldCharType="begin"/>
            </w:r>
            <w:r w:rsidR="008E76D3" w:rsidRPr="008E76D3">
              <w:rPr>
                <w:noProof/>
                <w:webHidden/>
              </w:rPr>
              <w:instrText xml:space="preserve"> PAGEREF _Toc135218064 \h </w:instrText>
            </w:r>
            <w:r w:rsidRPr="008E76D3">
              <w:rPr>
                <w:noProof/>
                <w:webHidden/>
              </w:rPr>
            </w:r>
            <w:r w:rsidRPr="008E76D3">
              <w:rPr>
                <w:noProof/>
                <w:webHidden/>
              </w:rPr>
              <w:fldChar w:fldCharType="separate"/>
            </w:r>
            <w:r w:rsidR="00362FC2">
              <w:rPr>
                <w:noProof/>
                <w:webHidden/>
              </w:rPr>
              <w:t>35</w:t>
            </w:r>
            <w:r w:rsidRPr="008E76D3">
              <w:rPr>
                <w:noProof/>
                <w:webHidden/>
              </w:rPr>
              <w:fldChar w:fldCharType="end"/>
            </w:r>
          </w:hyperlink>
        </w:p>
        <w:p w:rsidR="008E76D3" w:rsidRPr="008E76D3" w:rsidRDefault="00AA7EF5" w:rsidP="008E76D3">
          <w:pPr>
            <w:pStyle w:val="35"/>
            <w:spacing w:after="60"/>
            <w:rPr>
              <w:rFonts w:eastAsiaTheme="minorEastAsia"/>
              <w:noProof/>
              <w:lang w:eastAsia="ru-RU"/>
            </w:rPr>
          </w:pPr>
          <w:hyperlink w:anchor="_Toc135218065" w:history="1">
            <w:r w:rsidR="008E76D3" w:rsidRPr="008E76D3">
              <w:rPr>
                <w:rStyle w:val="af6"/>
                <w:noProof/>
                <w:w w:val="105"/>
              </w:rPr>
              <w:t>7.1.</w:t>
            </w:r>
            <w:r w:rsidR="008E76D3" w:rsidRPr="008E76D3">
              <w:rPr>
                <w:rFonts w:eastAsiaTheme="minorEastAsia"/>
                <w:noProof/>
                <w:lang w:eastAsia="ru-RU"/>
              </w:rPr>
              <w:tab/>
            </w:r>
            <w:r w:rsidR="008E76D3" w:rsidRPr="008E76D3">
              <w:rPr>
                <w:rStyle w:val="af6"/>
                <w:noProof/>
              </w:rPr>
              <w:t>Расчет обеспеченности учреждениями обслуживания</w:t>
            </w:r>
            <w:r w:rsidR="008E76D3" w:rsidRPr="008E76D3">
              <w:rPr>
                <w:noProof/>
                <w:webHidden/>
              </w:rPr>
              <w:tab/>
            </w:r>
            <w:r w:rsidRPr="008E76D3">
              <w:rPr>
                <w:noProof/>
                <w:webHidden/>
              </w:rPr>
              <w:fldChar w:fldCharType="begin"/>
            </w:r>
            <w:r w:rsidR="008E76D3" w:rsidRPr="008E76D3">
              <w:rPr>
                <w:noProof/>
                <w:webHidden/>
              </w:rPr>
              <w:instrText xml:space="preserve"> PAGEREF _Toc135218065 \h </w:instrText>
            </w:r>
            <w:r w:rsidRPr="008E76D3">
              <w:rPr>
                <w:noProof/>
                <w:webHidden/>
              </w:rPr>
            </w:r>
            <w:r w:rsidRPr="008E76D3">
              <w:rPr>
                <w:noProof/>
                <w:webHidden/>
              </w:rPr>
              <w:fldChar w:fldCharType="separate"/>
            </w:r>
            <w:r w:rsidR="00362FC2">
              <w:rPr>
                <w:noProof/>
                <w:webHidden/>
              </w:rPr>
              <w:t>35</w:t>
            </w:r>
            <w:r w:rsidRPr="008E76D3">
              <w:rPr>
                <w:noProof/>
                <w:webHidden/>
              </w:rPr>
              <w:fldChar w:fldCharType="end"/>
            </w:r>
          </w:hyperlink>
        </w:p>
        <w:p w:rsidR="008E76D3" w:rsidRPr="008E76D3" w:rsidRDefault="00AA7EF5" w:rsidP="008E76D3">
          <w:pPr>
            <w:pStyle w:val="35"/>
            <w:spacing w:after="60"/>
            <w:rPr>
              <w:rFonts w:eastAsiaTheme="minorEastAsia"/>
              <w:noProof/>
              <w:lang w:eastAsia="ru-RU"/>
            </w:rPr>
          </w:pPr>
          <w:hyperlink w:anchor="_Toc135218066" w:history="1">
            <w:r w:rsidR="008E76D3" w:rsidRPr="008E76D3">
              <w:rPr>
                <w:rStyle w:val="af6"/>
                <w:noProof/>
                <w:w w:val="105"/>
              </w:rPr>
              <w:t>7.2.</w:t>
            </w:r>
            <w:r w:rsidR="008E76D3" w:rsidRPr="008E76D3">
              <w:rPr>
                <w:rFonts w:eastAsiaTheme="minorEastAsia"/>
                <w:noProof/>
                <w:lang w:eastAsia="ru-RU"/>
              </w:rPr>
              <w:tab/>
            </w:r>
            <w:r w:rsidR="008E76D3" w:rsidRPr="008E76D3">
              <w:rPr>
                <w:rStyle w:val="af6"/>
                <w:noProof/>
              </w:rPr>
              <w:t>Учреждения образования</w:t>
            </w:r>
            <w:r w:rsidR="008E76D3" w:rsidRPr="008E76D3">
              <w:rPr>
                <w:noProof/>
                <w:webHidden/>
              </w:rPr>
              <w:tab/>
            </w:r>
            <w:r w:rsidRPr="008E76D3">
              <w:rPr>
                <w:noProof/>
                <w:webHidden/>
              </w:rPr>
              <w:fldChar w:fldCharType="begin"/>
            </w:r>
            <w:r w:rsidR="008E76D3" w:rsidRPr="008E76D3">
              <w:rPr>
                <w:noProof/>
                <w:webHidden/>
              </w:rPr>
              <w:instrText xml:space="preserve"> PAGEREF _Toc135218066 \h </w:instrText>
            </w:r>
            <w:r w:rsidRPr="008E76D3">
              <w:rPr>
                <w:noProof/>
                <w:webHidden/>
              </w:rPr>
            </w:r>
            <w:r w:rsidRPr="008E76D3">
              <w:rPr>
                <w:noProof/>
                <w:webHidden/>
              </w:rPr>
              <w:fldChar w:fldCharType="separate"/>
            </w:r>
            <w:r w:rsidR="00362FC2">
              <w:rPr>
                <w:noProof/>
                <w:webHidden/>
              </w:rPr>
              <w:t>37</w:t>
            </w:r>
            <w:r w:rsidRPr="008E76D3">
              <w:rPr>
                <w:noProof/>
                <w:webHidden/>
              </w:rPr>
              <w:fldChar w:fldCharType="end"/>
            </w:r>
          </w:hyperlink>
        </w:p>
        <w:p w:rsidR="008E76D3" w:rsidRPr="008E76D3" w:rsidRDefault="00AA7EF5" w:rsidP="008E76D3">
          <w:pPr>
            <w:pStyle w:val="35"/>
            <w:spacing w:after="60"/>
            <w:rPr>
              <w:rFonts w:eastAsiaTheme="minorEastAsia"/>
              <w:noProof/>
              <w:lang w:eastAsia="ru-RU"/>
            </w:rPr>
          </w:pPr>
          <w:hyperlink w:anchor="_Toc135218067" w:history="1">
            <w:r w:rsidR="008E76D3" w:rsidRPr="008E76D3">
              <w:rPr>
                <w:rStyle w:val="af6"/>
                <w:noProof/>
                <w:w w:val="105"/>
              </w:rPr>
              <w:t>7.3.</w:t>
            </w:r>
            <w:r w:rsidR="008E76D3" w:rsidRPr="008E76D3">
              <w:rPr>
                <w:rFonts w:eastAsiaTheme="minorEastAsia"/>
                <w:noProof/>
                <w:lang w:eastAsia="ru-RU"/>
              </w:rPr>
              <w:tab/>
            </w:r>
            <w:r w:rsidR="008E76D3" w:rsidRPr="008E76D3">
              <w:rPr>
                <w:rStyle w:val="af6"/>
                <w:noProof/>
              </w:rPr>
              <w:t>Организация работы с молодежью</w:t>
            </w:r>
            <w:r w:rsidR="008E76D3" w:rsidRPr="008E76D3">
              <w:rPr>
                <w:noProof/>
                <w:webHidden/>
              </w:rPr>
              <w:tab/>
            </w:r>
            <w:r w:rsidRPr="008E76D3">
              <w:rPr>
                <w:noProof/>
                <w:webHidden/>
              </w:rPr>
              <w:fldChar w:fldCharType="begin"/>
            </w:r>
            <w:r w:rsidR="008E76D3" w:rsidRPr="008E76D3">
              <w:rPr>
                <w:noProof/>
                <w:webHidden/>
              </w:rPr>
              <w:instrText xml:space="preserve"> PAGEREF _Toc135218067 \h </w:instrText>
            </w:r>
            <w:r w:rsidRPr="008E76D3">
              <w:rPr>
                <w:noProof/>
                <w:webHidden/>
              </w:rPr>
            </w:r>
            <w:r w:rsidRPr="008E76D3">
              <w:rPr>
                <w:noProof/>
                <w:webHidden/>
              </w:rPr>
              <w:fldChar w:fldCharType="separate"/>
            </w:r>
            <w:r w:rsidR="00362FC2">
              <w:rPr>
                <w:noProof/>
                <w:webHidden/>
              </w:rPr>
              <w:t>40</w:t>
            </w:r>
            <w:r w:rsidRPr="008E76D3">
              <w:rPr>
                <w:noProof/>
                <w:webHidden/>
              </w:rPr>
              <w:fldChar w:fldCharType="end"/>
            </w:r>
          </w:hyperlink>
        </w:p>
        <w:p w:rsidR="008E76D3" w:rsidRPr="008E76D3" w:rsidRDefault="00AA7EF5" w:rsidP="008E76D3">
          <w:pPr>
            <w:pStyle w:val="35"/>
            <w:spacing w:after="60"/>
            <w:rPr>
              <w:rFonts w:eastAsiaTheme="minorEastAsia"/>
              <w:noProof/>
              <w:lang w:eastAsia="ru-RU"/>
            </w:rPr>
          </w:pPr>
          <w:hyperlink w:anchor="_Toc135218068" w:history="1">
            <w:r w:rsidR="008E76D3" w:rsidRPr="008E76D3">
              <w:rPr>
                <w:rStyle w:val="af6"/>
                <w:noProof/>
                <w:w w:val="105"/>
              </w:rPr>
              <w:t>7.4.</w:t>
            </w:r>
            <w:r w:rsidR="008E76D3" w:rsidRPr="008E76D3">
              <w:rPr>
                <w:rFonts w:eastAsiaTheme="minorEastAsia"/>
                <w:noProof/>
                <w:lang w:eastAsia="ru-RU"/>
              </w:rPr>
              <w:tab/>
            </w:r>
            <w:r w:rsidR="008E76D3" w:rsidRPr="008E76D3">
              <w:rPr>
                <w:rStyle w:val="af6"/>
                <w:noProof/>
              </w:rPr>
              <w:t>Учреждения здравоохранения</w:t>
            </w:r>
            <w:r w:rsidR="008E76D3" w:rsidRPr="008E76D3">
              <w:rPr>
                <w:noProof/>
                <w:webHidden/>
              </w:rPr>
              <w:tab/>
            </w:r>
            <w:r w:rsidRPr="008E76D3">
              <w:rPr>
                <w:noProof/>
                <w:webHidden/>
              </w:rPr>
              <w:fldChar w:fldCharType="begin"/>
            </w:r>
            <w:r w:rsidR="008E76D3" w:rsidRPr="008E76D3">
              <w:rPr>
                <w:noProof/>
                <w:webHidden/>
              </w:rPr>
              <w:instrText xml:space="preserve"> PAGEREF _Toc135218068 \h </w:instrText>
            </w:r>
            <w:r w:rsidRPr="008E76D3">
              <w:rPr>
                <w:noProof/>
                <w:webHidden/>
              </w:rPr>
            </w:r>
            <w:r w:rsidRPr="008E76D3">
              <w:rPr>
                <w:noProof/>
                <w:webHidden/>
              </w:rPr>
              <w:fldChar w:fldCharType="separate"/>
            </w:r>
            <w:r w:rsidR="00362FC2">
              <w:rPr>
                <w:noProof/>
                <w:webHidden/>
              </w:rPr>
              <w:t>40</w:t>
            </w:r>
            <w:r w:rsidRPr="008E76D3">
              <w:rPr>
                <w:noProof/>
                <w:webHidden/>
              </w:rPr>
              <w:fldChar w:fldCharType="end"/>
            </w:r>
          </w:hyperlink>
        </w:p>
        <w:p w:rsidR="008E76D3" w:rsidRPr="008E76D3" w:rsidRDefault="00AA7EF5" w:rsidP="008E76D3">
          <w:pPr>
            <w:pStyle w:val="35"/>
            <w:spacing w:after="60"/>
            <w:rPr>
              <w:rFonts w:eastAsiaTheme="minorEastAsia"/>
              <w:noProof/>
              <w:lang w:eastAsia="ru-RU"/>
            </w:rPr>
          </w:pPr>
          <w:hyperlink w:anchor="_Toc135218069" w:history="1">
            <w:r w:rsidR="008E76D3" w:rsidRPr="008E76D3">
              <w:rPr>
                <w:rStyle w:val="af6"/>
                <w:noProof/>
                <w:w w:val="105"/>
              </w:rPr>
              <w:t>7.5.</w:t>
            </w:r>
            <w:r w:rsidR="008E76D3" w:rsidRPr="008E76D3">
              <w:rPr>
                <w:rFonts w:eastAsiaTheme="minorEastAsia"/>
                <w:noProof/>
                <w:lang w:eastAsia="ru-RU"/>
              </w:rPr>
              <w:tab/>
            </w:r>
            <w:r w:rsidR="008E76D3" w:rsidRPr="008E76D3">
              <w:rPr>
                <w:rStyle w:val="af6"/>
                <w:noProof/>
              </w:rPr>
              <w:t>Объекты социальной защиты населения</w:t>
            </w:r>
            <w:r w:rsidR="008E76D3" w:rsidRPr="008E76D3">
              <w:rPr>
                <w:noProof/>
                <w:webHidden/>
              </w:rPr>
              <w:tab/>
            </w:r>
            <w:r w:rsidRPr="008E76D3">
              <w:rPr>
                <w:noProof/>
                <w:webHidden/>
              </w:rPr>
              <w:fldChar w:fldCharType="begin"/>
            </w:r>
            <w:r w:rsidR="008E76D3" w:rsidRPr="008E76D3">
              <w:rPr>
                <w:noProof/>
                <w:webHidden/>
              </w:rPr>
              <w:instrText xml:space="preserve"> PAGEREF _Toc135218069 \h </w:instrText>
            </w:r>
            <w:r w:rsidRPr="008E76D3">
              <w:rPr>
                <w:noProof/>
                <w:webHidden/>
              </w:rPr>
            </w:r>
            <w:r w:rsidRPr="008E76D3">
              <w:rPr>
                <w:noProof/>
                <w:webHidden/>
              </w:rPr>
              <w:fldChar w:fldCharType="separate"/>
            </w:r>
            <w:r w:rsidR="00362FC2">
              <w:rPr>
                <w:noProof/>
                <w:webHidden/>
              </w:rPr>
              <w:t>41</w:t>
            </w:r>
            <w:r w:rsidRPr="008E76D3">
              <w:rPr>
                <w:noProof/>
                <w:webHidden/>
              </w:rPr>
              <w:fldChar w:fldCharType="end"/>
            </w:r>
          </w:hyperlink>
        </w:p>
        <w:p w:rsidR="008E76D3" w:rsidRPr="008E76D3" w:rsidRDefault="00AA7EF5" w:rsidP="008E76D3">
          <w:pPr>
            <w:pStyle w:val="35"/>
            <w:spacing w:after="60"/>
            <w:rPr>
              <w:rFonts w:eastAsiaTheme="minorEastAsia"/>
              <w:noProof/>
              <w:lang w:eastAsia="ru-RU"/>
            </w:rPr>
          </w:pPr>
          <w:hyperlink w:anchor="_Toc135218070" w:history="1">
            <w:r w:rsidR="008E76D3" w:rsidRPr="008E76D3">
              <w:rPr>
                <w:rStyle w:val="af6"/>
                <w:noProof/>
                <w:w w:val="105"/>
              </w:rPr>
              <w:t>7.6.</w:t>
            </w:r>
            <w:r w:rsidR="008E76D3" w:rsidRPr="008E76D3">
              <w:rPr>
                <w:rFonts w:eastAsiaTheme="minorEastAsia"/>
                <w:noProof/>
                <w:lang w:eastAsia="ru-RU"/>
              </w:rPr>
              <w:tab/>
            </w:r>
            <w:r w:rsidR="008E76D3" w:rsidRPr="008E76D3">
              <w:rPr>
                <w:rStyle w:val="af6"/>
                <w:noProof/>
              </w:rPr>
              <w:t>Учреждения культуры и досуга</w:t>
            </w:r>
            <w:r w:rsidR="008E76D3" w:rsidRPr="008E76D3">
              <w:rPr>
                <w:noProof/>
                <w:webHidden/>
              </w:rPr>
              <w:tab/>
            </w:r>
            <w:r w:rsidRPr="008E76D3">
              <w:rPr>
                <w:noProof/>
                <w:webHidden/>
              </w:rPr>
              <w:fldChar w:fldCharType="begin"/>
            </w:r>
            <w:r w:rsidR="008E76D3" w:rsidRPr="008E76D3">
              <w:rPr>
                <w:noProof/>
                <w:webHidden/>
              </w:rPr>
              <w:instrText xml:space="preserve"> PAGEREF _Toc135218070 \h </w:instrText>
            </w:r>
            <w:r w:rsidRPr="008E76D3">
              <w:rPr>
                <w:noProof/>
                <w:webHidden/>
              </w:rPr>
            </w:r>
            <w:r w:rsidRPr="008E76D3">
              <w:rPr>
                <w:noProof/>
                <w:webHidden/>
              </w:rPr>
              <w:fldChar w:fldCharType="separate"/>
            </w:r>
            <w:r w:rsidR="00362FC2">
              <w:rPr>
                <w:noProof/>
                <w:webHidden/>
              </w:rPr>
              <w:t>42</w:t>
            </w:r>
            <w:r w:rsidRPr="008E76D3">
              <w:rPr>
                <w:noProof/>
                <w:webHidden/>
              </w:rPr>
              <w:fldChar w:fldCharType="end"/>
            </w:r>
          </w:hyperlink>
        </w:p>
        <w:p w:rsidR="008E76D3" w:rsidRPr="008E76D3" w:rsidRDefault="00AA7EF5" w:rsidP="008E76D3">
          <w:pPr>
            <w:pStyle w:val="35"/>
            <w:spacing w:after="60"/>
            <w:rPr>
              <w:rFonts w:eastAsiaTheme="minorEastAsia"/>
              <w:noProof/>
              <w:lang w:eastAsia="ru-RU"/>
            </w:rPr>
          </w:pPr>
          <w:hyperlink w:anchor="_Toc135218071" w:history="1">
            <w:r w:rsidR="008E76D3" w:rsidRPr="008E76D3">
              <w:rPr>
                <w:rStyle w:val="af6"/>
                <w:noProof/>
                <w:w w:val="105"/>
              </w:rPr>
              <w:t>7.7.</w:t>
            </w:r>
            <w:r w:rsidR="008E76D3" w:rsidRPr="008E76D3">
              <w:rPr>
                <w:rFonts w:eastAsiaTheme="minorEastAsia"/>
                <w:noProof/>
                <w:lang w:eastAsia="ru-RU"/>
              </w:rPr>
              <w:tab/>
            </w:r>
            <w:r w:rsidR="008E76D3" w:rsidRPr="008E76D3">
              <w:rPr>
                <w:rStyle w:val="af6"/>
                <w:noProof/>
              </w:rPr>
              <w:t>Объекты физической культуры и спорта</w:t>
            </w:r>
            <w:r w:rsidR="008E76D3" w:rsidRPr="008E76D3">
              <w:rPr>
                <w:noProof/>
                <w:webHidden/>
              </w:rPr>
              <w:tab/>
            </w:r>
            <w:r w:rsidRPr="008E76D3">
              <w:rPr>
                <w:noProof/>
                <w:webHidden/>
              </w:rPr>
              <w:fldChar w:fldCharType="begin"/>
            </w:r>
            <w:r w:rsidR="008E76D3" w:rsidRPr="008E76D3">
              <w:rPr>
                <w:noProof/>
                <w:webHidden/>
              </w:rPr>
              <w:instrText xml:space="preserve"> PAGEREF _Toc135218071 \h </w:instrText>
            </w:r>
            <w:r w:rsidRPr="008E76D3">
              <w:rPr>
                <w:noProof/>
                <w:webHidden/>
              </w:rPr>
            </w:r>
            <w:r w:rsidRPr="008E76D3">
              <w:rPr>
                <w:noProof/>
                <w:webHidden/>
              </w:rPr>
              <w:fldChar w:fldCharType="separate"/>
            </w:r>
            <w:r w:rsidR="00362FC2">
              <w:rPr>
                <w:noProof/>
                <w:webHidden/>
              </w:rPr>
              <w:t>44</w:t>
            </w:r>
            <w:r w:rsidRPr="008E76D3">
              <w:rPr>
                <w:noProof/>
                <w:webHidden/>
              </w:rPr>
              <w:fldChar w:fldCharType="end"/>
            </w:r>
          </w:hyperlink>
        </w:p>
        <w:p w:rsidR="008E76D3" w:rsidRPr="008E76D3" w:rsidRDefault="00AA7EF5" w:rsidP="008E76D3">
          <w:pPr>
            <w:pStyle w:val="35"/>
            <w:spacing w:after="60"/>
            <w:rPr>
              <w:rFonts w:eastAsiaTheme="minorEastAsia"/>
              <w:noProof/>
              <w:lang w:eastAsia="ru-RU"/>
            </w:rPr>
          </w:pPr>
          <w:hyperlink w:anchor="_Toc135218072" w:history="1">
            <w:r w:rsidR="008E76D3" w:rsidRPr="008E76D3">
              <w:rPr>
                <w:rStyle w:val="af6"/>
                <w:noProof/>
                <w:w w:val="105"/>
              </w:rPr>
              <w:t>7.8.</w:t>
            </w:r>
            <w:r w:rsidR="008E76D3" w:rsidRPr="008E76D3">
              <w:rPr>
                <w:rFonts w:eastAsiaTheme="minorEastAsia"/>
                <w:noProof/>
                <w:lang w:eastAsia="ru-RU"/>
              </w:rPr>
              <w:tab/>
            </w:r>
            <w:r w:rsidR="008E76D3" w:rsidRPr="008E76D3">
              <w:rPr>
                <w:rStyle w:val="af6"/>
                <w:noProof/>
              </w:rPr>
              <w:t>Предприятия сферы услуг и объекты розничной торговли и общественного питания, некоммерческие организации</w:t>
            </w:r>
            <w:r w:rsidR="008E76D3" w:rsidRPr="008E76D3">
              <w:rPr>
                <w:noProof/>
                <w:webHidden/>
              </w:rPr>
              <w:tab/>
            </w:r>
            <w:r w:rsidRPr="008E76D3">
              <w:rPr>
                <w:noProof/>
                <w:webHidden/>
              </w:rPr>
              <w:fldChar w:fldCharType="begin"/>
            </w:r>
            <w:r w:rsidR="008E76D3" w:rsidRPr="008E76D3">
              <w:rPr>
                <w:noProof/>
                <w:webHidden/>
              </w:rPr>
              <w:instrText xml:space="preserve"> PAGEREF _Toc135218072 \h </w:instrText>
            </w:r>
            <w:r w:rsidRPr="008E76D3">
              <w:rPr>
                <w:noProof/>
                <w:webHidden/>
              </w:rPr>
            </w:r>
            <w:r w:rsidRPr="008E76D3">
              <w:rPr>
                <w:noProof/>
                <w:webHidden/>
              </w:rPr>
              <w:fldChar w:fldCharType="separate"/>
            </w:r>
            <w:r w:rsidR="00362FC2">
              <w:rPr>
                <w:noProof/>
                <w:webHidden/>
              </w:rPr>
              <w:t>46</w:t>
            </w:r>
            <w:r w:rsidRPr="008E76D3">
              <w:rPr>
                <w:noProof/>
                <w:webHidden/>
              </w:rPr>
              <w:fldChar w:fldCharType="end"/>
            </w:r>
          </w:hyperlink>
        </w:p>
        <w:p w:rsidR="008E76D3" w:rsidRPr="008E76D3" w:rsidRDefault="00AA7EF5" w:rsidP="008E76D3">
          <w:pPr>
            <w:pStyle w:val="35"/>
            <w:spacing w:after="60"/>
            <w:rPr>
              <w:rFonts w:eastAsiaTheme="minorEastAsia"/>
              <w:noProof/>
              <w:lang w:eastAsia="ru-RU"/>
            </w:rPr>
          </w:pPr>
          <w:hyperlink w:anchor="_Toc135218073" w:history="1">
            <w:r w:rsidR="008E76D3" w:rsidRPr="008E76D3">
              <w:rPr>
                <w:rStyle w:val="af6"/>
                <w:noProof/>
                <w:w w:val="105"/>
              </w:rPr>
              <w:t>7.9.</w:t>
            </w:r>
            <w:r w:rsidR="008E76D3" w:rsidRPr="008E76D3">
              <w:rPr>
                <w:rFonts w:eastAsiaTheme="minorEastAsia"/>
                <w:noProof/>
                <w:lang w:eastAsia="ru-RU"/>
              </w:rPr>
              <w:tab/>
            </w:r>
            <w:r w:rsidR="008E76D3" w:rsidRPr="008E76D3">
              <w:rPr>
                <w:rStyle w:val="af6"/>
                <w:noProof/>
              </w:rPr>
              <w:t>Объекты ритуальных услуг</w:t>
            </w:r>
            <w:r w:rsidR="008E76D3" w:rsidRPr="008E76D3">
              <w:rPr>
                <w:noProof/>
                <w:webHidden/>
              </w:rPr>
              <w:tab/>
            </w:r>
            <w:r w:rsidRPr="008E76D3">
              <w:rPr>
                <w:noProof/>
                <w:webHidden/>
              </w:rPr>
              <w:fldChar w:fldCharType="begin"/>
            </w:r>
            <w:r w:rsidR="008E76D3" w:rsidRPr="008E76D3">
              <w:rPr>
                <w:noProof/>
                <w:webHidden/>
              </w:rPr>
              <w:instrText xml:space="preserve"> PAGEREF _Toc135218073 \h </w:instrText>
            </w:r>
            <w:r w:rsidRPr="008E76D3">
              <w:rPr>
                <w:noProof/>
                <w:webHidden/>
              </w:rPr>
            </w:r>
            <w:r w:rsidRPr="008E76D3">
              <w:rPr>
                <w:noProof/>
                <w:webHidden/>
              </w:rPr>
              <w:fldChar w:fldCharType="separate"/>
            </w:r>
            <w:r w:rsidR="00362FC2">
              <w:rPr>
                <w:noProof/>
                <w:webHidden/>
              </w:rPr>
              <w:t>49</w:t>
            </w:r>
            <w:r w:rsidRPr="008E76D3">
              <w:rPr>
                <w:noProof/>
                <w:webHidden/>
              </w:rPr>
              <w:fldChar w:fldCharType="end"/>
            </w:r>
          </w:hyperlink>
        </w:p>
        <w:p w:rsidR="008E76D3" w:rsidRPr="008E76D3" w:rsidRDefault="00AA7EF5" w:rsidP="008E76D3">
          <w:pPr>
            <w:pStyle w:val="28"/>
            <w:spacing w:after="60"/>
            <w:rPr>
              <w:rFonts w:eastAsiaTheme="minorEastAsia"/>
              <w:noProof/>
              <w:lang w:eastAsia="ru-RU"/>
            </w:rPr>
          </w:pPr>
          <w:hyperlink w:anchor="_Toc135218074" w:history="1">
            <w:r w:rsidR="008E76D3" w:rsidRPr="008E76D3">
              <w:rPr>
                <w:rStyle w:val="af6"/>
                <w:noProof/>
              </w:rPr>
              <w:t>8.ТРАНСПОРТНОЕ ОБСЛУЖИВАНИЕ И УЛИЧНО-ДОРОЖНАЯ СЕТЬ</w:t>
            </w:r>
            <w:r w:rsidR="008E76D3" w:rsidRPr="008E76D3">
              <w:rPr>
                <w:noProof/>
                <w:webHidden/>
              </w:rPr>
              <w:tab/>
            </w:r>
            <w:r w:rsidRPr="008E76D3">
              <w:rPr>
                <w:noProof/>
                <w:webHidden/>
              </w:rPr>
              <w:fldChar w:fldCharType="begin"/>
            </w:r>
            <w:r w:rsidR="008E76D3" w:rsidRPr="008E76D3">
              <w:rPr>
                <w:noProof/>
                <w:webHidden/>
              </w:rPr>
              <w:instrText xml:space="preserve"> PAGEREF _Toc135218074 \h </w:instrText>
            </w:r>
            <w:r w:rsidRPr="008E76D3">
              <w:rPr>
                <w:noProof/>
                <w:webHidden/>
              </w:rPr>
            </w:r>
            <w:r w:rsidRPr="008E76D3">
              <w:rPr>
                <w:noProof/>
                <w:webHidden/>
              </w:rPr>
              <w:fldChar w:fldCharType="separate"/>
            </w:r>
            <w:r w:rsidR="00362FC2">
              <w:rPr>
                <w:noProof/>
                <w:webHidden/>
              </w:rPr>
              <w:t>50</w:t>
            </w:r>
            <w:r w:rsidRPr="008E76D3">
              <w:rPr>
                <w:noProof/>
                <w:webHidden/>
              </w:rPr>
              <w:fldChar w:fldCharType="end"/>
            </w:r>
          </w:hyperlink>
        </w:p>
        <w:p w:rsidR="008E76D3" w:rsidRPr="008E76D3" w:rsidRDefault="00AA7EF5" w:rsidP="008E76D3">
          <w:pPr>
            <w:pStyle w:val="35"/>
            <w:spacing w:after="60"/>
            <w:rPr>
              <w:rFonts w:eastAsiaTheme="minorEastAsia"/>
              <w:noProof/>
              <w:lang w:eastAsia="ru-RU"/>
            </w:rPr>
          </w:pPr>
          <w:hyperlink w:anchor="_Toc135218075" w:history="1">
            <w:r w:rsidR="008E76D3" w:rsidRPr="008E76D3">
              <w:rPr>
                <w:rStyle w:val="af6"/>
                <w:noProof/>
                <w:w w:val="105"/>
              </w:rPr>
              <w:t>8.1.</w:t>
            </w:r>
            <w:r w:rsidR="008E76D3" w:rsidRPr="008E76D3">
              <w:rPr>
                <w:rFonts w:eastAsiaTheme="minorEastAsia"/>
                <w:noProof/>
                <w:lang w:eastAsia="ru-RU"/>
              </w:rPr>
              <w:tab/>
            </w:r>
            <w:r w:rsidR="008E76D3" w:rsidRPr="008E76D3">
              <w:rPr>
                <w:rStyle w:val="af6"/>
                <w:noProof/>
              </w:rPr>
              <w:t>Инфраструктура железнодорожного транспорта</w:t>
            </w:r>
            <w:r w:rsidR="008E76D3" w:rsidRPr="008E76D3">
              <w:rPr>
                <w:noProof/>
                <w:webHidden/>
              </w:rPr>
              <w:tab/>
            </w:r>
            <w:r w:rsidRPr="008E76D3">
              <w:rPr>
                <w:noProof/>
                <w:webHidden/>
              </w:rPr>
              <w:fldChar w:fldCharType="begin"/>
            </w:r>
            <w:r w:rsidR="008E76D3" w:rsidRPr="008E76D3">
              <w:rPr>
                <w:noProof/>
                <w:webHidden/>
              </w:rPr>
              <w:instrText xml:space="preserve"> PAGEREF _Toc135218075 \h </w:instrText>
            </w:r>
            <w:r w:rsidRPr="008E76D3">
              <w:rPr>
                <w:noProof/>
                <w:webHidden/>
              </w:rPr>
            </w:r>
            <w:r w:rsidRPr="008E76D3">
              <w:rPr>
                <w:noProof/>
                <w:webHidden/>
              </w:rPr>
              <w:fldChar w:fldCharType="separate"/>
            </w:r>
            <w:r w:rsidR="00362FC2">
              <w:rPr>
                <w:noProof/>
                <w:webHidden/>
              </w:rPr>
              <w:t>50</w:t>
            </w:r>
            <w:r w:rsidRPr="008E76D3">
              <w:rPr>
                <w:noProof/>
                <w:webHidden/>
              </w:rPr>
              <w:fldChar w:fldCharType="end"/>
            </w:r>
          </w:hyperlink>
        </w:p>
        <w:p w:rsidR="008E76D3" w:rsidRPr="008E76D3" w:rsidRDefault="00AA7EF5" w:rsidP="008E76D3">
          <w:pPr>
            <w:pStyle w:val="35"/>
            <w:spacing w:after="60"/>
            <w:rPr>
              <w:rFonts w:eastAsiaTheme="minorEastAsia"/>
              <w:noProof/>
              <w:lang w:eastAsia="ru-RU"/>
            </w:rPr>
          </w:pPr>
          <w:hyperlink w:anchor="_Toc135218076" w:history="1">
            <w:r w:rsidR="008E76D3" w:rsidRPr="008E76D3">
              <w:rPr>
                <w:rStyle w:val="af6"/>
                <w:noProof/>
                <w:w w:val="105"/>
              </w:rPr>
              <w:t>8.2.</w:t>
            </w:r>
            <w:r w:rsidR="008E76D3" w:rsidRPr="008E76D3">
              <w:rPr>
                <w:rFonts w:eastAsiaTheme="minorEastAsia"/>
                <w:noProof/>
                <w:lang w:eastAsia="ru-RU"/>
              </w:rPr>
              <w:tab/>
            </w:r>
            <w:r w:rsidR="008E76D3" w:rsidRPr="008E76D3">
              <w:rPr>
                <w:rStyle w:val="af6"/>
                <w:noProof/>
              </w:rPr>
              <w:t>Автомобильные дороги и улично-дорожная сеть</w:t>
            </w:r>
            <w:r w:rsidR="008E76D3" w:rsidRPr="008E76D3">
              <w:rPr>
                <w:noProof/>
                <w:webHidden/>
              </w:rPr>
              <w:tab/>
            </w:r>
            <w:r w:rsidRPr="008E76D3">
              <w:rPr>
                <w:noProof/>
                <w:webHidden/>
              </w:rPr>
              <w:fldChar w:fldCharType="begin"/>
            </w:r>
            <w:r w:rsidR="008E76D3" w:rsidRPr="008E76D3">
              <w:rPr>
                <w:noProof/>
                <w:webHidden/>
              </w:rPr>
              <w:instrText xml:space="preserve"> PAGEREF _Toc135218076 \h </w:instrText>
            </w:r>
            <w:r w:rsidRPr="008E76D3">
              <w:rPr>
                <w:noProof/>
                <w:webHidden/>
              </w:rPr>
            </w:r>
            <w:r w:rsidRPr="008E76D3">
              <w:rPr>
                <w:noProof/>
                <w:webHidden/>
              </w:rPr>
              <w:fldChar w:fldCharType="separate"/>
            </w:r>
            <w:r w:rsidR="00362FC2">
              <w:rPr>
                <w:noProof/>
                <w:webHidden/>
              </w:rPr>
              <w:t>50</w:t>
            </w:r>
            <w:r w:rsidRPr="008E76D3">
              <w:rPr>
                <w:noProof/>
                <w:webHidden/>
              </w:rPr>
              <w:fldChar w:fldCharType="end"/>
            </w:r>
          </w:hyperlink>
        </w:p>
        <w:p w:rsidR="008E76D3" w:rsidRPr="008E76D3" w:rsidRDefault="00AA7EF5" w:rsidP="008E76D3">
          <w:pPr>
            <w:pStyle w:val="35"/>
            <w:spacing w:after="60"/>
            <w:rPr>
              <w:rFonts w:eastAsiaTheme="minorEastAsia"/>
              <w:noProof/>
              <w:lang w:eastAsia="ru-RU"/>
            </w:rPr>
          </w:pPr>
          <w:hyperlink w:anchor="_Toc135218077" w:history="1">
            <w:r w:rsidR="008E76D3" w:rsidRPr="008E76D3">
              <w:rPr>
                <w:rStyle w:val="af6"/>
                <w:noProof/>
                <w:w w:val="105"/>
              </w:rPr>
              <w:t>8.3.</w:t>
            </w:r>
            <w:r w:rsidR="008E76D3" w:rsidRPr="008E76D3">
              <w:rPr>
                <w:rFonts w:eastAsiaTheme="minorEastAsia"/>
                <w:noProof/>
                <w:lang w:eastAsia="ru-RU"/>
              </w:rPr>
              <w:tab/>
            </w:r>
            <w:r w:rsidR="008E76D3" w:rsidRPr="008E76D3">
              <w:rPr>
                <w:rStyle w:val="af6"/>
                <w:noProof/>
              </w:rPr>
              <w:t>Транспортное обслуживание населения</w:t>
            </w:r>
            <w:r w:rsidR="008E76D3" w:rsidRPr="008E76D3">
              <w:rPr>
                <w:noProof/>
                <w:webHidden/>
              </w:rPr>
              <w:tab/>
            </w:r>
            <w:r w:rsidRPr="008E76D3">
              <w:rPr>
                <w:noProof/>
                <w:webHidden/>
              </w:rPr>
              <w:fldChar w:fldCharType="begin"/>
            </w:r>
            <w:r w:rsidR="008E76D3" w:rsidRPr="008E76D3">
              <w:rPr>
                <w:noProof/>
                <w:webHidden/>
              </w:rPr>
              <w:instrText xml:space="preserve"> PAGEREF _Toc135218077 \h </w:instrText>
            </w:r>
            <w:r w:rsidRPr="008E76D3">
              <w:rPr>
                <w:noProof/>
                <w:webHidden/>
              </w:rPr>
            </w:r>
            <w:r w:rsidRPr="008E76D3">
              <w:rPr>
                <w:noProof/>
                <w:webHidden/>
              </w:rPr>
              <w:fldChar w:fldCharType="separate"/>
            </w:r>
            <w:r w:rsidR="00362FC2">
              <w:rPr>
                <w:noProof/>
                <w:webHidden/>
              </w:rPr>
              <w:t>53</w:t>
            </w:r>
            <w:r w:rsidRPr="008E76D3">
              <w:rPr>
                <w:noProof/>
                <w:webHidden/>
              </w:rPr>
              <w:fldChar w:fldCharType="end"/>
            </w:r>
          </w:hyperlink>
        </w:p>
        <w:p w:rsidR="008E76D3" w:rsidRPr="008E76D3" w:rsidRDefault="00AA7EF5" w:rsidP="008E76D3">
          <w:pPr>
            <w:pStyle w:val="28"/>
            <w:spacing w:after="60"/>
            <w:rPr>
              <w:rFonts w:eastAsiaTheme="minorEastAsia"/>
              <w:noProof/>
              <w:lang w:eastAsia="ru-RU"/>
            </w:rPr>
          </w:pPr>
          <w:hyperlink w:anchor="_Toc135218078" w:history="1">
            <w:r w:rsidR="008E76D3" w:rsidRPr="008E76D3">
              <w:rPr>
                <w:rStyle w:val="af6"/>
                <w:noProof/>
              </w:rPr>
              <w:t>9.ИНЖЕНЕРНАЯ ИНФРАСТРУКТУРА</w:t>
            </w:r>
            <w:r w:rsidR="008E76D3" w:rsidRPr="008E76D3">
              <w:rPr>
                <w:noProof/>
                <w:webHidden/>
              </w:rPr>
              <w:tab/>
            </w:r>
            <w:r w:rsidRPr="008E76D3">
              <w:rPr>
                <w:noProof/>
                <w:webHidden/>
              </w:rPr>
              <w:fldChar w:fldCharType="begin"/>
            </w:r>
            <w:r w:rsidR="008E76D3" w:rsidRPr="008E76D3">
              <w:rPr>
                <w:noProof/>
                <w:webHidden/>
              </w:rPr>
              <w:instrText xml:space="preserve"> PAGEREF _Toc135218078 \h </w:instrText>
            </w:r>
            <w:r w:rsidRPr="008E76D3">
              <w:rPr>
                <w:noProof/>
                <w:webHidden/>
              </w:rPr>
            </w:r>
            <w:r w:rsidRPr="008E76D3">
              <w:rPr>
                <w:noProof/>
                <w:webHidden/>
              </w:rPr>
              <w:fldChar w:fldCharType="separate"/>
            </w:r>
            <w:r w:rsidR="00362FC2">
              <w:rPr>
                <w:noProof/>
                <w:webHidden/>
              </w:rPr>
              <w:t>55</w:t>
            </w:r>
            <w:r w:rsidRPr="008E76D3">
              <w:rPr>
                <w:noProof/>
                <w:webHidden/>
              </w:rPr>
              <w:fldChar w:fldCharType="end"/>
            </w:r>
          </w:hyperlink>
        </w:p>
        <w:p w:rsidR="008E76D3" w:rsidRPr="008E76D3" w:rsidRDefault="00AA7EF5" w:rsidP="008E76D3">
          <w:pPr>
            <w:pStyle w:val="35"/>
            <w:spacing w:after="60"/>
            <w:rPr>
              <w:rFonts w:eastAsiaTheme="minorEastAsia"/>
              <w:noProof/>
              <w:lang w:eastAsia="ru-RU"/>
            </w:rPr>
          </w:pPr>
          <w:hyperlink w:anchor="_Toc135218079" w:history="1">
            <w:r w:rsidR="008E76D3" w:rsidRPr="008E76D3">
              <w:rPr>
                <w:rStyle w:val="af6"/>
                <w:noProof/>
                <w:w w:val="105"/>
              </w:rPr>
              <w:t>9.1.</w:t>
            </w:r>
            <w:r w:rsidR="008E76D3" w:rsidRPr="008E76D3">
              <w:rPr>
                <w:rFonts w:eastAsiaTheme="minorEastAsia"/>
                <w:noProof/>
                <w:lang w:eastAsia="ru-RU"/>
              </w:rPr>
              <w:tab/>
            </w:r>
            <w:r w:rsidR="008E76D3" w:rsidRPr="008E76D3">
              <w:rPr>
                <w:rStyle w:val="af6"/>
                <w:noProof/>
              </w:rPr>
              <w:t>Водоснабжение</w:t>
            </w:r>
            <w:r w:rsidR="008E76D3" w:rsidRPr="008E76D3">
              <w:rPr>
                <w:noProof/>
                <w:webHidden/>
              </w:rPr>
              <w:tab/>
            </w:r>
            <w:r w:rsidRPr="008E76D3">
              <w:rPr>
                <w:noProof/>
                <w:webHidden/>
              </w:rPr>
              <w:fldChar w:fldCharType="begin"/>
            </w:r>
            <w:r w:rsidR="008E76D3" w:rsidRPr="008E76D3">
              <w:rPr>
                <w:noProof/>
                <w:webHidden/>
              </w:rPr>
              <w:instrText xml:space="preserve"> PAGEREF _Toc135218079 \h </w:instrText>
            </w:r>
            <w:r w:rsidRPr="008E76D3">
              <w:rPr>
                <w:noProof/>
                <w:webHidden/>
              </w:rPr>
            </w:r>
            <w:r w:rsidRPr="008E76D3">
              <w:rPr>
                <w:noProof/>
                <w:webHidden/>
              </w:rPr>
              <w:fldChar w:fldCharType="separate"/>
            </w:r>
            <w:r w:rsidR="00362FC2">
              <w:rPr>
                <w:noProof/>
                <w:webHidden/>
              </w:rPr>
              <w:t>55</w:t>
            </w:r>
            <w:r w:rsidRPr="008E76D3">
              <w:rPr>
                <w:noProof/>
                <w:webHidden/>
              </w:rPr>
              <w:fldChar w:fldCharType="end"/>
            </w:r>
          </w:hyperlink>
        </w:p>
        <w:p w:rsidR="008E76D3" w:rsidRPr="008E76D3" w:rsidRDefault="00AA7EF5" w:rsidP="008E76D3">
          <w:pPr>
            <w:pStyle w:val="35"/>
            <w:spacing w:after="60"/>
            <w:rPr>
              <w:rFonts w:eastAsiaTheme="minorEastAsia"/>
              <w:noProof/>
              <w:lang w:eastAsia="ru-RU"/>
            </w:rPr>
          </w:pPr>
          <w:hyperlink w:anchor="_Toc135218080" w:history="1">
            <w:r w:rsidR="008E76D3" w:rsidRPr="008E76D3">
              <w:rPr>
                <w:rStyle w:val="af6"/>
                <w:noProof/>
                <w:w w:val="105"/>
              </w:rPr>
              <w:t>9.2.</w:t>
            </w:r>
            <w:r w:rsidR="008E76D3" w:rsidRPr="008E76D3">
              <w:rPr>
                <w:rFonts w:eastAsiaTheme="minorEastAsia"/>
                <w:noProof/>
                <w:lang w:eastAsia="ru-RU"/>
              </w:rPr>
              <w:tab/>
            </w:r>
            <w:r w:rsidR="008E76D3" w:rsidRPr="008E76D3">
              <w:rPr>
                <w:rStyle w:val="af6"/>
                <w:noProof/>
              </w:rPr>
              <w:t>Водоотведение</w:t>
            </w:r>
            <w:r w:rsidR="008E76D3" w:rsidRPr="008E76D3">
              <w:rPr>
                <w:noProof/>
                <w:webHidden/>
              </w:rPr>
              <w:tab/>
            </w:r>
            <w:r w:rsidRPr="008E76D3">
              <w:rPr>
                <w:noProof/>
                <w:webHidden/>
              </w:rPr>
              <w:fldChar w:fldCharType="begin"/>
            </w:r>
            <w:r w:rsidR="008E76D3" w:rsidRPr="008E76D3">
              <w:rPr>
                <w:noProof/>
                <w:webHidden/>
              </w:rPr>
              <w:instrText xml:space="preserve"> PAGEREF _Toc135218080 \h </w:instrText>
            </w:r>
            <w:r w:rsidRPr="008E76D3">
              <w:rPr>
                <w:noProof/>
                <w:webHidden/>
              </w:rPr>
            </w:r>
            <w:r w:rsidRPr="008E76D3">
              <w:rPr>
                <w:noProof/>
                <w:webHidden/>
              </w:rPr>
              <w:fldChar w:fldCharType="separate"/>
            </w:r>
            <w:r w:rsidR="00362FC2">
              <w:rPr>
                <w:noProof/>
                <w:webHidden/>
              </w:rPr>
              <w:t>59</w:t>
            </w:r>
            <w:r w:rsidRPr="008E76D3">
              <w:rPr>
                <w:noProof/>
                <w:webHidden/>
              </w:rPr>
              <w:fldChar w:fldCharType="end"/>
            </w:r>
          </w:hyperlink>
        </w:p>
        <w:p w:rsidR="008E76D3" w:rsidRPr="008E76D3" w:rsidRDefault="00AA7EF5" w:rsidP="008E76D3">
          <w:pPr>
            <w:pStyle w:val="35"/>
            <w:spacing w:after="60"/>
            <w:rPr>
              <w:rFonts w:eastAsiaTheme="minorEastAsia"/>
              <w:noProof/>
              <w:lang w:eastAsia="ru-RU"/>
            </w:rPr>
          </w:pPr>
          <w:hyperlink w:anchor="_Toc135218081" w:history="1">
            <w:r w:rsidR="008E76D3" w:rsidRPr="008E76D3">
              <w:rPr>
                <w:rStyle w:val="af6"/>
                <w:noProof/>
                <w:w w:val="105"/>
              </w:rPr>
              <w:t>9.3.</w:t>
            </w:r>
            <w:r w:rsidR="008E76D3" w:rsidRPr="008E76D3">
              <w:rPr>
                <w:rFonts w:eastAsiaTheme="minorEastAsia"/>
                <w:noProof/>
                <w:lang w:eastAsia="ru-RU"/>
              </w:rPr>
              <w:tab/>
            </w:r>
            <w:r w:rsidR="008E76D3" w:rsidRPr="008E76D3">
              <w:rPr>
                <w:rStyle w:val="af6"/>
                <w:noProof/>
              </w:rPr>
              <w:t>Теплоснабжение</w:t>
            </w:r>
            <w:r w:rsidR="008E76D3" w:rsidRPr="008E76D3">
              <w:rPr>
                <w:noProof/>
                <w:webHidden/>
              </w:rPr>
              <w:tab/>
            </w:r>
            <w:r w:rsidRPr="008E76D3">
              <w:rPr>
                <w:noProof/>
                <w:webHidden/>
              </w:rPr>
              <w:fldChar w:fldCharType="begin"/>
            </w:r>
            <w:r w:rsidR="008E76D3" w:rsidRPr="008E76D3">
              <w:rPr>
                <w:noProof/>
                <w:webHidden/>
              </w:rPr>
              <w:instrText xml:space="preserve"> PAGEREF _Toc135218081 \h </w:instrText>
            </w:r>
            <w:r w:rsidRPr="008E76D3">
              <w:rPr>
                <w:noProof/>
                <w:webHidden/>
              </w:rPr>
            </w:r>
            <w:r w:rsidRPr="008E76D3">
              <w:rPr>
                <w:noProof/>
                <w:webHidden/>
              </w:rPr>
              <w:fldChar w:fldCharType="separate"/>
            </w:r>
            <w:r w:rsidR="00362FC2">
              <w:rPr>
                <w:noProof/>
                <w:webHidden/>
              </w:rPr>
              <w:t>61</w:t>
            </w:r>
            <w:r w:rsidRPr="008E76D3">
              <w:rPr>
                <w:noProof/>
                <w:webHidden/>
              </w:rPr>
              <w:fldChar w:fldCharType="end"/>
            </w:r>
          </w:hyperlink>
        </w:p>
        <w:p w:rsidR="008E76D3" w:rsidRPr="008E76D3" w:rsidRDefault="00AA7EF5" w:rsidP="008E76D3">
          <w:pPr>
            <w:pStyle w:val="35"/>
            <w:spacing w:after="60"/>
            <w:rPr>
              <w:rFonts w:eastAsiaTheme="minorEastAsia"/>
              <w:noProof/>
              <w:lang w:eastAsia="ru-RU"/>
            </w:rPr>
          </w:pPr>
          <w:hyperlink w:anchor="_Toc135218082" w:history="1">
            <w:r w:rsidR="008E76D3" w:rsidRPr="008E76D3">
              <w:rPr>
                <w:rStyle w:val="af6"/>
                <w:noProof/>
                <w:w w:val="105"/>
              </w:rPr>
              <w:t>9.4.</w:t>
            </w:r>
            <w:r w:rsidR="008E76D3" w:rsidRPr="008E76D3">
              <w:rPr>
                <w:rFonts w:eastAsiaTheme="minorEastAsia"/>
                <w:noProof/>
                <w:lang w:eastAsia="ru-RU"/>
              </w:rPr>
              <w:tab/>
            </w:r>
            <w:r w:rsidR="008E76D3" w:rsidRPr="008E76D3">
              <w:rPr>
                <w:rStyle w:val="af6"/>
                <w:noProof/>
              </w:rPr>
              <w:t>Электроснабжение</w:t>
            </w:r>
            <w:r w:rsidR="008E76D3" w:rsidRPr="008E76D3">
              <w:rPr>
                <w:noProof/>
                <w:webHidden/>
              </w:rPr>
              <w:tab/>
            </w:r>
            <w:r w:rsidRPr="008E76D3">
              <w:rPr>
                <w:noProof/>
                <w:webHidden/>
              </w:rPr>
              <w:fldChar w:fldCharType="begin"/>
            </w:r>
            <w:r w:rsidR="008E76D3" w:rsidRPr="008E76D3">
              <w:rPr>
                <w:noProof/>
                <w:webHidden/>
              </w:rPr>
              <w:instrText xml:space="preserve"> PAGEREF _Toc135218082 \h </w:instrText>
            </w:r>
            <w:r w:rsidRPr="008E76D3">
              <w:rPr>
                <w:noProof/>
                <w:webHidden/>
              </w:rPr>
            </w:r>
            <w:r w:rsidRPr="008E76D3">
              <w:rPr>
                <w:noProof/>
                <w:webHidden/>
              </w:rPr>
              <w:fldChar w:fldCharType="separate"/>
            </w:r>
            <w:r w:rsidR="00362FC2">
              <w:rPr>
                <w:noProof/>
                <w:webHidden/>
              </w:rPr>
              <w:t>63</w:t>
            </w:r>
            <w:r w:rsidRPr="008E76D3">
              <w:rPr>
                <w:noProof/>
                <w:webHidden/>
              </w:rPr>
              <w:fldChar w:fldCharType="end"/>
            </w:r>
          </w:hyperlink>
        </w:p>
        <w:p w:rsidR="008E76D3" w:rsidRPr="008E76D3" w:rsidRDefault="00AA7EF5" w:rsidP="008E76D3">
          <w:pPr>
            <w:pStyle w:val="35"/>
            <w:spacing w:after="60"/>
            <w:rPr>
              <w:rFonts w:eastAsiaTheme="minorEastAsia"/>
              <w:noProof/>
              <w:lang w:eastAsia="ru-RU"/>
            </w:rPr>
          </w:pPr>
          <w:hyperlink w:anchor="_Toc135218083" w:history="1">
            <w:r w:rsidR="008E76D3" w:rsidRPr="008E76D3">
              <w:rPr>
                <w:rStyle w:val="af6"/>
                <w:noProof/>
                <w:w w:val="105"/>
              </w:rPr>
              <w:t>9.5.</w:t>
            </w:r>
            <w:r w:rsidR="008E76D3" w:rsidRPr="008E76D3">
              <w:rPr>
                <w:rFonts w:eastAsiaTheme="minorEastAsia"/>
                <w:noProof/>
                <w:lang w:eastAsia="ru-RU"/>
              </w:rPr>
              <w:tab/>
            </w:r>
            <w:r w:rsidR="008E76D3" w:rsidRPr="008E76D3">
              <w:rPr>
                <w:rStyle w:val="af6"/>
                <w:noProof/>
              </w:rPr>
              <w:t>Газоснабжение</w:t>
            </w:r>
            <w:r w:rsidR="008E76D3" w:rsidRPr="008E76D3">
              <w:rPr>
                <w:noProof/>
                <w:webHidden/>
              </w:rPr>
              <w:tab/>
            </w:r>
            <w:r w:rsidRPr="008E76D3">
              <w:rPr>
                <w:noProof/>
                <w:webHidden/>
              </w:rPr>
              <w:fldChar w:fldCharType="begin"/>
            </w:r>
            <w:r w:rsidR="008E76D3" w:rsidRPr="008E76D3">
              <w:rPr>
                <w:noProof/>
                <w:webHidden/>
              </w:rPr>
              <w:instrText xml:space="preserve"> PAGEREF _Toc135218083 \h </w:instrText>
            </w:r>
            <w:r w:rsidRPr="008E76D3">
              <w:rPr>
                <w:noProof/>
                <w:webHidden/>
              </w:rPr>
            </w:r>
            <w:r w:rsidRPr="008E76D3">
              <w:rPr>
                <w:noProof/>
                <w:webHidden/>
              </w:rPr>
              <w:fldChar w:fldCharType="separate"/>
            </w:r>
            <w:r w:rsidR="00362FC2">
              <w:rPr>
                <w:noProof/>
                <w:webHidden/>
              </w:rPr>
              <w:t>64</w:t>
            </w:r>
            <w:r w:rsidRPr="008E76D3">
              <w:rPr>
                <w:noProof/>
                <w:webHidden/>
              </w:rPr>
              <w:fldChar w:fldCharType="end"/>
            </w:r>
          </w:hyperlink>
        </w:p>
        <w:p w:rsidR="008E76D3" w:rsidRPr="008E76D3" w:rsidRDefault="00AA7EF5" w:rsidP="008E76D3">
          <w:pPr>
            <w:pStyle w:val="35"/>
            <w:spacing w:after="60"/>
            <w:rPr>
              <w:rFonts w:eastAsiaTheme="minorEastAsia"/>
              <w:noProof/>
              <w:lang w:eastAsia="ru-RU"/>
            </w:rPr>
          </w:pPr>
          <w:hyperlink w:anchor="_Toc135218084" w:history="1">
            <w:r w:rsidR="008E76D3" w:rsidRPr="008E76D3">
              <w:rPr>
                <w:rStyle w:val="af6"/>
                <w:noProof/>
                <w:w w:val="105"/>
              </w:rPr>
              <w:t>9.6.</w:t>
            </w:r>
            <w:r w:rsidR="008E76D3" w:rsidRPr="008E76D3">
              <w:rPr>
                <w:rFonts w:eastAsiaTheme="minorEastAsia"/>
                <w:noProof/>
                <w:lang w:eastAsia="ru-RU"/>
              </w:rPr>
              <w:tab/>
            </w:r>
            <w:r w:rsidR="008E76D3" w:rsidRPr="008E76D3">
              <w:rPr>
                <w:rStyle w:val="af6"/>
                <w:noProof/>
              </w:rPr>
              <w:t>Связь</w:t>
            </w:r>
            <w:r w:rsidR="008E76D3" w:rsidRPr="008E76D3">
              <w:rPr>
                <w:noProof/>
                <w:webHidden/>
              </w:rPr>
              <w:tab/>
            </w:r>
            <w:r w:rsidRPr="008E76D3">
              <w:rPr>
                <w:noProof/>
                <w:webHidden/>
              </w:rPr>
              <w:fldChar w:fldCharType="begin"/>
            </w:r>
            <w:r w:rsidR="008E76D3" w:rsidRPr="008E76D3">
              <w:rPr>
                <w:noProof/>
                <w:webHidden/>
              </w:rPr>
              <w:instrText xml:space="preserve"> PAGEREF _Toc135218084 \h </w:instrText>
            </w:r>
            <w:r w:rsidRPr="008E76D3">
              <w:rPr>
                <w:noProof/>
                <w:webHidden/>
              </w:rPr>
            </w:r>
            <w:r w:rsidRPr="008E76D3">
              <w:rPr>
                <w:noProof/>
                <w:webHidden/>
              </w:rPr>
              <w:fldChar w:fldCharType="separate"/>
            </w:r>
            <w:r w:rsidR="00362FC2">
              <w:rPr>
                <w:noProof/>
                <w:webHidden/>
              </w:rPr>
              <w:t>64</w:t>
            </w:r>
            <w:r w:rsidRPr="008E76D3">
              <w:rPr>
                <w:noProof/>
                <w:webHidden/>
              </w:rPr>
              <w:fldChar w:fldCharType="end"/>
            </w:r>
          </w:hyperlink>
        </w:p>
        <w:p w:rsidR="008E76D3" w:rsidRPr="008E76D3" w:rsidRDefault="00AA7EF5" w:rsidP="008E76D3">
          <w:pPr>
            <w:pStyle w:val="35"/>
            <w:spacing w:after="60"/>
            <w:rPr>
              <w:rFonts w:eastAsiaTheme="minorEastAsia"/>
              <w:noProof/>
              <w:lang w:eastAsia="ru-RU"/>
            </w:rPr>
          </w:pPr>
          <w:hyperlink w:anchor="_Toc135218085" w:history="1">
            <w:r w:rsidR="008E76D3" w:rsidRPr="008E76D3">
              <w:rPr>
                <w:rStyle w:val="af6"/>
                <w:noProof/>
                <w:w w:val="105"/>
              </w:rPr>
              <w:t>9.7.</w:t>
            </w:r>
            <w:r w:rsidR="008E76D3" w:rsidRPr="008E76D3">
              <w:rPr>
                <w:rFonts w:eastAsiaTheme="minorEastAsia"/>
                <w:noProof/>
                <w:lang w:eastAsia="ru-RU"/>
              </w:rPr>
              <w:tab/>
            </w:r>
            <w:r w:rsidR="008E76D3" w:rsidRPr="008E76D3">
              <w:rPr>
                <w:rStyle w:val="af6"/>
                <w:noProof/>
              </w:rPr>
              <w:t>Инженерная подготовка территорий</w:t>
            </w:r>
            <w:r w:rsidR="008E76D3" w:rsidRPr="008E76D3">
              <w:rPr>
                <w:noProof/>
                <w:webHidden/>
              </w:rPr>
              <w:tab/>
            </w:r>
            <w:r w:rsidRPr="008E76D3">
              <w:rPr>
                <w:noProof/>
                <w:webHidden/>
              </w:rPr>
              <w:fldChar w:fldCharType="begin"/>
            </w:r>
            <w:r w:rsidR="008E76D3" w:rsidRPr="008E76D3">
              <w:rPr>
                <w:noProof/>
                <w:webHidden/>
              </w:rPr>
              <w:instrText xml:space="preserve"> PAGEREF _Toc135218085 \h </w:instrText>
            </w:r>
            <w:r w:rsidRPr="008E76D3">
              <w:rPr>
                <w:noProof/>
                <w:webHidden/>
              </w:rPr>
            </w:r>
            <w:r w:rsidRPr="008E76D3">
              <w:rPr>
                <w:noProof/>
                <w:webHidden/>
              </w:rPr>
              <w:fldChar w:fldCharType="separate"/>
            </w:r>
            <w:r w:rsidR="00362FC2">
              <w:rPr>
                <w:noProof/>
                <w:webHidden/>
              </w:rPr>
              <w:t>65</w:t>
            </w:r>
            <w:r w:rsidRPr="008E76D3">
              <w:rPr>
                <w:noProof/>
                <w:webHidden/>
              </w:rPr>
              <w:fldChar w:fldCharType="end"/>
            </w:r>
          </w:hyperlink>
        </w:p>
        <w:p w:rsidR="008E76D3" w:rsidRPr="008E76D3" w:rsidRDefault="00AA7EF5" w:rsidP="008E76D3">
          <w:pPr>
            <w:pStyle w:val="28"/>
            <w:spacing w:after="60"/>
            <w:rPr>
              <w:rFonts w:eastAsiaTheme="minorEastAsia"/>
              <w:noProof/>
              <w:lang w:eastAsia="ru-RU"/>
            </w:rPr>
          </w:pPr>
          <w:hyperlink w:anchor="_Toc135218086" w:history="1">
            <w:r w:rsidR="008E76D3" w:rsidRPr="008E76D3">
              <w:rPr>
                <w:rStyle w:val="af6"/>
                <w:noProof/>
              </w:rPr>
              <w:t>10.ОБЪЕКТЫ КУЛЬТУРНОГО НАСЛЕДИЯ, ВЫЯВЛЕННЫЕ ОБЪЕКТЫ КУЛЬТУРНОГО НАСЛЕДИЯ. ОСОБО ОХРАНЯЕМЫЕ ПРИРОДНЫЕ ТЕРРИТОРИИ</w:t>
            </w:r>
            <w:r w:rsidR="008E76D3" w:rsidRPr="008E76D3">
              <w:rPr>
                <w:noProof/>
                <w:webHidden/>
              </w:rPr>
              <w:tab/>
            </w:r>
            <w:r w:rsidRPr="008E76D3">
              <w:rPr>
                <w:noProof/>
                <w:webHidden/>
              </w:rPr>
              <w:fldChar w:fldCharType="begin"/>
            </w:r>
            <w:r w:rsidR="008E76D3" w:rsidRPr="008E76D3">
              <w:rPr>
                <w:noProof/>
                <w:webHidden/>
              </w:rPr>
              <w:instrText xml:space="preserve"> PAGEREF _Toc135218086 \h </w:instrText>
            </w:r>
            <w:r w:rsidRPr="008E76D3">
              <w:rPr>
                <w:noProof/>
                <w:webHidden/>
              </w:rPr>
            </w:r>
            <w:r w:rsidRPr="008E76D3">
              <w:rPr>
                <w:noProof/>
                <w:webHidden/>
              </w:rPr>
              <w:fldChar w:fldCharType="separate"/>
            </w:r>
            <w:r w:rsidR="00362FC2">
              <w:rPr>
                <w:noProof/>
                <w:webHidden/>
              </w:rPr>
              <w:t>67</w:t>
            </w:r>
            <w:r w:rsidRPr="008E76D3">
              <w:rPr>
                <w:noProof/>
                <w:webHidden/>
              </w:rPr>
              <w:fldChar w:fldCharType="end"/>
            </w:r>
          </w:hyperlink>
        </w:p>
        <w:p w:rsidR="008E76D3" w:rsidRPr="008E76D3" w:rsidRDefault="00AA7EF5" w:rsidP="008E76D3">
          <w:pPr>
            <w:pStyle w:val="35"/>
            <w:spacing w:after="60"/>
            <w:rPr>
              <w:rFonts w:eastAsiaTheme="minorEastAsia"/>
              <w:noProof/>
              <w:lang w:eastAsia="ru-RU"/>
            </w:rPr>
          </w:pPr>
          <w:hyperlink w:anchor="_Toc135218087" w:history="1">
            <w:r w:rsidR="008E76D3" w:rsidRPr="008E76D3">
              <w:rPr>
                <w:rStyle w:val="af6"/>
                <w:noProof/>
                <w:w w:val="105"/>
              </w:rPr>
              <w:t>10.1.</w:t>
            </w:r>
            <w:r w:rsidR="008E76D3" w:rsidRPr="008E76D3">
              <w:rPr>
                <w:rFonts w:eastAsiaTheme="minorEastAsia"/>
                <w:noProof/>
                <w:lang w:eastAsia="ru-RU"/>
              </w:rPr>
              <w:tab/>
            </w:r>
            <w:r w:rsidR="008E76D3" w:rsidRPr="008E76D3">
              <w:rPr>
                <w:rStyle w:val="af6"/>
                <w:noProof/>
              </w:rPr>
              <w:t>Объекты культурного наследия, выявленные объекты культурного наследия</w:t>
            </w:r>
            <w:r w:rsidR="008E76D3" w:rsidRPr="008E76D3">
              <w:rPr>
                <w:noProof/>
                <w:webHidden/>
              </w:rPr>
              <w:tab/>
            </w:r>
            <w:r w:rsidRPr="008E76D3">
              <w:rPr>
                <w:noProof/>
                <w:webHidden/>
              </w:rPr>
              <w:fldChar w:fldCharType="begin"/>
            </w:r>
            <w:r w:rsidR="008E76D3" w:rsidRPr="008E76D3">
              <w:rPr>
                <w:noProof/>
                <w:webHidden/>
              </w:rPr>
              <w:instrText xml:space="preserve"> PAGEREF _Toc135218087 \h </w:instrText>
            </w:r>
            <w:r w:rsidRPr="008E76D3">
              <w:rPr>
                <w:noProof/>
                <w:webHidden/>
              </w:rPr>
            </w:r>
            <w:r w:rsidRPr="008E76D3">
              <w:rPr>
                <w:noProof/>
                <w:webHidden/>
              </w:rPr>
              <w:fldChar w:fldCharType="separate"/>
            </w:r>
            <w:r w:rsidR="00362FC2">
              <w:rPr>
                <w:noProof/>
                <w:webHidden/>
              </w:rPr>
              <w:t>67</w:t>
            </w:r>
            <w:r w:rsidRPr="008E76D3">
              <w:rPr>
                <w:noProof/>
                <w:webHidden/>
              </w:rPr>
              <w:fldChar w:fldCharType="end"/>
            </w:r>
          </w:hyperlink>
        </w:p>
        <w:p w:rsidR="008E76D3" w:rsidRPr="008E76D3" w:rsidRDefault="00AA7EF5" w:rsidP="008E76D3">
          <w:pPr>
            <w:pStyle w:val="35"/>
            <w:spacing w:after="60"/>
            <w:rPr>
              <w:rFonts w:eastAsiaTheme="minorEastAsia"/>
              <w:noProof/>
              <w:lang w:eastAsia="ru-RU"/>
            </w:rPr>
          </w:pPr>
          <w:hyperlink w:anchor="_Toc135218088" w:history="1">
            <w:r w:rsidR="008E76D3" w:rsidRPr="008E76D3">
              <w:rPr>
                <w:rStyle w:val="af6"/>
                <w:noProof/>
                <w:w w:val="105"/>
              </w:rPr>
              <w:t>10.2.</w:t>
            </w:r>
            <w:r w:rsidR="008E76D3" w:rsidRPr="008E76D3">
              <w:rPr>
                <w:rFonts w:eastAsiaTheme="minorEastAsia"/>
                <w:noProof/>
                <w:lang w:eastAsia="ru-RU"/>
              </w:rPr>
              <w:tab/>
            </w:r>
            <w:r w:rsidR="008E76D3" w:rsidRPr="008E76D3">
              <w:rPr>
                <w:rStyle w:val="af6"/>
                <w:noProof/>
              </w:rPr>
              <w:t>Особо охраняемые природные территории</w:t>
            </w:r>
            <w:r w:rsidR="008E76D3" w:rsidRPr="008E76D3">
              <w:rPr>
                <w:noProof/>
                <w:webHidden/>
              </w:rPr>
              <w:tab/>
            </w:r>
            <w:r w:rsidRPr="008E76D3">
              <w:rPr>
                <w:noProof/>
                <w:webHidden/>
              </w:rPr>
              <w:fldChar w:fldCharType="begin"/>
            </w:r>
            <w:r w:rsidR="008E76D3" w:rsidRPr="008E76D3">
              <w:rPr>
                <w:noProof/>
                <w:webHidden/>
              </w:rPr>
              <w:instrText xml:space="preserve"> PAGEREF _Toc135218088 \h </w:instrText>
            </w:r>
            <w:r w:rsidRPr="008E76D3">
              <w:rPr>
                <w:noProof/>
                <w:webHidden/>
              </w:rPr>
            </w:r>
            <w:r w:rsidRPr="008E76D3">
              <w:rPr>
                <w:noProof/>
                <w:webHidden/>
              </w:rPr>
              <w:fldChar w:fldCharType="separate"/>
            </w:r>
            <w:r w:rsidR="00362FC2">
              <w:rPr>
                <w:noProof/>
                <w:webHidden/>
              </w:rPr>
              <w:t>68</w:t>
            </w:r>
            <w:r w:rsidRPr="008E76D3">
              <w:rPr>
                <w:noProof/>
                <w:webHidden/>
              </w:rPr>
              <w:fldChar w:fldCharType="end"/>
            </w:r>
          </w:hyperlink>
        </w:p>
        <w:p w:rsidR="008E76D3" w:rsidRPr="008E76D3" w:rsidRDefault="00AA7EF5" w:rsidP="008E76D3">
          <w:pPr>
            <w:pStyle w:val="28"/>
            <w:spacing w:after="60"/>
            <w:rPr>
              <w:rFonts w:eastAsiaTheme="minorEastAsia"/>
              <w:noProof/>
              <w:lang w:eastAsia="ru-RU"/>
            </w:rPr>
          </w:pPr>
          <w:hyperlink w:anchor="_Toc135218089" w:history="1">
            <w:r w:rsidR="008E76D3" w:rsidRPr="008E76D3">
              <w:rPr>
                <w:rStyle w:val="af6"/>
                <w:noProof/>
              </w:rPr>
              <w:t>11.ОХРАНА ОКРУЖАЮЩЕЙ СРЕДЫ. ЗОНЫ С ОСОБЫМИ УСЛОВИЯМИ ИСПОЛЬЗОВАНИЯ ТЕРРИТОРИИ</w:t>
            </w:r>
            <w:r w:rsidR="008E76D3" w:rsidRPr="008E76D3">
              <w:rPr>
                <w:noProof/>
                <w:webHidden/>
              </w:rPr>
              <w:tab/>
            </w:r>
            <w:r w:rsidRPr="008E76D3">
              <w:rPr>
                <w:noProof/>
                <w:webHidden/>
              </w:rPr>
              <w:fldChar w:fldCharType="begin"/>
            </w:r>
            <w:r w:rsidR="008E76D3" w:rsidRPr="008E76D3">
              <w:rPr>
                <w:noProof/>
                <w:webHidden/>
              </w:rPr>
              <w:instrText xml:space="preserve"> PAGEREF _Toc135218089 \h </w:instrText>
            </w:r>
            <w:r w:rsidRPr="008E76D3">
              <w:rPr>
                <w:noProof/>
                <w:webHidden/>
              </w:rPr>
            </w:r>
            <w:r w:rsidRPr="008E76D3">
              <w:rPr>
                <w:noProof/>
                <w:webHidden/>
              </w:rPr>
              <w:fldChar w:fldCharType="separate"/>
            </w:r>
            <w:r w:rsidR="00362FC2">
              <w:rPr>
                <w:noProof/>
                <w:webHidden/>
              </w:rPr>
              <w:t>69</w:t>
            </w:r>
            <w:r w:rsidRPr="008E76D3">
              <w:rPr>
                <w:noProof/>
                <w:webHidden/>
              </w:rPr>
              <w:fldChar w:fldCharType="end"/>
            </w:r>
          </w:hyperlink>
        </w:p>
        <w:p w:rsidR="008E76D3" w:rsidRPr="008E76D3" w:rsidRDefault="00AA7EF5" w:rsidP="008E76D3">
          <w:pPr>
            <w:pStyle w:val="35"/>
            <w:spacing w:after="60"/>
            <w:rPr>
              <w:rFonts w:eastAsiaTheme="minorEastAsia"/>
              <w:noProof/>
              <w:lang w:eastAsia="ru-RU"/>
            </w:rPr>
          </w:pPr>
          <w:hyperlink w:anchor="_Toc135218090" w:history="1">
            <w:r w:rsidR="008E76D3" w:rsidRPr="008E76D3">
              <w:rPr>
                <w:rStyle w:val="af6"/>
                <w:noProof/>
                <w:w w:val="105"/>
              </w:rPr>
              <w:t>11.1.</w:t>
            </w:r>
            <w:r w:rsidR="008E76D3" w:rsidRPr="008E76D3">
              <w:rPr>
                <w:rFonts w:eastAsiaTheme="minorEastAsia"/>
                <w:noProof/>
                <w:lang w:eastAsia="ru-RU"/>
              </w:rPr>
              <w:tab/>
            </w:r>
            <w:r w:rsidR="008E76D3" w:rsidRPr="008E76D3">
              <w:rPr>
                <w:rStyle w:val="af6"/>
                <w:noProof/>
              </w:rPr>
              <w:t>Охрана окружающей среды</w:t>
            </w:r>
            <w:r w:rsidR="008E76D3" w:rsidRPr="008E76D3">
              <w:rPr>
                <w:noProof/>
                <w:webHidden/>
              </w:rPr>
              <w:tab/>
            </w:r>
            <w:r w:rsidRPr="008E76D3">
              <w:rPr>
                <w:noProof/>
                <w:webHidden/>
              </w:rPr>
              <w:fldChar w:fldCharType="begin"/>
            </w:r>
            <w:r w:rsidR="008E76D3" w:rsidRPr="008E76D3">
              <w:rPr>
                <w:noProof/>
                <w:webHidden/>
              </w:rPr>
              <w:instrText xml:space="preserve"> PAGEREF _Toc135218090 \h </w:instrText>
            </w:r>
            <w:r w:rsidRPr="008E76D3">
              <w:rPr>
                <w:noProof/>
                <w:webHidden/>
              </w:rPr>
            </w:r>
            <w:r w:rsidRPr="008E76D3">
              <w:rPr>
                <w:noProof/>
                <w:webHidden/>
              </w:rPr>
              <w:fldChar w:fldCharType="separate"/>
            </w:r>
            <w:r w:rsidR="00362FC2">
              <w:rPr>
                <w:noProof/>
                <w:webHidden/>
              </w:rPr>
              <w:t>69</w:t>
            </w:r>
            <w:r w:rsidRPr="008E76D3">
              <w:rPr>
                <w:noProof/>
                <w:webHidden/>
              </w:rPr>
              <w:fldChar w:fldCharType="end"/>
            </w:r>
          </w:hyperlink>
        </w:p>
        <w:p w:rsidR="008E76D3" w:rsidRPr="008E76D3" w:rsidRDefault="00AA7EF5" w:rsidP="008E76D3">
          <w:pPr>
            <w:pStyle w:val="35"/>
            <w:spacing w:after="60"/>
            <w:rPr>
              <w:rFonts w:eastAsiaTheme="minorEastAsia"/>
              <w:noProof/>
              <w:lang w:eastAsia="ru-RU"/>
            </w:rPr>
          </w:pPr>
          <w:hyperlink w:anchor="_Toc135218091" w:history="1">
            <w:r w:rsidR="008E76D3" w:rsidRPr="008E76D3">
              <w:rPr>
                <w:rStyle w:val="af6"/>
                <w:noProof/>
                <w:w w:val="105"/>
              </w:rPr>
              <w:t>11.2.</w:t>
            </w:r>
            <w:r w:rsidR="008E76D3" w:rsidRPr="008E76D3">
              <w:rPr>
                <w:rFonts w:eastAsiaTheme="minorEastAsia"/>
                <w:noProof/>
                <w:lang w:eastAsia="ru-RU"/>
              </w:rPr>
              <w:tab/>
            </w:r>
            <w:r w:rsidR="008E76D3" w:rsidRPr="008E76D3">
              <w:rPr>
                <w:rStyle w:val="af6"/>
                <w:noProof/>
              </w:rPr>
              <w:t>Обращение с отходами производства и потребления</w:t>
            </w:r>
            <w:r w:rsidR="008E76D3" w:rsidRPr="008E76D3">
              <w:rPr>
                <w:noProof/>
                <w:webHidden/>
              </w:rPr>
              <w:tab/>
            </w:r>
            <w:r w:rsidRPr="008E76D3">
              <w:rPr>
                <w:noProof/>
                <w:webHidden/>
              </w:rPr>
              <w:fldChar w:fldCharType="begin"/>
            </w:r>
            <w:r w:rsidR="008E76D3" w:rsidRPr="008E76D3">
              <w:rPr>
                <w:noProof/>
                <w:webHidden/>
              </w:rPr>
              <w:instrText xml:space="preserve"> PAGEREF _Toc135218091 \h </w:instrText>
            </w:r>
            <w:r w:rsidRPr="008E76D3">
              <w:rPr>
                <w:noProof/>
                <w:webHidden/>
              </w:rPr>
            </w:r>
            <w:r w:rsidRPr="008E76D3">
              <w:rPr>
                <w:noProof/>
                <w:webHidden/>
              </w:rPr>
              <w:fldChar w:fldCharType="separate"/>
            </w:r>
            <w:r w:rsidR="00362FC2">
              <w:rPr>
                <w:noProof/>
                <w:webHidden/>
              </w:rPr>
              <w:t>70</w:t>
            </w:r>
            <w:r w:rsidRPr="008E76D3">
              <w:rPr>
                <w:noProof/>
                <w:webHidden/>
              </w:rPr>
              <w:fldChar w:fldCharType="end"/>
            </w:r>
          </w:hyperlink>
        </w:p>
        <w:p w:rsidR="008E76D3" w:rsidRPr="008E76D3" w:rsidRDefault="00AA7EF5" w:rsidP="008E76D3">
          <w:pPr>
            <w:pStyle w:val="35"/>
            <w:spacing w:after="60"/>
            <w:rPr>
              <w:rFonts w:eastAsiaTheme="minorEastAsia"/>
              <w:noProof/>
              <w:lang w:eastAsia="ru-RU"/>
            </w:rPr>
          </w:pPr>
          <w:hyperlink w:anchor="_Toc135218092" w:history="1">
            <w:r w:rsidR="008E76D3" w:rsidRPr="008E76D3">
              <w:rPr>
                <w:rStyle w:val="af6"/>
                <w:noProof/>
                <w:w w:val="105"/>
              </w:rPr>
              <w:t>11.3.</w:t>
            </w:r>
            <w:r w:rsidR="008E76D3" w:rsidRPr="008E76D3">
              <w:rPr>
                <w:rFonts w:eastAsiaTheme="minorEastAsia"/>
                <w:noProof/>
                <w:lang w:eastAsia="ru-RU"/>
              </w:rPr>
              <w:tab/>
            </w:r>
            <w:r w:rsidR="008E76D3" w:rsidRPr="008E76D3">
              <w:rPr>
                <w:rStyle w:val="af6"/>
                <w:noProof/>
              </w:rPr>
              <w:t>Зоны с особыми условиями использования территории</w:t>
            </w:r>
            <w:r w:rsidR="008E76D3" w:rsidRPr="008E76D3">
              <w:rPr>
                <w:noProof/>
                <w:webHidden/>
              </w:rPr>
              <w:tab/>
            </w:r>
            <w:r w:rsidRPr="008E76D3">
              <w:rPr>
                <w:noProof/>
                <w:webHidden/>
              </w:rPr>
              <w:fldChar w:fldCharType="begin"/>
            </w:r>
            <w:r w:rsidR="008E76D3" w:rsidRPr="008E76D3">
              <w:rPr>
                <w:noProof/>
                <w:webHidden/>
              </w:rPr>
              <w:instrText xml:space="preserve"> PAGEREF _Toc135218092 \h </w:instrText>
            </w:r>
            <w:r w:rsidRPr="008E76D3">
              <w:rPr>
                <w:noProof/>
                <w:webHidden/>
              </w:rPr>
            </w:r>
            <w:r w:rsidRPr="008E76D3">
              <w:rPr>
                <w:noProof/>
                <w:webHidden/>
              </w:rPr>
              <w:fldChar w:fldCharType="separate"/>
            </w:r>
            <w:r w:rsidR="00362FC2">
              <w:rPr>
                <w:noProof/>
                <w:webHidden/>
              </w:rPr>
              <w:t>72</w:t>
            </w:r>
            <w:r w:rsidRPr="008E76D3">
              <w:rPr>
                <w:noProof/>
                <w:webHidden/>
              </w:rPr>
              <w:fldChar w:fldCharType="end"/>
            </w:r>
          </w:hyperlink>
        </w:p>
        <w:p w:rsidR="008E76D3" w:rsidRPr="008E76D3" w:rsidRDefault="00AA7EF5" w:rsidP="008E76D3">
          <w:pPr>
            <w:pStyle w:val="18"/>
            <w:spacing w:after="60"/>
            <w:ind w:right="0"/>
            <w:rPr>
              <w:rFonts w:eastAsiaTheme="minorEastAsia"/>
              <w:noProof/>
              <w:lang w:eastAsia="ru-RU"/>
            </w:rPr>
          </w:pPr>
          <w:hyperlink w:anchor="_Toc135218093" w:history="1">
            <w:r w:rsidR="008E76D3" w:rsidRPr="008E76D3">
              <w:rPr>
                <w:rStyle w:val="af6"/>
                <w:noProof/>
              </w:rPr>
              <w:t>РАЗДЕЛ 3. ОЦЕНКА ВОЗМОЖНОГО ВЛИЯНИЯ ПЛАНИРУЕМЫХ ДЛЯ РАЗМЕЩЕНИЯ ОБЪЕКТОВ МЕСТНОГО ЗНАЧЕНИЯ НА КОМПЛЕКСНОЕ РАЗВИТИЕ ТЕРРИТОРИИ ГОРОДСКОГО ПОСЕЛЕНИЯ «ЧЕРНЫШЕВСКОЕ»</w:t>
            </w:r>
            <w:r w:rsidR="008E76D3" w:rsidRPr="008E76D3">
              <w:rPr>
                <w:noProof/>
                <w:webHidden/>
              </w:rPr>
              <w:tab/>
            </w:r>
            <w:r w:rsidRPr="008E76D3">
              <w:rPr>
                <w:noProof/>
                <w:webHidden/>
              </w:rPr>
              <w:fldChar w:fldCharType="begin"/>
            </w:r>
            <w:r w:rsidR="008E76D3" w:rsidRPr="008E76D3">
              <w:rPr>
                <w:noProof/>
                <w:webHidden/>
              </w:rPr>
              <w:instrText xml:space="preserve"> PAGEREF _Toc135218093 \h </w:instrText>
            </w:r>
            <w:r w:rsidRPr="008E76D3">
              <w:rPr>
                <w:noProof/>
                <w:webHidden/>
              </w:rPr>
            </w:r>
            <w:r w:rsidRPr="008E76D3">
              <w:rPr>
                <w:noProof/>
                <w:webHidden/>
              </w:rPr>
              <w:fldChar w:fldCharType="separate"/>
            </w:r>
            <w:r w:rsidR="00362FC2">
              <w:rPr>
                <w:noProof/>
                <w:webHidden/>
              </w:rPr>
              <w:t>93</w:t>
            </w:r>
            <w:r w:rsidRPr="008E76D3">
              <w:rPr>
                <w:noProof/>
                <w:webHidden/>
              </w:rPr>
              <w:fldChar w:fldCharType="end"/>
            </w:r>
          </w:hyperlink>
        </w:p>
        <w:p w:rsidR="008E76D3" w:rsidRPr="008E76D3" w:rsidRDefault="00AA7EF5" w:rsidP="008E76D3">
          <w:pPr>
            <w:pStyle w:val="18"/>
            <w:tabs>
              <w:tab w:val="left" w:pos="2104"/>
            </w:tabs>
            <w:spacing w:after="60"/>
            <w:ind w:right="0"/>
            <w:rPr>
              <w:rFonts w:eastAsiaTheme="minorEastAsia"/>
              <w:noProof/>
              <w:lang w:eastAsia="ru-RU"/>
            </w:rPr>
          </w:pPr>
          <w:hyperlink w:anchor="_Toc135218094" w:history="1">
            <w:r w:rsidR="008E76D3" w:rsidRPr="008E76D3">
              <w:rPr>
                <w:rStyle w:val="af6"/>
                <w:noProof/>
              </w:rPr>
              <w:t xml:space="preserve">РАЗДЕЛ 4. </w:t>
            </w:r>
            <w:r w:rsidR="008E76D3" w:rsidRPr="008E76D3">
              <w:rPr>
                <w:rFonts w:eastAsiaTheme="minorEastAsia"/>
                <w:noProof/>
                <w:lang w:eastAsia="ru-RU"/>
              </w:rPr>
              <w:tab/>
            </w:r>
            <w:r w:rsidR="008E76D3" w:rsidRPr="008E76D3">
              <w:rPr>
                <w:rStyle w:val="af6"/>
                <w:noProof/>
              </w:rPr>
              <w:t xml:space="preserve">УТВЕРЖДЁННЫЕ ДОКУМЕНТАМИ ТЕРРИТОРИАЛЬНОГО ПЛАНИРОВАНИЯ РОССИЙСКОЙ ФЕДЕРАЦИИ, ДОКУМЕНТАМИ ТЕРРИТОРИАЛЬНОГО ПЛАНИРОВАНИЯ СУБЪЕКТА РОССИЙСКОЙ ФЕДЕРАЦИИ, ДОКУМЕНТАМИ ТЕРРИТОРИАЛЬНОГО ПЛАНИРОВАНИЯ МУНИЦИПАЛЬНОГО РАЙОНА СВЕДЕНИЯ О ВИДАХ, НАЗНАЧЕНИИ И НАИМЕНОВАНИЯХ, ПЛАНИРУЕМЫХ ДЛЯ РАЗМЕЩЕНИЯ НА ТЕРРИТОРИИ ГОРОДСКОГО ПОСЕЛЕНИЯ </w:t>
            </w:r>
            <w:r w:rsidR="008E76D3" w:rsidRPr="008E76D3">
              <w:rPr>
                <w:rStyle w:val="af6"/>
                <w:noProof/>
              </w:rPr>
              <w:lastRenderedPageBreak/>
              <w:t>«ЧЕРНЫШЕВСКОЕ» ОБЪЕКТОВ ФЕДЕРАЛЬНОГО И РЕГИОНАЛЬНОГО ЗНАЧЕНИЯ, МЕСТНОГО ЗНАЧЕНИЯ МУНИЦИПАЛЬНОГО РАЙОНА</w:t>
            </w:r>
            <w:r w:rsidR="008E76D3" w:rsidRPr="008E76D3">
              <w:rPr>
                <w:noProof/>
                <w:webHidden/>
              </w:rPr>
              <w:tab/>
            </w:r>
            <w:r w:rsidRPr="008E76D3">
              <w:rPr>
                <w:noProof/>
                <w:webHidden/>
              </w:rPr>
              <w:fldChar w:fldCharType="begin"/>
            </w:r>
            <w:r w:rsidR="008E76D3" w:rsidRPr="008E76D3">
              <w:rPr>
                <w:noProof/>
                <w:webHidden/>
              </w:rPr>
              <w:instrText xml:space="preserve"> PAGEREF _Toc135218094 \h </w:instrText>
            </w:r>
            <w:r w:rsidRPr="008E76D3">
              <w:rPr>
                <w:noProof/>
                <w:webHidden/>
              </w:rPr>
            </w:r>
            <w:r w:rsidRPr="008E76D3">
              <w:rPr>
                <w:noProof/>
                <w:webHidden/>
              </w:rPr>
              <w:fldChar w:fldCharType="separate"/>
            </w:r>
            <w:r w:rsidR="00362FC2">
              <w:rPr>
                <w:noProof/>
                <w:webHidden/>
              </w:rPr>
              <w:t>95</w:t>
            </w:r>
            <w:r w:rsidRPr="008E76D3">
              <w:rPr>
                <w:noProof/>
                <w:webHidden/>
              </w:rPr>
              <w:fldChar w:fldCharType="end"/>
            </w:r>
          </w:hyperlink>
        </w:p>
        <w:p w:rsidR="008E76D3" w:rsidRPr="008E76D3" w:rsidRDefault="00AA7EF5" w:rsidP="008E76D3">
          <w:pPr>
            <w:pStyle w:val="28"/>
            <w:spacing w:after="60"/>
            <w:rPr>
              <w:rFonts w:eastAsiaTheme="minorEastAsia"/>
              <w:noProof/>
              <w:lang w:eastAsia="ru-RU"/>
            </w:rPr>
          </w:pPr>
          <w:hyperlink w:anchor="_Toc135218095" w:history="1">
            <w:r w:rsidR="008E76D3" w:rsidRPr="008E76D3">
              <w:rPr>
                <w:rStyle w:val="af6"/>
                <w:noProof/>
              </w:rPr>
              <w:t>4.1.Сведения об объектах, предусмотренных документами территориального планирования Российской Федерации</w:t>
            </w:r>
            <w:r w:rsidR="008E76D3" w:rsidRPr="008E76D3">
              <w:rPr>
                <w:noProof/>
                <w:webHidden/>
              </w:rPr>
              <w:tab/>
            </w:r>
            <w:r w:rsidRPr="008E76D3">
              <w:rPr>
                <w:noProof/>
                <w:webHidden/>
              </w:rPr>
              <w:fldChar w:fldCharType="begin"/>
            </w:r>
            <w:r w:rsidR="008E76D3" w:rsidRPr="008E76D3">
              <w:rPr>
                <w:noProof/>
                <w:webHidden/>
              </w:rPr>
              <w:instrText xml:space="preserve"> PAGEREF _Toc135218095 \h </w:instrText>
            </w:r>
            <w:r w:rsidRPr="008E76D3">
              <w:rPr>
                <w:noProof/>
                <w:webHidden/>
              </w:rPr>
            </w:r>
            <w:r w:rsidRPr="008E76D3">
              <w:rPr>
                <w:noProof/>
                <w:webHidden/>
              </w:rPr>
              <w:fldChar w:fldCharType="separate"/>
            </w:r>
            <w:r w:rsidR="00362FC2">
              <w:rPr>
                <w:noProof/>
                <w:webHidden/>
              </w:rPr>
              <w:t>95</w:t>
            </w:r>
            <w:r w:rsidRPr="008E76D3">
              <w:rPr>
                <w:noProof/>
                <w:webHidden/>
              </w:rPr>
              <w:fldChar w:fldCharType="end"/>
            </w:r>
          </w:hyperlink>
        </w:p>
        <w:p w:rsidR="008E76D3" w:rsidRPr="008E76D3" w:rsidRDefault="00AA7EF5" w:rsidP="008E76D3">
          <w:pPr>
            <w:pStyle w:val="28"/>
            <w:spacing w:after="60"/>
            <w:rPr>
              <w:rFonts w:eastAsiaTheme="minorEastAsia"/>
              <w:noProof/>
              <w:lang w:eastAsia="ru-RU"/>
            </w:rPr>
          </w:pPr>
          <w:hyperlink w:anchor="_Toc135218096" w:history="1">
            <w:r w:rsidR="008E76D3" w:rsidRPr="008E76D3">
              <w:rPr>
                <w:rStyle w:val="af6"/>
                <w:noProof/>
              </w:rPr>
              <w:t>4.2.Сведения об объектах, предусмотренных документам территориального планирования субъекта Российской Федерации</w:t>
            </w:r>
            <w:r w:rsidR="008E76D3" w:rsidRPr="008E76D3">
              <w:rPr>
                <w:noProof/>
                <w:webHidden/>
              </w:rPr>
              <w:tab/>
            </w:r>
            <w:r w:rsidRPr="008E76D3">
              <w:rPr>
                <w:noProof/>
                <w:webHidden/>
              </w:rPr>
              <w:fldChar w:fldCharType="begin"/>
            </w:r>
            <w:r w:rsidR="008E76D3" w:rsidRPr="008E76D3">
              <w:rPr>
                <w:noProof/>
                <w:webHidden/>
              </w:rPr>
              <w:instrText xml:space="preserve"> PAGEREF _Toc135218096 \h </w:instrText>
            </w:r>
            <w:r w:rsidRPr="008E76D3">
              <w:rPr>
                <w:noProof/>
                <w:webHidden/>
              </w:rPr>
            </w:r>
            <w:r w:rsidRPr="008E76D3">
              <w:rPr>
                <w:noProof/>
                <w:webHidden/>
              </w:rPr>
              <w:fldChar w:fldCharType="separate"/>
            </w:r>
            <w:r w:rsidR="00362FC2">
              <w:rPr>
                <w:noProof/>
                <w:webHidden/>
              </w:rPr>
              <w:t>96</w:t>
            </w:r>
            <w:r w:rsidRPr="008E76D3">
              <w:rPr>
                <w:noProof/>
                <w:webHidden/>
              </w:rPr>
              <w:fldChar w:fldCharType="end"/>
            </w:r>
          </w:hyperlink>
        </w:p>
        <w:p w:rsidR="008E76D3" w:rsidRPr="008E76D3" w:rsidRDefault="00AA7EF5" w:rsidP="008E76D3">
          <w:pPr>
            <w:pStyle w:val="28"/>
            <w:spacing w:after="60"/>
            <w:rPr>
              <w:rFonts w:eastAsiaTheme="minorEastAsia"/>
              <w:noProof/>
              <w:lang w:eastAsia="ru-RU"/>
            </w:rPr>
          </w:pPr>
          <w:hyperlink w:anchor="_Toc135218097" w:history="1">
            <w:r w:rsidR="008E76D3" w:rsidRPr="008E76D3">
              <w:rPr>
                <w:rStyle w:val="af6"/>
                <w:noProof/>
              </w:rPr>
              <w:t>4.3.Сведения об объектах, предусмотренных документами территориального планирования муниципального района</w:t>
            </w:r>
            <w:r w:rsidR="008E76D3" w:rsidRPr="008E76D3">
              <w:rPr>
                <w:noProof/>
                <w:webHidden/>
              </w:rPr>
              <w:tab/>
            </w:r>
            <w:r w:rsidRPr="008E76D3">
              <w:rPr>
                <w:noProof/>
                <w:webHidden/>
              </w:rPr>
              <w:fldChar w:fldCharType="begin"/>
            </w:r>
            <w:r w:rsidR="008E76D3" w:rsidRPr="008E76D3">
              <w:rPr>
                <w:noProof/>
                <w:webHidden/>
              </w:rPr>
              <w:instrText xml:space="preserve"> PAGEREF _Toc135218097 \h </w:instrText>
            </w:r>
            <w:r w:rsidRPr="008E76D3">
              <w:rPr>
                <w:noProof/>
                <w:webHidden/>
              </w:rPr>
            </w:r>
            <w:r w:rsidRPr="008E76D3">
              <w:rPr>
                <w:noProof/>
                <w:webHidden/>
              </w:rPr>
              <w:fldChar w:fldCharType="separate"/>
            </w:r>
            <w:r w:rsidR="00362FC2">
              <w:rPr>
                <w:noProof/>
                <w:webHidden/>
              </w:rPr>
              <w:t>99</w:t>
            </w:r>
            <w:r w:rsidRPr="008E76D3">
              <w:rPr>
                <w:noProof/>
                <w:webHidden/>
              </w:rPr>
              <w:fldChar w:fldCharType="end"/>
            </w:r>
          </w:hyperlink>
        </w:p>
        <w:p w:rsidR="008E76D3" w:rsidRPr="008E76D3" w:rsidRDefault="00AA7EF5" w:rsidP="008E76D3">
          <w:pPr>
            <w:pStyle w:val="18"/>
            <w:spacing w:after="60"/>
            <w:ind w:right="0"/>
            <w:rPr>
              <w:rFonts w:eastAsiaTheme="minorEastAsia"/>
              <w:noProof/>
              <w:lang w:eastAsia="ru-RU"/>
            </w:rPr>
          </w:pPr>
          <w:hyperlink w:anchor="_Toc135218098" w:history="1">
            <w:r w:rsidR="008E76D3" w:rsidRPr="008E76D3">
              <w:rPr>
                <w:rStyle w:val="af6"/>
                <w:noProof/>
              </w:rPr>
              <w:t>РАЗДЕЛ 5. ПЕРЕЧЕНЬ И ХАРАКТЕРИСТИКИ ОСНОВНЫХ ФАКТОРОВ РИСКА ВОЗНИКНОВЕНИЯ ЧРЕЗВЫЧАЙНЫХ СИТУАЦИЙ ПРИРОДНОГО И ТЕХНОГЕННОГО ХАРАКТЕРА</w:t>
            </w:r>
            <w:r w:rsidR="008E76D3" w:rsidRPr="008E76D3">
              <w:rPr>
                <w:noProof/>
                <w:webHidden/>
              </w:rPr>
              <w:tab/>
            </w:r>
            <w:r w:rsidRPr="008E76D3">
              <w:rPr>
                <w:noProof/>
                <w:webHidden/>
              </w:rPr>
              <w:fldChar w:fldCharType="begin"/>
            </w:r>
            <w:r w:rsidR="008E76D3" w:rsidRPr="008E76D3">
              <w:rPr>
                <w:noProof/>
                <w:webHidden/>
              </w:rPr>
              <w:instrText xml:space="preserve"> PAGEREF _Toc135218098 \h </w:instrText>
            </w:r>
            <w:r w:rsidRPr="008E76D3">
              <w:rPr>
                <w:noProof/>
                <w:webHidden/>
              </w:rPr>
            </w:r>
            <w:r w:rsidRPr="008E76D3">
              <w:rPr>
                <w:noProof/>
                <w:webHidden/>
              </w:rPr>
              <w:fldChar w:fldCharType="separate"/>
            </w:r>
            <w:r w:rsidR="00362FC2">
              <w:rPr>
                <w:noProof/>
                <w:webHidden/>
              </w:rPr>
              <w:t>100</w:t>
            </w:r>
            <w:r w:rsidRPr="008E76D3">
              <w:rPr>
                <w:noProof/>
                <w:webHidden/>
              </w:rPr>
              <w:fldChar w:fldCharType="end"/>
            </w:r>
          </w:hyperlink>
        </w:p>
        <w:p w:rsidR="008E76D3" w:rsidRPr="008E76D3" w:rsidRDefault="00AA7EF5" w:rsidP="008E76D3">
          <w:pPr>
            <w:pStyle w:val="28"/>
            <w:spacing w:after="60"/>
            <w:rPr>
              <w:rFonts w:eastAsiaTheme="minorEastAsia"/>
              <w:noProof/>
              <w:lang w:eastAsia="ru-RU"/>
            </w:rPr>
          </w:pPr>
          <w:hyperlink w:anchor="_Toc135218099" w:history="1">
            <w:r w:rsidR="008E76D3" w:rsidRPr="008E76D3">
              <w:rPr>
                <w:rStyle w:val="af6"/>
                <w:noProof/>
              </w:rPr>
              <w:t>5.1. Чрезвычайные ситуации природного характера</w:t>
            </w:r>
            <w:r w:rsidR="008E76D3" w:rsidRPr="008E76D3">
              <w:rPr>
                <w:noProof/>
                <w:webHidden/>
              </w:rPr>
              <w:tab/>
            </w:r>
            <w:r w:rsidRPr="008E76D3">
              <w:rPr>
                <w:noProof/>
                <w:webHidden/>
              </w:rPr>
              <w:fldChar w:fldCharType="begin"/>
            </w:r>
            <w:r w:rsidR="008E76D3" w:rsidRPr="008E76D3">
              <w:rPr>
                <w:noProof/>
                <w:webHidden/>
              </w:rPr>
              <w:instrText xml:space="preserve"> PAGEREF _Toc135218099 \h </w:instrText>
            </w:r>
            <w:r w:rsidRPr="008E76D3">
              <w:rPr>
                <w:noProof/>
                <w:webHidden/>
              </w:rPr>
            </w:r>
            <w:r w:rsidRPr="008E76D3">
              <w:rPr>
                <w:noProof/>
                <w:webHidden/>
              </w:rPr>
              <w:fldChar w:fldCharType="separate"/>
            </w:r>
            <w:r w:rsidR="00362FC2">
              <w:rPr>
                <w:noProof/>
                <w:webHidden/>
              </w:rPr>
              <w:t>100</w:t>
            </w:r>
            <w:r w:rsidRPr="008E76D3">
              <w:rPr>
                <w:noProof/>
                <w:webHidden/>
              </w:rPr>
              <w:fldChar w:fldCharType="end"/>
            </w:r>
          </w:hyperlink>
        </w:p>
        <w:p w:rsidR="008E76D3" w:rsidRPr="008E76D3" w:rsidRDefault="00AA7EF5" w:rsidP="008E76D3">
          <w:pPr>
            <w:pStyle w:val="28"/>
            <w:spacing w:after="60"/>
            <w:rPr>
              <w:rFonts w:eastAsiaTheme="minorEastAsia"/>
              <w:noProof/>
              <w:lang w:eastAsia="ru-RU"/>
            </w:rPr>
          </w:pPr>
          <w:hyperlink w:anchor="_Toc135218100" w:history="1">
            <w:r w:rsidR="008E76D3" w:rsidRPr="008E76D3">
              <w:rPr>
                <w:rStyle w:val="af6"/>
                <w:noProof/>
              </w:rPr>
              <w:t>5.2. Чрезвычайные ситуации техногенного характера</w:t>
            </w:r>
            <w:r w:rsidR="008E76D3" w:rsidRPr="008E76D3">
              <w:rPr>
                <w:noProof/>
                <w:webHidden/>
              </w:rPr>
              <w:tab/>
            </w:r>
            <w:r w:rsidRPr="008E76D3">
              <w:rPr>
                <w:noProof/>
                <w:webHidden/>
              </w:rPr>
              <w:fldChar w:fldCharType="begin"/>
            </w:r>
            <w:r w:rsidR="008E76D3" w:rsidRPr="008E76D3">
              <w:rPr>
                <w:noProof/>
                <w:webHidden/>
              </w:rPr>
              <w:instrText xml:space="preserve"> PAGEREF _Toc135218100 \h </w:instrText>
            </w:r>
            <w:r w:rsidRPr="008E76D3">
              <w:rPr>
                <w:noProof/>
                <w:webHidden/>
              </w:rPr>
            </w:r>
            <w:r w:rsidRPr="008E76D3">
              <w:rPr>
                <w:noProof/>
                <w:webHidden/>
              </w:rPr>
              <w:fldChar w:fldCharType="separate"/>
            </w:r>
            <w:r w:rsidR="00362FC2">
              <w:rPr>
                <w:noProof/>
                <w:webHidden/>
              </w:rPr>
              <w:t>103</w:t>
            </w:r>
            <w:r w:rsidRPr="008E76D3">
              <w:rPr>
                <w:noProof/>
                <w:webHidden/>
              </w:rPr>
              <w:fldChar w:fldCharType="end"/>
            </w:r>
          </w:hyperlink>
        </w:p>
        <w:p w:rsidR="008E76D3" w:rsidRPr="008E76D3" w:rsidRDefault="00AA7EF5" w:rsidP="008E76D3">
          <w:pPr>
            <w:pStyle w:val="28"/>
            <w:spacing w:after="60"/>
            <w:rPr>
              <w:rFonts w:eastAsiaTheme="minorEastAsia"/>
              <w:noProof/>
              <w:lang w:eastAsia="ru-RU"/>
            </w:rPr>
          </w:pPr>
          <w:hyperlink w:anchor="_Toc135218101" w:history="1">
            <w:r w:rsidR="008E76D3" w:rsidRPr="008E76D3">
              <w:rPr>
                <w:rStyle w:val="af6"/>
                <w:noProof/>
              </w:rPr>
              <w:t>5.3. Чрезвычайные ситуации биолого-социального характера</w:t>
            </w:r>
            <w:r w:rsidR="008E76D3" w:rsidRPr="008E76D3">
              <w:rPr>
                <w:noProof/>
                <w:webHidden/>
              </w:rPr>
              <w:tab/>
            </w:r>
            <w:r w:rsidRPr="008E76D3">
              <w:rPr>
                <w:noProof/>
                <w:webHidden/>
              </w:rPr>
              <w:fldChar w:fldCharType="begin"/>
            </w:r>
            <w:r w:rsidR="008E76D3" w:rsidRPr="008E76D3">
              <w:rPr>
                <w:noProof/>
                <w:webHidden/>
              </w:rPr>
              <w:instrText xml:space="preserve"> PAGEREF _Toc135218101 \h </w:instrText>
            </w:r>
            <w:r w:rsidRPr="008E76D3">
              <w:rPr>
                <w:noProof/>
                <w:webHidden/>
              </w:rPr>
            </w:r>
            <w:r w:rsidRPr="008E76D3">
              <w:rPr>
                <w:noProof/>
                <w:webHidden/>
              </w:rPr>
              <w:fldChar w:fldCharType="separate"/>
            </w:r>
            <w:r w:rsidR="00362FC2">
              <w:rPr>
                <w:noProof/>
                <w:webHidden/>
              </w:rPr>
              <w:t>105</w:t>
            </w:r>
            <w:r w:rsidRPr="008E76D3">
              <w:rPr>
                <w:noProof/>
                <w:webHidden/>
              </w:rPr>
              <w:fldChar w:fldCharType="end"/>
            </w:r>
          </w:hyperlink>
        </w:p>
        <w:p w:rsidR="008E76D3" w:rsidRPr="008E76D3" w:rsidRDefault="00AA7EF5" w:rsidP="008E76D3">
          <w:pPr>
            <w:pStyle w:val="28"/>
            <w:spacing w:after="60"/>
            <w:rPr>
              <w:rFonts w:eastAsiaTheme="minorEastAsia"/>
              <w:noProof/>
              <w:lang w:eastAsia="ru-RU"/>
            </w:rPr>
          </w:pPr>
          <w:hyperlink w:anchor="_Toc135218102" w:history="1">
            <w:r w:rsidR="008E76D3" w:rsidRPr="008E76D3">
              <w:rPr>
                <w:rStyle w:val="af6"/>
                <w:noProof/>
              </w:rPr>
              <w:t>5.4. Наличие сил и средств ликвидации чрезвычайных ситуаций</w:t>
            </w:r>
            <w:r w:rsidR="008E76D3" w:rsidRPr="008E76D3">
              <w:rPr>
                <w:noProof/>
                <w:webHidden/>
              </w:rPr>
              <w:tab/>
            </w:r>
            <w:r w:rsidRPr="008E76D3">
              <w:rPr>
                <w:noProof/>
                <w:webHidden/>
              </w:rPr>
              <w:fldChar w:fldCharType="begin"/>
            </w:r>
            <w:r w:rsidR="008E76D3" w:rsidRPr="008E76D3">
              <w:rPr>
                <w:noProof/>
                <w:webHidden/>
              </w:rPr>
              <w:instrText xml:space="preserve"> PAGEREF _Toc135218102 \h </w:instrText>
            </w:r>
            <w:r w:rsidRPr="008E76D3">
              <w:rPr>
                <w:noProof/>
                <w:webHidden/>
              </w:rPr>
            </w:r>
            <w:r w:rsidRPr="008E76D3">
              <w:rPr>
                <w:noProof/>
                <w:webHidden/>
              </w:rPr>
              <w:fldChar w:fldCharType="separate"/>
            </w:r>
            <w:r w:rsidR="00362FC2">
              <w:rPr>
                <w:noProof/>
                <w:webHidden/>
              </w:rPr>
              <w:t>106</w:t>
            </w:r>
            <w:r w:rsidRPr="008E76D3">
              <w:rPr>
                <w:noProof/>
                <w:webHidden/>
              </w:rPr>
              <w:fldChar w:fldCharType="end"/>
            </w:r>
          </w:hyperlink>
        </w:p>
        <w:p w:rsidR="008E76D3" w:rsidRPr="008E76D3" w:rsidRDefault="00AA7EF5" w:rsidP="008E76D3">
          <w:pPr>
            <w:pStyle w:val="18"/>
            <w:spacing w:after="60"/>
            <w:ind w:right="0"/>
            <w:rPr>
              <w:rFonts w:eastAsiaTheme="minorEastAsia"/>
              <w:noProof/>
              <w:lang w:eastAsia="ru-RU"/>
            </w:rPr>
          </w:pPr>
          <w:hyperlink w:anchor="_Toc135218103" w:history="1">
            <w:r w:rsidR="008E76D3" w:rsidRPr="008E76D3">
              <w:rPr>
                <w:rStyle w:val="af6"/>
                <w:noProof/>
              </w:rPr>
              <w:t>РАЗДЕЛ 6. ЗЕМЕЛЬНЫЕ УЧАСТКИ, ВКЛЮЧАЕМЫЕ В ГРАНИЦЫ НАСЕЛЕННЫХ ПУНКТОВ ИЛИ ИСКЛЮЧАЕМЫЕ ИЗ ИХ ГРАНИЦ</w:t>
            </w:r>
            <w:r w:rsidR="008E76D3" w:rsidRPr="008E76D3">
              <w:rPr>
                <w:noProof/>
                <w:webHidden/>
              </w:rPr>
              <w:tab/>
            </w:r>
            <w:r w:rsidRPr="008E76D3">
              <w:rPr>
                <w:noProof/>
                <w:webHidden/>
              </w:rPr>
              <w:fldChar w:fldCharType="begin"/>
            </w:r>
            <w:r w:rsidR="008E76D3" w:rsidRPr="008E76D3">
              <w:rPr>
                <w:noProof/>
                <w:webHidden/>
              </w:rPr>
              <w:instrText xml:space="preserve"> PAGEREF _Toc135218103 \h </w:instrText>
            </w:r>
            <w:r w:rsidRPr="008E76D3">
              <w:rPr>
                <w:noProof/>
                <w:webHidden/>
              </w:rPr>
            </w:r>
            <w:r w:rsidRPr="008E76D3">
              <w:rPr>
                <w:noProof/>
                <w:webHidden/>
              </w:rPr>
              <w:fldChar w:fldCharType="separate"/>
            </w:r>
            <w:r w:rsidR="00362FC2">
              <w:rPr>
                <w:noProof/>
                <w:webHidden/>
              </w:rPr>
              <w:t>109</w:t>
            </w:r>
            <w:r w:rsidRPr="008E76D3">
              <w:rPr>
                <w:noProof/>
                <w:webHidden/>
              </w:rPr>
              <w:fldChar w:fldCharType="end"/>
            </w:r>
          </w:hyperlink>
        </w:p>
        <w:p w:rsidR="008E76D3" w:rsidRPr="008E76D3" w:rsidRDefault="00AA7EF5" w:rsidP="008E76D3">
          <w:pPr>
            <w:pStyle w:val="18"/>
            <w:spacing w:after="60"/>
            <w:ind w:right="0"/>
            <w:rPr>
              <w:rFonts w:eastAsiaTheme="minorEastAsia"/>
              <w:noProof/>
              <w:lang w:eastAsia="ru-RU"/>
            </w:rPr>
          </w:pPr>
          <w:hyperlink w:anchor="_Toc135218104" w:history="1">
            <w:r w:rsidR="008E76D3" w:rsidRPr="008E76D3">
              <w:rPr>
                <w:rStyle w:val="af6"/>
                <w:noProof/>
                <w:lang w:eastAsia="en-US"/>
              </w:rPr>
              <w:t>РАЗДЕЛ 7. СВЕДЕНИЯ ОБ УТВЕРЖДЕННЫХ ПРЕДМЕТАХ ОХРАНЫ И ГРАНИЦАХ ТЕРРИТОРИЙ ИСТОРИЧЕСКИХ ПОСЕЛЕНИЙ ФЕДЕРАЛЬНОГО ЗНАЧЕНИЯ И ИСТОРИЧЕСКИХ ПОСЕЛЕНИЙ РЕГИОНАЛЬНОГО ЗНАЧЕНИЯ</w:t>
            </w:r>
            <w:r w:rsidR="008E76D3" w:rsidRPr="008E76D3">
              <w:rPr>
                <w:noProof/>
                <w:webHidden/>
              </w:rPr>
              <w:tab/>
            </w:r>
            <w:r w:rsidRPr="008E76D3">
              <w:rPr>
                <w:noProof/>
                <w:webHidden/>
              </w:rPr>
              <w:fldChar w:fldCharType="begin"/>
            </w:r>
            <w:r w:rsidR="008E76D3" w:rsidRPr="008E76D3">
              <w:rPr>
                <w:noProof/>
                <w:webHidden/>
              </w:rPr>
              <w:instrText xml:space="preserve"> PAGEREF _Toc135218104 \h </w:instrText>
            </w:r>
            <w:r w:rsidRPr="008E76D3">
              <w:rPr>
                <w:noProof/>
                <w:webHidden/>
              </w:rPr>
            </w:r>
            <w:r w:rsidRPr="008E76D3">
              <w:rPr>
                <w:noProof/>
                <w:webHidden/>
              </w:rPr>
              <w:fldChar w:fldCharType="separate"/>
            </w:r>
            <w:r w:rsidR="00362FC2">
              <w:rPr>
                <w:noProof/>
                <w:webHidden/>
              </w:rPr>
              <w:t>119</w:t>
            </w:r>
            <w:r w:rsidRPr="008E76D3">
              <w:rPr>
                <w:noProof/>
                <w:webHidden/>
              </w:rPr>
              <w:fldChar w:fldCharType="end"/>
            </w:r>
          </w:hyperlink>
        </w:p>
        <w:p w:rsidR="008E76D3" w:rsidRPr="008E76D3" w:rsidRDefault="00AA7EF5" w:rsidP="008E76D3">
          <w:pPr>
            <w:pStyle w:val="18"/>
            <w:spacing w:after="60"/>
            <w:ind w:right="0"/>
            <w:rPr>
              <w:rFonts w:eastAsiaTheme="minorEastAsia"/>
              <w:noProof/>
              <w:lang w:eastAsia="ru-RU"/>
            </w:rPr>
          </w:pPr>
          <w:hyperlink w:anchor="_Toc135218105" w:history="1">
            <w:r w:rsidR="008E76D3" w:rsidRPr="008E76D3">
              <w:rPr>
                <w:rStyle w:val="af6"/>
                <w:noProof/>
              </w:rPr>
              <w:t>РАЗДЕЛ 8. ОСНОВНЫЕ ТЕХНИКО-ЭКОНОМИЧЕСКИЕ ПОКАЗАТЕЛИ ПРОЕКТА</w:t>
            </w:r>
            <w:r w:rsidR="008E76D3" w:rsidRPr="008E76D3">
              <w:rPr>
                <w:noProof/>
                <w:webHidden/>
              </w:rPr>
              <w:tab/>
            </w:r>
            <w:r w:rsidRPr="008E76D3">
              <w:rPr>
                <w:noProof/>
                <w:webHidden/>
              </w:rPr>
              <w:fldChar w:fldCharType="begin"/>
            </w:r>
            <w:r w:rsidR="008E76D3" w:rsidRPr="008E76D3">
              <w:rPr>
                <w:noProof/>
                <w:webHidden/>
              </w:rPr>
              <w:instrText xml:space="preserve"> PAGEREF _Toc135218105 \h </w:instrText>
            </w:r>
            <w:r w:rsidRPr="008E76D3">
              <w:rPr>
                <w:noProof/>
                <w:webHidden/>
              </w:rPr>
            </w:r>
            <w:r w:rsidRPr="008E76D3">
              <w:rPr>
                <w:noProof/>
                <w:webHidden/>
              </w:rPr>
              <w:fldChar w:fldCharType="separate"/>
            </w:r>
            <w:r w:rsidR="00362FC2">
              <w:rPr>
                <w:noProof/>
                <w:webHidden/>
              </w:rPr>
              <w:t>120</w:t>
            </w:r>
            <w:r w:rsidRPr="008E76D3">
              <w:rPr>
                <w:noProof/>
                <w:webHidden/>
              </w:rPr>
              <w:fldChar w:fldCharType="end"/>
            </w:r>
          </w:hyperlink>
        </w:p>
        <w:p w:rsidR="0043486D" w:rsidRPr="008E76D3" w:rsidRDefault="00AA7EF5" w:rsidP="008E76D3">
          <w:pPr>
            <w:pStyle w:val="35"/>
            <w:suppressAutoHyphens/>
            <w:spacing w:after="60"/>
          </w:pPr>
          <w:r w:rsidRPr="008E76D3">
            <w:rPr>
              <w:rStyle w:val="IndexLink"/>
              <w:w w:val="105"/>
              <w:lang w:val="en-US" w:eastAsia="en-US"/>
            </w:rPr>
            <w:fldChar w:fldCharType="end"/>
          </w:r>
        </w:p>
      </w:sdtContent>
    </w:sdt>
    <w:p w:rsidR="0043486D" w:rsidRPr="00866F1A" w:rsidRDefault="0043486D" w:rsidP="002751DA">
      <w:pPr>
        <w:pStyle w:val="14"/>
        <w:suppressAutoHyphens/>
        <w:spacing w:before="0"/>
        <w:ind w:firstLine="0"/>
        <w:rPr>
          <w:lang w:val="ru-RU"/>
        </w:rPr>
      </w:pPr>
      <w:r w:rsidRPr="00866F1A">
        <w:rPr>
          <w:lang w:val="ru-RU"/>
        </w:rPr>
        <w:br w:type="page"/>
      </w:r>
    </w:p>
    <w:p w:rsidR="001103C5" w:rsidRPr="00866F1A" w:rsidRDefault="00F64993" w:rsidP="002751DA">
      <w:pPr>
        <w:pStyle w:val="14"/>
        <w:suppressAutoHyphens/>
        <w:spacing w:before="0"/>
        <w:ind w:firstLine="0"/>
        <w:rPr>
          <w:lang w:val="ru-RU"/>
        </w:rPr>
      </w:pPr>
      <w:bookmarkStart w:id="3" w:name="_Toc135218039"/>
      <w:r w:rsidRPr="00866F1A">
        <w:rPr>
          <w:lang w:val="ru-RU"/>
        </w:rPr>
        <w:lastRenderedPageBreak/>
        <w:t>ВВЕДЕНИЕ</w:t>
      </w:r>
      <w:bookmarkEnd w:id="3"/>
    </w:p>
    <w:p w:rsidR="001D266C" w:rsidRPr="00866F1A" w:rsidRDefault="001D266C" w:rsidP="002751DA">
      <w:pPr>
        <w:suppressAutoHyphens/>
      </w:pPr>
    </w:p>
    <w:p w:rsidR="001103C5" w:rsidRPr="00866F1A" w:rsidRDefault="00CC1225" w:rsidP="00AC125E">
      <w:pPr>
        <w:tabs>
          <w:tab w:val="left" w:pos="1134"/>
        </w:tabs>
        <w:suppressAutoHyphens/>
      </w:pPr>
      <w:r w:rsidRPr="00AC125E">
        <w:t xml:space="preserve">Подготовкавнесения изменений в генеральный план Городского поселения </w:t>
      </w:r>
      <w:r w:rsidR="002C13E8" w:rsidRPr="00AC125E">
        <w:t>«</w:t>
      </w:r>
      <w:r w:rsidRPr="00AC125E">
        <w:t>Чернышевское</w:t>
      </w:r>
      <w:r w:rsidR="002C13E8" w:rsidRPr="00AC125E">
        <w:t>»</w:t>
      </w:r>
      <w:r w:rsidRPr="00AC125E">
        <w:t xml:space="preserve"> Чернышевского района Забайкальского края </w:t>
      </w:r>
      <w:r w:rsidR="00F64993" w:rsidRPr="00AC125E">
        <w:t xml:space="preserve">выполнена на основании </w:t>
      </w:r>
      <w:r w:rsidR="0095252D" w:rsidRPr="00AC125E">
        <w:t xml:space="preserve">Договора № </w:t>
      </w:r>
      <w:r w:rsidR="00AC125E">
        <w:t>16000010 от 1 марта 2023 г.</w:t>
      </w:r>
      <w:r w:rsidR="00AD0A2C" w:rsidRPr="00AC125E">
        <w:t xml:space="preserve"> на выполнение работ по внесению изменений в проект генерального плана Городского поселения </w:t>
      </w:r>
      <w:r w:rsidR="002C13E8" w:rsidRPr="00AC125E">
        <w:t>«</w:t>
      </w:r>
      <w:r w:rsidR="00AD0A2C" w:rsidRPr="00AC125E">
        <w:t>Чернышевское</w:t>
      </w:r>
      <w:r w:rsidR="002C13E8" w:rsidRPr="00AC125E">
        <w:t>»</w:t>
      </w:r>
      <w:r w:rsidR="00AD0A2C" w:rsidRPr="00AC125E">
        <w:t xml:space="preserve"> Чернышевского района Забайкальского края, заключенного между Администрацией городского поселения </w:t>
      </w:r>
      <w:r w:rsidR="002C13E8" w:rsidRPr="00AC125E">
        <w:t>«</w:t>
      </w:r>
      <w:r w:rsidR="00AD0A2C" w:rsidRPr="00AC125E">
        <w:t>Чернышевское</w:t>
      </w:r>
      <w:r w:rsidR="002C13E8" w:rsidRPr="00AC125E">
        <w:t>»</w:t>
      </w:r>
      <w:r w:rsidR="00AD0A2C" w:rsidRPr="00AC125E">
        <w:t xml:space="preserve"> Чернышевского района Забайкальского края и ООО Научно-проектный институт пространственного планирования </w:t>
      </w:r>
      <w:r w:rsidR="002C13E8" w:rsidRPr="00AC125E">
        <w:t>«</w:t>
      </w:r>
      <w:r w:rsidR="00AD0A2C" w:rsidRPr="00AC125E">
        <w:t>ЭНКО</w:t>
      </w:r>
      <w:r w:rsidR="002C13E8" w:rsidRPr="00AC125E">
        <w:t>»</w:t>
      </w:r>
      <w:r w:rsidR="00AD0A2C" w:rsidRPr="00AC125E">
        <w:t xml:space="preserve">. </w:t>
      </w:r>
      <w:r w:rsidR="00F64993" w:rsidRPr="00AC125E">
        <w:t>Основанием для разработки градостр</w:t>
      </w:r>
      <w:r w:rsidRPr="00AC125E">
        <w:t>оительной документации является</w:t>
      </w:r>
      <w:r w:rsidR="00517FEB" w:rsidRPr="00AC125E">
        <w:t xml:space="preserve"> постановление администрации городского поселения </w:t>
      </w:r>
      <w:r w:rsidR="002C13E8" w:rsidRPr="00AC125E">
        <w:t>«</w:t>
      </w:r>
      <w:r w:rsidR="00517FEB" w:rsidRPr="00AC125E">
        <w:t>Чернышевское</w:t>
      </w:r>
      <w:r w:rsidR="002C13E8" w:rsidRPr="00AC125E">
        <w:t>»</w:t>
      </w:r>
      <w:r w:rsidR="00517FEB" w:rsidRPr="00AC125E">
        <w:t xml:space="preserve"> от 14.02.2023 года № 37 </w:t>
      </w:r>
      <w:r w:rsidR="002C13E8" w:rsidRPr="00AC125E">
        <w:t>«</w:t>
      </w:r>
      <w:r w:rsidR="00517FEB" w:rsidRPr="00AC125E">
        <w:t xml:space="preserve">О подготовки проекта изменений в Генеральный план городского поселения </w:t>
      </w:r>
      <w:r w:rsidR="002C13E8" w:rsidRPr="00AC125E">
        <w:t>«</w:t>
      </w:r>
      <w:r w:rsidR="00517FEB" w:rsidRPr="00AC125E">
        <w:t>Чернышевское</w:t>
      </w:r>
      <w:r w:rsidR="002C13E8" w:rsidRPr="00AC125E">
        <w:t>»</w:t>
      </w:r>
      <w:r w:rsidR="00517FEB" w:rsidRPr="00AC125E">
        <w:t xml:space="preserve"> Муниципального района </w:t>
      </w:r>
      <w:r w:rsidR="002C13E8" w:rsidRPr="00AC125E">
        <w:t>«</w:t>
      </w:r>
      <w:r w:rsidR="00517FEB" w:rsidRPr="00AC125E">
        <w:t>Чернышевский район</w:t>
      </w:r>
      <w:r w:rsidR="002C13E8" w:rsidRPr="00AC125E">
        <w:t>»</w:t>
      </w:r>
      <w:r w:rsidR="00517FEB" w:rsidRPr="00AC125E">
        <w:t xml:space="preserve"> Забайкальского края, утвержденного Решением № 29 от 23.06.2017 года</w:t>
      </w:r>
      <w:r w:rsidR="002C13E8" w:rsidRPr="00AC125E">
        <w:t>»</w:t>
      </w:r>
      <w:r w:rsidR="00C22C5E" w:rsidRPr="00AC125E">
        <w:t>.</w:t>
      </w:r>
    </w:p>
    <w:p w:rsidR="001103C5" w:rsidRPr="00866F1A" w:rsidRDefault="00F64993" w:rsidP="002751DA">
      <w:pPr>
        <w:suppressAutoHyphens/>
        <w:ind w:firstLine="567"/>
      </w:pPr>
      <w:r w:rsidRPr="00866F1A">
        <w:t>В основу разработки генерального плана положена действующая законодательно-нормативная и методическая документация:</w:t>
      </w:r>
    </w:p>
    <w:p w:rsidR="001103C5" w:rsidRPr="00866F1A" w:rsidRDefault="00F64993" w:rsidP="00BE7293">
      <w:pPr>
        <w:numPr>
          <w:ilvl w:val="0"/>
          <w:numId w:val="16"/>
        </w:numPr>
        <w:tabs>
          <w:tab w:val="left" w:pos="1134"/>
        </w:tabs>
        <w:suppressAutoHyphens/>
        <w:ind w:left="0" w:firstLine="709"/>
      </w:pPr>
      <w:r w:rsidRPr="00866F1A">
        <w:t>Градостроительный кодекс Российской Федерации;</w:t>
      </w:r>
    </w:p>
    <w:p w:rsidR="001103C5" w:rsidRPr="00866F1A" w:rsidRDefault="00F64993" w:rsidP="00BE7293">
      <w:pPr>
        <w:numPr>
          <w:ilvl w:val="0"/>
          <w:numId w:val="16"/>
        </w:numPr>
        <w:tabs>
          <w:tab w:val="left" w:pos="1134"/>
        </w:tabs>
        <w:suppressAutoHyphens/>
        <w:ind w:left="0" w:firstLine="709"/>
      </w:pPr>
      <w:r w:rsidRPr="00866F1A">
        <w:t>Земельный кодекс Российской Федерации;</w:t>
      </w:r>
    </w:p>
    <w:p w:rsidR="001103C5" w:rsidRPr="00866F1A" w:rsidRDefault="00F64993" w:rsidP="00BE7293">
      <w:pPr>
        <w:numPr>
          <w:ilvl w:val="0"/>
          <w:numId w:val="16"/>
        </w:numPr>
        <w:tabs>
          <w:tab w:val="left" w:pos="1134"/>
        </w:tabs>
        <w:suppressAutoHyphens/>
        <w:ind w:left="0" w:firstLine="709"/>
      </w:pPr>
      <w:r w:rsidRPr="00866F1A">
        <w:t>Лесной кодекс Российской Федерации;</w:t>
      </w:r>
    </w:p>
    <w:p w:rsidR="001103C5" w:rsidRPr="00866F1A" w:rsidRDefault="00F64993" w:rsidP="00BE7293">
      <w:pPr>
        <w:numPr>
          <w:ilvl w:val="0"/>
          <w:numId w:val="16"/>
        </w:numPr>
        <w:tabs>
          <w:tab w:val="left" w:pos="1134"/>
        </w:tabs>
        <w:suppressAutoHyphens/>
        <w:ind w:left="0" w:firstLine="709"/>
      </w:pPr>
      <w:r w:rsidRPr="00866F1A">
        <w:t>Водный кодекс Российской Федерации;</w:t>
      </w:r>
    </w:p>
    <w:p w:rsidR="001103C5" w:rsidRPr="00866F1A" w:rsidRDefault="00F64993" w:rsidP="00BE7293">
      <w:pPr>
        <w:numPr>
          <w:ilvl w:val="0"/>
          <w:numId w:val="16"/>
        </w:numPr>
        <w:tabs>
          <w:tab w:val="left" w:pos="1134"/>
        </w:tabs>
        <w:suppressAutoHyphens/>
        <w:ind w:left="0" w:firstLine="709"/>
      </w:pPr>
      <w:r w:rsidRPr="00866F1A">
        <w:t xml:space="preserve">Федеральный закон от 06.10.2003 № 131-ФЗ </w:t>
      </w:r>
      <w:r w:rsidR="002C13E8" w:rsidRPr="00866F1A">
        <w:t>«</w:t>
      </w:r>
      <w:r w:rsidRPr="00866F1A">
        <w:t>Об общих принципах организации местного самоуправления в Российской Федерации</w:t>
      </w:r>
      <w:r w:rsidR="002C13E8" w:rsidRPr="00866F1A">
        <w:t>»</w:t>
      </w:r>
      <w:r w:rsidRPr="00866F1A">
        <w:t>;</w:t>
      </w:r>
    </w:p>
    <w:p w:rsidR="001103C5" w:rsidRPr="00866F1A" w:rsidRDefault="00F64993" w:rsidP="00BE7293">
      <w:pPr>
        <w:numPr>
          <w:ilvl w:val="0"/>
          <w:numId w:val="16"/>
        </w:numPr>
        <w:tabs>
          <w:tab w:val="left" w:pos="1134"/>
        </w:tabs>
        <w:suppressAutoHyphens/>
        <w:ind w:left="0" w:firstLine="709"/>
      </w:pPr>
      <w:r w:rsidRPr="00866F1A">
        <w:t xml:space="preserve">Федеральный закон от 18.06.2001 № 78-ФЗ </w:t>
      </w:r>
      <w:r w:rsidR="002C13E8" w:rsidRPr="00866F1A">
        <w:t>«</w:t>
      </w:r>
      <w:r w:rsidRPr="00866F1A">
        <w:t>О землеустройстве</w:t>
      </w:r>
      <w:r w:rsidR="002C13E8" w:rsidRPr="00866F1A">
        <w:t>»</w:t>
      </w:r>
      <w:r w:rsidRPr="00866F1A">
        <w:t>;</w:t>
      </w:r>
    </w:p>
    <w:p w:rsidR="001103C5" w:rsidRPr="00866F1A" w:rsidRDefault="00F64993" w:rsidP="00BE7293">
      <w:pPr>
        <w:numPr>
          <w:ilvl w:val="0"/>
          <w:numId w:val="16"/>
        </w:numPr>
        <w:tabs>
          <w:tab w:val="left" w:pos="1134"/>
        </w:tabs>
        <w:suppressAutoHyphens/>
        <w:ind w:left="0" w:firstLine="709"/>
      </w:pPr>
      <w:r w:rsidRPr="00866F1A">
        <w:t xml:space="preserve">Федеральный закон от 25.06.2002 № 73-ФЗ </w:t>
      </w:r>
      <w:r w:rsidR="002C13E8" w:rsidRPr="00866F1A">
        <w:t>«</w:t>
      </w:r>
      <w:r w:rsidRPr="00866F1A">
        <w:t>Об объектах культурного наследия (памятниках истории и культуры) народов Российской Федерации</w:t>
      </w:r>
      <w:r w:rsidR="002C13E8" w:rsidRPr="00866F1A">
        <w:t>»</w:t>
      </w:r>
      <w:r w:rsidRPr="00866F1A">
        <w:t>;</w:t>
      </w:r>
    </w:p>
    <w:p w:rsidR="001103C5" w:rsidRPr="00866F1A" w:rsidRDefault="00F64993" w:rsidP="00BE7293">
      <w:pPr>
        <w:numPr>
          <w:ilvl w:val="0"/>
          <w:numId w:val="16"/>
        </w:numPr>
        <w:tabs>
          <w:tab w:val="left" w:pos="1134"/>
        </w:tabs>
        <w:suppressAutoHyphens/>
        <w:ind w:left="0" w:firstLine="709"/>
      </w:pPr>
      <w:r w:rsidRPr="00866F1A">
        <w:t xml:space="preserve">Федеральный закон от 10.01.2002 № 7-ФЗ </w:t>
      </w:r>
      <w:r w:rsidR="002C13E8" w:rsidRPr="00866F1A">
        <w:t>«</w:t>
      </w:r>
      <w:r w:rsidRPr="00866F1A">
        <w:t>Об охране окружающей среды</w:t>
      </w:r>
      <w:r w:rsidR="002C13E8" w:rsidRPr="00866F1A">
        <w:t>»</w:t>
      </w:r>
      <w:r w:rsidRPr="00866F1A">
        <w:t>;</w:t>
      </w:r>
    </w:p>
    <w:p w:rsidR="001103C5" w:rsidRPr="00866F1A" w:rsidRDefault="00F64993" w:rsidP="00BE7293">
      <w:pPr>
        <w:numPr>
          <w:ilvl w:val="0"/>
          <w:numId w:val="16"/>
        </w:numPr>
        <w:tabs>
          <w:tab w:val="left" w:pos="1134"/>
        </w:tabs>
        <w:suppressAutoHyphens/>
        <w:ind w:left="0" w:firstLine="709"/>
      </w:pPr>
      <w:r w:rsidRPr="00866F1A">
        <w:t xml:space="preserve">Федеральный закон от 21.12.1994 № 68-ФЗ </w:t>
      </w:r>
      <w:r w:rsidR="002C13E8" w:rsidRPr="00866F1A">
        <w:t>«</w:t>
      </w:r>
      <w:r w:rsidRPr="00866F1A">
        <w:t>О защите населения и территорий от чрезвычайных ситуаций природного и техногенного характера</w:t>
      </w:r>
      <w:r w:rsidR="002C13E8" w:rsidRPr="00866F1A">
        <w:t>»</w:t>
      </w:r>
      <w:r w:rsidRPr="00866F1A">
        <w:t>;</w:t>
      </w:r>
    </w:p>
    <w:p w:rsidR="001103C5" w:rsidRPr="00866F1A" w:rsidRDefault="00F64993" w:rsidP="00BE7293">
      <w:pPr>
        <w:numPr>
          <w:ilvl w:val="0"/>
          <w:numId w:val="16"/>
        </w:numPr>
        <w:tabs>
          <w:tab w:val="left" w:pos="1134"/>
        </w:tabs>
        <w:suppressAutoHyphens/>
        <w:ind w:left="0" w:firstLine="709"/>
      </w:pPr>
      <w:r w:rsidRPr="00866F1A">
        <w:t xml:space="preserve">Федеральный закон от 28.06.2014 № 172-ФЗ </w:t>
      </w:r>
      <w:r w:rsidR="002C13E8" w:rsidRPr="00866F1A">
        <w:t>«</w:t>
      </w:r>
      <w:r w:rsidRPr="00866F1A">
        <w:t>О стратегическом планировании в Российской Федерации</w:t>
      </w:r>
      <w:r w:rsidR="002C13E8" w:rsidRPr="00866F1A">
        <w:t>»</w:t>
      </w:r>
      <w:r w:rsidRPr="00866F1A">
        <w:t>;</w:t>
      </w:r>
    </w:p>
    <w:p w:rsidR="001103C5" w:rsidRPr="00866F1A" w:rsidRDefault="00F64993" w:rsidP="00BE7293">
      <w:pPr>
        <w:numPr>
          <w:ilvl w:val="0"/>
          <w:numId w:val="16"/>
        </w:numPr>
        <w:tabs>
          <w:tab w:val="left" w:pos="1134"/>
        </w:tabs>
        <w:suppressAutoHyphens/>
        <w:ind w:left="0" w:firstLine="709"/>
      </w:pPr>
      <w:r w:rsidRPr="00866F1A">
        <w:t xml:space="preserve">Федеральный закон от 24.06.1998 № 89-ФЗ </w:t>
      </w:r>
      <w:r w:rsidR="002C13E8" w:rsidRPr="00866F1A">
        <w:t>«</w:t>
      </w:r>
      <w:r w:rsidRPr="00866F1A">
        <w:t>Об отходах производства и потребления</w:t>
      </w:r>
      <w:r w:rsidR="002C13E8" w:rsidRPr="00866F1A">
        <w:t>»</w:t>
      </w:r>
      <w:r w:rsidRPr="00866F1A">
        <w:t>;</w:t>
      </w:r>
    </w:p>
    <w:p w:rsidR="001103C5" w:rsidRPr="00866F1A" w:rsidRDefault="00F64993" w:rsidP="00BE7293">
      <w:pPr>
        <w:numPr>
          <w:ilvl w:val="0"/>
          <w:numId w:val="16"/>
        </w:numPr>
        <w:tabs>
          <w:tab w:val="left" w:pos="1134"/>
        </w:tabs>
        <w:suppressAutoHyphens/>
        <w:ind w:left="0" w:firstLine="709"/>
      </w:pPr>
      <w:r w:rsidRPr="00866F1A">
        <w:t xml:space="preserve">Федеральный закон от 30.03.1999 № 52-ФЗ </w:t>
      </w:r>
      <w:r w:rsidR="002C13E8" w:rsidRPr="00866F1A">
        <w:t>«</w:t>
      </w:r>
      <w:r w:rsidRPr="00866F1A">
        <w:t>О санитарно-эпидемиологическом благополучии населения</w:t>
      </w:r>
      <w:r w:rsidR="002C13E8" w:rsidRPr="00866F1A">
        <w:t>»</w:t>
      </w:r>
      <w:r w:rsidRPr="00866F1A">
        <w:t>;</w:t>
      </w:r>
    </w:p>
    <w:p w:rsidR="001103C5" w:rsidRPr="00866F1A" w:rsidRDefault="00F64993" w:rsidP="00BE7293">
      <w:pPr>
        <w:numPr>
          <w:ilvl w:val="0"/>
          <w:numId w:val="16"/>
        </w:numPr>
        <w:tabs>
          <w:tab w:val="left" w:pos="1134"/>
        </w:tabs>
        <w:suppressAutoHyphens/>
        <w:ind w:left="0" w:firstLine="709"/>
      </w:pPr>
      <w:r w:rsidRPr="00866F1A">
        <w:t xml:space="preserve">Федеральный закон от 13.07.2015 № 218-ФЗ </w:t>
      </w:r>
      <w:r w:rsidR="002C13E8" w:rsidRPr="00866F1A">
        <w:t>«</w:t>
      </w:r>
      <w:r w:rsidRPr="00866F1A">
        <w:t>О государственной регистрации недвижимости</w:t>
      </w:r>
      <w:r w:rsidR="002C13E8" w:rsidRPr="00866F1A">
        <w:t>»</w:t>
      </w:r>
      <w:r w:rsidRPr="00866F1A">
        <w:t>.</w:t>
      </w:r>
    </w:p>
    <w:p w:rsidR="001103C5" w:rsidRPr="00866F1A" w:rsidRDefault="00F64993" w:rsidP="00BE7293">
      <w:pPr>
        <w:numPr>
          <w:ilvl w:val="0"/>
          <w:numId w:val="16"/>
        </w:numPr>
        <w:tabs>
          <w:tab w:val="left" w:pos="1134"/>
        </w:tabs>
        <w:suppressAutoHyphens/>
        <w:ind w:left="0" w:firstLine="709"/>
      </w:pPr>
      <w:r w:rsidRPr="00866F1A">
        <w:t xml:space="preserve">Федеральный закон от 30.12.2009 № 384-ФЗ </w:t>
      </w:r>
      <w:r w:rsidR="002C13E8" w:rsidRPr="00866F1A">
        <w:t>«</w:t>
      </w:r>
      <w:r w:rsidRPr="00866F1A">
        <w:t>Технический регламент о безопасности зданий и сооружений</w:t>
      </w:r>
      <w:r w:rsidR="002C13E8" w:rsidRPr="00866F1A">
        <w:t>»</w:t>
      </w:r>
      <w:r w:rsidRPr="00866F1A">
        <w:t>;</w:t>
      </w:r>
    </w:p>
    <w:p w:rsidR="001103C5" w:rsidRPr="00866F1A" w:rsidRDefault="00F64993" w:rsidP="00BE7293">
      <w:pPr>
        <w:numPr>
          <w:ilvl w:val="0"/>
          <w:numId w:val="16"/>
        </w:numPr>
        <w:tabs>
          <w:tab w:val="left" w:pos="1134"/>
        </w:tabs>
        <w:suppressAutoHyphens/>
        <w:ind w:left="0" w:firstLine="709"/>
      </w:pPr>
      <w:r w:rsidRPr="00866F1A">
        <w:t xml:space="preserve">Закон Российской Федерации от 21.07.1993 № 5485-1 </w:t>
      </w:r>
      <w:r w:rsidR="002C13E8" w:rsidRPr="00866F1A">
        <w:t>«</w:t>
      </w:r>
      <w:r w:rsidRPr="00866F1A">
        <w:t>О государственной тайне</w:t>
      </w:r>
      <w:r w:rsidR="002C13E8" w:rsidRPr="00866F1A">
        <w:t>»</w:t>
      </w:r>
      <w:r w:rsidRPr="00866F1A">
        <w:t>;</w:t>
      </w:r>
    </w:p>
    <w:p w:rsidR="001103C5" w:rsidRPr="00866F1A" w:rsidRDefault="00F64993" w:rsidP="00BE7293">
      <w:pPr>
        <w:numPr>
          <w:ilvl w:val="0"/>
          <w:numId w:val="16"/>
        </w:numPr>
        <w:tabs>
          <w:tab w:val="left" w:pos="1134"/>
        </w:tabs>
        <w:suppressAutoHyphens/>
        <w:ind w:left="0" w:firstLine="709"/>
      </w:pPr>
      <w:r w:rsidRPr="00866F1A">
        <w:t xml:space="preserve">Указ Президента Российской Федерации от 30.11.1995 № 1203 </w:t>
      </w:r>
      <w:r w:rsidR="002C13E8" w:rsidRPr="00866F1A">
        <w:t>«</w:t>
      </w:r>
      <w:r w:rsidRPr="00866F1A">
        <w:t>Об утверждении Перечня сведений, отнесенных к государственной тайне</w:t>
      </w:r>
      <w:r w:rsidR="002C13E8" w:rsidRPr="00866F1A">
        <w:t>»</w:t>
      </w:r>
      <w:r w:rsidRPr="00866F1A">
        <w:t>;</w:t>
      </w:r>
    </w:p>
    <w:p w:rsidR="001103C5" w:rsidRPr="00866F1A" w:rsidRDefault="00F64993" w:rsidP="00BE7293">
      <w:pPr>
        <w:numPr>
          <w:ilvl w:val="0"/>
          <w:numId w:val="16"/>
        </w:numPr>
        <w:tabs>
          <w:tab w:val="left" w:pos="1134"/>
        </w:tabs>
        <w:suppressAutoHyphens/>
        <w:ind w:left="0" w:firstLine="709"/>
      </w:pPr>
      <w:r w:rsidRPr="00866F1A">
        <w:t xml:space="preserve">Приказ Министерства регионального развития Российской Федерации от 26.05.2011 № 244 </w:t>
      </w:r>
      <w:r w:rsidR="002C13E8" w:rsidRPr="00866F1A">
        <w:t>«</w:t>
      </w:r>
      <w:r w:rsidRPr="00866F1A">
        <w:t>Об утверждении Методических рекомендаций по разработке проектов генеральных планов поселений и городских округов</w:t>
      </w:r>
      <w:r w:rsidR="002C13E8" w:rsidRPr="00866F1A">
        <w:t>»</w:t>
      </w:r>
      <w:r w:rsidRPr="00866F1A">
        <w:t>;</w:t>
      </w:r>
    </w:p>
    <w:p w:rsidR="001103C5" w:rsidRPr="00866F1A" w:rsidRDefault="00F64993" w:rsidP="00BE7293">
      <w:pPr>
        <w:numPr>
          <w:ilvl w:val="0"/>
          <w:numId w:val="16"/>
        </w:numPr>
        <w:tabs>
          <w:tab w:val="left" w:pos="1134"/>
        </w:tabs>
        <w:suppressAutoHyphens/>
        <w:ind w:left="0" w:firstLine="709"/>
      </w:pPr>
      <w:r w:rsidRPr="00866F1A">
        <w:t xml:space="preserve">Приказ Министерства экономического развития Российской Федерации от 21.07.2016 № 460 </w:t>
      </w:r>
      <w:r w:rsidR="002C13E8" w:rsidRPr="00866F1A">
        <w:t>«</w:t>
      </w:r>
      <w:r w:rsidRPr="00866F1A">
        <w:t>Об утверждении порядка согласования проектов документов территориального планирования муниципальных образований, состава и порядка работы согласительной комиссии при согласовании проектов документов территориального планирования</w:t>
      </w:r>
      <w:r w:rsidR="002C13E8" w:rsidRPr="00866F1A">
        <w:t>»</w:t>
      </w:r>
      <w:r w:rsidRPr="00866F1A">
        <w:t>;</w:t>
      </w:r>
    </w:p>
    <w:p w:rsidR="001103C5" w:rsidRPr="00866F1A" w:rsidRDefault="00F64993" w:rsidP="00BE7293">
      <w:pPr>
        <w:numPr>
          <w:ilvl w:val="0"/>
          <w:numId w:val="16"/>
        </w:numPr>
        <w:tabs>
          <w:tab w:val="left" w:pos="1134"/>
        </w:tabs>
        <w:suppressAutoHyphens/>
        <w:ind w:left="0" w:firstLine="709"/>
      </w:pPr>
      <w:r w:rsidRPr="00866F1A">
        <w:lastRenderedPageBreak/>
        <w:t xml:space="preserve">Приказ Министерства экономического развития Российской Федерации от 09.01.2018 № 10 </w:t>
      </w:r>
      <w:r w:rsidR="002C13E8" w:rsidRPr="00866F1A">
        <w:t>«</w:t>
      </w:r>
      <w:r w:rsidRPr="00866F1A">
        <w:t>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Минэкономразвития России от 01.12.2016 №793</w:t>
      </w:r>
      <w:r w:rsidR="002C13E8" w:rsidRPr="00866F1A">
        <w:t>»</w:t>
      </w:r>
      <w:r w:rsidRPr="00866F1A">
        <w:t>;</w:t>
      </w:r>
    </w:p>
    <w:p w:rsidR="00BC541F" w:rsidRPr="00866F1A" w:rsidRDefault="00097528" w:rsidP="00BC541F">
      <w:pPr>
        <w:numPr>
          <w:ilvl w:val="0"/>
          <w:numId w:val="16"/>
        </w:numPr>
        <w:tabs>
          <w:tab w:val="left" w:pos="1134"/>
        </w:tabs>
        <w:suppressAutoHyphens/>
        <w:ind w:left="0" w:firstLine="709"/>
      </w:pPr>
      <w:r w:rsidRPr="00866F1A">
        <w:t xml:space="preserve">Приказ Росреестра от 26.07.2022 № П/0292 </w:t>
      </w:r>
      <w:r w:rsidR="002C13E8" w:rsidRPr="00866F1A">
        <w:t>«</w:t>
      </w:r>
      <w:r w:rsidRPr="00866F1A">
        <w:t>Об установлении формы графического описания местоположения границ населенных пунктов, территориальных зон, особо охраняемых природных территорий, зон с особыми условиями использования территории, формы текстового описания местоположения границ населенных пунктов, территориальных зон, требований к точности определения координат характерных точек границ населенных пунктов, территориальных зон, особо охраняемых природных территорий, зон с особыми условиями использования территории, формату электронного документа, содержащего сведения о границах населенных пунктов, территориальных зон, особо охраняемых природных территорий, зон с особыми условиями использования территории</w:t>
      </w:r>
      <w:r w:rsidR="002C13E8" w:rsidRPr="00866F1A">
        <w:t>»</w:t>
      </w:r>
      <w:r w:rsidR="00432E27" w:rsidRPr="00866F1A">
        <w:t>;</w:t>
      </w:r>
    </w:p>
    <w:p w:rsidR="001103C5" w:rsidRPr="00866F1A" w:rsidRDefault="00BC541F" w:rsidP="00BC541F">
      <w:pPr>
        <w:numPr>
          <w:ilvl w:val="0"/>
          <w:numId w:val="16"/>
        </w:numPr>
        <w:tabs>
          <w:tab w:val="left" w:pos="1134"/>
        </w:tabs>
        <w:suppressAutoHyphens/>
        <w:ind w:left="0" w:firstLine="709"/>
      </w:pPr>
      <w:r w:rsidRPr="00866F1A">
        <w:t xml:space="preserve">Приказ Минэкономразвития России от 17.06.2021 № 349 </w:t>
      </w:r>
      <w:r w:rsidR="002C13E8" w:rsidRPr="00866F1A">
        <w:t>«</w:t>
      </w:r>
      <w:r w:rsidRPr="00866F1A">
        <w:t>Об утверждении требований к структуре и форматам информации, предусмотренной частью 2 статьи 57.1 Градостроительного кодекса Российской Федерации, составляющей информационный ресурс федеральной государственной информационной системы территориального планирования</w:t>
      </w:r>
      <w:r w:rsidR="002C13E8" w:rsidRPr="00866F1A">
        <w:t>»</w:t>
      </w:r>
      <w:r w:rsidR="00432E27" w:rsidRPr="00866F1A">
        <w:t>;</w:t>
      </w:r>
    </w:p>
    <w:p w:rsidR="001103C5" w:rsidRPr="00866F1A" w:rsidRDefault="00F64993" w:rsidP="00BE7293">
      <w:pPr>
        <w:numPr>
          <w:ilvl w:val="0"/>
          <w:numId w:val="16"/>
        </w:numPr>
        <w:tabs>
          <w:tab w:val="left" w:pos="1134"/>
        </w:tabs>
        <w:suppressAutoHyphens/>
        <w:ind w:left="0" w:firstLine="709"/>
      </w:pPr>
      <w:r w:rsidRPr="00866F1A">
        <w:t xml:space="preserve">Постановление Правительства Российской Федерации от 31.12.2015 № 1532 </w:t>
      </w:r>
      <w:r w:rsidR="002C13E8" w:rsidRPr="00866F1A">
        <w:t>«</w:t>
      </w:r>
      <w:r w:rsidRPr="00866F1A">
        <w:t xml:space="preserve">Об утверждении Правил предоставления документов, направляемых или предоставляемых в соответствии с частями 1, 3-13, 15 статьи 32 Федерального закона </w:t>
      </w:r>
      <w:r w:rsidR="002C13E8" w:rsidRPr="00866F1A">
        <w:t>«</w:t>
      </w:r>
      <w:r w:rsidRPr="00866F1A">
        <w:t>О государственной регистрации недвижимости</w:t>
      </w:r>
      <w:r w:rsidR="002C13E8" w:rsidRPr="00866F1A">
        <w:t>»</w:t>
      </w:r>
      <w:r w:rsidRPr="00866F1A">
        <w:t xml:space="preserve"> в федеральный орган исполнительной власти (его территориальные органы),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недвижимости и предоставление сведений, содержащихся в Едином государственном реестре недвижимости</w:t>
      </w:r>
      <w:r w:rsidR="002C13E8" w:rsidRPr="00866F1A">
        <w:t>»</w:t>
      </w:r>
      <w:r w:rsidRPr="00866F1A">
        <w:t>;</w:t>
      </w:r>
    </w:p>
    <w:p w:rsidR="001103C5" w:rsidRPr="00866F1A" w:rsidRDefault="00F64993" w:rsidP="00BE7293">
      <w:pPr>
        <w:numPr>
          <w:ilvl w:val="0"/>
          <w:numId w:val="16"/>
        </w:numPr>
        <w:tabs>
          <w:tab w:val="left" w:pos="1134"/>
        </w:tabs>
        <w:suppressAutoHyphens/>
        <w:ind w:left="0" w:firstLine="709"/>
      </w:pPr>
      <w:r w:rsidRPr="00866F1A">
        <w:t xml:space="preserve">СанПиН 2.2.1/2.1.1.1200-03 </w:t>
      </w:r>
      <w:r w:rsidR="002C13E8" w:rsidRPr="00866F1A">
        <w:t>«</w:t>
      </w:r>
      <w:r w:rsidRPr="00866F1A">
        <w:t>Санитарно-защитные зоны и санитарная классификация предприятий, сооружений и иных объектов</w:t>
      </w:r>
      <w:r w:rsidR="002C13E8" w:rsidRPr="00866F1A">
        <w:t>»</w:t>
      </w:r>
      <w:r w:rsidRPr="00866F1A">
        <w:t xml:space="preserve">; </w:t>
      </w:r>
    </w:p>
    <w:p w:rsidR="001103C5" w:rsidRPr="00866F1A" w:rsidRDefault="00F64993" w:rsidP="00BE7293">
      <w:pPr>
        <w:numPr>
          <w:ilvl w:val="0"/>
          <w:numId w:val="16"/>
        </w:numPr>
        <w:tabs>
          <w:tab w:val="left" w:pos="1134"/>
        </w:tabs>
        <w:suppressAutoHyphens/>
        <w:ind w:left="0" w:firstLine="709"/>
      </w:pPr>
      <w:r w:rsidRPr="00866F1A">
        <w:t xml:space="preserve">СП 42.13330.2016 Свод правил. Градостроительство. Планировка и застройка городских и сельских поселений. Актуализированная редакция СНиП 2.07.01-89*; </w:t>
      </w:r>
    </w:p>
    <w:p w:rsidR="001103C5" w:rsidRPr="00866F1A" w:rsidRDefault="00F64993" w:rsidP="00BE7293">
      <w:pPr>
        <w:numPr>
          <w:ilvl w:val="0"/>
          <w:numId w:val="16"/>
        </w:numPr>
        <w:tabs>
          <w:tab w:val="left" w:pos="1134"/>
        </w:tabs>
        <w:suppressAutoHyphens/>
        <w:ind w:left="0" w:firstLine="709"/>
      </w:pPr>
      <w:r w:rsidRPr="00866F1A">
        <w:t xml:space="preserve">РДС 30-201-98. Система нормативных документов в строительстве. Руководящий документ системы. Инструкция о порядке проектирования и установления красных линий в городах и других поселениях Российской Федерации; </w:t>
      </w:r>
    </w:p>
    <w:p w:rsidR="001103C5" w:rsidRPr="00866F1A" w:rsidRDefault="00F64993" w:rsidP="00BE7293">
      <w:pPr>
        <w:numPr>
          <w:ilvl w:val="0"/>
          <w:numId w:val="16"/>
        </w:numPr>
        <w:tabs>
          <w:tab w:val="left" w:pos="1134"/>
        </w:tabs>
        <w:suppressAutoHyphens/>
        <w:ind w:left="0" w:firstLine="709"/>
      </w:pPr>
      <w:r w:rsidRPr="00866F1A">
        <w:t xml:space="preserve">Постановление Правительства Российской Федерации от 12.04.2012 № 289 </w:t>
      </w:r>
      <w:r w:rsidR="002C13E8" w:rsidRPr="00866F1A">
        <w:t>«</w:t>
      </w:r>
      <w:r w:rsidRPr="00866F1A">
        <w:t>О федеральной государственной информационной системе территориального планирования</w:t>
      </w:r>
      <w:r w:rsidR="002C13E8" w:rsidRPr="00866F1A">
        <w:t>»</w:t>
      </w:r>
      <w:r w:rsidRPr="00866F1A">
        <w:t xml:space="preserve">; </w:t>
      </w:r>
    </w:p>
    <w:p w:rsidR="00771FA1" w:rsidRPr="00866F1A" w:rsidRDefault="00771FA1" w:rsidP="00BE7293">
      <w:pPr>
        <w:numPr>
          <w:ilvl w:val="0"/>
          <w:numId w:val="16"/>
        </w:numPr>
        <w:tabs>
          <w:tab w:val="left" w:pos="1134"/>
        </w:tabs>
        <w:suppressAutoHyphens/>
        <w:ind w:left="0" w:firstLine="709"/>
      </w:pPr>
      <w:r w:rsidRPr="00866F1A">
        <w:t xml:space="preserve">Закон Забайкальского края </w:t>
      </w:r>
      <w:r w:rsidR="00BC541F" w:rsidRPr="00866F1A">
        <w:t xml:space="preserve">от 29.12.2008 № 113-33К </w:t>
      </w:r>
      <w:r w:rsidR="002C13E8" w:rsidRPr="00866F1A">
        <w:t>«</w:t>
      </w:r>
      <w:r w:rsidRPr="00866F1A">
        <w:t>О градостроительной деятельности в Забайкальском крае</w:t>
      </w:r>
      <w:r w:rsidR="002C13E8" w:rsidRPr="00866F1A">
        <w:t>»</w:t>
      </w:r>
      <w:r w:rsidRPr="00866F1A">
        <w:t>;</w:t>
      </w:r>
    </w:p>
    <w:p w:rsidR="00771FA1" w:rsidRPr="00866F1A" w:rsidRDefault="00771FA1" w:rsidP="00BE7293">
      <w:pPr>
        <w:numPr>
          <w:ilvl w:val="0"/>
          <w:numId w:val="16"/>
        </w:numPr>
        <w:tabs>
          <w:tab w:val="left" w:pos="1134"/>
        </w:tabs>
        <w:suppressAutoHyphens/>
        <w:ind w:left="0" w:firstLine="709"/>
      </w:pPr>
      <w:r w:rsidRPr="00866F1A">
        <w:t xml:space="preserve">Закон Забайкальского края </w:t>
      </w:r>
      <w:r w:rsidR="00BC541F" w:rsidRPr="00866F1A">
        <w:t xml:space="preserve">от 18.12.2009 № 320-ЗЗК </w:t>
      </w:r>
      <w:r w:rsidR="002C13E8" w:rsidRPr="00866F1A">
        <w:t>«</w:t>
      </w:r>
      <w:r w:rsidRPr="00866F1A">
        <w:t>Об административно-территориальном устройстве Забайкальского края</w:t>
      </w:r>
      <w:r w:rsidR="002C13E8" w:rsidRPr="00866F1A">
        <w:t>»</w:t>
      </w:r>
      <w:r w:rsidRPr="00866F1A">
        <w:t>;</w:t>
      </w:r>
    </w:p>
    <w:p w:rsidR="00771FA1" w:rsidRPr="00866F1A" w:rsidRDefault="00771FA1" w:rsidP="00BE7293">
      <w:pPr>
        <w:numPr>
          <w:ilvl w:val="0"/>
          <w:numId w:val="16"/>
        </w:numPr>
        <w:tabs>
          <w:tab w:val="left" w:pos="1134"/>
        </w:tabs>
        <w:suppressAutoHyphens/>
        <w:ind w:left="0" w:firstLine="709"/>
      </w:pPr>
      <w:r w:rsidRPr="00866F1A">
        <w:t xml:space="preserve">Закон Забайкальского края </w:t>
      </w:r>
      <w:r w:rsidR="00BC541F" w:rsidRPr="00866F1A">
        <w:t xml:space="preserve">от 20.11.2015 № 1253-ЗЗК </w:t>
      </w:r>
      <w:r w:rsidR="002C13E8" w:rsidRPr="00866F1A">
        <w:t>«</w:t>
      </w:r>
      <w:r w:rsidRPr="00866F1A">
        <w:t>О стратегическом планировании в Забайкальском крае</w:t>
      </w:r>
      <w:r w:rsidR="002C13E8" w:rsidRPr="00866F1A">
        <w:t>»</w:t>
      </w:r>
      <w:r w:rsidRPr="00866F1A">
        <w:t>;</w:t>
      </w:r>
    </w:p>
    <w:p w:rsidR="00771FA1" w:rsidRPr="00866F1A" w:rsidRDefault="00771FA1" w:rsidP="00BE7293">
      <w:pPr>
        <w:numPr>
          <w:ilvl w:val="0"/>
          <w:numId w:val="16"/>
        </w:numPr>
        <w:tabs>
          <w:tab w:val="left" w:pos="1134"/>
        </w:tabs>
        <w:suppressAutoHyphens/>
        <w:ind w:left="0" w:firstLine="709"/>
      </w:pPr>
      <w:r w:rsidRPr="00866F1A">
        <w:t xml:space="preserve">Постановление Правительства Забайкальского края </w:t>
      </w:r>
      <w:r w:rsidR="00BC541F" w:rsidRPr="00866F1A">
        <w:t xml:space="preserve">от 25.06.2020 № 217 </w:t>
      </w:r>
      <w:r w:rsidR="002C13E8" w:rsidRPr="00866F1A">
        <w:t>«</w:t>
      </w:r>
      <w:r w:rsidRPr="00866F1A">
        <w:t>Об утверждении Порядка рассмотрения проекта схемы территориального планирования двух и более субъектов Российской Федерации, проектов схем территориального планирования субъектов Российской Федерации, имеющих общую границу с Забайкальским краем, проектов документов территориального планирования муниципальных образований Забайкальского края и подготовки по ним заключений</w:t>
      </w:r>
      <w:r w:rsidR="002C13E8" w:rsidRPr="00866F1A">
        <w:t>»</w:t>
      </w:r>
      <w:r w:rsidRPr="00866F1A">
        <w:t>;</w:t>
      </w:r>
    </w:p>
    <w:p w:rsidR="00771FA1" w:rsidRPr="00866F1A" w:rsidRDefault="00771FA1" w:rsidP="00BE7293">
      <w:pPr>
        <w:numPr>
          <w:ilvl w:val="0"/>
          <w:numId w:val="16"/>
        </w:numPr>
        <w:tabs>
          <w:tab w:val="left" w:pos="1134"/>
        </w:tabs>
        <w:suppressAutoHyphens/>
        <w:ind w:left="0" w:firstLine="709"/>
      </w:pPr>
      <w:r w:rsidRPr="00866F1A">
        <w:t xml:space="preserve">Приказ Министерства сельского хозяйства Забайкальского края </w:t>
      </w:r>
      <w:r w:rsidR="00BC541F" w:rsidRPr="00866F1A">
        <w:t xml:space="preserve">от 25.05.2021 № 70 </w:t>
      </w:r>
      <w:r w:rsidR="002C13E8" w:rsidRPr="00866F1A">
        <w:t>«</w:t>
      </w:r>
      <w:r w:rsidRPr="00866F1A">
        <w:t xml:space="preserve">Об определении Перечня сельских населенных пунктов, рабочих поселков, входящих в </w:t>
      </w:r>
      <w:r w:rsidRPr="00866F1A">
        <w:lastRenderedPageBreak/>
        <w:t xml:space="preserve">состав городских поселений, муниципальных округов, городских округов (за исключением городского округа </w:t>
      </w:r>
      <w:r w:rsidR="002C13E8" w:rsidRPr="00866F1A">
        <w:t>«</w:t>
      </w:r>
      <w:r w:rsidRPr="00866F1A">
        <w:t>Город Чита</w:t>
      </w:r>
      <w:r w:rsidR="002C13E8" w:rsidRPr="00866F1A">
        <w:t>»</w:t>
      </w:r>
      <w:r w:rsidRPr="00866F1A">
        <w:t>), рабочих поселков, наделенных статусом городских поселений и Перечня сельских агломераций на территории Забайкальского края</w:t>
      </w:r>
      <w:r w:rsidR="002C13E8" w:rsidRPr="00866F1A">
        <w:t>»</w:t>
      </w:r>
      <w:r w:rsidRPr="00866F1A">
        <w:t>;</w:t>
      </w:r>
    </w:p>
    <w:p w:rsidR="00001106" w:rsidRPr="00866F1A" w:rsidRDefault="00771FA1" w:rsidP="00BE7293">
      <w:pPr>
        <w:numPr>
          <w:ilvl w:val="0"/>
          <w:numId w:val="16"/>
        </w:numPr>
        <w:tabs>
          <w:tab w:val="left" w:pos="1134"/>
        </w:tabs>
        <w:suppressAutoHyphens/>
        <w:ind w:left="0" w:firstLine="709"/>
      </w:pPr>
      <w:r w:rsidRPr="00866F1A">
        <w:t xml:space="preserve">Закон Забайкальского края </w:t>
      </w:r>
      <w:r w:rsidR="00BC541F" w:rsidRPr="00866F1A">
        <w:t xml:space="preserve">от 18.12.2009 </w:t>
      </w:r>
      <w:r w:rsidR="002C13E8" w:rsidRPr="00866F1A">
        <w:t>№</w:t>
      </w:r>
      <w:r w:rsidR="00BC541F" w:rsidRPr="00866F1A">
        <w:t xml:space="preserve"> 317-ЗЗК </w:t>
      </w:r>
      <w:r w:rsidR="002C13E8" w:rsidRPr="00866F1A">
        <w:t>«</w:t>
      </w:r>
      <w:r w:rsidRPr="00866F1A">
        <w:t>О границах сельских и городских поселений Забайкальского края</w:t>
      </w:r>
      <w:r w:rsidR="002C13E8" w:rsidRPr="00866F1A">
        <w:t>»</w:t>
      </w:r>
      <w:r w:rsidR="00F64993" w:rsidRPr="00866F1A">
        <w:t>.</w:t>
      </w:r>
    </w:p>
    <w:p w:rsidR="00A83F7B" w:rsidRPr="00866F1A" w:rsidRDefault="00001106" w:rsidP="00BE7293">
      <w:pPr>
        <w:numPr>
          <w:ilvl w:val="0"/>
          <w:numId w:val="16"/>
        </w:numPr>
        <w:tabs>
          <w:tab w:val="left" w:pos="1134"/>
        </w:tabs>
        <w:suppressAutoHyphens/>
        <w:ind w:left="0" w:firstLine="709"/>
      </w:pPr>
      <w:r w:rsidRPr="00866F1A">
        <w:t xml:space="preserve">Постановление Администрации городского поселения </w:t>
      </w:r>
      <w:r w:rsidR="002C13E8" w:rsidRPr="00866F1A">
        <w:t>«</w:t>
      </w:r>
      <w:r w:rsidRPr="00866F1A">
        <w:t>Чернышевское</w:t>
      </w:r>
      <w:r w:rsidR="002C13E8" w:rsidRPr="00866F1A">
        <w:t>»</w:t>
      </w:r>
      <w:r w:rsidR="00A83F7B" w:rsidRPr="00866F1A">
        <w:t xml:space="preserve">от 29.11.2022 г.№511а </w:t>
      </w:r>
      <w:r w:rsidR="002C13E8" w:rsidRPr="00866F1A">
        <w:t>«</w:t>
      </w:r>
      <w:r w:rsidRPr="00866F1A">
        <w:t xml:space="preserve">Об утверждении </w:t>
      </w:r>
      <w:r w:rsidR="002C13E8" w:rsidRPr="00866F1A">
        <w:t>«</w:t>
      </w:r>
      <w:r w:rsidRPr="00866F1A">
        <w:t xml:space="preserve">Положения о составе, порядке подготовки документов территориального планирования городского поселения </w:t>
      </w:r>
      <w:r w:rsidR="002C13E8" w:rsidRPr="00866F1A">
        <w:t>«</w:t>
      </w:r>
      <w:r w:rsidRPr="00866F1A">
        <w:t>Чернышевское</w:t>
      </w:r>
      <w:r w:rsidR="002C13E8" w:rsidRPr="00866F1A">
        <w:t>»</w:t>
      </w:r>
      <w:r w:rsidRPr="00866F1A">
        <w:t xml:space="preserve"> муниципального района </w:t>
      </w:r>
      <w:r w:rsidR="002C13E8" w:rsidRPr="00866F1A">
        <w:t>«</w:t>
      </w:r>
      <w:r w:rsidRPr="00866F1A">
        <w:t>Чернышевский район</w:t>
      </w:r>
      <w:r w:rsidR="002C13E8" w:rsidRPr="00866F1A">
        <w:t>»</w:t>
      </w:r>
      <w:r w:rsidRPr="00866F1A">
        <w:t xml:space="preserve"> Забайкальского края и порядке подготовки изменений и внесения их в документы территориального планирования</w:t>
      </w:r>
      <w:r w:rsidR="002C13E8" w:rsidRPr="00866F1A">
        <w:t>»</w:t>
      </w:r>
      <w:r w:rsidRPr="00866F1A">
        <w:t>.</w:t>
      </w:r>
    </w:p>
    <w:p w:rsidR="00001106" w:rsidRPr="00866F1A" w:rsidRDefault="00A83F7B" w:rsidP="00BE7293">
      <w:pPr>
        <w:numPr>
          <w:ilvl w:val="0"/>
          <w:numId w:val="16"/>
        </w:numPr>
        <w:tabs>
          <w:tab w:val="left" w:pos="1134"/>
        </w:tabs>
        <w:suppressAutoHyphens/>
        <w:ind w:left="0" w:firstLine="709"/>
      </w:pPr>
      <w:r w:rsidRPr="00866F1A">
        <w:t>Иные законодательные акты, санитарные правила и нормы и другие документы, регулирующие градостроительную деятельность.</w:t>
      </w:r>
    </w:p>
    <w:p w:rsidR="001103C5" w:rsidRPr="00866F1A" w:rsidRDefault="001103C5" w:rsidP="002751DA">
      <w:pPr>
        <w:suppressAutoHyphens/>
        <w:ind w:firstLine="709"/>
      </w:pPr>
    </w:p>
    <w:p w:rsidR="001103C5" w:rsidRPr="00866F1A" w:rsidRDefault="00F64993" w:rsidP="002751DA">
      <w:pPr>
        <w:suppressAutoHyphens/>
        <w:ind w:firstLine="709"/>
        <w:rPr>
          <w:strike/>
        </w:rPr>
      </w:pPr>
      <w:r w:rsidRPr="00866F1A">
        <w:t>Генеральны</w:t>
      </w:r>
      <w:r w:rsidR="00771FA1" w:rsidRPr="00866F1A">
        <w:t>й план разработан в масштабе 1:1</w:t>
      </w:r>
      <w:r w:rsidRPr="00866F1A">
        <w:t>0 000 на территорию</w:t>
      </w:r>
      <w:r w:rsidR="00771FA1" w:rsidRPr="00866F1A">
        <w:t xml:space="preserve"> городского поселения </w:t>
      </w:r>
      <w:r w:rsidR="002C13E8" w:rsidRPr="00866F1A">
        <w:t>«</w:t>
      </w:r>
      <w:r w:rsidR="00771FA1" w:rsidRPr="00866F1A">
        <w:t>Чернышевское</w:t>
      </w:r>
      <w:r w:rsidR="002C13E8" w:rsidRPr="00866F1A">
        <w:t>»</w:t>
      </w:r>
      <w:r w:rsidRPr="00866F1A">
        <w:t>.</w:t>
      </w:r>
    </w:p>
    <w:p w:rsidR="001103C5" w:rsidRPr="00866F1A" w:rsidRDefault="00F64993" w:rsidP="002751DA">
      <w:pPr>
        <w:suppressAutoHyphens/>
        <w:ind w:firstLine="709"/>
      </w:pPr>
      <w:r w:rsidRPr="00866F1A">
        <w:t>Ис</w:t>
      </w:r>
      <w:r w:rsidR="00771FA1" w:rsidRPr="00866F1A">
        <w:t>ходный год проектирования – 2023</w:t>
      </w:r>
      <w:r w:rsidR="000C533F" w:rsidRPr="00866F1A">
        <w:t xml:space="preserve"> год</w:t>
      </w:r>
      <w:r w:rsidRPr="00866F1A">
        <w:t>, первая очередь – 203</w:t>
      </w:r>
      <w:r w:rsidR="00513F2D" w:rsidRPr="00866F1A">
        <w:t>3</w:t>
      </w:r>
      <w:r w:rsidRPr="00866F1A">
        <w:t xml:space="preserve"> год, расчетный срок – 204</w:t>
      </w:r>
      <w:r w:rsidR="00513F2D" w:rsidRPr="00866F1A">
        <w:t>3</w:t>
      </w:r>
      <w:r w:rsidRPr="00866F1A">
        <w:t xml:space="preserve"> год.</w:t>
      </w:r>
    </w:p>
    <w:p w:rsidR="001103C5" w:rsidRPr="00866F1A" w:rsidRDefault="00F64993" w:rsidP="002751DA">
      <w:pPr>
        <w:suppressAutoHyphens/>
      </w:pPr>
      <w:r w:rsidRPr="00866F1A">
        <w:br w:type="page"/>
      </w:r>
    </w:p>
    <w:p w:rsidR="001103C5" w:rsidRPr="00866F1A" w:rsidRDefault="00F64993" w:rsidP="00A83F7B">
      <w:pPr>
        <w:pStyle w:val="14"/>
        <w:numPr>
          <w:ilvl w:val="0"/>
          <w:numId w:val="6"/>
        </w:numPr>
        <w:suppressAutoHyphens/>
        <w:ind w:left="0" w:firstLine="0"/>
        <w:jc w:val="both"/>
        <w:rPr>
          <w:lang w:val="ru-RU"/>
        </w:rPr>
      </w:pPr>
      <w:bookmarkStart w:id="4" w:name="_Toc135218040"/>
      <w:r w:rsidRPr="00866F1A">
        <w:rPr>
          <w:lang w:val="ru-RU"/>
        </w:rPr>
        <w:lastRenderedPageBreak/>
        <w:t xml:space="preserve">СВЕДЕНИЯ ОБ УТВЕРЖДЁННЫХ ДОКУМЕНТАХ СТРАТЕГИЧЕСКОГО ПЛАНИРОВАНИЯ, О НАЦИОНАЛЬНЫХ ПРОЕКТАХ, ОБ ИНВЕСТИЦИОННЫХ ПРОГРАММАХ СУБЪЕКТОВ ЕСТЕСТВЕННЫХ МОНОПОЛИЙ, ОРГАНИЗАЦИЙ КОММУНАЛЬНОГО КОМПЛЕКСА, О РЕШЕНИЯХ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 НА ТЕРРИТОРИИ </w:t>
      </w:r>
      <w:r w:rsidR="00A83F7B" w:rsidRPr="00866F1A">
        <w:rPr>
          <w:lang w:val="ru-RU"/>
        </w:rPr>
        <w:t xml:space="preserve">ГОРОДСКОГО ПОСЕЛЕНИЯ </w:t>
      </w:r>
      <w:r w:rsidR="002C13E8" w:rsidRPr="00866F1A">
        <w:rPr>
          <w:lang w:val="ru-RU"/>
        </w:rPr>
        <w:t>«</w:t>
      </w:r>
      <w:r w:rsidR="00A83F7B" w:rsidRPr="00866F1A">
        <w:rPr>
          <w:lang w:val="ru-RU"/>
        </w:rPr>
        <w:t>ЧЕРНЫШЕВСКОЕ</w:t>
      </w:r>
      <w:r w:rsidR="002C13E8" w:rsidRPr="00866F1A">
        <w:rPr>
          <w:lang w:val="ru-RU"/>
        </w:rPr>
        <w:t>»</w:t>
      </w:r>
      <w:r w:rsidR="00A83F7B" w:rsidRPr="00866F1A">
        <w:rPr>
          <w:lang w:val="ru-RU"/>
        </w:rPr>
        <w:t xml:space="preserve"> ЧЕРНЫШЕВСКОГО РАЙОНА ЗАБАЙКАЛЬСКОГО КРАЯ</w:t>
      </w:r>
      <w:bookmarkEnd w:id="4"/>
    </w:p>
    <w:p w:rsidR="001103C5" w:rsidRPr="00866F1A" w:rsidRDefault="00F64993" w:rsidP="0043486D">
      <w:pPr>
        <w:pStyle w:val="afff1"/>
        <w:suppressAutoHyphens/>
        <w:spacing w:before="0"/>
        <w:ind w:firstLine="709"/>
        <w:rPr>
          <w:rFonts w:eastAsia="Calibri"/>
          <w:sz w:val="24"/>
          <w:lang w:val="ru-RU" w:eastAsia="en-US"/>
        </w:rPr>
      </w:pPr>
      <w:r w:rsidRPr="00866F1A">
        <w:rPr>
          <w:rFonts w:eastAsia="Calibri"/>
          <w:sz w:val="24"/>
          <w:lang w:val="ru-RU" w:eastAsia="en-US"/>
        </w:rPr>
        <w:t>Таблица 1.1</w:t>
      </w:r>
    </w:p>
    <w:p w:rsidR="001103C5" w:rsidRPr="00866F1A" w:rsidRDefault="00F64993" w:rsidP="00A83F7B">
      <w:pPr>
        <w:pStyle w:val="afff2"/>
        <w:suppressAutoHyphens/>
        <w:rPr>
          <w:rFonts w:eastAsia="Calibri"/>
          <w:lang w:val="ru-RU" w:eastAsia="en-US"/>
        </w:rPr>
      </w:pPr>
      <w:r w:rsidRPr="00866F1A">
        <w:rPr>
          <w:rFonts w:eastAsia="Calibri"/>
          <w:lang w:val="ru-RU" w:eastAsia="en-US"/>
        </w:rPr>
        <w:t xml:space="preserve">Сведения об утвержденных документах стратегического планирования, о </w:t>
      </w:r>
      <w:r w:rsidRPr="00866F1A">
        <w:rPr>
          <w:rFonts w:eastAsia="Calibri"/>
          <w:lang w:val="ru-RU" w:eastAsia="en-US"/>
        </w:rPr>
        <w:br/>
        <w:t xml:space="preserve">национальных проектах, об инвестиционных программах субъектов естественных монополий, организаций коммунального комплекса, о решениях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 на территории </w:t>
      </w:r>
      <w:r w:rsidRPr="00866F1A">
        <w:rPr>
          <w:rFonts w:eastAsia="Calibri"/>
          <w:lang w:val="ru-RU" w:eastAsia="en-US"/>
        </w:rPr>
        <w:br/>
      </w:r>
      <w:r w:rsidR="00E529C0" w:rsidRPr="00866F1A">
        <w:rPr>
          <w:lang w:val="ru-RU"/>
        </w:rPr>
        <w:t>г</w:t>
      </w:r>
      <w:r w:rsidR="00A83F7B" w:rsidRPr="00866F1A">
        <w:rPr>
          <w:lang w:val="ru-RU"/>
        </w:rPr>
        <w:t xml:space="preserve">ородского поселения </w:t>
      </w:r>
      <w:r w:rsidR="002C13E8" w:rsidRPr="00866F1A">
        <w:rPr>
          <w:lang w:val="ru-RU"/>
        </w:rPr>
        <w:t>«</w:t>
      </w:r>
      <w:r w:rsidR="00A83F7B" w:rsidRPr="00866F1A">
        <w:rPr>
          <w:lang w:val="ru-RU"/>
        </w:rPr>
        <w:t>Чернышевское</w:t>
      </w:r>
      <w:r w:rsidR="002C13E8" w:rsidRPr="00866F1A">
        <w:rPr>
          <w:lang w:val="ru-RU"/>
        </w:rPr>
        <w:t>»</w:t>
      </w:r>
      <w:r w:rsidR="00A83F7B" w:rsidRPr="00866F1A">
        <w:rPr>
          <w:lang w:val="ru-RU"/>
        </w:rPr>
        <w:t xml:space="preserve"> Чернышевского района Забайкальского края</w:t>
      </w:r>
    </w:p>
    <w:p w:rsidR="008E1E23" w:rsidRPr="00866F1A" w:rsidRDefault="008E1E23" w:rsidP="002751DA">
      <w:pPr>
        <w:pStyle w:val="afff2"/>
        <w:suppressAutoHyphens/>
        <w:rPr>
          <w:rFonts w:eastAsia="Calibri"/>
          <w:lang w:val="ru-RU" w:eastAsia="en-US"/>
        </w:rPr>
      </w:pPr>
    </w:p>
    <w:tbl>
      <w:tblPr>
        <w:tblW w:w="9763" w:type="dxa"/>
        <w:tblInd w:w="-265" w:type="dxa"/>
        <w:tblLayout w:type="fixed"/>
        <w:tblLook w:val="04A0"/>
      </w:tblPr>
      <w:tblGrid>
        <w:gridCol w:w="681"/>
        <w:gridCol w:w="4370"/>
        <w:gridCol w:w="4712"/>
      </w:tblGrid>
      <w:tr w:rsidR="00A17B44" w:rsidRPr="00866F1A" w:rsidTr="00A20356">
        <w:trPr>
          <w:trHeight w:val="23"/>
          <w:tblHeader/>
        </w:trPr>
        <w:tc>
          <w:tcPr>
            <w:tcW w:w="681" w:type="dxa"/>
            <w:tcBorders>
              <w:top w:val="single" w:sz="4" w:space="0" w:color="000000"/>
              <w:left w:val="single" w:sz="4" w:space="0" w:color="000000"/>
              <w:bottom w:val="single" w:sz="4" w:space="0" w:color="000000"/>
              <w:right w:val="single" w:sz="4" w:space="0" w:color="000000"/>
            </w:tcBorders>
            <w:vAlign w:val="center"/>
          </w:tcPr>
          <w:p w:rsidR="00A17B44" w:rsidRPr="00866F1A" w:rsidRDefault="00A17B44" w:rsidP="00FD0527">
            <w:pPr>
              <w:suppressAutoHyphens/>
              <w:ind w:firstLine="0"/>
              <w:jc w:val="center"/>
              <w:rPr>
                <w:rFonts w:eastAsia="ヒラギノ角ゴ pro w3;ms mincho"/>
                <w:b/>
                <w:sz w:val="20"/>
                <w:szCs w:val="20"/>
                <w:lang w:eastAsia="en-US"/>
              </w:rPr>
            </w:pPr>
            <w:r w:rsidRPr="00866F1A">
              <w:rPr>
                <w:rFonts w:eastAsia="ヒラギノ角ゴ pro w3;ms mincho"/>
                <w:b/>
                <w:sz w:val="20"/>
                <w:szCs w:val="20"/>
              </w:rPr>
              <w:t>№п</w:t>
            </w:r>
            <w:r w:rsidRPr="00866F1A">
              <w:rPr>
                <w:rFonts w:eastAsia="ヒラギノ角ゴ pro w3;ms mincho"/>
                <w:b/>
                <w:sz w:val="20"/>
                <w:szCs w:val="20"/>
                <w:lang w:val="en-US"/>
              </w:rPr>
              <w:t>/</w:t>
            </w:r>
            <w:r w:rsidRPr="00866F1A">
              <w:rPr>
                <w:rFonts w:eastAsia="ヒラギノ角ゴ pro w3;ms mincho"/>
                <w:b/>
                <w:sz w:val="20"/>
                <w:szCs w:val="20"/>
              </w:rPr>
              <w:t>п</w:t>
            </w:r>
          </w:p>
        </w:tc>
        <w:tc>
          <w:tcPr>
            <w:tcW w:w="4370" w:type="dxa"/>
            <w:tcBorders>
              <w:top w:val="single" w:sz="4" w:space="0" w:color="000000"/>
              <w:left w:val="single" w:sz="4" w:space="0" w:color="000000"/>
              <w:bottom w:val="single" w:sz="4" w:space="0" w:color="000000"/>
              <w:right w:val="single" w:sz="4" w:space="0" w:color="000000"/>
            </w:tcBorders>
            <w:vAlign w:val="center"/>
          </w:tcPr>
          <w:p w:rsidR="00A17B44" w:rsidRPr="00866F1A" w:rsidRDefault="00A17B44" w:rsidP="00FD0527">
            <w:pPr>
              <w:suppressAutoHyphens/>
              <w:ind w:firstLine="0"/>
              <w:jc w:val="center"/>
              <w:rPr>
                <w:rFonts w:eastAsia="ヒラギノ角ゴ pro w3;ms mincho"/>
                <w:b/>
                <w:sz w:val="20"/>
                <w:szCs w:val="20"/>
              </w:rPr>
            </w:pPr>
            <w:r w:rsidRPr="00866F1A">
              <w:rPr>
                <w:rFonts w:eastAsia="ヒラギノ角ゴ pro w3;ms mincho"/>
                <w:b/>
                <w:sz w:val="20"/>
                <w:szCs w:val="20"/>
                <w:lang w:eastAsia="en-US"/>
              </w:rPr>
              <w:t>Наименование</w:t>
            </w:r>
          </w:p>
        </w:tc>
        <w:tc>
          <w:tcPr>
            <w:tcW w:w="4712" w:type="dxa"/>
            <w:tcBorders>
              <w:top w:val="single" w:sz="4" w:space="0" w:color="000000"/>
              <w:left w:val="single" w:sz="4" w:space="0" w:color="000000"/>
              <w:bottom w:val="single" w:sz="4" w:space="0" w:color="000000"/>
              <w:right w:val="single" w:sz="4" w:space="0" w:color="000000"/>
            </w:tcBorders>
            <w:vAlign w:val="center"/>
          </w:tcPr>
          <w:p w:rsidR="00A17B44" w:rsidRPr="00866F1A" w:rsidRDefault="00A17B44" w:rsidP="00FD0527">
            <w:pPr>
              <w:suppressAutoHyphens/>
              <w:ind w:firstLine="0"/>
              <w:jc w:val="center"/>
              <w:rPr>
                <w:rFonts w:eastAsia="ヒラギノ角ゴ pro w3;ms mincho"/>
                <w:b/>
                <w:sz w:val="20"/>
                <w:szCs w:val="20"/>
              </w:rPr>
            </w:pPr>
            <w:r w:rsidRPr="00866F1A">
              <w:rPr>
                <w:rFonts w:eastAsia="ヒラギノ角ゴ pro w3;ms mincho"/>
                <w:b/>
                <w:sz w:val="20"/>
                <w:szCs w:val="20"/>
                <w:lang w:eastAsia="en-US"/>
              </w:rPr>
              <w:t>Цели и задачи</w:t>
            </w:r>
          </w:p>
        </w:tc>
      </w:tr>
      <w:tr w:rsidR="00A20356" w:rsidRPr="00866F1A" w:rsidTr="00A20356">
        <w:trPr>
          <w:trHeight w:val="23"/>
        </w:trPr>
        <w:tc>
          <w:tcPr>
            <w:tcW w:w="681" w:type="dxa"/>
            <w:tcBorders>
              <w:top w:val="single" w:sz="4" w:space="0" w:color="000000"/>
              <w:left w:val="single" w:sz="4" w:space="0" w:color="000000"/>
              <w:bottom w:val="single" w:sz="4" w:space="0" w:color="000000"/>
              <w:right w:val="single" w:sz="4" w:space="0" w:color="000000"/>
            </w:tcBorders>
            <w:vAlign w:val="center"/>
          </w:tcPr>
          <w:p w:rsidR="00A20356" w:rsidRPr="00866F1A" w:rsidRDefault="00A20356" w:rsidP="00A20356">
            <w:pPr>
              <w:suppressAutoHyphens/>
              <w:ind w:firstLine="0"/>
              <w:jc w:val="center"/>
              <w:rPr>
                <w:rFonts w:eastAsia="ヒラギノ角ゴ pro w3;ms mincho"/>
                <w:sz w:val="20"/>
                <w:szCs w:val="20"/>
              </w:rPr>
            </w:pPr>
            <w:r w:rsidRPr="00866F1A">
              <w:rPr>
                <w:rFonts w:eastAsia="ヒラギノ角ゴ pro w3;ms mincho"/>
                <w:sz w:val="20"/>
                <w:szCs w:val="20"/>
              </w:rPr>
              <w:t>1</w:t>
            </w:r>
          </w:p>
        </w:tc>
        <w:tc>
          <w:tcPr>
            <w:tcW w:w="4370" w:type="dxa"/>
            <w:tcBorders>
              <w:top w:val="single" w:sz="4" w:space="0" w:color="000000"/>
              <w:left w:val="single" w:sz="4" w:space="0" w:color="000000"/>
              <w:bottom w:val="single" w:sz="4" w:space="0" w:color="000000"/>
              <w:right w:val="single" w:sz="4" w:space="0" w:color="000000"/>
            </w:tcBorders>
            <w:vAlign w:val="center"/>
          </w:tcPr>
          <w:p w:rsidR="00A20356" w:rsidRPr="00866F1A" w:rsidRDefault="00A20356" w:rsidP="00351A86">
            <w:pPr>
              <w:suppressAutoHyphens/>
              <w:ind w:firstLine="0"/>
              <w:jc w:val="left"/>
              <w:rPr>
                <w:rFonts w:eastAsia="ヒラギノ角ゴ pro w3;ms mincho"/>
                <w:sz w:val="20"/>
                <w:szCs w:val="20"/>
                <w:lang w:eastAsia="en-US"/>
              </w:rPr>
            </w:pPr>
            <w:r w:rsidRPr="00866F1A">
              <w:rPr>
                <w:sz w:val="20"/>
                <w:szCs w:val="20"/>
                <w:lang w:eastAsia="en-US"/>
              </w:rPr>
              <w:t>Схема водоснабжения п.г.т. Чернышевское Чернышевского района Забай-кальского края на 2016-2021 г.г. и на период до 2028 г.</w:t>
            </w:r>
            <w:r w:rsidR="00351A86" w:rsidRPr="00866F1A">
              <w:rPr>
                <w:sz w:val="20"/>
                <w:szCs w:val="20"/>
                <w:lang w:eastAsia="en-US"/>
              </w:rPr>
              <w:t>, утвержденная Постановлением админ</w:t>
            </w:r>
            <w:r w:rsidR="00A83F7B" w:rsidRPr="00866F1A">
              <w:rPr>
                <w:sz w:val="20"/>
                <w:szCs w:val="20"/>
                <w:lang w:eastAsia="en-US"/>
              </w:rPr>
              <w:t xml:space="preserve">истрации городского поселения </w:t>
            </w:r>
            <w:r w:rsidR="002C13E8" w:rsidRPr="00866F1A">
              <w:rPr>
                <w:sz w:val="20"/>
                <w:szCs w:val="20"/>
                <w:lang w:eastAsia="en-US"/>
              </w:rPr>
              <w:t>«</w:t>
            </w:r>
            <w:r w:rsidR="00A83F7B" w:rsidRPr="00866F1A">
              <w:rPr>
                <w:sz w:val="20"/>
                <w:szCs w:val="20"/>
                <w:lang w:eastAsia="en-US"/>
              </w:rPr>
              <w:t>Ч</w:t>
            </w:r>
            <w:r w:rsidR="00351A86" w:rsidRPr="00866F1A">
              <w:rPr>
                <w:sz w:val="20"/>
                <w:szCs w:val="20"/>
                <w:lang w:eastAsia="en-US"/>
              </w:rPr>
              <w:t>ернышевское</w:t>
            </w:r>
            <w:r w:rsidR="002C13E8" w:rsidRPr="00866F1A">
              <w:rPr>
                <w:sz w:val="20"/>
                <w:szCs w:val="20"/>
                <w:lang w:eastAsia="en-US"/>
              </w:rPr>
              <w:t>»</w:t>
            </w:r>
            <w:r w:rsidR="00351A86" w:rsidRPr="00866F1A">
              <w:rPr>
                <w:sz w:val="20"/>
                <w:szCs w:val="20"/>
                <w:lang w:eastAsia="en-US"/>
              </w:rPr>
              <w:t xml:space="preserve"> от 14.04.2016 № 199</w:t>
            </w:r>
          </w:p>
        </w:tc>
        <w:tc>
          <w:tcPr>
            <w:tcW w:w="4712" w:type="dxa"/>
            <w:tcBorders>
              <w:top w:val="single" w:sz="4" w:space="0" w:color="000000"/>
              <w:left w:val="single" w:sz="4" w:space="0" w:color="000000"/>
              <w:bottom w:val="single" w:sz="4" w:space="0" w:color="000000"/>
              <w:right w:val="single" w:sz="4" w:space="0" w:color="000000"/>
            </w:tcBorders>
            <w:vAlign w:val="center"/>
          </w:tcPr>
          <w:p w:rsidR="00A20356" w:rsidRPr="00866F1A" w:rsidRDefault="00A20356" w:rsidP="00A20356">
            <w:pPr>
              <w:suppressAutoHyphens/>
              <w:ind w:firstLine="0"/>
              <w:jc w:val="left"/>
              <w:rPr>
                <w:rFonts w:eastAsia="ヒラギノ角ゴ pro w3;ms mincho"/>
                <w:sz w:val="20"/>
                <w:szCs w:val="20"/>
                <w:lang w:eastAsia="en-US"/>
              </w:rPr>
            </w:pPr>
            <w:r w:rsidRPr="00866F1A">
              <w:rPr>
                <w:rFonts w:eastAsia="ヒラギノ角ゴ pro w3;ms mincho"/>
                <w:sz w:val="20"/>
                <w:szCs w:val="20"/>
                <w:lang w:eastAsia="en-US"/>
              </w:rPr>
              <w:t>Цель - обеспечение всех потребителей водой в необходимом количестве и необходимого качества:</w:t>
            </w:r>
          </w:p>
          <w:p w:rsidR="00A20356" w:rsidRPr="00866F1A" w:rsidRDefault="00A20356" w:rsidP="00A20356">
            <w:pPr>
              <w:suppressAutoHyphens/>
              <w:ind w:firstLine="0"/>
              <w:jc w:val="left"/>
              <w:rPr>
                <w:rFonts w:eastAsia="ヒラギノ角ゴ pro w3;ms mincho"/>
                <w:sz w:val="20"/>
                <w:szCs w:val="20"/>
                <w:lang w:eastAsia="en-US"/>
              </w:rPr>
            </w:pPr>
            <w:r w:rsidRPr="00866F1A">
              <w:rPr>
                <w:rFonts w:eastAsia="ヒラギノ角ゴ pro w3;ms mincho"/>
                <w:sz w:val="20"/>
                <w:szCs w:val="20"/>
                <w:lang w:eastAsia="en-US"/>
              </w:rPr>
              <w:t>- обновление основного оборудования объектов и сетей централизованной системы водоснабжения поселка.</w:t>
            </w:r>
          </w:p>
          <w:p w:rsidR="00A20356" w:rsidRPr="00866F1A" w:rsidRDefault="00A20356" w:rsidP="00A20356">
            <w:pPr>
              <w:suppressAutoHyphens/>
              <w:ind w:firstLine="0"/>
              <w:jc w:val="left"/>
              <w:rPr>
                <w:rFonts w:eastAsia="ヒラギノ角ゴ pro w3;ms mincho"/>
                <w:sz w:val="20"/>
                <w:szCs w:val="20"/>
                <w:lang w:eastAsia="en-US"/>
              </w:rPr>
            </w:pPr>
            <w:r w:rsidRPr="00866F1A">
              <w:rPr>
                <w:rFonts w:eastAsia="ヒラギノ角ゴ pro w3;ms mincho"/>
                <w:sz w:val="20"/>
                <w:szCs w:val="20"/>
                <w:lang w:eastAsia="en-US"/>
              </w:rPr>
              <w:t>Задачи:</w:t>
            </w:r>
          </w:p>
          <w:p w:rsidR="00A20356" w:rsidRPr="00866F1A" w:rsidRDefault="00A20356" w:rsidP="00A20356">
            <w:pPr>
              <w:suppressAutoHyphens/>
              <w:ind w:firstLine="0"/>
              <w:jc w:val="left"/>
              <w:rPr>
                <w:rFonts w:eastAsia="ヒラギノ角ゴ pro w3;ms mincho"/>
                <w:sz w:val="20"/>
                <w:szCs w:val="20"/>
                <w:lang w:eastAsia="en-US"/>
              </w:rPr>
            </w:pPr>
            <w:r w:rsidRPr="00866F1A">
              <w:rPr>
                <w:rFonts w:eastAsia="ヒラギノ角ゴ pro w3;ms mincho"/>
                <w:sz w:val="20"/>
                <w:szCs w:val="20"/>
                <w:lang w:eastAsia="en-US"/>
              </w:rPr>
              <w:t>- привлечение инвестиций в модернизацию и техническое перевооружение объектов водоснабжения, повышения степени благоустройства зданий;</w:t>
            </w:r>
          </w:p>
          <w:p w:rsidR="00A20356" w:rsidRPr="00866F1A" w:rsidRDefault="00A20356" w:rsidP="00A20356">
            <w:pPr>
              <w:suppressAutoHyphens/>
              <w:ind w:firstLine="0"/>
              <w:jc w:val="left"/>
              <w:rPr>
                <w:rFonts w:eastAsia="ヒラギノ角ゴ pro w3;ms mincho"/>
                <w:sz w:val="20"/>
                <w:szCs w:val="20"/>
                <w:lang w:eastAsia="en-US"/>
              </w:rPr>
            </w:pPr>
            <w:r w:rsidRPr="00866F1A">
              <w:rPr>
                <w:rFonts w:eastAsia="ヒラギノ角ゴ pro w3;ms mincho"/>
                <w:sz w:val="20"/>
                <w:szCs w:val="20"/>
                <w:lang w:eastAsia="en-US"/>
              </w:rPr>
              <w:t>- повышение эффективности управления объектами коммунальной инфраструктуры, снижение себестоимости жилищно – коммунальных услуг;</w:t>
            </w:r>
          </w:p>
          <w:p w:rsidR="00A20356" w:rsidRPr="00866F1A" w:rsidRDefault="00A20356" w:rsidP="00A20356">
            <w:pPr>
              <w:suppressAutoHyphens/>
              <w:ind w:firstLine="0"/>
              <w:jc w:val="left"/>
              <w:rPr>
                <w:rFonts w:eastAsia="ヒラギノ角ゴ pro w3;ms mincho"/>
                <w:sz w:val="20"/>
                <w:szCs w:val="20"/>
                <w:lang w:eastAsia="en-US"/>
              </w:rPr>
            </w:pPr>
            <w:r w:rsidRPr="00866F1A">
              <w:rPr>
                <w:rFonts w:eastAsia="ヒラギノ角ゴ pro w3;ms mincho"/>
                <w:sz w:val="20"/>
                <w:szCs w:val="20"/>
                <w:lang w:eastAsia="en-US"/>
              </w:rPr>
              <w:t>- переход на более эффективные технологии водоподготовки при производстве питьевой воды на водопроводных станциях;</w:t>
            </w:r>
          </w:p>
          <w:p w:rsidR="00A20356" w:rsidRPr="00866F1A" w:rsidRDefault="00A20356" w:rsidP="00A20356">
            <w:pPr>
              <w:suppressAutoHyphens/>
              <w:ind w:firstLine="0"/>
              <w:jc w:val="left"/>
              <w:rPr>
                <w:rFonts w:eastAsia="ヒラギノ角ゴ pro w3;ms mincho"/>
                <w:sz w:val="20"/>
                <w:szCs w:val="20"/>
                <w:lang w:eastAsia="en-US"/>
              </w:rPr>
            </w:pPr>
            <w:r w:rsidRPr="00866F1A">
              <w:rPr>
                <w:rFonts w:eastAsia="ヒラギノ角ゴ pro w3;ms mincho"/>
                <w:sz w:val="20"/>
                <w:szCs w:val="20"/>
                <w:lang w:eastAsia="en-US"/>
              </w:rPr>
              <w:t>- реконструкция и модернизация водопроводной сети, в том числе замена стальных трубопроводов с целью обеспечения качества воды, поставляемой потребителям, повышения надежности водоснабжения и снижения аварийности;</w:t>
            </w:r>
          </w:p>
          <w:p w:rsidR="00A20356" w:rsidRPr="00866F1A" w:rsidRDefault="00A20356" w:rsidP="00A20356">
            <w:pPr>
              <w:suppressAutoHyphens/>
              <w:ind w:firstLine="0"/>
              <w:jc w:val="left"/>
              <w:rPr>
                <w:rFonts w:eastAsia="ヒラギノ角ゴ pro w3;ms mincho"/>
                <w:sz w:val="20"/>
                <w:szCs w:val="20"/>
                <w:lang w:eastAsia="en-US"/>
              </w:rPr>
            </w:pPr>
            <w:r w:rsidRPr="00866F1A">
              <w:rPr>
                <w:rFonts w:eastAsia="ヒラギノ角ゴ pro w3;ms mincho"/>
                <w:sz w:val="20"/>
                <w:szCs w:val="20"/>
                <w:lang w:eastAsia="en-US"/>
              </w:rPr>
              <w:t>- замена запорной арматуры, в том числе пожарных гидра</w:t>
            </w:r>
            <w:r w:rsidR="00A83F7B" w:rsidRPr="00866F1A">
              <w:rPr>
                <w:rFonts w:eastAsia="ヒラギノ角ゴ pro w3;ms mincho"/>
                <w:sz w:val="20"/>
                <w:szCs w:val="20"/>
                <w:lang w:eastAsia="en-US"/>
              </w:rPr>
              <w:t>н</w:t>
            </w:r>
            <w:r w:rsidRPr="00866F1A">
              <w:rPr>
                <w:rFonts w:eastAsia="ヒラギノ角ゴ pro w3;ms mincho"/>
                <w:sz w:val="20"/>
                <w:szCs w:val="20"/>
                <w:lang w:eastAsia="en-US"/>
              </w:rPr>
              <w:t>тов;</w:t>
            </w:r>
          </w:p>
          <w:p w:rsidR="00A20356" w:rsidRPr="00866F1A" w:rsidRDefault="00A20356" w:rsidP="00A20356">
            <w:pPr>
              <w:suppressAutoHyphens/>
              <w:ind w:firstLine="0"/>
              <w:jc w:val="left"/>
              <w:rPr>
                <w:rFonts w:eastAsia="ヒラギノ角ゴ pro w3;ms mincho"/>
                <w:sz w:val="20"/>
                <w:szCs w:val="20"/>
                <w:lang w:eastAsia="en-US"/>
              </w:rPr>
            </w:pPr>
            <w:r w:rsidRPr="00866F1A">
              <w:rPr>
                <w:rFonts w:eastAsia="ヒラギノ角ゴ pro w3;ms mincho"/>
                <w:sz w:val="20"/>
                <w:szCs w:val="20"/>
                <w:lang w:eastAsia="en-US"/>
              </w:rPr>
              <w:t>- реконструкция водопроводных сетей с устройством отдельных водопроводных вводов с целью обеспечения требований по установке приборов учета воды на каждом объекте;</w:t>
            </w:r>
          </w:p>
          <w:p w:rsidR="00A20356" w:rsidRPr="00866F1A" w:rsidRDefault="00A20356" w:rsidP="00A20356">
            <w:pPr>
              <w:suppressAutoHyphens/>
              <w:ind w:firstLine="0"/>
              <w:jc w:val="left"/>
              <w:rPr>
                <w:rFonts w:eastAsia="ヒラギノ角ゴ pro w3;ms mincho"/>
                <w:sz w:val="20"/>
                <w:szCs w:val="20"/>
                <w:lang w:eastAsia="en-US"/>
              </w:rPr>
            </w:pPr>
            <w:r w:rsidRPr="00866F1A">
              <w:rPr>
                <w:rFonts w:eastAsia="ヒラギノ角ゴ pro w3;ms mincho"/>
                <w:sz w:val="20"/>
                <w:szCs w:val="20"/>
                <w:lang w:eastAsia="en-US"/>
              </w:rPr>
              <w:t>- внедрение систем измерений с целью повышения качества предоставления услуг водоснабжения, а также обеспечение энергоэффективности функционирования системы;</w:t>
            </w:r>
          </w:p>
          <w:p w:rsidR="00A20356" w:rsidRPr="00866F1A" w:rsidRDefault="00A20356" w:rsidP="00A20356">
            <w:pPr>
              <w:suppressAutoHyphens/>
              <w:ind w:firstLine="0"/>
              <w:jc w:val="left"/>
              <w:rPr>
                <w:rFonts w:eastAsia="ヒラギノ角ゴ pro w3;ms mincho"/>
                <w:sz w:val="20"/>
                <w:szCs w:val="20"/>
                <w:lang w:eastAsia="en-US"/>
              </w:rPr>
            </w:pPr>
            <w:r w:rsidRPr="00866F1A">
              <w:rPr>
                <w:rFonts w:eastAsia="ヒラギノ角ゴ pro w3;ms mincho"/>
                <w:sz w:val="20"/>
                <w:szCs w:val="20"/>
                <w:lang w:eastAsia="en-US"/>
              </w:rPr>
              <w:t xml:space="preserve">- строительство сетей и сооружений для водоснабжения территорий, не имеющих централизованного водоснабжения с целью </w:t>
            </w:r>
            <w:r w:rsidRPr="00866F1A">
              <w:rPr>
                <w:rFonts w:eastAsia="ヒラギノ角ゴ pro w3;ms mincho"/>
                <w:sz w:val="20"/>
                <w:szCs w:val="20"/>
                <w:lang w:eastAsia="en-US"/>
              </w:rPr>
              <w:lastRenderedPageBreak/>
              <w:t>обеспечения доступности услуг водоснабжения для всех жителей села.</w:t>
            </w:r>
          </w:p>
        </w:tc>
      </w:tr>
      <w:tr w:rsidR="00A17B44" w:rsidRPr="00866F1A" w:rsidTr="00A20356">
        <w:trPr>
          <w:trHeight w:val="23"/>
        </w:trPr>
        <w:tc>
          <w:tcPr>
            <w:tcW w:w="681" w:type="dxa"/>
            <w:tcBorders>
              <w:top w:val="single" w:sz="4" w:space="0" w:color="000000"/>
              <w:left w:val="single" w:sz="4" w:space="0" w:color="000000"/>
              <w:bottom w:val="single" w:sz="4" w:space="0" w:color="000000"/>
              <w:right w:val="single" w:sz="4" w:space="0" w:color="000000"/>
            </w:tcBorders>
          </w:tcPr>
          <w:p w:rsidR="00A17B44" w:rsidRPr="00866F1A" w:rsidRDefault="00A20356" w:rsidP="00A20356">
            <w:pPr>
              <w:suppressAutoHyphens/>
              <w:ind w:firstLine="0"/>
              <w:jc w:val="center"/>
              <w:rPr>
                <w:rFonts w:eastAsia="ヒラギノ角ゴ pro w3;ms mincho"/>
                <w:sz w:val="20"/>
                <w:szCs w:val="20"/>
              </w:rPr>
            </w:pPr>
            <w:r w:rsidRPr="00866F1A">
              <w:rPr>
                <w:rFonts w:eastAsia="ヒラギノ角ゴ pro w3;ms mincho"/>
                <w:sz w:val="20"/>
                <w:szCs w:val="20"/>
              </w:rPr>
              <w:lastRenderedPageBreak/>
              <w:t>2</w:t>
            </w:r>
          </w:p>
        </w:tc>
        <w:tc>
          <w:tcPr>
            <w:tcW w:w="4370" w:type="dxa"/>
            <w:tcBorders>
              <w:top w:val="single" w:sz="4" w:space="0" w:color="000000"/>
              <w:left w:val="single" w:sz="4" w:space="0" w:color="000000"/>
              <w:bottom w:val="single" w:sz="4" w:space="0" w:color="000000"/>
              <w:right w:val="single" w:sz="4" w:space="0" w:color="000000"/>
            </w:tcBorders>
          </w:tcPr>
          <w:p w:rsidR="00A20356" w:rsidRPr="00866F1A" w:rsidRDefault="00A20356" w:rsidP="00A20356">
            <w:pPr>
              <w:suppressAutoHyphens/>
              <w:ind w:firstLine="0"/>
              <w:rPr>
                <w:sz w:val="20"/>
                <w:szCs w:val="20"/>
                <w:lang w:eastAsia="en-US"/>
              </w:rPr>
            </w:pPr>
            <w:r w:rsidRPr="00866F1A">
              <w:rPr>
                <w:sz w:val="20"/>
                <w:szCs w:val="20"/>
                <w:lang w:eastAsia="en-US"/>
              </w:rPr>
              <w:t xml:space="preserve">Схема водоотведения п.г.т. Чернышевское  </w:t>
            </w:r>
          </w:p>
          <w:p w:rsidR="00A17B44" w:rsidRPr="00866F1A" w:rsidRDefault="00A20356" w:rsidP="00A20356">
            <w:pPr>
              <w:suppressAutoHyphens/>
              <w:ind w:firstLine="0"/>
              <w:rPr>
                <w:sz w:val="20"/>
                <w:szCs w:val="20"/>
                <w:lang w:eastAsia="en-US"/>
              </w:rPr>
            </w:pPr>
            <w:r w:rsidRPr="00866F1A">
              <w:rPr>
                <w:sz w:val="20"/>
                <w:szCs w:val="20"/>
                <w:lang w:eastAsia="en-US"/>
              </w:rPr>
              <w:t>Чернышевского района Забайкальского края на 2016-2021 г.г. и на период до 2028 г.</w:t>
            </w:r>
            <w:r w:rsidR="00351A86" w:rsidRPr="00866F1A">
              <w:rPr>
                <w:sz w:val="20"/>
                <w:szCs w:val="20"/>
                <w:lang w:eastAsia="en-US"/>
              </w:rPr>
              <w:t xml:space="preserve">, утвержденная Постановлением администрации </w:t>
            </w:r>
            <w:r w:rsidR="00A83F7B" w:rsidRPr="00866F1A">
              <w:rPr>
                <w:sz w:val="20"/>
                <w:szCs w:val="20"/>
                <w:lang w:eastAsia="en-US"/>
              </w:rPr>
              <w:t xml:space="preserve">городского поселения </w:t>
            </w:r>
            <w:r w:rsidR="002C13E8" w:rsidRPr="00866F1A">
              <w:rPr>
                <w:sz w:val="20"/>
                <w:szCs w:val="20"/>
                <w:lang w:eastAsia="en-US"/>
              </w:rPr>
              <w:t>«</w:t>
            </w:r>
            <w:r w:rsidR="00A83F7B" w:rsidRPr="00866F1A">
              <w:rPr>
                <w:sz w:val="20"/>
                <w:szCs w:val="20"/>
                <w:lang w:eastAsia="en-US"/>
              </w:rPr>
              <w:t>Ч</w:t>
            </w:r>
            <w:r w:rsidR="00351A86" w:rsidRPr="00866F1A">
              <w:rPr>
                <w:sz w:val="20"/>
                <w:szCs w:val="20"/>
                <w:lang w:eastAsia="en-US"/>
              </w:rPr>
              <w:t>ернышевское</w:t>
            </w:r>
            <w:r w:rsidR="002C13E8" w:rsidRPr="00866F1A">
              <w:rPr>
                <w:sz w:val="20"/>
                <w:szCs w:val="20"/>
                <w:lang w:eastAsia="en-US"/>
              </w:rPr>
              <w:t>»</w:t>
            </w:r>
            <w:r w:rsidR="00351A86" w:rsidRPr="00866F1A">
              <w:rPr>
                <w:sz w:val="20"/>
                <w:szCs w:val="20"/>
                <w:lang w:eastAsia="en-US"/>
              </w:rPr>
              <w:t xml:space="preserve"> от 14.04.2016 № 199</w:t>
            </w:r>
          </w:p>
        </w:tc>
        <w:tc>
          <w:tcPr>
            <w:tcW w:w="4712" w:type="dxa"/>
            <w:tcBorders>
              <w:top w:val="single" w:sz="4" w:space="0" w:color="000000"/>
              <w:left w:val="single" w:sz="4" w:space="0" w:color="000000"/>
              <w:bottom w:val="single" w:sz="4" w:space="0" w:color="000000"/>
              <w:right w:val="single" w:sz="4" w:space="0" w:color="000000"/>
            </w:tcBorders>
            <w:vAlign w:val="center"/>
          </w:tcPr>
          <w:p w:rsidR="00A20356" w:rsidRPr="00866F1A" w:rsidRDefault="00A20356" w:rsidP="00A20356">
            <w:pPr>
              <w:suppressAutoHyphens/>
              <w:ind w:firstLine="0"/>
              <w:rPr>
                <w:sz w:val="20"/>
                <w:szCs w:val="20"/>
                <w:lang w:eastAsia="en-US"/>
              </w:rPr>
            </w:pPr>
            <w:r w:rsidRPr="00866F1A">
              <w:rPr>
                <w:sz w:val="20"/>
                <w:szCs w:val="20"/>
                <w:lang w:eastAsia="en-US"/>
              </w:rPr>
              <w:t xml:space="preserve">Цель -  реализации государственной политики в сфере водоотведения, направленной на обеспечение </w:t>
            </w:r>
          </w:p>
          <w:p w:rsidR="00A17B44" w:rsidRPr="00866F1A" w:rsidRDefault="00A20356" w:rsidP="00A20356">
            <w:pPr>
              <w:suppressAutoHyphens/>
              <w:ind w:firstLine="0"/>
              <w:rPr>
                <w:sz w:val="20"/>
                <w:szCs w:val="20"/>
                <w:lang w:eastAsia="en-US"/>
              </w:rPr>
            </w:pPr>
            <w:r w:rsidRPr="00866F1A">
              <w:rPr>
                <w:sz w:val="20"/>
                <w:szCs w:val="20"/>
                <w:lang w:eastAsia="en-US"/>
              </w:rPr>
              <w:t>охраны здоровья населения и улучшения качества жизни населения путем обеспечения бесперебойного и качественного водоотведения, снижение негативного воздействия на водные объекты путем повышения качества очистки сточных вод, обеспечение доступности услуг водоотведения для абонентов за счет развития централизованной системы водоотведения.</w:t>
            </w:r>
          </w:p>
          <w:p w:rsidR="00A20356" w:rsidRPr="00866F1A" w:rsidRDefault="00A20356" w:rsidP="00A20356">
            <w:pPr>
              <w:suppressAutoHyphens/>
              <w:ind w:firstLine="0"/>
              <w:rPr>
                <w:sz w:val="20"/>
                <w:szCs w:val="20"/>
                <w:lang w:eastAsia="en-US"/>
              </w:rPr>
            </w:pPr>
            <w:r w:rsidRPr="00866F1A">
              <w:rPr>
                <w:sz w:val="20"/>
                <w:szCs w:val="20"/>
                <w:lang w:eastAsia="en-US"/>
              </w:rPr>
              <w:t>Задачи:</w:t>
            </w:r>
          </w:p>
          <w:p w:rsidR="00A20356" w:rsidRPr="00866F1A" w:rsidRDefault="00A20356" w:rsidP="00A20356">
            <w:pPr>
              <w:suppressAutoHyphens/>
              <w:ind w:firstLine="0"/>
              <w:rPr>
                <w:sz w:val="20"/>
                <w:szCs w:val="20"/>
                <w:lang w:eastAsia="en-US"/>
              </w:rPr>
            </w:pPr>
            <w:r w:rsidRPr="00866F1A">
              <w:rPr>
                <w:sz w:val="20"/>
                <w:szCs w:val="20"/>
                <w:lang w:eastAsia="en-US"/>
              </w:rPr>
              <w:t xml:space="preserve">-модернизации существующих канализационных очистных сооружений с </w:t>
            </w:r>
          </w:p>
          <w:p w:rsidR="00A20356" w:rsidRPr="00866F1A" w:rsidRDefault="00A20356" w:rsidP="00A20356">
            <w:pPr>
              <w:suppressAutoHyphens/>
              <w:ind w:firstLine="0"/>
              <w:rPr>
                <w:sz w:val="20"/>
                <w:szCs w:val="20"/>
                <w:lang w:eastAsia="en-US"/>
              </w:rPr>
            </w:pPr>
            <w:r w:rsidRPr="00866F1A">
              <w:rPr>
                <w:sz w:val="20"/>
                <w:szCs w:val="20"/>
                <w:lang w:eastAsia="en-US"/>
              </w:rPr>
              <w:t xml:space="preserve">внедрением технологий глубокого удаления биогенных элементов, доочистки и </w:t>
            </w:r>
          </w:p>
          <w:p w:rsidR="00A20356" w:rsidRPr="00866F1A" w:rsidRDefault="00A20356" w:rsidP="00A20356">
            <w:pPr>
              <w:suppressAutoHyphens/>
              <w:ind w:firstLine="0"/>
              <w:rPr>
                <w:sz w:val="20"/>
                <w:szCs w:val="20"/>
                <w:lang w:eastAsia="en-US"/>
              </w:rPr>
            </w:pPr>
            <w:r w:rsidRPr="00866F1A">
              <w:rPr>
                <w:sz w:val="20"/>
                <w:szCs w:val="20"/>
                <w:lang w:eastAsia="en-US"/>
              </w:rPr>
              <w:t xml:space="preserve">обеззараживания сточных вод для исключения отрицательного воздействия на </w:t>
            </w:r>
          </w:p>
          <w:p w:rsidR="00A20356" w:rsidRPr="00866F1A" w:rsidRDefault="00A20356" w:rsidP="00A20356">
            <w:pPr>
              <w:suppressAutoHyphens/>
              <w:ind w:firstLine="0"/>
              <w:rPr>
                <w:sz w:val="20"/>
                <w:szCs w:val="20"/>
                <w:lang w:eastAsia="en-US"/>
              </w:rPr>
            </w:pPr>
            <w:r w:rsidRPr="00866F1A">
              <w:rPr>
                <w:sz w:val="20"/>
                <w:szCs w:val="20"/>
                <w:lang w:eastAsia="en-US"/>
              </w:rPr>
              <w:t xml:space="preserve">водоемы и требований нормативных документов Российского законодательства с </w:t>
            </w:r>
          </w:p>
          <w:p w:rsidR="00A20356" w:rsidRPr="00866F1A" w:rsidRDefault="00A20356" w:rsidP="00A20356">
            <w:pPr>
              <w:suppressAutoHyphens/>
              <w:ind w:firstLine="0"/>
              <w:rPr>
                <w:sz w:val="20"/>
                <w:szCs w:val="20"/>
                <w:lang w:eastAsia="en-US"/>
              </w:rPr>
            </w:pPr>
            <w:r w:rsidRPr="00866F1A">
              <w:rPr>
                <w:sz w:val="20"/>
                <w:szCs w:val="20"/>
                <w:lang w:eastAsia="en-US"/>
              </w:rPr>
              <w:t xml:space="preserve">целью снижения негативного воздействия на окружающую среду;  </w:t>
            </w:r>
          </w:p>
          <w:p w:rsidR="00A20356" w:rsidRPr="00866F1A" w:rsidRDefault="00A20356" w:rsidP="00A20356">
            <w:pPr>
              <w:suppressAutoHyphens/>
              <w:ind w:firstLine="0"/>
              <w:rPr>
                <w:sz w:val="20"/>
                <w:szCs w:val="20"/>
                <w:lang w:eastAsia="en-US"/>
              </w:rPr>
            </w:pPr>
            <w:r w:rsidRPr="00866F1A">
              <w:rPr>
                <w:sz w:val="20"/>
                <w:szCs w:val="20"/>
                <w:lang w:eastAsia="en-US"/>
              </w:rPr>
              <w:t xml:space="preserve">-обновление канализационной сети с целью повышения надежности и </w:t>
            </w:r>
          </w:p>
          <w:p w:rsidR="00A20356" w:rsidRPr="00866F1A" w:rsidRDefault="00A20356" w:rsidP="00A20356">
            <w:pPr>
              <w:suppressAutoHyphens/>
              <w:ind w:firstLine="0"/>
              <w:rPr>
                <w:sz w:val="20"/>
                <w:szCs w:val="20"/>
                <w:lang w:eastAsia="en-US"/>
              </w:rPr>
            </w:pPr>
            <w:r w:rsidRPr="00866F1A">
              <w:rPr>
                <w:sz w:val="20"/>
                <w:szCs w:val="20"/>
                <w:lang w:eastAsia="en-US"/>
              </w:rPr>
              <w:t xml:space="preserve">снижение количества отказов системы;  </w:t>
            </w:r>
          </w:p>
          <w:p w:rsidR="00A20356" w:rsidRPr="00866F1A" w:rsidRDefault="00A20356" w:rsidP="00A20356">
            <w:pPr>
              <w:suppressAutoHyphens/>
              <w:ind w:firstLine="0"/>
              <w:rPr>
                <w:sz w:val="20"/>
                <w:szCs w:val="20"/>
                <w:lang w:eastAsia="en-US"/>
              </w:rPr>
            </w:pPr>
            <w:r w:rsidRPr="00866F1A">
              <w:rPr>
                <w:sz w:val="20"/>
                <w:szCs w:val="20"/>
                <w:lang w:eastAsia="en-US"/>
              </w:rPr>
              <w:t xml:space="preserve">-создание системы управления канализацией п.г.т. Чернышевское с целью </w:t>
            </w:r>
          </w:p>
          <w:p w:rsidR="00A20356" w:rsidRPr="00866F1A" w:rsidRDefault="00A20356" w:rsidP="00A20356">
            <w:pPr>
              <w:suppressAutoHyphens/>
              <w:ind w:firstLine="0"/>
              <w:rPr>
                <w:sz w:val="20"/>
                <w:szCs w:val="20"/>
                <w:lang w:eastAsia="en-US"/>
              </w:rPr>
            </w:pPr>
            <w:r w:rsidRPr="00866F1A">
              <w:rPr>
                <w:sz w:val="20"/>
                <w:szCs w:val="20"/>
                <w:lang w:eastAsia="en-US"/>
              </w:rPr>
              <w:t xml:space="preserve">повышения качества предоставления услуги водоотведения за счет оперативного </w:t>
            </w:r>
          </w:p>
          <w:p w:rsidR="00A20356" w:rsidRPr="00866F1A" w:rsidRDefault="00A20356" w:rsidP="00A20356">
            <w:pPr>
              <w:suppressAutoHyphens/>
              <w:ind w:firstLine="0"/>
              <w:rPr>
                <w:sz w:val="20"/>
                <w:szCs w:val="20"/>
                <w:lang w:eastAsia="en-US"/>
              </w:rPr>
            </w:pPr>
            <w:r w:rsidRPr="00866F1A">
              <w:rPr>
                <w:sz w:val="20"/>
                <w:szCs w:val="20"/>
                <w:lang w:eastAsia="en-US"/>
              </w:rPr>
              <w:t xml:space="preserve">выявления и устранения технологических нарушений в работе системы;  </w:t>
            </w:r>
          </w:p>
          <w:p w:rsidR="00A20356" w:rsidRPr="00866F1A" w:rsidRDefault="00A20356" w:rsidP="00A20356">
            <w:pPr>
              <w:suppressAutoHyphens/>
              <w:ind w:firstLine="0"/>
              <w:rPr>
                <w:sz w:val="20"/>
                <w:szCs w:val="20"/>
                <w:lang w:eastAsia="en-US"/>
              </w:rPr>
            </w:pPr>
            <w:r w:rsidRPr="00866F1A">
              <w:rPr>
                <w:sz w:val="20"/>
                <w:szCs w:val="20"/>
                <w:lang w:eastAsia="en-US"/>
              </w:rPr>
              <w:t xml:space="preserve">-повышение энергетической эффективности системы водоотведения;  </w:t>
            </w:r>
          </w:p>
          <w:p w:rsidR="00A20356" w:rsidRPr="00866F1A" w:rsidRDefault="00A20356" w:rsidP="00A20356">
            <w:pPr>
              <w:suppressAutoHyphens/>
              <w:ind w:firstLine="0"/>
              <w:rPr>
                <w:sz w:val="20"/>
                <w:szCs w:val="20"/>
                <w:lang w:eastAsia="en-US"/>
              </w:rPr>
            </w:pPr>
            <w:r w:rsidRPr="00866F1A">
              <w:rPr>
                <w:sz w:val="20"/>
                <w:szCs w:val="20"/>
                <w:lang w:eastAsia="en-US"/>
              </w:rPr>
              <w:t xml:space="preserve">-строительство сетей и сооружений для отведения сточных вод с отдельных </w:t>
            </w:r>
          </w:p>
          <w:p w:rsidR="00A20356" w:rsidRPr="00866F1A" w:rsidRDefault="00A20356" w:rsidP="00A20356">
            <w:pPr>
              <w:suppressAutoHyphens/>
              <w:ind w:firstLine="0"/>
              <w:rPr>
                <w:sz w:val="20"/>
                <w:szCs w:val="20"/>
                <w:lang w:eastAsia="en-US"/>
              </w:rPr>
            </w:pPr>
            <w:r w:rsidRPr="00866F1A">
              <w:rPr>
                <w:sz w:val="20"/>
                <w:szCs w:val="20"/>
                <w:lang w:eastAsia="en-US"/>
              </w:rPr>
              <w:t xml:space="preserve">поселковых территорий, не имеющих централизованного водоотведения с целью </w:t>
            </w:r>
          </w:p>
          <w:p w:rsidR="00A20356" w:rsidRPr="00866F1A" w:rsidRDefault="00A20356" w:rsidP="00A20356">
            <w:pPr>
              <w:suppressAutoHyphens/>
              <w:ind w:firstLine="0"/>
              <w:rPr>
                <w:sz w:val="20"/>
                <w:szCs w:val="20"/>
                <w:lang w:eastAsia="en-US"/>
              </w:rPr>
            </w:pPr>
            <w:r w:rsidRPr="00866F1A">
              <w:rPr>
                <w:sz w:val="20"/>
                <w:szCs w:val="20"/>
                <w:lang w:eastAsia="en-US"/>
              </w:rPr>
              <w:t>обеспечения доступности услуг водоотведения для всех жителей.</w:t>
            </w:r>
          </w:p>
        </w:tc>
      </w:tr>
      <w:tr w:rsidR="001C60FC" w:rsidRPr="00866F1A" w:rsidTr="00A20356">
        <w:trPr>
          <w:trHeight w:val="23"/>
        </w:trPr>
        <w:tc>
          <w:tcPr>
            <w:tcW w:w="681" w:type="dxa"/>
            <w:tcBorders>
              <w:top w:val="single" w:sz="4" w:space="0" w:color="000000"/>
              <w:left w:val="single" w:sz="4" w:space="0" w:color="000000"/>
              <w:bottom w:val="single" w:sz="4" w:space="0" w:color="000000"/>
              <w:right w:val="single" w:sz="4" w:space="0" w:color="000000"/>
            </w:tcBorders>
          </w:tcPr>
          <w:p w:rsidR="001C60FC" w:rsidRPr="00866F1A" w:rsidRDefault="001C60FC" w:rsidP="00A20356">
            <w:pPr>
              <w:suppressAutoHyphens/>
              <w:ind w:firstLine="0"/>
              <w:jc w:val="center"/>
              <w:rPr>
                <w:rFonts w:eastAsia="ヒラギノ角ゴ pro w3;ms mincho"/>
                <w:sz w:val="20"/>
                <w:szCs w:val="20"/>
              </w:rPr>
            </w:pPr>
            <w:r w:rsidRPr="00866F1A">
              <w:rPr>
                <w:rFonts w:eastAsia="ヒラギノ角ゴ pro w3;ms mincho"/>
                <w:sz w:val="20"/>
                <w:szCs w:val="20"/>
              </w:rPr>
              <w:t>3</w:t>
            </w:r>
          </w:p>
        </w:tc>
        <w:tc>
          <w:tcPr>
            <w:tcW w:w="4370" w:type="dxa"/>
            <w:tcBorders>
              <w:top w:val="single" w:sz="4" w:space="0" w:color="000000"/>
              <w:left w:val="single" w:sz="4" w:space="0" w:color="000000"/>
              <w:bottom w:val="single" w:sz="4" w:space="0" w:color="000000"/>
              <w:right w:val="single" w:sz="4" w:space="0" w:color="000000"/>
            </w:tcBorders>
          </w:tcPr>
          <w:p w:rsidR="001C60FC" w:rsidRPr="00866F1A" w:rsidRDefault="001C60FC" w:rsidP="001C60FC">
            <w:pPr>
              <w:suppressAutoHyphens/>
              <w:ind w:firstLine="0"/>
              <w:rPr>
                <w:sz w:val="20"/>
                <w:szCs w:val="20"/>
                <w:lang w:eastAsia="en-US"/>
              </w:rPr>
            </w:pPr>
            <w:r w:rsidRPr="00866F1A">
              <w:rPr>
                <w:sz w:val="20"/>
                <w:szCs w:val="20"/>
                <w:lang w:eastAsia="en-US"/>
              </w:rPr>
              <w:t xml:space="preserve">Стратегия социально-экономического развития </w:t>
            </w:r>
          </w:p>
          <w:p w:rsidR="001C60FC" w:rsidRPr="00866F1A" w:rsidRDefault="001C60FC" w:rsidP="001C60FC">
            <w:pPr>
              <w:suppressAutoHyphens/>
              <w:ind w:firstLine="0"/>
              <w:rPr>
                <w:sz w:val="20"/>
                <w:szCs w:val="20"/>
                <w:lang w:eastAsia="en-US"/>
              </w:rPr>
            </w:pPr>
            <w:r w:rsidRPr="00866F1A">
              <w:rPr>
                <w:sz w:val="20"/>
                <w:szCs w:val="20"/>
                <w:lang w:eastAsia="en-US"/>
              </w:rPr>
              <w:t xml:space="preserve">муниципального района </w:t>
            </w:r>
            <w:r w:rsidR="002C13E8" w:rsidRPr="00866F1A">
              <w:rPr>
                <w:sz w:val="20"/>
                <w:szCs w:val="20"/>
                <w:lang w:eastAsia="en-US"/>
              </w:rPr>
              <w:t>«</w:t>
            </w:r>
            <w:r w:rsidRPr="00866F1A">
              <w:rPr>
                <w:sz w:val="20"/>
                <w:szCs w:val="20"/>
                <w:lang w:eastAsia="en-US"/>
              </w:rPr>
              <w:t>Чернышевский район</w:t>
            </w:r>
            <w:r w:rsidR="002C13E8" w:rsidRPr="00866F1A">
              <w:rPr>
                <w:sz w:val="20"/>
                <w:szCs w:val="20"/>
                <w:lang w:eastAsia="en-US"/>
              </w:rPr>
              <w:t>»</w:t>
            </w:r>
            <w:r w:rsidRPr="00866F1A">
              <w:rPr>
                <w:sz w:val="20"/>
                <w:szCs w:val="20"/>
                <w:lang w:eastAsia="en-US"/>
              </w:rPr>
              <w:t xml:space="preserve"> на период до 2030 года</w:t>
            </w:r>
            <w:r w:rsidR="00A83F7B" w:rsidRPr="00866F1A">
              <w:rPr>
                <w:sz w:val="20"/>
                <w:szCs w:val="20"/>
                <w:lang w:eastAsia="en-US"/>
              </w:rPr>
              <w:t>,</w:t>
            </w:r>
            <w:r w:rsidR="00697319" w:rsidRPr="00866F1A">
              <w:rPr>
                <w:sz w:val="20"/>
                <w:szCs w:val="20"/>
                <w:lang w:eastAsia="en-US"/>
              </w:rPr>
              <w:t>утвержденная</w:t>
            </w:r>
            <w:r w:rsidRPr="00866F1A">
              <w:rPr>
                <w:sz w:val="20"/>
                <w:szCs w:val="20"/>
                <w:lang w:eastAsia="en-US"/>
              </w:rPr>
              <w:t xml:space="preserve"> решением Совета муниципального района от 13.12.2018 года № 149.</w:t>
            </w:r>
          </w:p>
        </w:tc>
        <w:tc>
          <w:tcPr>
            <w:tcW w:w="4712" w:type="dxa"/>
            <w:tcBorders>
              <w:top w:val="single" w:sz="4" w:space="0" w:color="000000"/>
              <w:left w:val="single" w:sz="4" w:space="0" w:color="000000"/>
              <w:bottom w:val="single" w:sz="4" w:space="0" w:color="000000"/>
              <w:right w:val="single" w:sz="4" w:space="0" w:color="000000"/>
            </w:tcBorders>
            <w:vAlign w:val="center"/>
          </w:tcPr>
          <w:p w:rsidR="001C60FC" w:rsidRPr="00866F1A" w:rsidRDefault="001C60FC" w:rsidP="001C60FC">
            <w:pPr>
              <w:suppressAutoHyphens/>
              <w:ind w:firstLine="0"/>
              <w:rPr>
                <w:sz w:val="20"/>
                <w:szCs w:val="20"/>
                <w:lang w:eastAsia="en-US"/>
              </w:rPr>
            </w:pPr>
            <w:r w:rsidRPr="00866F1A">
              <w:rPr>
                <w:sz w:val="20"/>
                <w:szCs w:val="20"/>
                <w:lang w:eastAsia="en-US"/>
              </w:rPr>
              <w:t xml:space="preserve">Цели развития района: </w:t>
            </w:r>
          </w:p>
          <w:p w:rsidR="001C60FC" w:rsidRPr="00866F1A" w:rsidRDefault="001C60FC" w:rsidP="001C60FC">
            <w:pPr>
              <w:suppressAutoHyphens/>
              <w:ind w:firstLine="0"/>
              <w:rPr>
                <w:sz w:val="20"/>
                <w:szCs w:val="20"/>
                <w:lang w:eastAsia="en-US"/>
              </w:rPr>
            </w:pPr>
            <w:r w:rsidRPr="00866F1A">
              <w:rPr>
                <w:sz w:val="20"/>
                <w:szCs w:val="20"/>
                <w:lang w:eastAsia="en-US"/>
              </w:rPr>
              <w:t xml:space="preserve">1. Формирование благоприятной социальной среды, обеспечивающей повышение </w:t>
            </w:r>
          </w:p>
          <w:p w:rsidR="001C60FC" w:rsidRPr="00866F1A" w:rsidRDefault="001C60FC" w:rsidP="001C60FC">
            <w:pPr>
              <w:suppressAutoHyphens/>
              <w:ind w:firstLine="0"/>
              <w:rPr>
                <w:sz w:val="20"/>
                <w:szCs w:val="20"/>
                <w:lang w:eastAsia="en-US"/>
              </w:rPr>
            </w:pPr>
            <w:r w:rsidRPr="00866F1A">
              <w:rPr>
                <w:sz w:val="20"/>
                <w:szCs w:val="20"/>
                <w:lang w:eastAsia="en-US"/>
              </w:rPr>
              <w:t xml:space="preserve">качества жизни населения. </w:t>
            </w:r>
          </w:p>
          <w:p w:rsidR="001C60FC" w:rsidRPr="00866F1A" w:rsidRDefault="001C60FC" w:rsidP="001C60FC">
            <w:pPr>
              <w:suppressAutoHyphens/>
              <w:ind w:firstLine="0"/>
              <w:rPr>
                <w:sz w:val="20"/>
                <w:szCs w:val="20"/>
                <w:lang w:eastAsia="en-US"/>
              </w:rPr>
            </w:pPr>
            <w:r w:rsidRPr="00866F1A">
              <w:rPr>
                <w:sz w:val="20"/>
                <w:szCs w:val="20"/>
                <w:lang w:eastAsia="en-US"/>
              </w:rPr>
              <w:t xml:space="preserve">2. Развитие экономического потенциала территории. </w:t>
            </w:r>
          </w:p>
          <w:p w:rsidR="001C60FC" w:rsidRPr="00866F1A" w:rsidRDefault="001C60FC" w:rsidP="001C60FC">
            <w:pPr>
              <w:suppressAutoHyphens/>
              <w:ind w:firstLine="0"/>
              <w:rPr>
                <w:sz w:val="20"/>
                <w:szCs w:val="20"/>
                <w:lang w:eastAsia="en-US"/>
              </w:rPr>
            </w:pPr>
            <w:r w:rsidRPr="00866F1A">
              <w:rPr>
                <w:sz w:val="20"/>
                <w:szCs w:val="20"/>
                <w:lang w:eastAsia="en-US"/>
              </w:rPr>
              <w:t xml:space="preserve">3. Развитие инфраструктурной составляющей экономики. </w:t>
            </w:r>
          </w:p>
          <w:p w:rsidR="001C60FC" w:rsidRPr="00866F1A" w:rsidRDefault="001C60FC" w:rsidP="001C60FC">
            <w:pPr>
              <w:suppressAutoHyphens/>
              <w:ind w:firstLine="0"/>
              <w:rPr>
                <w:sz w:val="20"/>
                <w:szCs w:val="20"/>
                <w:lang w:eastAsia="en-US"/>
              </w:rPr>
            </w:pPr>
            <w:r w:rsidRPr="00866F1A">
              <w:rPr>
                <w:sz w:val="20"/>
                <w:szCs w:val="20"/>
                <w:lang w:eastAsia="en-US"/>
              </w:rPr>
              <w:t xml:space="preserve">4. Формирование благоприятных экологических условий жизни и деятельности </w:t>
            </w:r>
          </w:p>
          <w:p w:rsidR="001C60FC" w:rsidRPr="00866F1A" w:rsidRDefault="001C60FC" w:rsidP="001C60FC">
            <w:pPr>
              <w:suppressAutoHyphens/>
              <w:ind w:firstLine="0"/>
              <w:rPr>
                <w:sz w:val="20"/>
                <w:szCs w:val="20"/>
                <w:lang w:eastAsia="en-US"/>
              </w:rPr>
            </w:pPr>
            <w:r w:rsidRPr="00866F1A">
              <w:rPr>
                <w:sz w:val="20"/>
                <w:szCs w:val="20"/>
                <w:lang w:eastAsia="en-US"/>
              </w:rPr>
              <w:t xml:space="preserve">человека.  </w:t>
            </w:r>
          </w:p>
          <w:p w:rsidR="001C60FC" w:rsidRPr="00866F1A" w:rsidRDefault="001C60FC" w:rsidP="001C60FC">
            <w:pPr>
              <w:suppressAutoHyphens/>
              <w:ind w:firstLine="0"/>
              <w:rPr>
                <w:sz w:val="20"/>
                <w:szCs w:val="20"/>
                <w:lang w:eastAsia="en-US"/>
              </w:rPr>
            </w:pPr>
            <w:r w:rsidRPr="00866F1A">
              <w:rPr>
                <w:sz w:val="20"/>
                <w:szCs w:val="20"/>
                <w:lang w:eastAsia="en-US"/>
              </w:rPr>
              <w:t>5. Повышение эффективности деятельности органов местного самоуправления.</w:t>
            </w:r>
          </w:p>
        </w:tc>
      </w:tr>
    </w:tbl>
    <w:p w:rsidR="002E3A90" w:rsidRPr="00866F1A" w:rsidRDefault="002E3A90" w:rsidP="002751DA">
      <w:pPr>
        <w:suppressAutoHyphens/>
        <w:sectPr w:rsidR="002E3A90" w:rsidRPr="00866F1A" w:rsidSect="00807045">
          <w:pgSz w:w="11906" w:h="16838"/>
          <w:pgMar w:top="1134" w:right="850" w:bottom="1134" w:left="1418" w:header="0" w:footer="708" w:gutter="0"/>
          <w:pgNumType w:start="1"/>
          <w:cols w:space="720"/>
          <w:formProt w:val="0"/>
          <w:docGrid w:linePitch="360"/>
        </w:sectPr>
      </w:pPr>
    </w:p>
    <w:p w:rsidR="001103C5" w:rsidRPr="00866F1A" w:rsidRDefault="002859BA" w:rsidP="002751DA">
      <w:pPr>
        <w:pStyle w:val="14"/>
        <w:suppressAutoHyphens/>
        <w:spacing w:before="0"/>
        <w:ind w:firstLine="0"/>
        <w:jc w:val="both"/>
        <w:rPr>
          <w:lang w:val="ru-RU"/>
        </w:rPr>
      </w:pPr>
      <w:bookmarkStart w:id="5" w:name="_Toc135218041"/>
      <w:r w:rsidRPr="00866F1A">
        <w:rPr>
          <w:lang w:val="ru-RU"/>
        </w:rPr>
        <w:lastRenderedPageBreak/>
        <w:t>РАЗДЕЛ 2</w:t>
      </w:r>
      <w:r w:rsidR="002D7389" w:rsidRPr="00866F1A">
        <w:rPr>
          <w:lang w:val="ru-RU"/>
        </w:rPr>
        <w:t>.</w:t>
      </w:r>
      <w:r w:rsidR="00607A61" w:rsidRPr="00866F1A">
        <w:rPr>
          <w:lang w:val="ru-RU"/>
        </w:rPr>
        <w:tab/>
      </w:r>
      <w:r w:rsidR="00F64993" w:rsidRPr="00866F1A">
        <w:rPr>
          <w:lang w:val="ru-RU"/>
        </w:rPr>
        <w:t xml:space="preserve">ОБОСНОВАНИЕ ВЫБРАННОГО ВАРИАНТА РАЗМЕЩЕНИЯ ОБЪЕКТОВ МЕСТНОГО ЗНАЧЕНИЯ </w:t>
      </w:r>
      <w:r w:rsidR="00E529C0" w:rsidRPr="00866F1A">
        <w:rPr>
          <w:lang w:val="ru-RU"/>
        </w:rPr>
        <w:t xml:space="preserve">ГОРОДСКОГО ПОСЕЛЕНИЯ </w:t>
      </w:r>
      <w:r w:rsidR="002C13E8" w:rsidRPr="00866F1A">
        <w:rPr>
          <w:lang w:val="ru-RU"/>
        </w:rPr>
        <w:t>«</w:t>
      </w:r>
      <w:r w:rsidR="00E529C0" w:rsidRPr="00866F1A">
        <w:rPr>
          <w:lang w:val="ru-RU"/>
        </w:rPr>
        <w:t>ЧЕРНЫШЕВСКОЕ</w:t>
      </w:r>
      <w:r w:rsidR="002C13E8" w:rsidRPr="00866F1A">
        <w:rPr>
          <w:lang w:val="ru-RU"/>
        </w:rPr>
        <w:t>»</w:t>
      </w:r>
      <w:r w:rsidR="00E529C0" w:rsidRPr="00866F1A">
        <w:rPr>
          <w:lang w:val="ru-RU"/>
        </w:rPr>
        <w:t xml:space="preserve"> ЧЕРНЫШЕВСКОГО РАЙОНА ЗАБАЙКАЛЬСКОГО КРАЯ </w:t>
      </w:r>
      <w:r w:rsidR="00F64993" w:rsidRPr="00866F1A">
        <w:rPr>
          <w:lang w:val="ru-RU"/>
        </w:rPr>
        <w:t xml:space="preserve">НА ОСНОВЕ АНАЛИЗА ИСПОЛЬЗОВАНИЯ СООТВЕТСТВУЮЩЕЙ ТЕРРИТОРИИ </w:t>
      </w:r>
      <w:r w:rsidR="00E529C0" w:rsidRPr="00866F1A">
        <w:rPr>
          <w:lang w:val="ru-RU"/>
        </w:rPr>
        <w:t>ГОРОДСКОГО ПОСЕЛЕНИЯ</w:t>
      </w:r>
      <w:r w:rsidR="00F64993" w:rsidRPr="00866F1A">
        <w:rPr>
          <w:lang w:val="ru-RU"/>
        </w:rPr>
        <w:t>, ВОЗМОЖНЫХ НАПРАВЛЕНИЙ Е</w:t>
      </w:r>
      <w:r w:rsidR="00E529C0" w:rsidRPr="00866F1A">
        <w:rPr>
          <w:lang w:val="ru-RU"/>
        </w:rPr>
        <w:t>Е</w:t>
      </w:r>
      <w:r w:rsidR="00F64993" w:rsidRPr="00866F1A">
        <w:rPr>
          <w:lang w:val="ru-RU"/>
        </w:rPr>
        <w:t xml:space="preserve"> РАЗВИТИЯ И ПРОГНОЗИРУЕМЫХ ОГРАНИЧЕНИЙ ЕЕ ИСПОЛЬЗОВАНИЯ</w:t>
      </w:r>
      <w:bookmarkEnd w:id="5"/>
    </w:p>
    <w:p w:rsidR="001103C5" w:rsidRPr="00866F1A" w:rsidRDefault="00F64993" w:rsidP="00A83F7B">
      <w:pPr>
        <w:pStyle w:val="22"/>
        <w:suppressAutoHyphens/>
        <w:spacing w:before="120"/>
        <w:rPr>
          <w:lang w:val="ru-RU"/>
        </w:rPr>
      </w:pPr>
      <w:bookmarkStart w:id="6" w:name="_Toc135218042"/>
      <w:r w:rsidRPr="00866F1A">
        <w:rPr>
          <w:lang w:val="ru-RU"/>
        </w:rPr>
        <w:t xml:space="preserve">ОБЩИЕ СВЕДЕНИЯ О </w:t>
      </w:r>
      <w:r w:rsidR="00A83F7B" w:rsidRPr="00866F1A">
        <w:rPr>
          <w:lang w:val="ru-RU"/>
        </w:rPr>
        <w:t xml:space="preserve">ГОРОДСКОМ ПОСЕЛЕНИИ </w:t>
      </w:r>
      <w:r w:rsidR="002C13E8" w:rsidRPr="00866F1A">
        <w:rPr>
          <w:lang w:val="ru-RU"/>
        </w:rPr>
        <w:t>«</w:t>
      </w:r>
      <w:r w:rsidR="00A83F7B" w:rsidRPr="00866F1A">
        <w:rPr>
          <w:lang w:val="ru-RU"/>
        </w:rPr>
        <w:t>ЧЕРНЫШЕВСКОЕ</w:t>
      </w:r>
      <w:r w:rsidR="002C13E8" w:rsidRPr="00866F1A">
        <w:rPr>
          <w:lang w:val="ru-RU"/>
        </w:rPr>
        <w:t>»</w:t>
      </w:r>
      <w:r w:rsidR="00A83F7B" w:rsidRPr="00866F1A">
        <w:rPr>
          <w:lang w:val="ru-RU"/>
        </w:rPr>
        <w:t xml:space="preserve"> ЧЕРНЫШЕВСКОГО РАЙОНА ЗАБАЙКАЛЬСКОГО КРАЯ</w:t>
      </w:r>
      <w:bookmarkEnd w:id="6"/>
    </w:p>
    <w:p w:rsidR="001103C5" w:rsidRPr="00866F1A" w:rsidRDefault="00F64993" w:rsidP="00BE7293">
      <w:pPr>
        <w:pStyle w:val="30"/>
        <w:numPr>
          <w:ilvl w:val="1"/>
          <w:numId w:val="19"/>
        </w:numPr>
        <w:suppressAutoHyphens/>
        <w:spacing w:before="240" w:after="120"/>
        <w:ind w:left="0" w:firstLine="0"/>
        <w:rPr>
          <w:lang w:val="ru-RU"/>
        </w:rPr>
      </w:pPr>
      <w:bookmarkStart w:id="7" w:name="_Toc135218043"/>
      <w:r w:rsidRPr="00866F1A">
        <w:rPr>
          <w:lang w:val="ru-RU"/>
        </w:rPr>
        <w:t xml:space="preserve">Описание положения </w:t>
      </w:r>
      <w:r w:rsidR="00A83F7B" w:rsidRPr="00866F1A">
        <w:rPr>
          <w:lang w:val="ru-RU"/>
        </w:rPr>
        <w:t xml:space="preserve">городского поселения </w:t>
      </w:r>
      <w:r w:rsidR="002C13E8" w:rsidRPr="00866F1A">
        <w:rPr>
          <w:lang w:val="ru-RU"/>
        </w:rPr>
        <w:t>«</w:t>
      </w:r>
      <w:r w:rsidR="00A83F7B" w:rsidRPr="00866F1A">
        <w:rPr>
          <w:lang w:val="ru-RU"/>
        </w:rPr>
        <w:t>Чернышевское</w:t>
      </w:r>
      <w:r w:rsidR="002C13E8" w:rsidRPr="00866F1A">
        <w:rPr>
          <w:lang w:val="ru-RU"/>
        </w:rPr>
        <w:t>»</w:t>
      </w:r>
      <w:r w:rsidR="00A83F7B" w:rsidRPr="00866F1A">
        <w:rPr>
          <w:lang w:val="ru-RU"/>
        </w:rPr>
        <w:t xml:space="preserve"> Чернышевского района Забайкальского края </w:t>
      </w:r>
      <w:r w:rsidRPr="00866F1A">
        <w:rPr>
          <w:lang w:val="ru-RU"/>
        </w:rPr>
        <w:t>в структуре расселения</w:t>
      </w:r>
      <w:bookmarkEnd w:id="7"/>
    </w:p>
    <w:p w:rsidR="00AE45F2" w:rsidRPr="00866F1A" w:rsidRDefault="00AE45F2" w:rsidP="00AE45F2"/>
    <w:p w:rsidR="00AE45F2" w:rsidRPr="00866F1A" w:rsidRDefault="00E529C0" w:rsidP="00AE45F2">
      <w:pPr>
        <w:pStyle w:val="ConsPlusNormal"/>
        <w:ind w:firstLine="709"/>
        <w:jc w:val="both"/>
        <w:rPr>
          <w:rFonts w:ascii="Times New Roman" w:hAnsi="Times New Roman" w:cs="Times New Roman"/>
          <w:sz w:val="24"/>
          <w:szCs w:val="24"/>
        </w:rPr>
      </w:pPr>
      <w:r w:rsidRPr="00866F1A">
        <w:rPr>
          <w:rFonts w:ascii="Times New Roman" w:hAnsi="Times New Roman" w:cs="Times New Roman"/>
          <w:sz w:val="24"/>
          <w:szCs w:val="24"/>
        </w:rPr>
        <w:t>Г</w:t>
      </w:r>
      <w:r w:rsidR="00AE45F2" w:rsidRPr="00866F1A">
        <w:rPr>
          <w:rFonts w:ascii="Times New Roman" w:hAnsi="Times New Roman" w:cs="Times New Roman"/>
          <w:sz w:val="24"/>
          <w:szCs w:val="24"/>
        </w:rPr>
        <w:t xml:space="preserve">ородское поселение </w:t>
      </w:r>
      <w:r w:rsidR="002C13E8" w:rsidRPr="00866F1A">
        <w:rPr>
          <w:rFonts w:ascii="Times New Roman" w:hAnsi="Times New Roman" w:cs="Times New Roman"/>
          <w:sz w:val="24"/>
          <w:szCs w:val="24"/>
        </w:rPr>
        <w:t>«</w:t>
      </w:r>
      <w:r w:rsidR="00AE45F2" w:rsidRPr="00866F1A">
        <w:rPr>
          <w:rFonts w:ascii="Times New Roman" w:hAnsi="Times New Roman" w:cs="Times New Roman"/>
          <w:sz w:val="24"/>
          <w:szCs w:val="24"/>
        </w:rPr>
        <w:t>Чернышевское</w:t>
      </w:r>
      <w:r w:rsidR="002C13E8" w:rsidRPr="00866F1A">
        <w:rPr>
          <w:rFonts w:ascii="Times New Roman" w:hAnsi="Times New Roman" w:cs="Times New Roman"/>
          <w:sz w:val="24"/>
          <w:szCs w:val="24"/>
        </w:rPr>
        <w:t>»</w:t>
      </w:r>
      <w:r w:rsidR="00AF3436" w:rsidRPr="00866F1A">
        <w:rPr>
          <w:rFonts w:ascii="Times New Roman" w:hAnsi="Times New Roman" w:cs="Times New Roman"/>
          <w:sz w:val="24"/>
          <w:szCs w:val="24"/>
        </w:rPr>
        <w:t xml:space="preserve"> (далее также – городское поселение)</w:t>
      </w:r>
      <w:r w:rsidRPr="00866F1A">
        <w:rPr>
          <w:rFonts w:ascii="Times New Roman" w:hAnsi="Times New Roman" w:cs="Times New Roman"/>
          <w:sz w:val="24"/>
          <w:szCs w:val="24"/>
        </w:rPr>
        <w:t>– это муниципальное образование, расположенное</w:t>
      </w:r>
      <w:r w:rsidR="00AE45F2" w:rsidRPr="00866F1A">
        <w:rPr>
          <w:rFonts w:ascii="Times New Roman" w:hAnsi="Times New Roman" w:cs="Times New Roman"/>
          <w:sz w:val="24"/>
          <w:szCs w:val="24"/>
        </w:rPr>
        <w:t xml:space="preserve"> в южной части т</w:t>
      </w:r>
      <w:r w:rsidRPr="00866F1A">
        <w:rPr>
          <w:rFonts w:ascii="Times New Roman" w:hAnsi="Times New Roman" w:cs="Times New Roman"/>
          <w:sz w:val="24"/>
          <w:szCs w:val="24"/>
        </w:rPr>
        <w:t>ерритории Чернышевского района, граничащее</w:t>
      </w:r>
      <w:r w:rsidR="00AE45F2" w:rsidRPr="00866F1A">
        <w:rPr>
          <w:rFonts w:ascii="Times New Roman" w:hAnsi="Times New Roman" w:cs="Times New Roman"/>
          <w:sz w:val="24"/>
          <w:szCs w:val="24"/>
        </w:rPr>
        <w:t xml:space="preserve"> с запада с сельским поселением </w:t>
      </w:r>
      <w:r w:rsidR="002C13E8" w:rsidRPr="00866F1A">
        <w:rPr>
          <w:rFonts w:ascii="Times New Roman" w:hAnsi="Times New Roman" w:cs="Times New Roman"/>
          <w:sz w:val="24"/>
          <w:szCs w:val="24"/>
        </w:rPr>
        <w:t>«</w:t>
      </w:r>
      <w:r w:rsidR="00AE45F2" w:rsidRPr="00866F1A">
        <w:rPr>
          <w:rFonts w:ascii="Times New Roman" w:hAnsi="Times New Roman" w:cs="Times New Roman"/>
          <w:sz w:val="24"/>
          <w:szCs w:val="24"/>
        </w:rPr>
        <w:t>Утанское</w:t>
      </w:r>
      <w:r w:rsidR="002C13E8" w:rsidRPr="00866F1A">
        <w:rPr>
          <w:rFonts w:ascii="Times New Roman" w:hAnsi="Times New Roman" w:cs="Times New Roman"/>
          <w:sz w:val="24"/>
          <w:szCs w:val="24"/>
        </w:rPr>
        <w:t>»</w:t>
      </w:r>
      <w:r w:rsidR="00AE45F2" w:rsidRPr="00866F1A">
        <w:rPr>
          <w:rFonts w:ascii="Times New Roman" w:hAnsi="Times New Roman" w:cs="Times New Roman"/>
          <w:sz w:val="24"/>
          <w:szCs w:val="24"/>
        </w:rPr>
        <w:t xml:space="preserve">, с севера с сельским поселением </w:t>
      </w:r>
      <w:r w:rsidR="002C13E8" w:rsidRPr="00866F1A">
        <w:rPr>
          <w:rFonts w:ascii="Times New Roman" w:hAnsi="Times New Roman" w:cs="Times New Roman"/>
          <w:sz w:val="24"/>
          <w:szCs w:val="24"/>
        </w:rPr>
        <w:t>«</w:t>
      </w:r>
      <w:r w:rsidR="00AE45F2" w:rsidRPr="00866F1A">
        <w:rPr>
          <w:rFonts w:ascii="Times New Roman" w:hAnsi="Times New Roman" w:cs="Times New Roman"/>
          <w:sz w:val="24"/>
          <w:szCs w:val="24"/>
        </w:rPr>
        <w:t>Алеурское</w:t>
      </w:r>
      <w:r w:rsidR="002C13E8" w:rsidRPr="00866F1A">
        <w:rPr>
          <w:rFonts w:ascii="Times New Roman" w:hAnsi="Times New Roman" w:cs="Times New Roman"/>
          <w:sz w:val="24"/>
          <w:szCs w:val="24"/>
        </w:rPr>
        <w:t>»</w:t>
      </w:r>
      <w:r w:rsidR="00AE45F2" w:rsidRPr="00866F1A">
        <w:rPr>
          <w:rFonts w:ascii="Times New Roman" w:hAnsi="Times New Roman" w:cs="Times New Roman"/>
          <w:sz w:val="24"/>
          <w:szCs w:val="24"/>
        </w:rPr>
        <w:t xml:space="preserve">, с востока и юга - с сельским поселением </w:t>
      </w:r>
      <w:r w:rsidR="002C13E8" w:rsidRPr="00866F1A">
        <w:rPr>
          <w:rFonts w:ascii="Times New Roman" w:hAnsi="Times New Roman" w:cs="Times New Roman"/>
          <w:sz w:val="24"/>
          <w:szCs w:val="24"/>
        </w:rPr>
        <w:t>«</w:t>
      </w:r>
      <w:r w:rsidR="00AE45F2" w:rsidRPr="00866F1A">
        <w:rPr>
          <w:rFonts w:ascii="Times New Roman" w:hAnsi="Times New Roman" w:cs="Times New Roman"/>
          <w:sz w:val="24"/>
          <w:szCs w:val="24"/>
        </w:rPr>
        <w:t>Гаурское</w:t>
      </w:r>
      <w:r w:rsidR="002C13E8" w:rsidRPr="00866F1A">
        <w:rPr>
          <w:rFonts w:ascii="Times New Roman" w:hAnsi="Times New Roman" w:cs="Times New Roman"/>
          <w:sz w:val="24"/>
          <w:szCs w:val="24"/>
        </w:rPr>
        <w:t>»</w:t>
      </w:r>
      <w:r w:rsidR="00AE45F2" w:rsidRPr="00866F1A">
        <w:rPr>
          <w:rFonts w:ascii="Times New Roman" w:hAnsi="Times New Roman" w:cs="Times New Roman"/>
          <w:sz w:val="24"/>
          <w:szCs w:val="24"/>
        </w:rPr>
        <w:t xml:space="preserve">. </w:t>
      </w:r>
    </w:p>
    <w:p w:rsidR="00AE45F2" w:rsidRPr="00866F1A" w:rsidRDefault="00AE45F2" w:rsidP="00AE45F2">
      <w:pPr>
        <w:pStyle w:val="ConsPlusNormal"/>
        <w:ind w:firstLine="709"/>
        <w:jc w:val="both"/>
        <w:rPr>
          <w:rFonts w:ascii="Times New Roman" w:hAnsi="Times New Roman" w:cs="Times New Roman"/>
          <w:sz w:val="24"/>
          <w:szCs w:val="24"/>
        </w:rPr>
      </w:pPr>
      <w:r w:rsidRPr="00866F1A">
        <w:rPr>
          <w:rFonts w:ascii="Times New Roman" w:hAnsi="Times New Roman" w:cs="Times New Roman"/>
          <w:sz w:val="24"/>
          <w:szCs w:val="24"/>
        </w:rPr>
        <w:t xml:space="preserve">Городское поселение входит в состав муниципального района </w:t>
      </w:r>
      <w:r w:rsidR="002C13E8" w:rsidRPr="00866F1A">
        <w:rPr>
          <w:rFonts w:ascii="Times New Roman" w:hAnsi="Times New Roman" w:cs="Times New Roman"/>
          <w:sz w:val="24"/>
          <w:szCs w:val="24"/>
        </w:rPr>
        <w:t>«</w:t>
      </w:r>
      <w:r w:rsidRPr="00866F1A">
        <w:rPr>
          <w:rFonts w:ascii="Times New Roman" w:hAnsi="Times New Roman" w:cs="Times New Roman"/>
          <w:sz w:val="24"/>
          <w:szCs w:val="24"/>
        </w:rPr>
        <w:t>Чернышевский район</w:t>
      </w:r>
      <w:r w:rsidR="002C13E8" w:rsidRPr="00866F1A">
        <w:rPr>
          <w:rFonts w:ascii="Times New Roman" w:hAnsi="Times New Roman" w:cs="Times New Roman"/>
          <w:sz w:val="24"/>
          <w:szCs w:val="24"/>
        </w:rPr>
        <w:t>»</w:t>
      </w:r>
      <w:r w:rsidRPr="00866F1A">
        <w:rPr>
          <w:rFonts w:ascii="Times New Roman" w:hAnsi="Times New Roman" w:cs="Times New Roman"/>
          <w:sz w:val="24"/>
          <w:szCs w:val="24"/>
        </w:rPr>
        <w:t>.</w:t>
      </w:r>
    </w:p>
    <w:p w:rsidR="001260F3" w:rsidRPr="00866F1A" w:rsidRDefault="00AE45F2" w:rsidP="001260F3">
      <w:r w:rsidRPr="00866F1A">
        <w:t>В составе поселения имеется 1 населенный пункт: пгт. Чернышевск - районный центр Чернышевского района и центр городского поселения.</w:t>
      </w:r>
      <w:r w:rsidR="001260F3" w:rsidRPr="00866F1A">
        <w:t xml:space="preserve"> Площадь территории в границах населенного пункта </w:t>
      </w:r>
      <w:r w:rsidR="00700649" w:rsidRPr="00866F1A">
        <w:t>–</w:t>
      </w:r>
      <w:r w:rsidR="001260F3" w:rsidRPr="00866F1A">
        <w:t xml:space="preserve"> 6</w:t>
      </w:r>
      <w:r w:rsidR="00700649" w:rsidRPr="00866F1A">
        <w:t>854,6</w:t>
      </w:r>
      <w:r w:rsidR="001260F3" w:rsidRPr="00866F1A">
        <w:t xml:space="preserve"> га (по данным паспорта)</w:t>
      </w:r>
      <w:r w:rsidR="00700649" w:rsidRPr="00866F1A">
        <w:t>, 786</w:t>
      </w:r>
      <w:r w:rsidR="000F249F" w:rsidRPr="00866F1A">
        <w:t>1</w:t>
      </w:r>
      <w:r w:rsidR="00700649" w:rsidRPr="00866F1A">
        <w:t>,</w:t>
      </w:r>
      <w:r w:rsidR="000F249F" w:rsidRPr="00866F1A">
        <w:t>9</w:t>
      </w:r>
      <w:r w:rsidR="00700649" w:rsidRPr="00866F1A">
        <w:t>9 га</w:t>
      </w:r>
      <w:r w:rsidR="000F249F" w:rsidRPr="00866F1A">
        <w:t xml:space="preserve"> (по данным Единого государственного реестра недвижимости)</w:t>
      </w:r>
      <w:r w:rsidR="001260F3" w:rsidRPr="00866F1A">
        <w:t xml:space="preserve">. </w:t>
      </w:r>
    </w:p>
    <w:p w:rsidR="00E529C0" w:rsidRPr="00866F1A" w:rsidRDefault="00E529C0" w:rsidP="00E529C0">
      <w:pPr>
        <w:pStyle w:val="ConsPlusNormal"/>
        <w:ind w:firstLine="709"/>
        <w:jc w:val="both"/>
        <w:rPr>
          <w:rFonts w:ascii="Times New Roman" w:hAnsi="Times New Roman" w:cs="Times New Roman"/>
          <w:sz w:val="24"/>
          <w:szCs w:val="24"/>
        </w:rPr>
      </w:pPr>
      <w:r w:rsidRPr="00866F1A">
        <w:rPr>
          <w:rFonts w:ascii="Times New Roman" w:hAnsi="Times New Roman" w:cs="Times New Roman"/>
          <w:sz w:val="24"/>
          <w:szCs w:val="24"/>
        </w:rPr>
        <w:t xml:space="preserve">Посёлок расположен по обе стороны реки Алеур при её впадении в реку Куэнга, в 320 километрах по федеральной трассе Р-297 </w:t>
      </w:r>
      <w:r w:rsidR="002C13E8" w:rsidRPr="00866F1A">
        <w:rPr>
          <w:rFonts w:ascii="Times New Roman" w:hAnsi="Times New Roman" w:cs="Times New Roman"/>
          <w:sz w:val="24"/>
          <w:szCs w:val="24"/>
        </w:rPr>
        <w:t>«</w:t>
      </w:r>
      <w:r w:rsidRPr="00866F1A">
        <w:rPr>
          <w:rFonts w:ascii="Times New Roman" w:hAnsi="Times New Roman" w:cs="Times New Roman"/>
          <w:sz w:val="24"/>
          <w:szCs w:val="24"/>
        </w:rPr>
        <w:t>Амур</w:t>
      </w:r>
      <w:r w:rsidR="002C13E8" w:rsidRPr="00866F1A">
        <w:rPr>
          <w:rFonts w:ascii="Times New Roman" w:hAnsi="Times New Roman" w:cs="Times New Roman"/>
          <w:sz w:val="24"/>
          <w:szCs w:val="24"/>
        </w:rPr>
        <w:t>»</w:t>
      </w:r>
      <w:r w:rsidRPr="00866F1A">
        <w:rPr>
          <w:rFonts w:ascii="Times New Roman" w:hAnsi="Times New Roman" w:cs="Times New Roman"/>
          <w:sz w:val="24"/>
          <w:szCs w:val="24"/>
        </w:rPr>
        <w:t xml:space="preserve"> Чита - Невер - Свободный - Архара - Биробиджан - Хабаровск</w:t>
      </w:r>
      <w:r w:rsidR="002C13E8" w:rsidRPr="00866F1A">
        <w:rPr>
          <w:rFonts w:ascii="Times New Roman" w:hAnsi="Times New Roman" w:cs="Times New Roman"/>
          <w:sz w:val="24"/>
          <w:szCs w:val="24"/>
        </w:rPr>
        <w:t>»</w:t>
      </w:r>
      <w:r w:rsidRPr="00866F1A">
        <w:rPr>
          <w:rFonts w:ascii="Times New Roman" w:hAnsi="Times New Roman" w:cs="Times New Roman"/>
          <w:sz w:val="24"/>
          <w:szCs w:val="24"/>
        </w:rPr>
        <w:t xml:space="preserve"> и 389 километрах (по железной дороге) к северо-востоку от Читы.</w:t>
      </w:r>
    </w:p>
    <w:p w:rsidR="00AE45F2" w:rsidRPr="00866F1A" w:rsidRDefault="00AE45F2" w:rsidP="00AE45F2">
      <w:pPr>
        <w:pStyle w:val="ConsPlusNormal"/>
        <w:ind w:firstLine="709"/>
        <w:jc w:val="both"/>
        <w:rPr>
          <w:rFonts w:ascii="Times New Roman" w:hAnsi="Times New Roman" w:cs="Times New Roman"/>
          <w:sz w:val="24"/>
          <w:szCs w:val="24"/>
        </w:rPr>
      </w:pPr>
      <w:r w:rsidRPr="00866F1A">
        <w:rPr>
          <w:rFonts w:ascii="Times New Roman" w:hAnsi="Times New Roman" w:cs="Times New Roman"/>
          <w:sz w:val="24"/>
          <w:szCs w:val="24"/>
        </w:rPr>
        <w:t xml:space="preserve">На территории городского поселения проживает </w:t>
      </w:r>
      <w:r w:rsidR="00527192" w:rsidRPr="00866F1A">
        <w:rPr>
          <w:rFonts w:ascii="Times New Roman" w:hAnsi="Times New Roman" w:cs="Times New Roman"/>
          <w:sz w:val="24"/>
          <w:szCs w:val="24"/>
        </w:rPr>
        <w:t>12783</w:t>
      </w:r>
      <w:r w:rsidRPr="00866F1A">
        <w:rPr>
          <w:rFonts w:ascii="Times New Roman" w:hAnsi="Times New Roman" w:cs="Times New Roman"/>
          <w:sz w:val="24"/>
          <w:szCs w:val="24"/>
        </w:rPr>
        <w:t xml:space="preserve"> человек что составляет ориентировочно </w:t>
      </w:r>
      <w:r w:rsidR="00527192" w:rsidRPr="00866F1A">
        <w:rPr>
          <w:rFonts w:ascii="Times New Roman" w:hAnsi="Times New Roman" w:cs="Times New Roman"/>
          <w:sz w:val="24"/>
          <w:szCs w:val="24"/>
        </w:rPr>
        <w:t>40,8</w:t>
      </w:r>
      <w:r w:rsidRPr="00866F1A">
        <w:rPr>
          <w:rFonts w:ascii="Times New Roman" w:hAnsi="Times New Roman" w:cs="Times New Roman"/>
          <w:sz w:val="24"/>
          <w:szCs w:val="24"/>
        </w:rPr>
        <w:t xml:space="preserve"> % от численности населения Чернышевского района.</w:t>
      </w:r>
      <w:r w:rsidR="00231F01" w:rsidRPr="00866F1A">
        <w:rPr>
          <w:rFonts w:ascii="Times New Roman" w:hAnsi="Times New Roman" w:cs="Times New Roman"/>
          <w:sz w:val="24"/>
          <w:szCs w:val="24"/>
        </w:rPr>
        <w:t xml:space="preserve"> Плотность населения 1,6 чел/кв.м.</w:t>
      </w:r>
    </w:p>
    <w:p w:rsidR="00AE45F2" w:rsidRPr="00866F1A" w:rsidRDefault="00AE45F2" w:rsidP="00AE45F2">
      <w:pPr>
        <w:pStyle w:val="ConsPlusNormal"/>
        <w:ind w:firstLine="709"/>
        <w:jc w:val="both"/>
        <w:rPr>
          <w:rFonts w:ascii="Times New Roman" w:hAnsi="Times New Roman" w:cs="Times New Roman"/>
          <w:sz w:val="24"/>
          <w:szCs w:val="24"/>
        </w:rPr>
      </w:pPr>
      <w:r w:rsidRPr="00866F1A">
        <w:rPr>
          <w:rFonts w:ascii="Times New Roman" w:hAnsi="Times New Roman" w:cs="Times New Roman"/>
          <w:sz w:val="24"/>
          <w:szCs w:val="24"/>
        </w:rPr>
        <w:t>По степени освоенности и характеру использования территория городского поселения относится к хорошо освоенным.</w:t>
      </w:r>
    </w:p>
    <w:p w:rsidR="000D644E" w:rsidRPr="00866F1A" w:rsidRDefault="000D644E" w:rsidP="000D644E">
      <w:pPr>
        <w:pStyle w:val="ConsPlusNormal"/>
        <w:ind w:firstLine="709"/>
        <w:jc w:val="both"/>
        <w:rPr>
          <w:rFonts w:ascii="Times New Roman" w:hAnsi="Times New Roman" w:cs="Times New Roman"/>
          <w:sz w:val="24"/>
          <w:szCs w:val="24"/>
        </w:rPr>
      </w:pPr>
      <w:r w:rsidRPr="00866F1A">
        <w:rPr>
          <w:rFonts w:ascii="Times New Roman" w:hAnsi="Times New Roman" w:cs="Times New Roman"/>
          <w:sz w:val="24"/>
          <w:szCs w:val="24"/>
        </w:rPr>
        <w:t xml:space="preserve">Городское поселение </w:t>
      </w:r>
      <w:r w:rsidR="002C13E8" w:rsidRPr="00866F1A">
        <w:rPr>
          <w:rFonts w:ascii="Times New Roman" w:hAnsi="Times New Roman" w:cs="Times New Roman"/>
          <w:sz w:val="24"/>
          <w:szCs w:val="24"/>
        </w:rPr>
        <w:t>«</w:t>
      </w:r>
      <w:r w:rsidRPr="00866F1A">
        <w:rPr>
          <w:rFonts w:ascii="Times New Roman" w:hAnsi="Times New Roman" w:cs="Times New Roman"/>
          <w:sz w:val="24"/>
          <w:szCs w:val="24"/>
        </w:rPr>
        <w:t>Чернышевское</w:t>
      </w:r>
      <w:r w:rsidR="002C13E8" w:rsidRPr="00866F1A">
        <w:rPr>
          <w:rFonts w:ascii="Times New Roman" w:hAnsi="Times New Roman" w:cs="Times New Roman"/>
          <w:sz w:val="24"/>
          <w:szCs w:val="24"/>
        </w:rPr>
        <w:t>»</w:t>
      </w:r>
      <w:r w:rsidRPr="00866F1A">
        <w:rPr>
          <w:rFonts w:ascii="Times New Roman" w:hAnsi="Times New Roman" w:cs="Times New Roman"/>
          <w:sz w:val="24"/>
          <w:szCs w:val="24"/>
        </w:rPr>
        <w:t xml:space="preserve"> характеризуется благоприятным транспортно-географическим положением. По его территории проходит участок Транссибирской железнодорожной магистрали, а также расположена крупная узловая станция.</w:t>
      </w:r>
    </w:p>
    <w:p w:rsidR="000D644E" w:rsidRPr="00866F1A" w:rsidRDefault="000D644E" w:rsidP="00E529C0">
      <w:pPr>
        <w:pStyle w:val="ConsPlusNormal"/>
        <w:ind w:firstLine="709"/>
        <w:jc w:val="both"/>
        <w:rPr>
          <w:rFonts w:ascii="Times New Roman" w:hAnsi="Times New Roman" w:cs="Times New Roman"/>
          <w:sz w:val="24"/>
          <w:szCs w:val="24"/>
        </w:rPr>
      </w:pPr>
      <w:r w:rsidRPr="00866F1A">
        <w:rPr>
          <w:rFonts w:ascii="Times New Roman" w:hAnsi="Times New Roman" w:cs="Times New Roman"/>
          <w:sz w:val="24"/>
          <w:szCs w:val="24"/>
        </w:rPr>
        <w:t xml:space="preserve">Через территорию городского поселения проходит участок федеральной автодороги </w:t>
      </w:r>
      <w:r w:rsidR="00E529C0" w:rsidRPr="00866F1A">
        <w:rPr>
          <w:rFonts w:ascii="Times New Roman" w:hAnsi="Times New Roman" w:cs="Times New Roman"/>
          <w:sz w:val="24"/>
          <w:szCs w:val="24"/>
        </w:rPr>
        <w:t xml:space="preserve">Р-297 </w:t>
      </w:r>
      <w:r w:rsidR="002C13E8" w:rsidRPr="00866F1A">
        <w:rPr>
          <w:rFonts w:ascii="Times New Roman" w:hAnsi="Times New Roman" w:cs="Times New Roman"/>
          <w:sz w:val="24"/>
          <w:szCs w:val="24"/>
        </w:rPr>
        <w:t>«</w:t>
      </w:r>
      <w:r w:rsidR="00E529C0" w:rsidRPr="00866F1A">
        <w:rPr>
          <w:rFonts w:ascii="Times New Roman" w:hAnsi="Times New Roman" w:cs="Times New Roman"/>
          <w:sz w:val="24"/>
          <w:szCs w:val="24"/>
        </w:rPr>
        <w:t>Амур</w:t>
      </w:r>
      <w:r w:rsidR="002C13E8" w:rsidRPr="00866F1A">
        <w:rPr>
          <w:rFonts w:ascii="Times New Roman" w:hAnsi="Times New Roman" w:cs="Times New Roman"/>
          <w:sz w:val="24"/>
          <w:szCs w:val="24"/>
        </w:rPr>
        <w:t>»</w:t>
      </w:r>
      <w:r w:rsidR="00E529C0" w:rsidRPr="00866F1A">
        <w:rPr>
          <w:rFonts w:ascii="Times New Roman" w:hAnsi="Times New Roman" w:cs="Times New Roman"/>
          <w:sz w:val="24"/>
          <w:szCs w:val="24"/>
        </w:rPr>
        <w:t xml:space="preserve"> Чита - Невер - Свободный - Архара - Биробиджан - Хабаровск</w:t>
      </w:r>
      <w:r w:rsidR="002C13E8" w:rsidRPr="00866F1A">
        <w:rPr>
          <w:rFonts w:ascii="Times New Roman" w:hAnsi="Times New Roman" w:cs="Times New Roman"/>
          <w:sz w:val="24"/>
          <w:szCs w:val="24"/>
        </w:rPr>
        <w:t>»</w:t>
      </w:r>
    </w:p>
    <w:p w:rsidR="00AE45F2" w:rsidRPr="00866F1A" w:rsidRDefault="00AE45F2" w:rsidP="00AE45F2">
      <w:pPr>
        <w:pStyle w:val="ConsPlusNormal"/>
        <w:ind w:firstLine="709"/>
        <w:jc w:val="both"/>
        <w:rPr>
          <w:rFonts w:ascii="Times New Roman" w:hAnsi="Times New Roman" w:cs="Times New Roman"/>
          <w:sz w:val="24"/>
          <w:szCs w:val="24"/>
        </w:rPr>
      </w:pPr>
      <w:r w:rsidRPr="00866F1A">
        <w:rPr>
          <w:rFonts w:ascii="Times New Roman" w:hAnsi="Times New Roman" w:cs="Times New Roman"/>
          <w:sz w:val="24"/>
          <w:szCs w:val="24"/>
        </w:rPr>
        <w:t xml:space="preserve">Внешние транспортно-экономические связи </w:t>
      </w:r>
      <w:r w:rsidR="000D644E" w:rsidRPr="00866F1A">
        <w:rPr>
          <w:rFonts w:ascii="Times New Roman" w:hAnsi="Times New Roman" w:cs="Times New Roman"/>
          <w:sz w:val="24"/>
          <w:szCs w:val="24"/>
        </w:rPr>
        <w:t xml:space="preserve">городского поселения </w:t>
      </w:r>
      <w:r w:rsidRPr="00866F1A">
        <w:rPr>
          <w:rFonts w:ascii="Times New Roman" w:hAnsi="Times New Roman" w:cs="Times New Roman"/>
          <w:sz w:val="24"/>
          <w:szCs w:val="24"/>
        </w:rPr>
        <w:t>осуществляются двумя видами транспорта (железнодорожным и автомобильным). На дальних перевозках преобладает железнодорожный транспорт, на ближних – автомобильный.</w:t>
      </w:r>
    </w:p>
    <w:p w:rsidR="00845313" w:rsidRPr="00866F1A" w:rsidRDefault="00845313" w:rsidP="00AE45F2">
      <w:pPr>
        <w:pStyle w:val="ConsPlusNormal"/>
        <w:ind w:firstLine="709"/>
        <w:jc w:val="both"/>
        <w:rPr>
          <w:rFonts w:ascii="Times New Roman" w:hAnsi="Times New Roman" w:cs="Times New Roman"/>
          <w:sz w:val="24"/>
          <w:szCs w:val="24"/>
        </w:rPr>
      </w:pPr>
    </w:p>
    <w:p w:rsidR="001103C5" w:rsidRPr="00866F1A" w:rsidRDefault="00F64993" w:rsidP="00BE7293">
      <w:pPr>
        <w:pStyle w:val="30"/>
        <w:numPr>
          <w:ilvl w:val="1"/>
          <w:numId w:val="19"/>
        </w:numPr>
        <w:suppressAutoHyphens/>
        <w:spacing w:before="240" w:after="120"/>
        <w:ind w:left="0" w:firstLine="0"/>
      </w:pPr>
      <w:bookmarkStart w:id="8" w:name="_Toc135218044"/>
      <w:r w:rsidRPr="00866F1A">
        <w:t>Историческая справка</w:t>
      </w:r>
      <w:bookmarkEnd w:id="8"/>
    </w:p>
    <w:p w:rsidR="00721D30" w:rsidRPr="00866F1A" w:rsidRDefault="00721D30" w:rsidP="00721D30">
      <w:pPr>
        <w:pStyle w:val="ConsPlusNormal"/>
        <w:ind w:firstLine="709"/>
        <w:jc w:val="both"/>
        <w:rPr>
          <w:rFonts w:ascii="Times New Roman" w:hAnsi="Times New Roman" w:cs="Times New Roman"/>
          <w:sz w:val="24"/>
          <w:szCs w:val="24"/>
        </w:rPr>
      </w:pPr>
      <w:r w:rsidRPr="00866F1A">
        <w:rPr>
          <w:rFonts w:ascii="Times New Roman" w:hAnsi="Times New Roman" w:cs="Times New Roman"/>
          <w:sz w:val="24"/>
          <w:szCs w:val="24"/>
        </w:rPr>
        <w:t xml:space="preserve">Забайкалье относится к территориям России, издревле заселенным первобытными людьми, о чем свидетельствуют многочисленные археологические находки. Древнейшим человеком в Забайкалье считается </w:t>
      </w:r>
      <w:r w:rsidR="002C13E8" w:rsidRPr="00866F1A">
        <w:rPr>
          <w:rFonts w:ascii="Times New Roman" w:hAnsi="Times New Roman" w:cs="Times New Roman"/>
          <w:sz w:val="24"/>
          <w:szCs w:val="24"/>
        </w:rPr>
        <w:t>«</w:t>
      </w:r>
      <w:r w:rsidRPr="00866F1A">
        <w:rPr>
          <w:rFonts w:ascii="Times New Roman" w:hAnsi="Times New Roman" w:cs="Times New Roman"/>
          <w:sz w:val="24"/>
          <w:szCs w:val="24"/>
        </w:rPr>
        <w:t>шилкинский человек</w:t>
      </w:r>
      <w:r w:rsidR="002C13E8" w:rsidRPr="00866F1A">
        <w:rPr>
          <w:rFonts w:ascii="Times New Roman" w:hAnsi="Times New Roman" w:cs="Times New Roman"/>
          <w:sz w:val="24"/>
          <w:szCs w:val="24"/>
        </w:rPr>
        <w:t>»</w:t>
      </w:r>
      <w:r w:rsidRPr="00866F1A">
        <w:rPr>
          <w:rFonts w:ascii="Times New Roman" w:hAnsi="Times New Roman" w:cs="Times New Roman"/>
          <w:sz w:val="24"/>
          <w:szCs w:val="24"/>
        </w:rPr>
        <w:t xml:space="preserve"> – предок тунгусов (эвенков), племена которых появились более 40 тыс. лет назад и жили на территории Сибири (в т.ч. и в Забайкалье) и северного Китая. Древние люди занимались здесь охотой, рыбалкой, сбором дикоросов. Около 35 тыс. лет назад в Прибайкалье появились буряты, которые пришли в </w:t>
      </w:r>
      <w:r w:rsidRPr="00866F1A">
        <w:rPr>
          <w:rFonts w:ascii="Times New Roman" w:hAnsi="Times New Roman" w:cs="Times New Roman"/>
          <w:sz w:val="24"/>
          <w:szCs w:val="24"/>
        </w:rPr>
        <w:lastRenderedPageBreak/>
        <w:t xml:space="preserve">Восточное Забайкалье гораздо позже – лишь в конце XV века. Этот народ занимался кочевым скотоводством, а также, как тунгусы охотой и сбором дикоросов. Русские на юге Восточного Забайкалья появились во второй половине XVII – начале и в первой половине XVIII веков. </w:t>
      </w:r>
    </w:p>
    <w:p w:rsidR="00721D30" w:rsidRPr="00866F1A" w:rsidRDefault="00721D30" w:rsidP="00721D30">
      <w:pPr>
        <w:pStyle w:val="ConsPlusNormal"/>
        <w:ind w:firstLine="709"/>
        <w:jc w:val="both"/>
        <w:rPr>
          <w:rFonts w:ascii="Times New Roman" w:hAnsi="Times New Roman" w:cs="Times New Roman"/>
          <w:sz w:val="24"/>
          <w:szCs w:val="24"/>
        </w:rPr>
      </w:pPr>
      <w:r w:rsidRPr="00866F1A">
        <w:rPr>
          <w:rFonts w:ascii="Times New Roman" w:hAnsi="Times New Roman" w:cs="Times New Roman"/>
          <w:sz w:val="24"/>
          <w:szCs w:val="24"/>
        </w:rPr>
        <w:t>Чернышевский район был образован 4 января 1926 года и входит в состав Забайкальского края, занимает тер</w:t>
      </w:r>
      <w:r w:rsidR="008F3EDA" w:rsidRPr="00866F1A">
        <w:rPr>
          <w:rFonts w:ascii="Times New Roman" w:hAnsi="Times New Roman" w:cs="Times New Roman"/>
          <w:sz w:val="24"/>
          <w:szCs w:val="24"/>
        </w:rPr>
        <w:t>риторию площадью 13,2 тыс. кв.м</w:t>
      </w:r>
      <w:r w:rsidRPr="00866F1A">
        <w:rPr>
          <w:rFonts w:ascii="Times New Roman" w:hAnsi="Times New Roman" w:cs="Times New Roman"/>
          <w:sz w:val="24"/>
          <w:szCs w:val="24"/>
        </w:rPr>
        <w:t xml:space="preserve">. Расположен на северо – востоке Забайкальского края в 392 км от города Чита. Административным центром района и городского поселения </w:t>
      </w:r>
      <w:r w:rsidR="002C13E8" w:rsidRPr="00866F1A">
        <w:rPr>
          <w:rFonts w:ascii="Times New Roman" w:hAnsi="Times New Roman" w:cs="Times New Roman"/>
          <w:sz w:val="24"/>
          <w:szCs w:val="24"/>
        </w:rPr>
        <w:t>«</w:t>
      </w:r>
      <w:r w:rsidRPr="00866F1A">
        <w:rPr>
          <w:rFonts w:ascii="Times New Roman" w:hAnsi="Times New Roman" w:cs="Times New Roman"/>
          <w:sz w:val="24"/>
          <w:szCs w:val="24"/>
        </w:rPr>
        <w:t>Чернышевское</w:t>
      </w:r>
      <w:r w:rsidR="002C13E8" w:rsidRPr="00866F1A">
        <w:rPr>
          <w:rFonts w:ascii="Times New Roman" w:hAnsi="Times New Roman" w:cs="Times New Roman"/>
          <w:sz w:val="24"/>
          <w:szCs w:val="24"/>
        </w:rPr>
        <w:t>»</w:t>
      </w:r>
      <w:r w:rsidRPr="00866F1A">
        <w:rPr>
          <w:rFonts w:ascii="Times New Roman" w:hAnsi="Times New Roman" w:cs="Times New Roman"/>
          <w:sz w:val="24"/>
          <w:szCs w:val="24"/>
        </w:rPr>
        <w:t xml:space="preserve"> является п. Чернышевск</w:t>
      </w:r>
      <w:r w:rsidR="008F3EDA" w:rsidRPr="00866F1A">
        <w:rPr>
          <w:rFonts w:ascii="Times New Roman" w:hAnsi="Times New Roman" w:cs="Times New Roman"/>
          <w:sz w:val="24"/>
          <w:szCs w:val="24"/>
        </w:rPr>
        <w:t>.</w:t>
      </w:r>
    </w:p>
    <w:p w:rsidR="00721D30" w:rsidRPr="00866F1A" w:rsidRDefault="00721D30" w:rsidP="00721D30">
      <w:pPr>
        <w:pStyle w:val="ConsPlusNormal"/>
        <w:ind w:firstLine="709"/>
        <w:jc w:val="both"/>
        <w:rPr>
          <w:rFonts w:ascii="Times New Roman" w:hAnsi="Times New Roman" w:cs="Times New Roman"/>
          <w:sz w:val="24"/>
          <w:szCs w:val="24"/>
        </w:rPr>
      </w:pPr>
      <w:r w:rsidRPr="00866F1A">
        <w:rPr>
          <w:rFonts w:ascii="Times New Roman" w:hAnsi="Times New Roman" w:cs="Times New Roman"/>
          <w:sz w:val="24"/>
          <w:szCs w:val="24"/>
        </w:rPr>
        <w:t>Район создан на землях, где триста лет назад жили лишь эвенки, буряты – охотники и скотоводы. Первоначальное заселение Чернышевского района связано с возникновением и развитием горнорудной промышленности.  Рабочих не хватало и в 1721 году к казенным заводам стали приписывать большие партии крестьян, которых насильно переселяли из Западной Сибири и Европейской части России. Приписные крестьяне обязаны были заниматься земледелием и работать на заводах, рубить лес, выжигать древесный уголь, добывать руду и флюсы, содержать в порядке плотины на реках. В число приписных горнозаводских входили крестьяне, которые основали села района: Утан, Алеур, Гаур, Икшица, Шивия. Коренные жители района эвенки – основали село Мильгидун в 1709 году. В 1851 году была создана Курлыченская казачья станица.</w:t>
      </w:r>
    </w:p>
    <w:p w:rsidR="00721D30" w:rsidRPr="00866F1A" w:rsidRDefault="00721D30" w:rsidP="00721D30">
      <w:pPr>
        <w:pStyle w:val="ConsPlusNormal"/>
        <w:ind w:firstLine="709"/>
        <w:jc w:val="both"/>
        <w:rPr>
          <w:rFonts w:ascii="Times New Roman" w:hAnsi="Times New Roman" w:cs="Times New Roman"/>
          <w:sz w:val="24"/>
          <w:szCs w:val="24"/>
        </w:rPr>
      </w:pPr>
      <w:r w:rsidRPr="00866F1A">
        <w:rPr>
          <w:rFonts w:ascii="Times New Roman" w:hAnsi="Times New Roman" w:cs="Times New Roman"/>
          <w:sz w:val="24"/>
          <w:szCs w:val="24"/>
        </w:rPr>
        <w:t xml:space="preserve">Важным толчком в последующем заселении Забайкальского края и Чернышевского района в предреволюционные годы явилось строительство железной дороги, начатое в 1895 году. В 1908 году появились населенные пункты - станции Зилово, Бушулей, Пашенная (Чернышевск – Забайкальский). </w:t>
      </w:r>
    </w:p>
    <w:p w:rsidR="00721D30" w:rsidRPr="00866F1A" w:rsidRDefault="00721D30" w:rsidP="00721D30">
      <w:pPr>
        <w:pStyle w:val="ConsPlusNormal"/>
        <w:ind w:firstLine="709"/>
        <w:jc w:val="both"/>
        <w:rPr>
          <w:rFonts w:ascii="Times New Roman" w:hAnsi="Times New Roman" w:cs="Times New Roman"/>
          <w:sz w:val="24"/>
          <w:szCs w:val="24"/>
        </w:rPr>
      </w:pPr>
      <w:r w:rsidRPr="00866F1A">
        <w:rPr>
          <w:rFonts w:ascii="Times New Roman" w:hAnsi="Times New Roman" w:cs="Times New Roman"/>
          <w:sz w:val="24"/>
          <w:szCs w:val="24"/>
        </w:rPr>
        <w:t>В декабре 1921 года в с. Поповском состоялся сход граждан трех сел: Утана, Алеура, Пашенной. На нем казаки заявили о своем отказе от казачьего сословия и ликвидации Курлыченской казачьей станицы. Надо было решить вопрос о новой единице административного деления, вместо станицы образовать волость и дать ей название. На сходе выступил казак из деревни Поповской Конев Ф.З. и предложил волость назвать Чернышевской, а село Поповское -  Чернышевском в честь Н.Г. Чернышевского, который якобы жил в селе Кадая (действительно, он жил в Кадае, но в Кадае Калганского района). Так волость, а затем и район стали называть именем Н.Г. Чернышевского.</w:t>
      </w:r>
    </w:p>
    <w:p w:rsidR="002D5726" w:rsidRPr="00866F1A" w:rsidRDefault="002D5726" w:rsidP="002D5726">
      <w:pPr>
        <w:pStyle w:val="ConsPlusNormal"/>
        <w:ind w:firstLine="709"/>
        <w:jc w:val="both"/>
        <w:rPr>
          <w:rFonts w:ascii="Times New Roman" w:hAnsi="Times New Roman" w:cs="Times New Roman"/>
          <w:sz w:val="24"/>
          <w:szCs w:val="24"/>
        </w:rPr>
      </w:pPr>
      <w:r w:rsidRPr="00866F1A">
        <w:rPr>
          <w:rFonts w:ascii="Times New Roman" w:hAnsi="Times New Roman" w:cs="Times New Roman"/>
          <w:sz w:val="24"/>
          <w:szCs w:val="24"/>
        </w:rPr>
        <w:t>В 1934 года поселок получил статус районного центра новообразованного Чернышевского района.</w:t>
      </w:r>
    </w:p>
    <w:p w:rsidR="002D5726" w:rsidRPr="00866F1A" w:rsidRDefault="002D5726" w:rsidP="002D5726">
      <w:pPr>
        <w:pStyle w:val="ConsPlusNormal"/>
        <w:ind w:firstLine="709"/>
        <w:jc w:val="both"/>
        <w:rPr>
          <w:rFonts w:ascii="Times New Roman" w:hAnsi="Times New Roman" w:cs="Times New Roman"/>
          <w:sz w:val="24"/>
          <w:szCs w:val="24"/>
        </w:rPr>
      </w:pPr>
      <w:r w:rsidRPr="00866F1A">
        <w:rPr>
          <w:rFonts w:ascii="Times New Roman" w:hAnsi="Times New Roman" w:cs="Times New Roman"/>
          <w:sz w:val="24"/>
          <w:szCs w:val="24"/>
        </w:rPr>
        <w:t>В 1938 году Чернышево преобразовали в поселок городского типа.</w:t>
      </w:r>
    </w:p>
    <w:p w:rsidR="002D5726" w:rsidRPr="00866F1A" w:rsidRDefault="002D5726" w:rsidP="002D5726">
      <w:pPr>
        <w:pStyle w:val="ConsPlusNormal"/>
        <w:ind w:firstLine="709"/>
        <w:jc w:val="both"/>
        <w:rPr>
          <w:rFonts w:ascii="Times New Roman" w:hAnsi="Times New Roman" w:cs="Times New Roman"/>
          <w:sz w:val="24"/>
          <w:szCs w:val="24"/>
        </w:rPr>
      </w:pPr>
      <w:r w:rsidRPr="00866F1A">
        <w:rPr>
          <w:rFonts w:ascii="Times New Roman" w:hAnsi="Times New Roman" w:cs="Times New Roman"/>
          <w:sz w:val="24"/>
          <w:szCs w:val="24"/>
        </w:rPr>
        <w:t>В 1930-1940-х годах в поселке открыли новое паровозное депо, электростанцию, вокзал, школу, Дом связи.</w:t>
      </w:r>
    </w:p>
    <w:p w:rsidR="002D5726" w:rsidRPr="00866F1A" w:rsidRDefault="002D5726" w:rsidP="002D5726">
      <w:pPr>
        <w:pStyle w:val="ConsPlusNormal"/>
        <w:ind w:firstLine="709"/>
        <w:jc w:val="both"/>
        <w:rPr>
          <w:rFonts w:ascii="Times New Roman" w:hAnsi="Times New Roman" w:cs="Times New Roman"/>
          <w:sz w:val="24"/>
          <w:szCs w:val="24"/>
        </w:rPr>
      </w:pPr>
      <w:r w:rsidRPr="00866F1A">
        <w:rPr>
          <w:rFonts w:ascii="Times New Roman" w:hAnsi="Times New Roman" w:cs="Times New Roman"/>
          <w:sz w:val="24"/>
          <w:szCs w:val="24"/>
        </w:rPr>
        <w:t>В 1936 году железнодорожная станция Пашенная получила новое название - имени Кагановича(в честь наркома путей сообщения Л. М. Кагановича).</w:t>
      </w:r>
    </w:p>
    <w:p w:rsidR="002D5726" w:rsidRPr="00866F1A" w:rsidRDefault="002D5726" w:rsidP="002D5726">
      <w:pPr>
        <w:pStyle w:val="ConsPlusNormal"/>
        <w:ind w:firstLine="709"/>
        <w:jc w:val="both"/>
        <w:rPr>
          <w:rFonts w:ascii="Times New Roman" w:hAnsi="Times New Roman" w:cs="Times New Roman"/>
          <w:sz w:val="24"/>
          <w:szCs w:val="24"/>
        </w:rPr>
      </w:pPr>
      <w:r w:rsidRPr="00866F1A">
        <w:rPr>
          <w:rFonts w:ascii="Times New Roman" w:hAnsi="Times New Roman" w:cs="Times New Roman"/>
          <w:sz w:val="24"/>
          <w:szCs w:val="24"/>
        </w:rPr>
        <w:t>В 1957 году по указу Президиума Верховного Совета РСФСР поселок имени Кагановича переименовали в Чернышевск.</w:t>
      </w:r>
    </w:p>
    <w:p w:rsidR="002D5726" w:rsidRPr="00866F1A" w:rsidRDefault="002D5726" w:rsidP="002D5726">
      <w:pPr>
        <w:pStyle w:val="ConsPlusNormal"/>
        <w:ind w:firstLine="709"/>
        <w:jc w:val="both"/>
        <w:rPr>
          <w:rFonts w:ascii="Times New Roman" w:hAnsi="Times New Roman" w:cs="Times New Roman"/>
          <w:sz w:val="24"/>
          <w:szCs w:val="24"/>
        </w:rPr>
      </w:pPr>
    </w:p>
    <w:p w:rsidR="00721D30" w:rsidRPr="00866F1A" w:rsidRDefault="00721D30" w:rsidP="00721D30">
      <w:pPr>
        <w:pStyle w:val="ConsPlusNormal"/>
        <w:ind w:firstLine="709"/>
        <w:jc w:val="both"/>
        <w:rPr>
          <w:rFonts w:ascii="Times New Roman" w:hAnsi="Times New Roman" w:cs="Times New Roman"/>
          <w:sz w:val="24"/>
          <w:szCs w:val="24"/>
        </w:rPr>
      </w:pPr>
    </w:p>
    <w:p w:rsidR="005159CC" w:rsidRPr="00866F1A" w:rsidRDefault="005159CC" w:rsidP="002751DA">
      <w:pPr>
        <w:suppressAutoHyphens/>
        <w:sectPr w:rsidR="005159CC" w:rsidRPr="00866F1A">
          <w:footerReference w:type="default" r:id="rId14"/>
          <w:pgSz w:w="11906" w:h="16838"/>
          <w:pgMar w:top="1134" w:right="850" w:bottom="1134" w:left="1418" w:header="0" w:footer="708" w:gutter="0"/>
          <w:cols w:space="720"/>
          <w:formProt w:val="0"/>
          <w:docGrid w:linePitch="360"/>
        </w:sectPr>
      </w:pPr>
    </w:p>
    <w:p w:rsidR="001103C5" w:rsidRPr="00866F1A" w:rsidRDefault="00F64993" w:rsidP="002751DA">
      <w:pPr>
        <w:pStyle w:val="22"/>
        <w:suppressAutoHyphens/>
        <w:spacing w:before="0"/>
        <w:rPr>
          <w:lang w:val="ru-RU"/>
        </w:rPr>
      </w:pPr>
      <w:bookmarkStart w:id="9" w:name="_Toc135218045"/>
      <w:r w:rsidRPr="00866F1A">
        <w:rPr>
          <w:lang w:val="ru-RU"/>
        </w:rPr>
        <w:lastRenderedPageBreak/>
        <w:t>ПРИРОДНО-КЛИМАТИЧЕСКИЕ УСЛОВИЯ ТЕРРИТОРИИ И РЕСУРСЫ РАЗВИТИЯ МУНИЦИПАЛЬНОГО ОБРАЗОВАНИЯ</w:t>
      </w:r>
      <w:bookmarkEnd w:id="9"/>
    </w:p>
    <w:p w:rsidR="001103C5" w:rsidRPr="00866F1A" w:rsidRDefault="00F64993" w:rsidP="00BE7293">
      <w:pPr>
        <w:pStyle w:val="30"/>
        <w:numPr>
          <w:ilvl w:val="1"/>
          <w:numId w:val="19"/>
        </w:numPr>
        <w:suppressAutoHyphens/>
        <w:spacing w:before="120" w:after="120"/>
        <w:ind w:left="0" w:firstLine="0"/>
      </w:pPr>
      <w:bookmarkStart w:id="10" w:name="_Toc135218046"/>
      <w:r w:rsidRPr="00866F1A">
        <w:t>Климат</w:t>
      </w:r>
      <w:bookmarkEnd w:id="10"/>
    </w:p>
    <w:p w:rsidR="00E66875" w:rsidRPr="00866F1A" w:rsidRDefault="00E66875" w:rsidP="00E66875">
      <w:pPr>
        <w:rPr>
          <w:lang w:val="en-US"/>
        </w:rPr>
      </w:pPr>
    </w:p>
    <w:p w:rsidR="00E66875" w:rsidRPr="00866F1A" w:rsidRDefault="00E66875" w:rsidP="00576C60">
      <w:r w:rsidRPr="00866F1A">
        <w:t xml:space="preserve">Климат Чернышевского района резкоконтинентальный, с недостаточным (особенно весной и зимой) количеством осадков, холодной продолжительной (до 183 дней) зимой, относительно теплым (иногда жарким) летом – чаще сухим в первой половине и влажным во второй, а также большими суточными и годовыми колебаниями температуры воздуха, короткими (до 40-45 дней) переходными сезонами года. Ввиду господства ясных и малооблачных типов погод здесь отмечается повышенное (по сравнению с одноширотными территориями России) количество часов солнечного сияния (более 2000 часов по метеостанции Чернышевск). </w:t>
      </w:r>
    </w:p>
    <w:p w:rsidR="00786708" w:rsidRPr="00866F1A" w:rsidRDefault="00E66875" w:rsidP="00576C60">
      <w:r w:rsidRPr="00866F1A">
        <w:t xml:space="preserve">Среднеянварские температуры воздуха составляют от -28ºС до -34ºС при абсолютном минимуме -57ºС. Среднеиюльские температуры воздуха составляют от +17ºС до +19,5ºС при абсолютном максимуме +37ºС. </w:t>
      </w:r>
    </w:p>
    <w:p w:rsidR="00786708" w:rsidRPr="00866F1A" w:rsidRDefault="00E66875" w:rsidP="00576C60">
      <w:r w:rsidRPr="00866F1A">
        <w:t xml:space="preserve">Осадки распределяются неравномерно как по сезонам, так и по годам. Минимум их приходится на зимний период (в сумме не больше 10% от годового количества), максимум на лето (до 80% годового количества). В среднем за год выпадает 350-400мм, в горах – до 500мм. По многолетним наблюдениям количество осадков за год может изменяться от 191-233мм (1945, 1946 годы) до 442мм (2000г.). Снежный покров незначителен (от 10 до 15см в среднем), продолжительность его залегания может достигать 180-190 дней. </w:t>
      </w:r>
      <w:r w:rsidRPr="00866F1A">
        <w:tab/>
      </w:r>
    </w:p>
    <w:p w:rsidR="00E66875" w:rsidRPr="00866F1A" w:rsidRDefault="00E66875" w:rsidP="00576C60">
      <w:r w:rsidRPr="00866F1A">
        <w:t>Агроклиматические данные по району выглядят следующим образом:</w:t>
      </w:r>
    </w:p>
    <w:p w:rsidR="00E66875" w:rsidRPr="00866F1A" w:rsidRDefault="00E66875" w:rsidP="00576C60">
      <w:r w:rsidRPr="00866F1A">
        <w:t>- сумма активных температур воздуха на севере составляет до 1500º, на юге района до 1850º;</w:t>
      </w:r>
    </w:p>
    <w:p w:rsidR="00E66875" w:rsidRPr="00866F1A" w:rsidRDefault="00E66875" w:rsidP="00576C60">
      <w:r w:rsidRPr="00866F1A">
        <w:t>- безморозный период колеблется от 80 (на севере) до 95 (на юге) дней при минимуме этого показателя 59 дней и максимуме 132 дня;</w:t>
      </w:r>
    </w:p>
    <w:p w:rsidR="00E66875" w:rsidRPr="00866F1A" w:rsidRDefault="00E66875" w:rsidP="00576C60">
      <w:r w:rsidRPr="00866F1A">
        <w:t>- продолжительность вегетационного периода составляет 130 дней на севере и 160 дней на юге.</w:t>
      </w:r>
    </w:p>
    <w:p w:rsidR="00E66875" w:rsidRPr="00866F1A" w:rsidRDefault="00E66875" w:rsidP="00576C60">
      <w:r w:rsidRPr="00866F1A">
        <w:t xml:space="preserve"> В целом климатические условия Чернышевского района оцениваются как удовлетворительные (достаточная величина солнечного сияния и тепла в период вегетации растений), однако, периодическое проявление таких природных явлений как засуха, заморозки, наводнения и др. переводят эту территорию в ранг зоны рискованного земледелия.</w:t>
      </w:r>
    </w:p>
    <w:p w:rsidR="00E66875" w:rsidRPr="00866F1A" w:rsidRDefault="00E66875" w:rsidP="00E66875"/>
    <w:p w:rsidR="001103C5" w:rsidRPr="00866F1A" w:rsidRDefault="00F64993" w:rsidP="00BE7293">
      <w:pPr>
        <w:pStyle w:val="30"/>
        <w:numPr>
          <w:ilvl w:val="1"/>
          <w:numId w:val="19"/>
        </w:numPr>
        <w:suppressAutoHyphens/>
        <w:spacing w:before="240" w:after="120"/>
        <w:ind w:left="0" w:firstLine="0"/>
        <w:rPr>
          <w:lang w:val="ru-RU"/>
        </w:rPr>
      </w:pPr>
      <w:bookmarkStart w:id="11" w:name="_Toc135218047"/>
      <w:r w:rsidRPr="00866F1A">
        <w:t>Геолого-геоморфологические условия</w:t>
      </w:r>
      <w:bookmarkEnd w:id="11"/>
    </w:p>
    <w:p w:rsidR="00CF04E8" w:rsidRPr="00866F1A" w:rsidRDefault="00CF04E8" w:rsidP="00CF04E8">
      <w:pPr>
        <w:rPr>
          <w:u w:val="single"/>
        </w:rPr>
      </w:pPr>
      <w:r w:rsidRPr="00866F1A">
        <w:rPr>
          <w:u w:val="single"/>
        </w:rPr>
        <w:t xml:space="preserve">Рельеф </w:t>
      </w:r>
    </w:p>
    <w:p w:rsidR="00CF04E8" w:rsidRPr="00866F1A" w:rsidRDefault="00CF04E8" w:rsidP="00CF04E8">
      <w:r w:rsidRPr="00866F1A">
        <w:t xml:space="preserve">Для рельефа Чернышевского района и городского поселения характерно преобладание хребтовых морфоструктур, которые часто сочетаются с впадинами забайкальского типа, с межгорными понижениями и молодыми долинами. Городское поселение </w:t>
      </w:r>
      <w:r w:rsidR="002C13E8" w:rsidRPr="00866F1A">
        <w:t>«</w:t>
      </w:r>
      <w:r w:rsidRPr="00866F1A">
        <w:t>Чернышевское</w:t>
      </w:r>
      <w:r w:rsidR="002C13E8" w:rsidRPr="00866F1A">
        <w:t>»</w:t>
      </w:r>
      <w:r w:rsidRPr="00866F1A">
        <w:t xml:space="preserve"> с юго-востока ограничивается Шилкинским хребтом, с севера - подходят отроги Станового хребта, с северо-запада - Нерчинско-Куэнгинского. </w:t>
      </w:r>
    </w:p>
    <w:p w:rsidR="00CF04E8" w:rsidRPr="00866F1A" w:rsidRDefault="00CF04E8" w:rsidP="00CF04E8">
      <w:r w:rsidRPr="00866F1A">
        <w:t xml:space="preserve">Преобладающие высоты – </w:t>
      </w:r>
      <w:r w:rsidR="004F4F67" w:rsidRPr="00866F1A">
        <w:t>50</w:t>
      </w:r>
      <w:r w:rsidRPr="00866F1A">
        <w:t>0-</w:t>
      </w:r>
      <w:r w:rsidR="004F4F67" w:rsidRPr="00866F1A">
        <w:t>60</w:t>
      </w:r>
      <w:r w:rsidRPr="00866F1A">
        <w:t xml:space="preserve">0м. </w:t>
      </w:r>
    </w:p>
    <w:p w:rsidR="00CF04E8" w:rsidRPr="00866F1A" w:rsidRDefault="00CF04E8" w:rsidP="00CF04E8">
      <w:r w:rsidRPr="00866F1A">
        <w:rPr>
          <w:u w:val="single"/>
        </w:rPr>
        <w:t>В геологическом отношении</w:t>
      </w:r>
      <w:r w:rsidRPr="00866F1A">
        <w:t xml:space="preserve"> территория Чернышевского района входит в состав Западно-Становой структурно-формационной зоны, сложенной разнообразными по составу и возрасту породами. Более широко в районе представлены породы мезозойского возраста как интрузивного (нерчуганский и амананский комплексы щелочных гранитов и лейкогранитов), так и осадочно-метаморфического или осадочно-вулканогенного (породы могойтуйской серии, оловской и укурейской свит, тургинской подсерии, представленные песчаниками, гравелитами, алевролитами, ариллитами, валунно-галечными конгломератами, туфами, </w:t>
      </w:r>
      <w:r w:rsidRPr="00866F1A">
        <w:lastRenderedPageBreak/>
        <w:t xml:space="preserve">трахландезитами и др.) генезиса. В осадочных мезозойских толщах встречаются местами угольные отложения вплоть до промышленных концентраций. </w:t>
      </w:r>
    </w:p>
    <w:p w:rsidR="00CF04E8" w:rsidRPr="00866F1A" w:rsidRDefault="00CF04E8" w:rsidP="00CF04E8">
      <w:r w:rsidRPr="00866F1A">
        <w:rPr>
          <w:u w:val="single"/>
        </w:rPr>
        <w:t>Из неблагоприятных физико-геологических процессов</w:t>
      </w:r>
      <w:r w:rsidRPr="00866F1A">
        <w:t xml:space="preserve"> можно отметить: возможность оврагообразования на склонах сопок, морозное пучение верхних слоев пылевато-глинистых грунтов, наличие многолетней мерзлоты островного характера, а также образование наледей в зимнее время, морозобойное растрескивание и заболоченность. </w:t>
      </w:r>
    </w:p>
    <w:p w:rsidR="00CF04E8" w:rsidRPr="00866F1A" w:rsidRDefault="00CF04E8" w:rsidP="00CF04E8">
      <w:r w:rsidRPr="00866F1A">
        <w:rPr>
          <w:u w:val="single"/>
        </w:rPr>
        <w:t>Многолетняя мерзлота</w:t>
      </w:r>
      <w:r w:rsidRPr="00866F1A">
        <w:t xml:space="preserve"> Продолжительно низкие температуры воздуха, отрицательная среднегодовая температура обуславливает глубокое промерзание почвы, наличие сезонной и многолетней мерзлоты. Территория ГП входит в район распространения многолетней мерзлоты островного характера. Глубина сезонного промерзания в зависимости от рельефа, подземных вод и литологии колеблется в пределах 3.0 – 4.5 м. Среднегодовая температура воздуха по району всюду отрицательная и составляет от -3ºС до -5,5ºС, что способствует не только сохранению, но и наращиванию мощности мерзлоты. Она здесь имеет островной характер распространения и мощность от 50 до 200м с температурами грунтов от -0,5ºС до -5ºС. </w:t>
      </w:r>
    </w:p>
    <w:p w:rsidR="001103C5" w:rsidRPr="00866F1A" w:rsidRDefault="00F64993" w:rsidP="00BE7293">
      <w:pPr>
        <w:pStyle w:val="30"/>
        <w:numPr>
          <w:ilvl w:val="1"/>
          <w:numId w:val="19"/>
        </w:numPr>
        <w:suppressAutoHyphens/>
        <w:spacing w:before="240" w:after="120"/>
        <w:ind w:left="0" w:firstLine="0"/>
        <w:rPr>
          <w:lang w:val="ru-RU"/>
        </w:rPr>
      </w:pPr>
      <w:bookmarkStart w:id="12" w:name="_Toc135218048"/>
      <w:r w:rsidRPr="00866F1A">
        <w:rPr>
          <w:lang w:val="ru-RU"/>
        </w:rPr>
        <w:t>Гидрографическая характеристика</w:t>
      </w:r>
      <w:bookmarkEnd w:id="12"/>
    </w:p>
    <w:p w:rsidR="000F0047" w:rsidRPr="00866F1A" w:rsidRDefault="000F0047" w:rsidP="002751DA">
      <w:pPr>
        <w:suppressAutoHyphens/>
        <w:rPr>
          <w:bCs/>
        </w:rPr>
      </w:pPr>
    </w:p>
    <w:p w:rsidR="002C7162" w:rsidRPr="00866F1A" w:rsidRDefault="003A0FA2" w:rsidP="003A0FA2">
      <w:pPr>
        <w:numPr>
          <w:ilvl w:val="12"/>
          <w:numId w:val="0"/>
        </w:numPr>
        <w:suppressAutoHyphens/>
        <w:overflowPunct w:val="0"/>
        <w:autoSpaceDE w:val="0"/>
        <w:autoSpaceDN w:val="0"/>
        <w:adjustRightInd w:val="0"/>
        <w:ind w:firstLine="709"/>
        <w:textAlignment w:val="baseline"/>
        <w:rPr>
          <w:lang w:eastAsia="ru-RU"/>
        </w:rPr>
      </w:pPr>
      <w:r w:rsidRPr="00866F1A">
        <w:rPr>
          <w:lang w:eastAsia="ru-RU"/>
        </w:rPr>
        <w:t xml:space="preserve">Городское поселение </w:t>
      </w:r>
      <w:r w:rsidR="002C13E8" w:rsidRPr="00866F1A">
        <w:rPr>
          <w:lang w:eastAsia="ru-RU"/>
        </w:rPr>
        <w:t>«</w:t>
      </w:r>
      <w:r w:rsidRPr="00866F1A">
        <w:rPr>
          <w:lang w:eastAsia="ru-RU"/>
        </w:rPr>
        <w:t>Чернышевское</w:t>
      </w:r>
      <w:r w:rsidR="002C13E8" w:rsidRPr="00866F1A">
        <w:rPr>
          <w:lang w:eastAsia="ru-RU"/>
        </w:rPr>
        <w:t>»</w:t>
      </w:r>
      <w:r w:rsidR="002C7162" w:rsidRPr="00866F1A">
        <w:rPr>
          <w:lang w:eastAsia="ru-RU"/>
        </w:rPr>
        <w:t>расположен</w:t>
      </w:r>
      <w:r w:rsidRPr="00866F1A">
        <w:rPr>
          <w:lang w:eastAsia="ru-RU"/>
        </w:rPr>
        <w:t>о</w:t>
      </w:r>
      <w:r w:rsidR="002C7162" w:rsidRPr="00866F1A">
        <w:rPr>
          <w:lang w:eastAsia="ru-RU"/>
        </w:rPr>
        <w:t xml:space="preserve"> на территории бассейна р. </w:t>
      </w:r>
      <w:r w:rsidRPr="00866F1A">
        <w:rPr>
          <w:lang w:eastAsia="ru-RU"/>
        </w:rPr>
        <w:t>Амур</w:t>
      </w:r>
      <w:r w:rsidR="002C7162" w:rsidRPr="00866F1A">
        <w:rPr>
          <w:lang w:eastAsia="ru-RU"/>
        </w:rPr>
        <w:t xml:space="preserve">, </w:t>
      </w:r>
      <w:r w:rsidR="00F560CF" w:rsidRPr="00866F1A">
        <w:rPr>
          <w:lang w:eastAsia="ru-RU"/>
        </w:rPr>
        <w:t>подбассейна р. Шилка, водозозяйственный участок р. Шилка.</w:t>
      </w:r>
    </w:p>
    <w:p w:rsidR="002C7162" w:rsidRPr="00866F1A" w:rsidRDefault="002C7162" w:rsidP="002751DA">
      <w:pPr>
        <w:numPr>
          <w:ilvl w:val="12"/>
          <w:numId w:val="0"/>
        </w:numPr>
        <w:suppressAutoHyphens/>
        <w:overflowPunct w:val="0"/>
        <w:autoSpaceDE w:val="0"/>
        <w:autoSpaceDN w:val="0"/>
        <w:adjustRightInd w:val="0"/>
        <w:ind w:firstLine="709"/>
        <w:textAlignment w:val="baseline"/>
        <w:rPr>
          <w:b/>
          <w:lang w:eastAsia="ru-RU"/>
        </w:rPr>
      </w:pPr>
    </w:p>
    <w:p w:rsidR="002C7162" w:rsidRPr="00866F1A" w:rsidRDefault="002C7162" w:rsidP="002751DA">
      <w:pPr>
        <w:numPr>
          <w:ilvl w:val="12"/>
          <w:numId w:val="0"/>
        </w:numPr>
        <w:suppressAutoHyphens/>
        <w:ind w:firstLine="709"/>
        <w:rPr>
          <w:b/>
          <w:lang w:eastAsia="ru-RU"/>
        </w:rPr>
      </w:pPr>
      <w:r w:rsidRPr="00866F1A">
        <w:rPr>
          <w:b/>
          <w:lang w:eastAsia="ru-RU"/>
        </w:rPr>
        <w:t xml:space="preserve">Река </w:t>
      </w:r>
      <w:r w:rsidR="003A0FA2" w:rsidRPr="00866F1A">
        <w:rPr>
          <w:b/>
          <w:lang w:eastAsia="ru-RU"/>
        </w:rPr>
        <w:t>Алеур</w:t>
      </w:r>
    </w:p>
    <w:p w:rsidR="00F560CF" w:rsidRPr="00866F1A" w:rsidRDefault="00F560CF" w:rsidP="00F560CF">
      <w:pPr>
        <w:numPr>
          <w:ilvl w:val="12"/>
          <w:numId w:val="0"/>
        </w:numPr>
        <w:suppressAutoHyphens/>
        <w:overflowPunct w:val="0"/>
        <w:autoSpaceDE w:val="0"/>
        <w:autoSpaceDN w:val="0"/>
        <w:adjustRightInd w:val="0"/>
        <w:ind w:firstLine="709"/>
        <w:textAlignment w:val="baseline"/>
        <w:rPr>
          <w:lang w:eastAsia="ru-RU"/>
        </w:rPr>
      </w:pPr>
      <w:r w:rsidRPr="00866F1A">
        <w:rPr>
          <w:lang w:eastAsia="ru-RU"/>
        </w:rPr>
        <w:t xml:space="preserve">Река Алеур – левый приток реки Куэнга. Протекает по территории пгт. Чернышевское. </w:t>
      </w:r>
    </w:p>
    <w:p w:rsidR="003A0FA2" w:rsidRPr="00866F1A" w:rsidRDefault="003A0FA2" w:rsidP="003A0FA2">
      <w:pPr>
        <w:numPr>
          <w:ilvl w:val="12"/>
          <w:numId w:val="0"/>
        </w:numPr>
        <w:suppressAutoHyphens/>
        <w:overflowPunct w:val="0"/>
        <w:autoSpaceDE w:val="0"/>
        <w:autoSpaceDN w:val="0"/>
        <w:adjustRightInd w:val="0"/>
        <w:ind w:firstLine="709"/>
        <w:textAlignment w:val="baseline"/>
        <w:rPr>
          <w:lang w:eastAsia="ru-RU"/>
        </w:rPr>
      </w:pPr>
      <w:r w:rsidRPr="00866F1A">
        <w:rPr>
          <w:lang w:eastAsia="ru-RU"/>
        </w:rPr>
        <w:t>Длина водотока: 96 км. Водосборная площадь: 1330 км</w:t>
      </w:r>
      <w:r w:rsidR="00F560CF" w:rsidRPr="00866F1A">
        <w:rPr>
          <w:lang w:eastAsia="ru-RU"/>
        </w:rPr>
        <w:t>.</w:t>
      </w:r>
    </w:p>
    <w:p w:rsidR="003A0FA2" w:rsidRPr="00866F1A" w:rsidRDefault="003A0FA2" w:rsidP="003A0FA2">
      <w:pPr>
        <w:numPr>
          <w:ilvl w:val="12"/>
          <w:numId w:val="0"/>
        </w:numPr>
        <w:suppressAutoHyphens/>
        <w:overflowPunct w:val="0"/>
        <w:autoSpaceDE w:val="0"/>
        <w:autoSpaceDN w:val="0"/>
        <w:adjustRightInd w:val="0"/>
        <w:ind w:firstLine="709"/>
        <w:textAlignment w:val="baseline"/>
        <w:rPr>
          <w:lang w:eastAsia="ru-RU"/>
        </w:rPr>
      </w:pPr>
      <w:r w:rsidRPr="00866F1A">
        <w:rPr>
          <w:lang w:eastAsia="ru-RU"/>
        </w:rPr>
        <w:t>Притоки:</w:t>
      </w:r>
      <w:r w:rsidRPr="00866F1A">
        <w:rPr>
          <w:lang w:eastAsia="ru-RU"/>
        </w:rPr>
        <w:tab/>
      </w:r>
    </w:p>
    <w:p w:rsidR="003A0FA2" w:rsidRPr="00866F1A" w:rsidRDefault="003A0FA2" w:rsidP="003A0FA2">
      <w:pPr>
        <w:numPr>
          <w:ilvl w:val="12"/>
          <w:numId w:val="0"/>
        </w:numPr>
        <w:suppressAutoHyphens/>
        <w:overflowPunct w:val="0"/>
        <w:autoSpaceDE w:val="0"/>
        <w:autoSpaceDN w:val="0"/>
        <w:adjustRightInd w:val="0"/>
        <w:ind w:firstLine="709"/>
        <w:textAlignment w:val="baseline"/>
        <w:rPr>
          <w:lang w:eastAsia="ru-RU"/>
        </w:rPr>
      </w:pPr>
      <w:r w:rsidRPr="00866F1A">
        <w:rPr>
          <w:lang w:eastAsia="ru-RU"/>
        </w:rPr>
        <w:t>8 км: падь Речка (пр.)</w:t>
      </w:r>
    </w:p>
    <w:p w:rsidR="003A0FA2" w:rsidRPr="00866F1A" w:rsidRDefault="003A0FA2" w:rsidP="003A0FA2">
      <w:pPr>
        <w:numPr>
          <w:ilvl w:val="12"/>
          <w:numId w:val="0"/>
        </w:numPr>
        <w:suppressAutoHyphens/>
        <w:overflowPunct w:val="0"/>
        <w:autoSpaceDE w:val="0"/>
        <w:autoSpaceDN w:val="0"/>
        <w:adjustRightInd w:val="0"/>
        <w:ind w:firstLine="709"/>
        <w:textAlignment w:val="baseline"/>
        <w:rPr>
          <w:lang w:eastAsia="ru-RU"/>
        </w:rPr>
      </w:pPr>
      <w:r w:rsidRPr="00866F1A">
        <w:rPr>
          <w:lang w:eastAsia="ru-RU"/>
        </w:rPr>
        <w:t>29 км: Улей (пр.)</w:t>
      </w:r>
    </w:p>
    <w:p w:rsidR="003A0FA2" w:rsidRPr="00866F1A" w:rsidRDefault="003A0FA2" w:rsidP="003A0FA2">
      <w:pPr>
        <w:numPr>
          <w:ilvl w:val="12"/>
          <w:numId w:val="0"/>
        </w:numPr>
        <w:suppressAutoHyphens/>
        <w:overflowPunct w:val="0"/>
        <w:autoSpaceDE w:val="0"/>
        <w:autoSpaceDN w:val="0"/>
        <w:adjustRightInd w:val="0"/>
        <w:ind w:firstLine="709"/>
        <w:textAlignment w:val="baseline"/>
        <w:rPr>
          <w:lang w:eastAsia="ru-RU"/>
        </w:rPr>
      </w:pPr>
      <w:r w:rsidRPr="00866F1A">
        <w:rPr>
          <w:lang w:eastAsia="ru-RU"/>
        </w:rPr>
        <w:t>45 км: падь Бушулей (лв.)</w:t>
      </w:r>
    </w:p>
    <w:p w:rsidR="003A0FA2" w:rsidRPr="00866F1A" w:rsidRDefault="003A0FA2" w:rsidP="003A0FA2">
      <w:pPr>
        <w:numPr>
          <w:ilvl w:val="12"/>
          <w:numId w:val="0"/>
        </w:numPr>
        <w:suppressAutoHyphens/>
        <w:overflowPunct w:val="0"/>
        <w:autoSpaceDE w:val="0"/>
        <w:autoSpaceDN w:val="0"/>
        <w:adjustRightInd w:val="0"/>
        <w:ind w:firstLine="709"/>
        <w:textAlignment w:val="baseline"/>
        <w:rPr>
          <w:lang w:eastAsia="ru-RU"/>
        </w:rPr>
      </w:pPr>
      <w:r w:rsidRPr="00866F1A">
        <w:rPr>
          <w:lang w:eastAsia="ru-RU"/>
        </w:rPr>
        <w:t>47 км: падь Жипкос (пр.)</w:t>
      </w:r>
    </w:p>
    <w:p w:rsidR="003A0FA2" w:rsidRPr="00866F1A" w:rsidRDefault="003A0FA2" w:rsidP="003A0FA2">
      <w:pPr>
        <w:numPr>
          <w:ilvl w:val="12"/>
          <w:numId w:val="0"/>
        </w:numPr>
        <w:suppressAutoHyphens/>
        <w:overflowPunct w:val="0"/>
        <w:autoSpaceDE w:val="0"/>
        <w:autoSpaceDN w:val="0"/>
        <w:adjustRightInd w:val="0"/>
        <w:ind w:firstLine="709"/>
        <w:textAlignment w:val="baseline"/>
        <w:rPr>
          <w:lang w:eastAsia="ru-RU"/>
        </w:rPr>
      </w:pPr>
      <w:r w:rsidRPr="00866F1A">
        <w:rPr>
          <w:lang w:eastAsia="ru-RU"/>
        </w:rPr>
        <w:t>53 км: падь Топаки (лв.)</w:t>
      </w:r>
    </w:p>
    <w:p w:rsidR="003A0FA2" w:rsidRPr="00866F1A" w:rsidRDefault="003A0FA2" w:rsidP="003A0FA2">
      <w:pPr>
        <w:numPr>
          <w:ilvl w:val="12"/>
          <w:numId w:val="0"/>
        </w:numPr>
        <w:suppressAutoHyphens/>
        <w:overflowPunct w:val="0"/>
        <w:autoSpaceDE w:val="0"/>
        <w:autoSpaceDN w:val="0"/>
        <w:adjustRightInd w:val="0"/>
        <w:ind w:firstLine="709"/>
        <w:textAlignment w:val="baseline"/>
        <w:rPr>
          <w:lang w:eastAsia="ru-RU"/>
        </w:rPr>
      </w:pPr>
      <w:r w:rsidRPr="00866F1A">
        <w:rPr>
          <w:lang w:eastAsia="ru-RU"/>
        </w:rPr>
        <w:t>65 км: падь Лукжен Второй (лв.)</w:t>
      </w:r>
    </w:p>
    <w:p w:rsidR="003A0FA2" w:rsidRPr="00866F1A" w:rsidRDefault="003A0FA2" w:rsidP="003A0FA2">
      <w:pPr>
        <w:numPr>
          <w:ilvl w:val="12"/>
          <w:numId w:val="0"/>
        </w:numPr>
        <w:suppressAutoHyphens/>
        <w:overflowPunct w:val="0"/>
        <w:autoSpaceDE w:val="0"/>
        <w:autoSpaceDN w:val="0"/>
        <w:adjustRightInd w:val="0"/>
        <w:ind w:firstLine="709"/>
        <w:textAlignment w:val="baseline"/>
        <w:rPr>
          <w:lang w:eastAsia="ru-RU"/>
        </w:rPr>
      </w:pPr>
      <w:r w:rsidRPr="00866F1A">
        <w:rPr>
          <w:lang w:eastAsia="ru-RU"/>
        </w:rPr>
        <w:t>68 км: падь Лукжен Первый (лв.)</w:t>
      </w:r>
    </w:p>
    <w:p w:rsidR="003A0FA2" w:rsidRPr="00866F1A" w:rsidRDefault="003A0FA2" w:rsidP="003A0FA2">
      <w:pPr>
        <w:numPr>
          <w:ilvl w:val="12"/>
          <w:numId w:val="0"/>
        </w:numPr>
        <w:suppressAutoHyphens/>
        <w:overflowPunct w:val="0"/>
        <w:autoSpaceDE w:val="0"/>
        <w:autoSpaceDN w:val="0"/>
        <w:adjustRightInd w:val="0"/>
        <w:ind w:firstLine="709"/>
        <w:textAlignment w:val="baseline"/>
        <w:rPr>
          <w:lang w:eastAsia="ru-RU"/>
        </w:rPr>
      </w:pPr>
      <w:r w:rsidRPr="00866F1A">
        <w:rPr>
          <w:lang w:eastAsia="ru-RU"/>
        </w:rPr>
        <w:t>71 км: падь Киваджа (пр.)</w:t>
      </w:r>
    </w:p>
    <w:p w:rsidR="003A0FA2" w:rsidRPr="00866F1A" w:rsidRDefault="003A0FA2" w:rsidP="003A0FA2">
      <w:pPr>
        <w:numPr>
          <w:ilvl w:val="12"/>
          <w:numId w:val="0"/>
        </w:numPr>
        <w:suppressAutoHyphens/>
        <w:overflowPunct w:val="0"/>
        <w:autoSpaceDE w:val="0"/>
        <w:autoSpaceDN w:val="0"/>
        <w:adjustRightInd w:val="0"/>
        <w:ind w:firstLine="709"/>
        <w:textAlignment w:val="baseline"/>
        <w:rPr>
          <w:lang w:eastAsia="ru-RU"/>
        </w:rPr>
      </w:pPr>
      <w:r w:rsidRPr="00866F1A">
        <w:rPr>
          <w:lang w:eastAsia="ru-RU"/>
        </w:rPr>
        <w:t>79 км: падь Ширга Первая (лв.)</w:t>
      </w:r>
    </w:p>
    <w:p w:rsidR="002B2C7D" w:rsidRPr="00866F1A" w:rsidRDefault="003A0FA2" w:rsidP="00C66F16">
      <w:pPr>
        <w:numPr>
          <w:ilvl w:val="12"/>
          <w:numId w:val="0"/>
        </w:numPr>
        <w:suppressAutoHyphens/>
        <w:overflowPunct w:val="0"/>
        <w:autoSpaceDE w:val="0"/>
        <w:autoSpaceDN w:val="0"/>
        <w:adjustRightInd w:val="0"/>
        <w:ind w:firstLine="709"/>
        <w:textAlignment w:val="baseline"/>
        <w:rPr>
          <w:lang w:bidi="ru-RU"/>
        </w:rPr>
      </w:pPr>
      <w:r w:rsidRPr="00866F1A">
        <w:rPr>
          <w:lang w:eastAsia="ru-RU"/>
        </w:rPr>
        <w:t>80 км: Алеурчик Малый (пр.)</w:t>
      </w:r>
    </w:p>
    <w:p w:rsidR="007466DC" w:rsidRPr="00866F1A" w:rsidRDefault="007466DC" w:rsidP="00C66F16">
      <w:pPr>
        <w:numPr>
          <w:ilvl w:val="12"/>
          <w:numId w:val="0"/>
        </w:numPr>
        <w:suppressAutoHyphens/>
        <w:overflowPunct w:val="0"/>
        <w:autoSpaceDE w:val="0"/>
        <w:autoSpaceDN w:val="0"/>
        <w:adjustRightInd w:val="0"/>
        <w:ind w:firstLine="709"/>
        <w:textAlignment w:val="baseline"/>
        <w:rPr>
          <w:b/>
        </w:rPr>
      </w:pPr>
    </w:p>
    <w:p w:rsidR="006A67BE" w:rsidRPr="00866F1A" w:rsidRDefault="006A67BE" w:rsidP="00C66F16">
      <w:pPr>
        <w:numPr>
          <w:ilvl w:val="12"/>
          <w:numId w:val="0"/>
        </w:numPr>
        <w:suppressAutoHyphens/>
        <w:overflowPunct w:val="0"/>
        <w:autoSpaceDE w:val="0"/>
        <w:autoSpaceDN w:val="0"/>
        <w:adjustRightInd w:val="0"/>
        <w:ind w:firstLine="709"/>
        <w:textAlignment w:val="baseline"/>
        <w:rPr>
          <w:b/>
        </w:rPr>
      </w:pPr>
      <w:r w:rsidRPr="00866F1A">
        <w:rPr>
          <w:b/>
        </w:rPr>
        <w:t>Река Куяэнга</w:t>
      </w:r>
    </w:p>
    <w:p w:rsidR="00F560CF" w:rsidRPr="00866F1A" w:rsidRDefault="006A67BE" w:rsidP="00F560CF">
      <w:pPr>
        <w:numPr>
          <w:ilvl w:val="12"/>
          <w:numId w:val="0"/>
        </w:numPr>
        <w:suppressAutoHyphens/>
        <w:overflowPunct w:val="0"/>
        <w:autoSpaceDE w:val="0"/>
        <w:autoSpaceDN w:val="0"/>
        <w:adjustRightInd w:val="0"/>
        <w:ind w:firstLine="709"/>
        <w:textAlignment w:val="baseline"/>
      </w:pPr>
      <w:r w:rsidRPr="00866F1A">
        <w:t>Река Куэнга - левый</w:t>
      </w:r>
      <w:r w:rsidR="00F560CF" w:rsidRPr="00866F1A">
        <w:t xml:space="preserve"> приток р. Шилка. Протекает в срединной части городского поселения </w:t>
      </w:r>
      <w:r w:rsidR="002C13E8" w:rsidRPr="00866F1A">
        <w:t>«</w:t>
      </w:r>
      <w:r w:rsidR="00F560CF" w:rsidRPr="00866F1A">
        <w:t>Чернышевское</w:t>
      </w:r>
      <w:r w:rsidR="002C13E8" w:rsidRPr="00866F1A">
        <w:t>»</w:t>
      </w:r>
      <w:r w:rsidR="00F560CF" w:rsidRPr="00866F1A">
        <w:t xml:space="preserve"> с севера на юг.</w:t>
      </w:r>
    </w:p>
    <w:p w:rsidR="006A67BE" w:rsidRPr="00866F1A" w:rsidRDefault="00F560CF" w:rsidP="00703908">
      <w:pPr>
        <w:numPr>
          <w:ilvl w:val="12"/>
          <w:numId w:val="0"/>
        </w:numPr>
        <w:suppressAutoHyphens/>
        <w:overflowPunct w:val="0"/>
        <w:autoSpaceDE w:val="0"/>
        <w:autoSpaceDN w:val="0"/>
        <w:adjustRightInd w:val="0"/>
        <w:ind w:firstLine="709"/>
        <w:textAlignment w:val="baseline"/>
      </w:pPr>
      <w:r w:rsidRPr="00866F1A">
        <w:t xml:space="preserve">Река Куэнга </w:t>
      </w:r>
      <w:r w:rsidR="006A67BE" w:rsidRPr="00866F1A">
        <w:t>относится к бас</w:t>
      </w:r>
      <w:r w:rsidR="00597B7B" w:rsidRPr="00866F1A">
        <w:t>с</w:t>
      </w:r>
      <w:r w:rsidR="006A67BE" w:rsidRPr="00866F1A">
        <w:t>ейну стока Тихого океана. Берет начало на юго-вост</w:t>
      </w:r>
      <w:r w:rsidR="00597B7B" w:rsidRPr="00866F1A">
        <w:t>оч</w:t>
      </w:r>
      <w:r w:rsidR="00703908" w:rsidRPr="00866F1A">
        <w:t>ном</w:t>
      </w:r>
      <w:r w:rsidR="006A67BE" w:rsidRPr="00866F1A">
        <w:t xml:space="preserve"> склоне Нерчинско-Куэнгинского хребта на абс</w:t>
      </w:r>
      <w:r w:rsidR="00703908" w:rsidRPr="00866F1A">
        <w:t>олютной высоте около</w:t>
      </w:r>
      <w:r w:rsidR="006A67BE" w:rsidRPr="00866F1A">
        <w:t xml:space="preserve"> 1000 м. Впадает в р</w:t>
      </w:r>
      <w:r w:rsidR="00703908" w:rsidRPr="00866F1A">
        <w:t>еку</w:t>
      </w:r>
      <w:r w:rsidR="006A67BE" w:rsidRPr="00866F1A">
        <w:t xml:space="preserve"> Шилка в 448</w:t>
      </w:r>
      <w:r w:rsidR="00703908" w:rsidRPr="00866F1A">
        <w:t xml:space="preserve"> км от устья вблизи с. Дунаево. Длина</w:t>
      </w:r>
      <w:r w:rsidR="006A67BE" w:rsidRPr="00866F1A">
        <w:t xml:space="preserve"> водотока 170 км. Водосборная площадь 7000 км². Среднегодовой сток в устье — 0,402 км³.</w:t>
      </w:r>
    </w:p>
    <w:p w:rsidR="006A67BE" w:rsidRPr="00866F1A" w:rsidRDefault="00703908" w:rsidP="00C66F16">
      <w:pPr>
        <w:numPr>
          <w:ilvl w:val="12"/>
          <w:numId w:val="0"/>
        </w:numPr>
        <w:suppressAutoHyphens/>
        <w:overflowPunct w:val="0"/>
        <w:autoSpaceDE w:val="0"/>
        <w:autoSpaceDN w:val="0"/>
        <w:adjustRightInd w:val="0"/>
        <w:ind w:firstLine="709"/>
        <w:textAlignment w:val="baseline"/>
      </w:pPr>
      <w:r w:rsidRPr="00866F1A">
        <w:t>Притоки:</w:t>
      </w:r>
    </w:p>
    <w:p w:rsidR="00703908" w:rsidRPr="00866F1A" w:rsidRDefault="00703908" w:rsidP="00703908">
      <w:pPr>
        <w:numPr>
          <w:ilvl w:val="12"/>
          <w:numId w:val="0"/>
        </w:numPr>
        <w:suppressAutoHyphens/>
        <w:overflowPunct w:val="0"/>
        <w:autoSpaceDE w:val="0"/>
        <w:autoSpaceDN w:val="0"/>
        <w:adjustRightInd w:val="0"/>
        <w:ind w:firstLine="709"/>
        <w:textAlignment w:val="baseline"/>
      </w:pPr>
      <w:r w:rsidRPr="00866F1A">
        <w:t>6 км: водоток падь Ареда</w:t>
      </w:r>
    </w:p>
    <w:p w:rsidR="00703908" w:rsidRPr="00866F1A" w:rsidRDefault="00703908" w:rsidP="00703908">
      <w:pPr>
        <w:numPr>
          <w:ilvl w:val="12"/>
          <w:numId w:val="0"/>
        </w:numPr>
        <w:suppressAutoHyphens/>
        <w:overflowPunct w:val="0"/>
        <w:autoSpaceDE w:val="0"/>
        <w:autoSpaceDN w:val="0"/>
        <w:adjustRightInd w:val="0"/>
        <w:ind w:firstLine="709"/>
        <w:textAlignment w:val="baseline"/>
      </w:pPr>
      <w:r w:rsidRPr="00866F1A">
        <w:t>11 км: река без названия</w:t>
      </w:r>
    </w:p>
    <w:p w:rsidR="00703908" w:rsidRPr="00866F1A" w:rsidRDefault="00703908" w:rsidP="00703908">
      <w:pPr>
        <w:numPr>
          <w:ilvl w:val="12"/>
          <w:numId w:val="0"/>
        </w:numPr>
        <w:suppressAutoHyphens/>
        <w:overflowPunct w:val="0"/>
        <w:autoSpaceDE w:val="0"/>
        <w:autoSpaceDN w:val="0"/>
        <w:adjustRightInd w:val="0"/>
        <w:ind w:firstLine="709"/>
        <w:textAlignment w:val="baseline"/>
      </w:pPr>
      <w:r w:rsidRPr="00866F1A">
        <w:t>39 км: река Олов</w:t>
      </w:r>
    </w:p>
    <w:p w:rsidR="00703908" w:rsidRPr="00866F1A" w:rsidRDefault="00703908" w:rsidP="00703908">
      <w:pPr>
        <w:numPr>
          <w:ilvl w:val="12"/>
          <w:numId w:val="0"/>
        </w:numPr>
        <w:suppressAutoHyphens/>
        <w:overflowPunct w:val="0"/>
        <w:autoSpaceDE w:val="0"/>
        <w:autoSpaceDN w:val="0"/>
        <w:adjustRightInd w:val="0"/>
        <w:ind w:firstLine="709"/>
        <w:textAlignment w:val="baseline"/>
      </w:pPr>
      <w:r w:rsidRPr="00866F1A">
        <w:t>64 км: водоток падь Мокрый Гаур</w:t>
      </w:r>
    </w:p>
    <w:p w:rsidR="00703908" w:rsidRPr="00866F1A" w:rsidRDefault="00703908" w:rsidP="00703908">
      <w:pPr>
        <w:numPr>
          <w:ilvl w:val="12"/>
          <w:numId w:val="0"/>
        </w:numPr>
        <w:suppressAutoHyphens/>
        <w:overflowPunct w:val="0"/>
        <w:autoSpaceDE w:val="0"/>
        <w:autoSpaceDN w:val="0"/>
        <w:adjustRightInd w:val="0"/>
        <w:ind w:firstLine="709"/>
        <w:textAlignment w:val="baseline"/>
      </w:pPr>
      <w:r w:rsidRPr="00866F1A">
        <w:t>72 км: река ОЛЕУР</w:t>
      </w:r>
    </w:p>
    <w:p w:rsidR="00703908" w:rsidRPr="00866F1A" w:rsidRDefault="00703908" w:rsidP="00703908">
      <w:pPr>
        <w:numPr>
          <w:ilvl w:val="12"/>
          <w:numId w:val="0"/>
        </w:numPr>
        <w:suppressAutoHyphens/>
        <w:overflowPunct w:val="0"/>
        <w:autoSpaceDE w:val="0"/>
        <w:autoSpaceDN w:val="0"/>
        <w:adjustRightInd w:val="0"/>
        <w:ind w:firstLine="709"/>
        <w:textAlignment w:val="baseline"/>
      </w:pPr>
      <w:r w:rsidRPr="00866F1A">
        <w:t>81 км: водоток падь Утан</w:t>
      </w:r>
    </w:p>
    <w:p w:rsidR="00703908" w:rsidRPr="00866F1A" w:rsidRDefault="00703908" w:rsidP="00703908">
      <w:pPr>
        <w:numPr>
          <w:ilvl w:val="12"/>
          <w:numId w:val="0"/>
        </w:numPr>
        <w:suppressAutoHyphens/>
        <w:overflowPunct w:val="0"/>
        <w:autoSpaceDE w:val="0"/>
        <w:autoSpaceDN w:val="0"/>
        <w:adjustRightInd w:val="0"/>
        <w:ind w:firstLine="709"/>
        <w:textAlignment w:val="baseline"/>
      </w:pPr>
      <w:r w:rsidRPr="00866F1A">
        <w:t>96 км: водоток падь Мильгидун</w:t>
      </w:r>
    </w:p>
    <w:p w:rsidR="00703908" w:rsidRPr="00866F1A" w:rsidRDefault="00703908" w:rsidP="00703908">
      <w:pPr>
        <w:numPr>
          <w:ilvl w:val="12"/>
          <w:numId w:val="0"/>
        </w:numPr>
        <w:suppressAutoHyphens/>
        <w:overflowPunct w:val="0"/>
        <w:autoSpaceDE w:val="0"/>
        <w:autoSpaceDN w:val="0"/>
        <w:adjustRightInd w:val="0"/>
        <w:ind w:firstLine="709"/>
        <w:textAlignment w:val="baseline"/>
      </w:pPr>
      <w:r w:rsidRPr="00866F1A">
        <w:lastRenderedPageBreak/>
        <w:t>97 км: река Лукдун</w:t>
      </w:r>
    </w:p>
    <w:p w:rsidR="00703908" w:rsidRPr="00866F1A" w:rsidRDefault="00703908" w:rsidP="00703908">
      <w:pPr>
        <w:numPr>
          <w:ilvl w:val="12"/>
          <w:numId w:val="0"/>
        </w:numPr>
        <w:suppressAutoHyphens/>
        <w:overflowPunct w:val="0"/>
        <w:autoSpaceDE w:val="0"/>
        <w:autoSpaceDN w:val="0"/>
        <w:adjustRightInd w:val="0"/>
        <w:ind w:firstLine="709"/>
        <w:textAlignment w:val="baseline"/>
      </w:pPr>
      <w:r w:rsidRPr="00866F1A">
        <w:t>108 км: река Анамжак</w:t>
      </w:r>
    </w:p>
    <w:p w:rsidR="00703908" w:rsidRPr="00866F1A" w:rsidRDefault="00703908" w:rsidP="00703908">
      <w:pPr>
        <w:numPr>
          <w:ilvl w:val="12"/>
          <w:numId w:val="0"/>
        </w:numPr>
        <w:suppressAutoHyphens/>
        <w:overflowPunct w:val="0"/>
        <w:autoSpaceDE w:val="0"/>
        <w:autoSpaceDN w:val="0"/>
        <w:adjustRightInd w:val="0"/>
        <w:ind w:firstLine="709"/>
        <w:textAlignment w:val="baseline"/>
      </w:pPr>
      <w:r w:rsidRPr="00866F1A">
        <w:t>116 км: река Налгекан</w:t>
      </w:r>
    </w:p>
    <w:p w:rsidR="00703908" w:rsidRPr="00866F1A" w:rsidRDefault="00703908" w:rsidP="00703908">
      <w:pPr>
        <w:numPr>
          <w:ilvl w:val="12"/>
          <w:numId w:val="0"/>
        </w:numPr>
        <w:suppressAutoHyphens/>
        <w:overflowPunct w:val="0"/>
        <w:autoSpaceDE w:val="0"/>
        <w:autoSpaceDN w:val="0"/>
        <w:adjustRightInd w:val="0"/>
        <w:ind w:firstLine="709"/>
        <w:textAlignment w:val="baseline"/>
      </w:pPr>
      <w:r w:rsidRPr="00866F1A">
        <w:t>126 км: река Горбица</w:t>
      </w:r>
    </w:p>
    <w:p w:rsidR="00703908" w:rsidRPr="00866F1A" w:rsidRDefault="00703908" w:rsidP="00703908">
      <w:pPr>
        <w:numPr>
          <w:ilvl w:val="12"/>
          <w:numId w:val="0"/>
        </w:numPr>
        <w:suppressAutoHyphens/>
        <w:overflowPunct w:val="0"/>
        <w:autoSpaceDE w:val="0"/>
        <w:autoSpaceDN w:val="0"/>
        <w:adjustRightInd w:val="0"/>
        <w:ind w:firstLine="709"/>
        <w:textAlignment w:val="baseline"/>
      </w:pPr>
      <w:r w:rsidRPr="00866F1A">
        <w:t>132 км: река Агита</w:t>
      </w:r>
    </w:p>
    <w:p w:rsidR="00703908" w:rsidRPr="00866F1A" w:rsidRDefault="00703908" w:rsidP="00703908">
      <w:pPr>
        <w:numPr>
          <w:ilvl w:val="12"/>
          <w:numId w:val="0"/>
        </w:numPr>
        <w:suppressAutoHyphens/>
        <w:overflowPunct w:val="0"/>
        <w:autoSpaceDE w:val="0"/>
        <w:autoSpaceDN w:val="0"/>
        <w:adjustRightInd w:val="0"/>
        <w:ind w:firstLine="709"/>
        <w:textAlignment w:val="baseline"/>
      </w:pPr>
      <w:r w:rsidRPr="00866F1A">
        <w:t>136 км: река Кудикан</w:t>
      </w:r>
    </w:p>
    <w:p w:rsidR="00703908" w:rsidRPr="00866F1A" w:rsidRDefault="00703908" w:rsidP="00703908">
      <w:pPr>
        <w:numPr>
          <w:ilvl w:val="12"/>
          <w:numId w:val="0"/>
        </w:numPr>
        <w:suppressAutoHyphens/>
        <w:overflowPunct w:val="0"/>
        <w:autoSpaceDE w:val="0"/>
        <w:autoSpaceDN w:val="0"/>
        <w:adjustRightInd w:val="0"/>
        <w:ind w:firstLine="709"/>
        <w:textAlignment w:val="baseline"/>
      </w:pPr>
      <w:r w:rsidRPr="00866F1A">
        <w:t>146 км: река Тоонокан</w:t>
      </w:r>
    </w:p>
    <w:p w:rsidR="00703908" w:rsidRPr="00866F1A" w:rsidRDefault="00703908" w:rsidP="00703908">
      <w:pPr>
        <w:numPr>
          <w:ilvl w:val="12"/>
          <w:numId w:val="0"/>
        </w:numPr>
        <w:suppressAutoHyphens/>
        <w:overflowPunct w:val="0"/>
        <w:autoSpaceDE w:val="0"/>
        <w:autoSpaceDN w:val="0"/>
        <w:adjustRightInd w:val="0"/>
        <w:ind w:firstLine="709"/>
        <w:textAlignment w:val="baseline"/>
      </w:pPr>
      <w:r w:rsidRPr="00866F1A">
        <w:t>154 км: река Багадая</w:t>
      </w:r>
    </w:p>
    <w:p w:rsidR="00703908" w:rsidRPr="00866F1A" w:rsidRDefault="00703908" w:rsidP="00703908">
      <w:pPr>
        <w:numPr>
          <w:ilvl w:val="12"/>
          <w:numId w:val="0"/>
        </w:numPr>
        <w:suppressAutoHyphens/>
        <w:overflowPunct w:val="0"/>
        <w:autoSpaceDE w:val="0"/>
        <w:autoSpaceDN w:val="0"/>
        <w:adjustRightInd w:val="0"/>
        <w:ind w:firstLine="709"/>
        <w:textAlignment w:val="baseline"/>
      </w:pPr>
      <w:r w:rsidRPr="00866F1A">
        <w:t>156 км: река Доголдыя</w:t>
      </w:r>
    </w:p>
    <w:p w:rsidR="00703908" w:rsidRPr="00866F1A" w:rsidRDefault="00703908" w:rsidP="00703908">
      <w:pPr>
        <w:numPr>
          <w:ilvl w:val="12"/>
          <w:numId w:val="0"/>
        </w:numPr>
        <w:suppressAutoHyphens/>
        <w:overflowPunct w:val="0"/>
        <w:autoSpaceDE w:val="0"/>
        <w:autoSpaceDN w:val="0"/>
        <w:adjustRightInd w:val="0"/>
        <w:ind w:firstLine="709"/>
        <w:textAlignment w:val="baseline"/>
      </w:pPr>
      <w:r w:rsidRPr="00866F1A">
        <w:t>161 км: водоток падь Маректа</w:t>
      </w:r>
    </w:p>
    <w:p w:rsidR="006A67BE" w:rsidRPr="00866F1A" w:rsidRDefault="006A67BE" w:rsidP="00C66F16">
      <w:pPr>
        <w:numPr>
          <w:ilvl w:val="12"/>
          <w:numId w:val="0"/>
        </w:numPr>
        <w:suppressAutoHyphens/>
        <w:overflowPunct w:val="0"/>
        <w:autoSpaceDE w:val="0"/>
        <w:autoSpaceDN w:val="0"/>
        <w:adjustRightInd w:val="0"/>
        <w:ind w:firstLine="709"/>
        <w:textAlignment w:val="baseline"/>
      </w:pPr>
    </w:p>
    <w:p w:rsidR="006A67BE" w:rsidRPr="00866F1A" w:rsidRDefault="006A67BE" w:rsidP="00C66F16">
      <w:pPr>
        <w:numPr>
          <w:ilvl w:val="12"/>
          <w:numId w:val="0"/>
        </w:numPr>
        <w:suppressAutoHyphens/>
        <w:overflowPunct w:val="0"/>
        <w:autoSpaceDE w:val="0"/>
        <w:autoSpaceDN w:val="0"/>
        <w:adjustRightInd w:val="0"/>
        <w:ind w:firstLine="709"/>
        <w:textAlignment w:val="baseline"/>
      </w:pPr>
      <w:r w:rsidRPr="00866F1A">
        <w:t>По типу питания реки относятся к смешан</w:t>
      </w:r>
      <w:r w:rsidR="00A11F83" w:rsidRPr="00866F1A">
        <w:t>ному типу с преобладанием дожде</w:t>
      </w:r>
      <w:r w:rsidRPr="00866F1A">
        <w:t>вого, доля которого может достигать 82%. Ледяной покров на реках городского поселения обычно устанавливается в конце октября и разрушается в конце апреля. Продолжительность ледостава составляет 180 – 210 дней.</w:t>
      </w:r>
    </w:p>
    <w:p w:rsidR="00A11F83" w:rsidRPr="00866F1A" w:rsidRDefault="00A11F83" w:rsidP="00A11F83">
      <w:pPr>
        <w:suppressAutoHyphens/>
        <w:ind w:firstLine="0"/>
        <w:jc w:val="right"/>
        <w:rPr>
          <w:i/>
        </w:rPr>
      </w:pPr>
      <w:r w:rsidRPr="00866F1A">
        <w:rPr>
          <w:i/>
        </w:rPr>
        <w:t>Таблица 2.4.1</w:t>
      </w:r>
    </w:p>
    <w:p w:rsidR="00A11F83" w:rsidRPr="00866F1A" w:rsidRDefault="00A11F83" w:rsidP="00A11F83">
      <w:pPr>
        <w:suppressAutoHyphens/>
        <w:ind w:firstLine="0"/>
        <w:jc w:val="center"/>
      </w:pPr>
      <w:r w:rsidRPr="00866F1A">
        <w:t>Затопление пгт. Чернышевск в результате дождевого паводка</w:t>
      </w:r>
    </w:p>
    <w:p w:rsidR="00A11F83" w:rsidRPr="00866F1A" w:rsidRDefault="00A11F83" w:rsidP="00A11F83">
      <w:pPr>
        <w:suppressAutoHyphens/>
      </w:pPr>
    </w:p>
    <w:tbl>
      <w:tblPr>
        <w:tblStyle w:val="TableGrid"/>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13"/>
        <w:gridCol w:w="850"/>
        <w:gridCol w:w="851"/>
        <w:gridCol w:w="525"/>
        <w:gridCol w:w="1581"/>
        <w:gridCol w:w="1001"/>
        <w:gridCol w:w="1117"/>
        <w:gridCol w:w="1021"/>
        <w:gridCol w:w="1269"/>
      </w:tblGrid>
      <w:tr w:rsidR="00A11F83" w:rsidRPr="00866F1A" w:rsidTr="00E453ED">
        <w:trPr>
          <w:trHeight w:val="1156"/>
        </w:trPr>
        <w:tc>
          <w:tcPr>
            <w:tcW w:w="1413" w:type="dxa"/>
            <w:vAlign w:val="center"/>
            <w:hideMark/>
          </w:tcPr>
          <w:p w:rsidR="00A11F83" w:rsidRPr="00866F1A" w:rsidRDefault="00A11F83" w:rsidP="00E453ED">
            <w:pPr>
              <w:ind w:firstLine="0"/>
              <w:jc w:val="center"/>
              <w:rPr>
                <w:rFonts w:ascii="Times New Roman" w:eastAsia="Calibri" w:hAnsi="Times New Roman"/>
                <w:b/>
                <w:color w:val="000000"/>
                <w:sz w:val="20"/>
                <w:szCs w:val="20"/>
              </w:rPr>
            </w:pPr>
            <w:r w:rsidRPr="00866F1A">
              <w:rPr>
                <w:rFonts w:ascii="Times New Roman" w:hAnsi="Times New Roman"/>
                <w:b/>
                <w:sz w:val="20"/>
                <w:szCs w:val="20"/>
              </w:rPr>
              <w:t>Название населенного пункта</w:t>
            </w:r>
          </w:p>
        </w:tc>
        <w:tc>
          <w:tcPr>
            <w:tcW w:w="850" w:type="dxa"/>
            <w:vAlign w:val="center"/>
            <w:hideMark/>
          </w:tcPr>
          <w:p w:rsidR="00A11F83" w:rsidRPr="00866F1A" w:rsidRDefault="00A11F83" w:rsidP="00E453ED">
            <w:pPr>
              <w:ind w:firstLine="0"/>
              <w:jc w:val="center"/>
              <w:rPr>
                <w:rFonts w:ascii="Times New Roman" w:hAnsi="Times New Roman"/>
                <w:b/>
                <w:sz w:val="20"/>
                <w:szCs w:val="20"/>
              </w:rPr>
            </w:pPr>
            <w:r w:rsidRPr="00866F1A">
              <w:rPr>
                <w:rFonts w:ascii="Times New Roman" w:hAnsi="Times New Roman"/>
                <w:b/>
                <w:sz w:val="20"/>
                <w:szCs w:val="20"/>
              </w:rPr>
              <w:t>год</w:t>
            </w:r>
          </w:p>
          <w:p w:rsidR="00A11F83" w:rsidRPr="00866F1A" w:rsidRDefault="00A11F83" w:rsidP="00E453ED">
            <w:pPr>
              <w:ind w:firstLine="0"/>
              <w:jc w:val="center"/>
              <w:rPr>
                <w:rFonts w:ascii="Times New Roman" w:eastAsia="Calibri" w:hAnsi="Times New Roman"/>
                <w:b/>
                <w:color w:val="000000"/>
                <w:sz w:val="20"/>
                <w:szCs w:val="20"/>
              </w:rPr>
            </w:pPr>
            <w:r w:rsidRPr="00866F1A">
              <w:rPr>
                <w:rFonts w:ascii="Times New Roman" w:hAnsi="Times New Roman"/>
                <w:b/>
                <w:sz w:val="20"/>
                <w:szCs w:val="20"/>
              </w:rPr>
              <w:t>(период)</w:t>
            </w:r>
          </w:p>
        </w:tc>
        <w:tc>
          <w:tcPr>
            <w:tcW w:w="851" w:type="dxa"/>
            <w:vAlign w:val="center"/>
            <w:hideMark/>
          </w:tcPr>
          <w:p w:rsidR="00A11F83" w:rsidRPr="00866F1A" w:rsidRDefault="00A11F83" w:rsidP="00E453ED">
            <w:pPr>
              <w:ind w:firstLine="0"/>
              <w:jc w:val="center"/>
              <w:rPr>
                <w:rFonts w:ascii="Times New Roman" w:eastAsia="Calibri" w:hAnsi="Times New Roman"/>
                <w:b/>
                <w:color w:val="000000"/>
                <w:sz w:val="20"/>
                <w:szCs w:val="20"/>
              </w:rPr>
            </w:pPr>
            <w:r w:rsidRPr="00866F1A">
              <w:rPr>
                <w:rFonts w:ascii="Times New Roman" w:hAnsi="Times New Roman"/>
                <w:b/>
                <w:sz w:val="20"/>
                <w:szCs w:val="20"/>
              </w:rPr>
              <w:t>Водный объект</w:t>
            </w:r>
          </w:p>
        </w:tc>
        <w:tc>
          <w:tcPr>
            <w:tcW w:w="525" w:type="dxa"/>
            <w:vAlign w:val="center"/>
            <w:hideMark/>
          </w:tcPr>
          <w:p w:rsidR="00A11F83" w:rsidRPr="00866F1A" w:rsidRDefault="00A11F83" w:rsidP="00E453ED">
            <w:pPr>
              <w:ind w:firstLine="0"/>
              <w:jc w:val="center"/>
              <w:rPr>
                <w:rFonts w:ascii="Times New Roman" w:hAnsi="Times New Roman"/>
                <w:b/>
                <w:sz w:val="20"/>
                <w:szCs w:val="20"/>
              </w:rPr>
            </w:pPr>
            <w:r w:rsidRPr="00866F1A">
              <w:rPr>
                <w:rFonts w:ascii="Times New Roman" w:hAnsi="Times New Roman"/>
                <w:b/>
                <w:sz w:val="20"/>
                <w:szCs w:val="20"/>
              </w:rPr>
              <w:t>Площадь затопления, км</w:t>
            </w:r>
            <w:r w:rsidRPr="00866F1A">
              <w:rPr>
                <w:rFonts w:ascii="Times New Roman" w:hAnsi="Times New Roman"/>
                <w:b/>
                <w:sz w:val="20"/>
                <w:szCs w:val="20"/>
                <w:vertAlign w:val="superscript"/>
              </w:rPr>
              <w:t>2</w:t>
            </w:r>
          </w:p>
        </w:tc>
        <w:tc>
          <w:tcPr>
            <w:tcW w:w="1581" w:type="dxa"/>
            <w:vAlign w:val="center"/>
            <w:hideMark/>
          </w:tcPr>
          <w:p w:rsidR="00A11F83" w:rsidRPr="00866F1A" w:rsidRDefault="00A11F83" w:rsidP="00E453ED">
            <w:pPr>
              <w:ind w:firstLine="0"/>
              <w:jc w:val="center"/>
              <w:rPr>
                <w:rFonts w:ascii="Times New Roman" w:hAnsi="Times New Roman"/>
                <w:b/>
                <w:sz w:val="20"/>
                <w:szCs w:val="20"/>
              </w:rPr>
            </w:pPr>
            <w:r w:rsidRPr="00866F1A">
              <w:rPr>
                <w:rFonts w:ascii="Times New Roman" w:hAnsi="Times New Roman"/>
                <w:b/>
                <w:sz w:val="20"/>
                <w:szCs w:val="20"/>
              </w:rPr>
              <w:t>Нарушены условия жизнедеятельности</w:t>
            </w:r>
          </w:p>
          <w:p w:rsidR="00A11F83" w:rsidRPr="00866F1A" w:rsidRDefault="00A11F83" w:rsidP="00E453ED">
            <w:pPr>
              <w:ind w:firstLine="0"/>
              <w:jc w:val="center"/>
              <w:rPr>
                <w:rFonts w:ascii="Times New Roman" w:hAnsi="Times New Roman"/>
                <w:b/>
                <w:sz w:val="20"/>
                <w:szCs w:val="20"/>
              </w:rPr>
            </w:pPr>
            <w:r w:rsidRPr="00866F1A">
              <w:rPr>
                <w:rFonts w:ascii="Times New Roman" w:hAnsi="Times New Roman"/>
                <w:b/>
                <w:sz w:val="20"/>
                <w:szCs w:val="20"/>
              </w:rPr>
              <w:t>населения, чел. (детей)</w:t>
            </w:r>
          </w:p>
        </w:tc>
        <w:tc>
          <w:tcPr>
            <w:tcW w:w="1001" w:type="dxa"/>
            <w:vAlign w:val="center"/>
            <w:hideMark/>
          </w:tcPr>
          <w:p w:rsidR="00A11F83" w:rsidRPr="00866F1A" w:rsidRDefault="00A11F83" w:rsidP="00E453ED">
            <w:pPr>
              <w:ind w:firstLine="0"/>
              <w:jc w:val="center"/>
              <w:rPr>
                <w:rFonts w:ascii="Times New Roman" w:hAnsi="Times New Roman"/>
                <w:b/>
                <w:sz w:val="20"/>
                <w:szCs w:val="20"/>
              </w:rPr>
            </w:pPr>
            <w:r w:rsidRPr="00866F1A">
              <w:rPr>
                <w:rFonts w:ascii="Times New Roman" w:hAnsi="Times New Roman"/>
                <w:b/>
                <w:sz w:val="20"/>
                <w:szCs w:val="20"/>
              </w:rPr>
              <w:t>Подтоплено жилых домов, ед.</w:t>
            </w:r>
          </w:p>
        </w:tc>
        <w:tc>
          <w:tcPr>
            <w:tcW w:w="1117" w:type="dxa"/>
            <w:vAlign w:val="center"/>
            <w:hideMark/>
          </w:tcPr>
          <w:p w:rsidR="00A11F83" w:rsidRPr="00866F1A" w:rsidRDefault="00A11F83" w:rsidP="00E453ED">
            <w:pPr>
              <w:ind w:firstLine="0"/>
              <w:jc w:val="center"/>
              <w:rPr>
                <w:rFonts w:ascii="Times New Roman" w:hAnsi="Times New Roman"/>
                <w:b/>
                <w:sz w:val="20"/>
                <w:szCs w:val="20"/>
              </w:rPr>
            </w:pPr>
            <w:r w:rsidRPr="00866F1A">
              <w:rPr>
                <w:rFonts w:ascii="Times New Roman" w:hAnsi="Times New Roman"/>
                <w:b/>
                <w:sz w:val="20"/>
                <w:szCs w:val="20"/>
              </w:rPr>
              <w:t>Подтоплено приусадебных</w:t>
            </w:r>
          </w:p>
          <w:p w:rsidR="00A11F83" w:rsidRPr="00866F1A" w:rsidRDefault="00A11F83" w:rsidP="00E453ED">
            <w:pPr>
              <w:ind w:firstLine="0"/>
              <w:jc w:val="center"/>
              <w:rPr>
                <w:rFonts w:ascii="Times New Roman" w:hAnsi="Times New Roman"/>
                <w:b/>
                <w:sz w:val="20"/>
                <w:szCs w:val="20"/>
              </w:rPr>
            </w:pPr>
            <w:r w:rsidRPr="00866F1A">
              <w:rPr>
                <w:rFonts w:ascii="Times New Roman" w:hAnsi="Times New Roman"/>
                <w:b/>
                <w:sz w:val="20"/>
                <w:szCs w:val="20"/>
              </w:rPr>
              <w:t>участков, ед.</w:t>
            </w:r>
          </w:p>
        </w:tc>
        <w:tc>
          <w:tcPr>
            <w:tcW w:w="1021" w:type="dxa"/>
            <w:vAlign w:val="center"/>
            <w:hideMark/>
          </w:tcPr>
          <w:p w:rsidR="00A11F83" w:rsidRPr="00866F1A" w:rsidRDefault="00A11F83" w:rsidP="00E453ED">
            <w:pPr>
              <w:ind w:firstLine="0"/>
              <w:jc w:val="center"/>
              <w:rPr>
                <w:rFonts w:ascii="Times New Roman" w:hAnsi="Times New Roman"/>
                <w:b/>
                <w:sz w:val="20"/>
                <w:szCs w:val="20"/>
              </w:rPr>
            </w:pPr>
            <w:r w:rsidRPr="00866F1A">
              <w:rPr>
                <w:rFonts w:ascii="Times New Roman" w:hAnsi="Times New Roman"/>
                <w:b/>
                <w:sz w:val="20"/>
                <w:szCs w:val="20"/>
              </w:rPr>
              <w:t>Подтоплено социально значимых объектов, ед.</w:t>
            </w:r>
          </w:p>
        </w:tc>
        <w:tc>
          <w:tcPr>
            <w:tcW w:w="1269" w:type="dxa"/>
            <w:vAlign w:val="center"/>
            <w:hideMark/>
          </w:tcPr>
          <w:p w:rsidR="00A11F83" w:rsidRPr="00866F1A" w:rsidRDefault="00A11F83" w:rsidP="00E453ED">
            <w:pPr>
              <w:ind w:firstLine="0"/>
              <w:jc w:val="center"/>
              <w:rPr>
                <w:rFonts w:ascii="Times New Roman" w:hAnsi="Times New Roman"/>
                <w:b/>
                <w:sz w:val="20"/>
                <w:szCs w:val="20"/>
              </w:rPr>
            </w:pPr>
            <w:r w:rsidRPr="00866F1A">
              <w:rPr>
                <w:rFonts w:ascii="Times New Roman" w:hAnsi="Times New Roman"/>
                <w:b/>
                <w:sz w:val="20"/>
                <w:szCs w:val="20"/>
              </w:rPr>
              <w:t>Материальный ущерб, млн. руб.</w:t>
            </w:r>
          </w:p>
        </w:tc>
      </w:tr>
      <w:tr w:rsidR="00A11F83" w:rsidRPr="00866F1A" w:rsidTr="00E453ED">
        <w:tblPrEx>
          <w:tblCellMar>
            <w:left w:w="113" w:type="dxa"/>
            <w:right w:w="94" w:type="dxa"/>
          </w:tblCellMar>
        </w:tblPrEx>
        <w:trPr>
          <w:trHeight w:val="466"/>
        </w:trPr>
        <w:tc>
          <w:tcPr>
            <w:tcW w:w="1413" w:type="dxa"/>
            <w:vAlign w:val="center"/>
            <w:hideMark/>
          </w:tcPr>
          <w:p w:rsidR="00A11F83" w:rsidRPr="00866F1A" w:rsidRDefault="00A11F83" w:rsidP="00E453ED">
            <w:pPr>
              <w:ind w:firstLine="0"/>
              <w:jc w:val="center"/>
              <w:rPr>
                <w:rFonts w:ascii="Times New Roman" w:hAnsi="Times New Roman"/>
                <w:sz w:val="20"/>
                <w:szCs w:val="20"/>
              </w:rPr>
            </w:pPr>
            <w:r w:rsidRPr="00866F1A">
              <w:rPr>
                <w:rFonts w:ascii="Times New Roman" w:hAnsi="Times New Roman"/>
                <w:sz w:val="20"/>
                <w:szCs w:val="20"/>
              </w:rPr>
              <w:t>Чернышевск</w:t>
            </w:r>
          </w:p>
        </w:tc>
        <w:tc>
          <w:tcPr>
            <w:tcW w:w="850" w:type="dxa"/>
            <w:vAlign w:val="center"/>
            <w:hideMark/>
          </w:tcPr>
          <w:p w:rsidR="00A11F83" w:rsidRPr="00866F1A" w:rsidRDefault="00A11F83" w:rsidP="00E453ED">
            <w:pPr>
              <w:ind w:firstLine="0"/>
              <w:jc w:val="center"/>
              <w:rPr>
                <w:rFonts w:ascii="Times New Roman" w:hAnsi="Times New Roman"/>
                <w:sz w:val="20"/>
                <w:szCs w:val="20"/>
              </w:rPr>
            </w:pPr>
            <w:r w:rsidRPr="00866F1A">
              <w:rPr>
                <w:rFonts w:ascii="Times New Roman" w:hAnsi="Times New Roman"/>
                <w:sz w:val="20"/>
                <w:szCs w:val="20"/>
              </w:rPr>
              <w:t>2012</w:t>
            </w:r>
          </w:p>
          <w:p w:rsidR="00A11F83" w:rsidRPr="00866F1A" w:rsidRDefault="00A11F83" w:rsidP="00E453ED">
            <w:pPr>
              <w:ind w:firstLine="0"/>
              <w:jc w:val="center"/>
              <w:rPr>
                <w:rFonts w:ascii="Times New Roman" w:hAnsi="Times New Roman"/>
                <w:sz w:val="20"/>
                <w:szCs w:val="20"/>
              </w:rPr>
            </w:pPr>
            <w:r w:rsidRPr="00866F1A">
              <w:rPr>
                <w:rFonts w:ascii="Times New Roman" w:hAnsi="Times New Roman"/>
                <w:sz w:val="20"/>
                <w:szCs w:val="20"/>
              </w:rPr>
              <w:t>(июнь)</w:t>
            </w:r>
          </w:p>
        </w:tc>
        <w:tc>
          <w:tcPr>
            <w:tcW w:w="851" w:type="dxa"/>
            <w:vAlign w:val="center"/>
            <w:hideMark/>
          </w:tcPr>
          <w:p w:rsidR="00A11F83" w:rsidRPr="00866F1A" w:rsidRDefault="00A11F83" w:rsidP="00E453ED">
            <w:pPr>
              <w:ind w:firstLine="0"/>
              <w:jc w:val="center"/>
              <w:rPr>
                <w:rFonts w:ascii="Times New Roman" w:eastAsia="Calibri" w:hAnsi="Times New Roman"/>
                <w:color w:val="000000"/>
                <w:sz w:val="20"/>
                <w:szCs w:val="20"/>
              </w:rPr>
            </w:pPr>
            <w:r w:rsidRPr="00866F1A">
              <w:rPr>
                <w:rFonts w:ascii="Times New Roman" w:hAnsi="Times New Roman"/>
                <w:sz w:val="20"/>
                <w:szCs w:val="20"/>
              </w:rPr>
              <w:t>р. Алеур</w:t>
            </w:r>
          </w:p>
        </w:tc>
        <w:tc>
          <w:tcPr>
            <w:tcW w:w="525" w:type="dxa"/>
            <w:vAlign w:val="center"/>
            <w:hideMark/>
          </w:tcPr>
          <w:p w:rsidR="00A11F83" w:rsidRPr="00866F1A" w:rsidRDefault="00A11F83" w:rsidP="00E453ED">
            <w:pPr>
              <w:ind w:firstLine="0"/>
              <w:jc w:val="center"/>
              <w:rPr>
                <w:rFonts w:ascii="Times New Roman" w:hAnsi="Times New Roman"/>
                <w:sz w:val="20"/>
                <w:szCs w:val="20"/>
              </w:rPr>
            </w:pPr>
            <w:r w:rsidRPr="00866F1A">
              <w:rPr>
                <w:rFonts w:ascii="Times New Roman" w:hAnsi="Times New Roman"/>
                <w:sz w:val="20"/>
                <w:szCs w:val="20"/>
              </w:rPr>
              <w:t>3,5</w:t>
            </w:r>
          </w:p>
        </w:tc>
        <w:tc>
          <w:tcPr>
            <w:tcW w:w="1581" w:type="dxa"/>
            <w:vAlign w:val="center"/>
            <w:hideMark/>
          </w:tcPr>
          <w:p w:rsidR="00A11F83" w:rsidRPr="00866F1A" w:rsidRDefault="00A11F83" w:rsidP="00E453ED">
            <w:pPr>
              <w:ind w:firstLine="0"/>
              <w:jc w:val="center"/>
              <w:rPr>
                <w:rFonts w:ascii="Times New Roman" w:hAnsi="Times New Roman"/>
                <w:sz w:val="20"/>
                <w:szCs w:val="20"/>
              </w:rPr>
            </w:pPr>
            <w:r w:rsidRPr="00866F1A">
              <w:rPr>
                <w:rFonts w:ascii="Times New Roman" w:hAnsi="Times New Roman"/>
                <w:sz w:val="20"/>
                <w:szCs w:val="20"/>
              </w:rPr>
              <w:t>500(123)</w:t>
            </w:r>
          </w:p>
        </w:tc>
        <w:tc>
          <w:tcPr>
            <w:tcW w:w="1001" w:type="dxa"/>
            <w:vAlign w:val="center"/>
            <w:hideMark/>
          </w:tcPr>
          <w:p w:rsidR="00A11F83" w:rsidRPr="00866F1A" w:rsidRDefault="00A11F83" w:rsidP="00E453ED">
            <w:pPr>
              <w:ind w:firstLine="0"/>
              <w:jc w:val="center"/>
              <w:rPr>
                <w:rFonts w:ascii="Times New Roman" w:hAnsi="Times New Roman"/>
                <w:sz w:val="20"/>
                <w:szCs w:val="20"/>
              </w:rPr>
            </w:pPr>
            <w:r w:rsidRPr="00866F1A">
              <w:rPr>
                <w:rFonts w:ascii="Times New Roman" w:hAnsi="Times New Roman"/>
                <w:sz w:val="20"/>
                <w:szCs w:val="20"/>
              </w:rPr>
              <w:t>120</w:t>
            </w:r>
          </w:p>
        </w:tc>
        <w:tc>
          <w:tcPr>
            <w:tcW w:w="1117" w:type="dxa"/>
            <w:vAlign w:val="center"/>
            <w:hideMark/>
          </w:tcPr>
          <w:p w:rsidR="00A11F83" w:rsidRPr="00866F1A" w:rsidRDefault="00A11F83" w:rsidP="00E453ED">
            <w:pPr>
              <w:ind w:firstLine="0"/>
              <w:jc w:val="center"/>
              <w:rPr>
                <w:rFonts w:ascii="Times New Roman" w:hAnsi="Times New Roman"/>
                <w:sz w:val="20"/>
                <w:szCs w:val="20"/>
              </w:rPr>
            </w:pPr>
            <w:r w:rsidRPr="00866F1A">
              <w:rPr>
                <w:rFonts w:ascii="Times New Roman" w:hAnsi="Times New Roman"/>
                <w:sz w:val="20"/>
                <w:szCs w:val="20"/>
              </w:rPr>
              <w:t>120</w:t>
            </w:r>
          </w:p>
        </w:tc>
        <w:tc>
          <w:tcPr>
            <w:tcW w:w="1021" w:type="dxa"/>
            <w:vAlign w:val="center"/>
            <w:hideMark/>
          </w:tcPr>
          <w:p w:rsidR="00A11F83" w:rsidRPr="00866F1A" w:rsidRDefault="00A11F83" w:rsidP="00E453ED">
            <w:pPr>
              <w:ind w:firstLine="0"/>
              <w:jc w:val="center"/>
              <w:rPr>
                <w:rFonts w:ascii="Times New Roman" w:hAnsi="Times New Roman"/>
                <w:sz w:val="20"/>
                <w:szCs w:val="20"/>
              </w:rPr>
            </w:pPr>
            <w:r w:rsidRPr="00866F1A">
              <w:rPr>
                <w:rFonts w:ascii="Times New Roman" w:hAnsi="Times New Roman"/>
                <w:sz w:val="20"/>
                <w:szCs w:val="20"/>
              </w:rPr>
              <w:t>0</w:t>
            </w:r>
          </w:p>
        </w:tc>
        <w:tc>
          <w:tcPr>
            <w:tcW w:w="1269" w:type="dxa"/>
            <w:vAlign w:val="center"/>
            <w:hideMark/>
          </w:tcPr>
          <w:p w:rsidR="00A11F83" w:rsidRPr="00866F1A" w:rsidRDefault="00A11F83" w:rsidP="00E453ED">
            <w:pPr>
              <w:ind w:firstLine="0"/>
              <w:jc w:val="center"/>
              <w:rPr>
                <w:rFonts w:ascii="Times New Roman" w:hAnsi="Times New Roman"/>
                <w:sz w:val="20"/>
                <w:szCs w:val="20"/>
              </w:rPr>
            </w:pPr>
            <w:r w:rsidRPr="00866F1A">
              <w:rPr>
                <w:rFonts w:ascii="Times New Roman" w:hAnsi="Times New Roman"/>
                <w:sz w:val="20"/>
                <w:szCs w:val="20"/>
              </w:rPr>
              <w:t>Нет данных</w:t>
            </w:r>
          </w:p>
        </w:tc>
      </w:tr>
    </w:tbl>
    <w:p w:rsidR="00A11F83" w:rsidRPr="00866F1A" w:rsidRDefault="00A11F83" w:rsidP="00A11F83">
      <w:pPr>
        <w:numPr>
          <w:ilvl w:val="12"/>
          <w:numId w:val="0"/>
        </w:numPr>
        <w:suppressAutoHyphens/>
        <w:overflowPunct w:val="0"/>
        <w:autoSpaceDE w:val="0"/>
        <w:autoSpaceDN w:val="0"/>
        <w:adjustRightInd w:val="0"/>
        <w:ind w:firstLine="709"/>
        <w:textAlignment w:val="baseline"/>
      </w:pPr>
    </w:p>
    <w:p w:rsidR="001103C5" w:rsidRPr="00866F1A" w:rsidRDefault="00F64993" w:rsidP="00BE7293">
      <w:pPr>
        <w:pStyle w:val="30"/>
        <w:numPr>
          <w:ilvl w:val="1"/>
          <w:numId w:val="19"/>
        </w:numPr>
        <w:suppressAutoHyphens/>
        <w:spacing w:before="240" w:after="120"/>
        <w:ind w:left="0" w:firstLine="0"/>
      </w:pPr>
      <w:bookmarkStart w:id="13" w:name="_Hlk112191200"/>
      <w:bookmarkStart w:id="14" w:name="_Toc135218049"/>
      <w:bookmarkEnd w:id="13"/>
      <w:r w:rsidRPr="00866F1A">
        <w:t>Почв</w:t>
      </w:r>
      <w:r w:rsidRPr="00866F1A">
        <w:rPr>
          <w:lang w:val="ru-RU"/>
        </w:rPr>
        <w:t>енный покров</w:t>
      </w:r>
      <w:bookmarkEnd w:id="14"/>
    </w:p>
    <w:p w:rsidR="003231E4" w:rsidRPr="00866F1A" w:rsidRDefault="003231E4" w:rsidP="004A17BD">
      <w:pPr>
        <w:suppressAutoHyphens/>
      </w:pPr>
      <w:r w:rsidRPr="00866F1A">
        <w:t>Почвенный покров Чернышевского района и городского поселения довольно разнообразен, но основными его типами являются: мерзлотные лугово-черноземные, горно-черноземные глубокопромерзающие, горные мерзлотно-таежные оподзоленные и горные мерзлотно-таежные дерновые. Последние два типа почв являются здесь самыми распространенными по занимаемой площади, которыми покрыты преобладающая часть хребтов и подгорных территорий, где произрастают преимущественно лис</w:t>
      </w:r>
      <w:r w:rsidR="006D77C1" w:rsidRPr="00866F1A">
        <w:t>твенничники с подлеском из даур</w:t>
      </w:r>
      <w:r w:rsidRPr="00866F1A">
        <w:t>ского рододендрона. Мощность у них не больше 25см, содержание гумуса не более 3%. Обе разновидности черноземных почв формируются в степных и лесостепных ландшафтах или на лугах речных долин. Они в целом маломощны (до 40см), по механическому составу суглинистые или супесчаные, содержание гумуса колеблется от 3 до 8%, что делает их наиболее плодородными; именно поэтому черноземные виды почв заняты под пашни, реже – под пастбища и сенокосы.</w:t>
      </w:r>
    </w:p>
    <w:p w:rsidR="001103C5" w:rsidRPr="00866F1A" w:rsidRDefault="00F64993" w:rsidP="00BE7293">
      <w:pPr>
        <w:pStyle w:val="30"/>
        <w:numPr>
          <w:ilvl w:val="1"/>
          <w:numId w:val="19"/>
        </w:numPr>
        <w:suppressAutoHyphens/>
        <w:spacing w:before="240" w:after="120"/>
        <w:ind w:left="0" w:firstLine="0"/>
        <w:rPr>
          <w:lang w:val="ru-RU"/>
        </w:rPr>
      </w:pPr>
      <w:bookmarkStart w:id="15" w:name="_Toc135218050"/>
      <w:r w:rsidRPr="00866F1A">
        <w:rPr>
          <w:lang w:val="ru-RU"/>
        </w:rPr>
        <w:t>Растительный и животный мир</w:t>
      </w:r>
      <w:bookmarkEnd w:id="15"/>
    </w:p>
    <w:p w:rsidR="001103C5" w:rsidRPr="00866F1A" w:rsidRDefault="00F64993" w:rsidP="002751DA">
      <w:pPr>
        <w:suppressAutoHyphens/>
        <w:ind w:firstLine="720"/>
        <w:rPr>
          <w:b/>
          <w:i/>
          <w:iCs/>
        </w:rPr>
      </w:pPr>
      <w:r w:rsidRPr="00866F1A">
        <w:rPr>
          <w:b/>
          <w:i/>
          <w:iCs/>
        </w:rPr>
        <w:t>Растительный мир</w:t>
      </w:r>
    </w:p>
    <w:p w:rsidR="00FA0DB7" w:rsidRPr="00866F1A" w:rsidRDefault="0046339F" w:rsidP="002751DA">
      <w:pPr>
        <w:suppressAutoHyphens/>
        <w:ind w:firstLine="720"/>
        <w:rPr>
          <w:lang w:eastAsia="ru-RU"/>
        </w:rPr>
      </w:pPr>
      <w:r w:rsidRPr="00866F1A">
        <w:rPr>
          <w:lang w:eastAsia="ru-RU"/>
        </w:rPr>
        <w:t>Природная зона района сочетает в себе леса и степи, которые занимают большую его часть. Растительность отличается большим разнообразием, и представлена следующими видами: лиственные и хвойные деревья, осина, береза, кустарники.</w:t>
      </w:r>
    </w:p>
    <w:p w:rsidR="0046339F" w:rsidRPr="00866F1A" w:rsidRDefault="0046339F" w:rsidP="002751DA">
      <w:pPr>
        <w:suppressAutoHyphens/>
        <w:ind w:firstLine="720"/>
        <w:rPr>
          <w:lang w:eastAsia="ru-RU"/>
        </w:rPr>
      </w:pPr>
    </w:p>
    <w:p w:rsidR="001103C5" w:rsidRPr="00866F1A" w:rsidRDefault="00F64993" w:rsidP="002751DA">
      <w:pPr>
        <w:suppressAutoHyphens/>
        <w:ind w:firstLine="720"/>
        <w:rPr>
          <w:b/>
          <w:i/>
          <w:iCs/>
        </w:rPr>
      </w:pPr>
      <w:r w:rsidRPr="00866F1A">
        <w:rPr>
          <w:b/>
          <w:i/>
          <w:iCs/>
        </w:rPr>
        <w:t>Животный мир</w:t>
      </w:r>
    </w:p>
    <w:p w:rsidR="00FA0DB7" w:rsidRPr="00866F1A" w:rsidRDefault="00FA0DB7" w:rsidP="00FA0DB7">
      <w:pPr>
        <w:suppressAutoHyphens/>
        <w:ind w:firstLine="720"/>
        <w:rPr>
          <w:lang w:eastAsia="ru-RU"/>
        </w:rPr>
      </w:pPr>
      <w:r w:rsidRPr="00866F1A">
        <w:rPr>
          <w:lang w:eastAsia="ru-RU"/>
        </w:rPr>
        <w:t>Животный мир в районе разнообразен. Здесь живут как лесные, так и степные животные. Например, водятся такие животные как белки, и зайцы; также можно встретить и более крупных диких животных, таких как косуля. Водятся и хищники (лисица, волки).</w:t>
      </w:r>
    </w:p>
    <w:p w:rsidR="00FA0DB7" w:rsidRPr="00866F1A" w:rsidRDefault="00FA0DB7" w:rsidP="00FA0DB7">
      <w:pPr>
        <w:suppressAutoHyphens/>
        <w:ind w:firstLine="720"/>
        <w:rPr>
          <w:lang w:eastAsia="ru-RU"/>
        </w:rPr>
      </w:pPr>
      <w:r w:rsidRPr="00866F1A">
        <w:rPr>
          <w:lang w:eastAsia="ru-RU"/>
        </w:rPr>
        <w:lastRenderedPageBreak/>
        <w:t>Среди птиц обитают дикие утки, цапли, рябчики, голуби, воробьи и вороны и др.</w:t>
      </w:r>
    </w:p>
    <w:p w:rsidR="001103C5" w:rsidRPr="00866F1A" w:rsidRDefault="00F64993" w:rsidP="00BE7293">
      <w:pPr>
        <w:pStyle w:val="30"/>
        <w:numPr>
          <w:ilvl w:val="1"/>
          <w:numId w:val="19"/>
        </w:numPr>
        <w:suppressAutoHyphens/>
        <w:spacing w:before="240" w:after="120"/>
        <w:ind w:left="0" w:firstLine="0"/>
        <w:rPr>
          <w:sz w:val="24"/>
        </w:rPr>
      </w:pPr>
      <w:bookmarkStart w:id="16" w:name="_Toc135218051"/>
      <w:r w:rsidRPr="00866F1A">
        <w:rPr>
          <w:sz w:val="24"/>
        </w:rPr>
        <w:t>Минерально-сырьевые ресурсы</w:t>
      </w:r>
      <w:bookmarkEnd w:id="16"/>
    </w:p>
    <w:p w:rsidR="0095577E" w:rsidRPr="00866F1A" w:rsidRDefault="0095577E" w:rsidP="002751DA">
      <w:pPr>
        <w:suppressAutoHyphens/>
        <w:rPr>
          <w:b/>
          <w:bCs/>
          <w:i/>
        </w:rPr>
      </w:pPr>
    </w:p>
    <w:p w:rsidR="004A2809" w:rsidRPr="00866F1A" w:rsidRDefault="00EE548A" w:rsidP="00A20356">
      <w:pPr>
        <w:suppressAutoHyphens/>
        <w:ind w:firstLine="709"/>
        <w:rPr>
          <w:color w:val="000000"/>
          <w:lang w:eastAsia="ru-RU"/>
        </w:rPr>
      </w:pPr>
      <w:r w:rsidRPr="00866F1A">
        <w:rPr>
          <w:lang w:eastAsia="ru-RU"/>
        </w:rPr>
        <w:t xml:space="preserve">Минеральные ресурсы на территории </w:t>
      </w:r>
      <w:r w:rsidR="00F825BC" w:rsidRPr="00866F1A">
        <w:rPr>
          <w:color w:val="000000"/>
          <w:lang w:eastAsia="ru-RU"/>
        </w:rPr>
        <w:t xml:space="preserve">городского поселения </w:t>
      </w:r>
      <w:r w:rsidR="002C13E8" w:rsidRPr="00866F1A">
        <w:rPr>
          <w:color w:val="000000"/>
          <w:lang w:eastAsia="ru-RU"/>
        </w:rPr>
        <w:t>«</w:t>
      </w:r>
      <w:r w:rsidR="00F825BC" w:rsidRPr="00866F1A">
        <w:rPr>
          <w:color w:val="000000"/>
          <w:lang w:eastAsia="ru-RU"/>
        </w:rPr>
        <w:t>Чернышевское</w:t>
      </w:r>
      <w:r w:rsidR="002C13E8" w:rsidRPr="00866F1A">
        <w:rPr>
          <w:color w:val="000000"/>
          <w:lang w:eastAsia="ru-RU"/>
        </w:rPr>
        <w:t>»</w:t>
      </w:r>
      <w:r w:rsidR="004A2809" w:rsidRPr="00866F1A">
        <w:rPr>
          <w:color w:val="000000"/>
          <w:lang w:eastAsia="ru-RU"/>
        </w:rPr>
        <w:t>представлены подземными водами.</w:t>
      </w:r>
    </w:p>
    <w:p w:rsidR="004A2809" w:rsidRPr="00866F1A" w:rsidRDefault="004A2809" w:rsidP="004A2809">
      <w:pPr>
        <w:suppressAutoHyphens/>
        <w:ind w:firstLine="709"/>
        <w:rPr>
          <w:lang w:eastAsia="ru-RU"/>
        </w:rPr>
      </w:pPr>
      <w:r w:rsidRPr="00866F1A">
        <w:rPr>
          <w:lang w:eastAsia="ru-RU"/>
        </w:rPr>
        <w:t>По условиям накопления, залегания, циркуляции и особенностям режимов в пределах Чернышевского района выделяются 4 типа подземных вод:</w:t>
      </w:r>
    </w:p>
    <w:p w:rsidR="004A2809" w:rsidRPr="00866F1A" w:rsidRDefault="004A2809" w:rsidP="004A2809">
      <w:pPr>
        <w:suppressAutoHyphens/>
        <w:ind w:firstLine="709"/>
        <w:rPr>
          <w:lang w:eastAsia="ru-RU"/>
        </w:rPr>
      </w:pPr>
      <w:r w:rsidRPr="00866F1A">
        <w:rPr>
          <w:lang w:eastAsia="ru-RU"/>
        </w:rPr>
        <w:t>- пластово-поровые воды рыхлых кайнозойских отложений;</w:t>
      </w:r>
    </w:p>
    <w:p w:rsidR="004A2809" w:rsidRPr="00866F1A" w:rsidRDefault="004A2809" w:rsidP="004A2809">
      <w:pPr>
        <w:suppressAutoHyphens/>
        <w:ind w:firstLine="709"/>
        <w:rPr>
          <w:lang w:eastAsia="ru-RU"/>
        </w:rPr>
      </w:pPr>
      <w:r w:rsidRPr="00866F1A">
        <w:rPr>
          <w:lang w:eastAsia="ru-RU"/>
        </w:rPr>
        <w:t>- пластово-порово-трещинные воды мезозойских осадочных и вулканогенно-осадочных образований;</w:t>
      </w:r>
    </w:p>
    <w:p w:rsidR="004A2809" w:rsidRPr="00866F1A" w:rsidRDefault="004A2809" w:rsidP="004A2809">
      <w:pPr>
        <w:suppressAutoHyphens/>
        <w:ind w:firstLine="709"/>
        <w:rPr>
          <w:lang w:eastAsia="ru-RU"/>
        </w:rPr>
      </w:pPr>
      <w:r w:rsidRPr="00866F1A">
        <w:rPr>
          <w:lang w:eastAsia="ru-RU"/>
        </w:rPr>
        <w:t>- трещинные воды магматических и метаморфических пород;</w:t>
      </w:r>
    </w:p>
    <w:p w:rsidR="004A2809" w:rsidRPr="00866F1A" w:rsidRDefault="004A2809" w:rsidP="004A2809">
      <w:pPr>
        <w:suppressAutoHyphens/>
        <w:ind w:firstLine="709"/>
        <w:rPr>
          <w:lang w:eastAsia="ru-RU"/>
        </w:rPr>
      </w:pPr>
      <w:r w:rsidRPr="00866F1A">
        <w:rPr>
          <w:lang w:eastAsia="ru-RU"/>
        </w:rPr>
        <w:t>- трещинные воды глубинных разломов.</w:t>
      </w:r>
    </w:p>
    <w:p w:rsidR="004A2809" w:rsidRPr="00866F1A" w:rsidRDefault="004A2809" w:rsidP="004A2809">
      <w:pPr>
        <w:suppressAutoHyphens/>
        <w:ind w:firstLine="709"/>
        <w:rPr>
          <w:lang w:eastAsia="ru-RU"/>
        </w:rPr>
      </w:pPr>
      <w:r w:rsidRPr="00866F1A">
        <w:rPr>
          <w:lang w:eastAsia="ru-RU"/>
        </w:rPr>
        <w:t>К первому типу подземных вод относятся воды рыхлых отложений склонов долин. Основной источник питания – атмосферная влага. Глубина залегания обычно 2-3м, практически малозначимы, так как легко загрязняются.</w:t>
      </w:r>
    </w:p>
    <w:p w:rsidR="004A2809" w:rsidRPr="00866F1A" w:rsidRDefault="004A2809" w:rsidP="004A2809">
      <w:pPr>
        <w:suppressAutoHyphens/>
        <w:ind w:firstLine="709"/>
        <w:rPr>
          <w:lang w:eastAsia="ru-RU"/>
        </w:rPr>
      </w:pPr>
      <w:r w:rsidRPr="00866F1A">
        <w:rPr>
          <w:lang w:eastAsia="ru-RU"/>
        </w:rPr>
        <w:t xml:space="preserve"> Воды второго типа имеют наибольшее практическое значение; обычно это напорные или полунапорные воды. Они сконцентрированы во впадинах Забайкальского типа и межгорных понижениях. Водоснабжение осуществляется с помощью скважин глубиной в десятки, иногда – более 100м. </w:t>
      </w:r>
    </w:p>
    <w:p w:rsidR="004A2809" w:rsidRPr="00866F1A" w:rsidRDefault="004A2809" w:rsidP="004A2809">
      <w:pPr>
        <w:suppressAutoHyphens/>
        <w:ind w:firstLine="709"/>
        <w:rPr>
          <w:lang w:eastAsia="ru-RU"/>
        </w:rPr>
      </w:pPr>
      <w:r w:rsidRPr="00866F1A">
        <w:rPr>
          <w:lang w:eastAsia="ru-RU"/>
        </w:rPr>
        <w:t>Воды третьего типа циркулируют в п</w:t>
      </w:r>
      <w:r w:rsidR="006D77C1" w:rsidRPr="00866F1A">
        <w:rPr>
          <w:lang w:eastAsia="ru-RU"/>
        </w:rPr>
        <w:t>ределах зон интенсивной трещино</w:t>
      </w:r>
      <w:r w:rsidRPr="00866F1A">
        <w:rPr>
          <w:lang w:eastAsia="ru-RU"/>
        </w:rPr>
        <w:t>ватости до глубины 60-100м. использование вод этого типа ограничено ввиду их неравномерного распространения.</w:t>
      </w:r>
    </w:p>
    <w:p w:rsidR="00A10576" w:rsidRPr="00866F1A" w:rsidRDefault="004A2809" w:rsidP="004A2809">
      <w:pPr>
        <w:suppressAutoHyphens/>
        <w:ind w:firstLine="709"/>
        <w:rPr>
          <w:lang w:eastAsia="ru-RU"/>
        </w:rPr>
      </w:pPr>
      <w:r w:rsidRPr="00866F1A">
        <w:rPr>
          <w:lang w:eastAsia="ru-RU"/>
        </w:rPr>
        <w:t>Воды четвертого типа (трещинные воды глубинных разломов) имеют ограниченное распространение и для водоснабжения практически не используются.</w:t>
      </w:r>
    </w:p>
    <w:p w:rsidR="002751DA" w:rsidRPr="00866F1A" w:rsidRDefault="002751DA" w:rsidP="002751DA">
      <w:pPr>
        <w:shd w:val="clear" w:color="auto" w:fill="FFFFFF"/>
        <w:suppressAutoHyphens/>
        <w:ind w:firstLine="0"/>
        <w:jc w:val="center"/>
        <w:rPr>
          <w:i/>
          <w:lang w:eastAsia="ru-RU"/>
        </w:rPr>
      </w:pPr>
    </w:p>
    <w:p w:rsidR="001103C5" w:rsidRPr="00866F1A" w:rsidRDefault="00F64993" w:rsidP="00BE7293">
      <w:pPr>
        <w:pStyle w:val="30"/>
        <w:numPr>
          <w:ilvl w:val="1"/>
          <w:numId w:val="19"/>
        </w:numPr>
        <w:suppressAutoHyphens/>
        <w:spacing w:before="240" w:after="120"/>
        <w:ind w:left="0" w:firstLine="0"/>
        <w:rPr>
          <w:lang w:val="ru-RU"/>
        </w:rPr>
      </w:pPr>
      <w:bookmarkStart w:id="17" w:name="_Toc135218052"/>
      <w:r w:rsidRPr="00866F1A">
        <w:rPr>
          <w:lang w:val="ru-RU"/>
        </w:rPr>
        <w:t>Лесные ресурсы</w:t>
      </w:r>
      <w:bookmarkEnd w:id="17"/>
    </w:p>
    <w:p w:rsidR="00CD26C9" w:rsidRPr="00866F1A" w:rsidRDefault="004A2809" w:rsidP="002751DA">
      <w:pPr>
        <w:suppressAutoHyphens/>
        <w:ind w:firstLine="720"/>
        <w:rPr>
          <w:color w:val="000000"/>
          <w:lang w:eastAsia="ru-RU"/>
        </w:rPr>
      </w:pPr>
      <w:r w:rsidRPr="00866F1A">
        <w:rPr>
          <w:color w:val="000000"/>
          <w:lang w:eastAsia="ru-RU"/>
        </w:rPr>
        <w:t>На</w:t>
      </w:r>
      <w:r w:rsidR="00A11F83" w:rsidRPr="00866F1A">
        <w:rPr>
          <w:color w:val="000000"/>
          <w:lang w:eastAsia="ru-RU"/>
        </w:rPr>
        <w:t xml:space="preserve"> территории городского поселения </w:t>
      </w:r>
      <w:r w:rsidR="002C13E8" w:rsidRPr="00866F1A">
        <w:rPr>
          <w:color w:val="000000"/>
          <w:lang w:eastAsia="ru-RU"/>
        </w:rPr>
        <w:t>«</w:t>
      </w:r>
      <w:r w:rsidR="00A11F83" w:rsidRPr="00866F1A">
        <w:rPr>
          <w:color w:val="000000"/>
          <w:lang w:eastAsia="ru-RU"/>
        </w:rPr>
        <w:t>Чернышевское</w:t>
      </w:r>
      <w:r w:rsidR="002C13E8" w:rsidRPr="00866F1A">
        <w:rPr>
          <w:color w:val="000000"/>
          <w:lang w:eastAsia="ru-RU"/>
        </w:rPr>
        <w:t>»</w:t>
      </w:r>
      <w:r w:rsidRPr="00866F1A">
        <w:rPr>
          <w:color w:val="000000"/>
          <w:lang w:eastAsia="ru-RU"/>
        </w:rPr>
        <w:t xml:space="preserve"> земли лесного фонда</w:t>
      </w:r>
      <w:r w:rsidR="00F825BC" w:rsidRPr="00866F1A">
        <w:rPr>
          <w:color w:val="000000"/>
          <w:lang w:eastAsia="ru-RU"/>
        </w:rPr>
        <w:t xml:space="preserve"> не располагаются.</w:t>
      </w:r>
    </w:p>
    <w:p w:rsidR="004A2809" w:rsidRPr="00866F1A" w:rsidRDefault="004A2809" w:rsidP="002751DA">
      <w:pPr>
        <w:suppressAutoHyphens/>
        <w:ind w:firstLine="720"/>
        <w:rPr>
          <w:color w:val="000000"/>
          <w:lang w:eastAsia="ru-RU"/>
        </w:rPr>
      </w:pPr>
      <w:r w:rsidRPr="00866F1A">
        <w:rPr>
          <w:color w:val="000000"/>
          <w:lang w:eastAsia="ru-RU"/>
        </w:rPr>
        <w:t>В городском поселении встречаются небольшие лесные куртины, преимущественно на склонах сопок.</w:t>
      </w:r>
      <w:r w:rsidRPr="00866F1A">
        <w:rPr>
          <w:color w:val="000000"/>
          <w:lang w:eastAsia="ru-RU"/>
        </w:rPr>
        <w:tab/>
      </w:r>
    </w:p>
    <w:p w:rsidR="00183A5F" w:rsidRPr="00866F1A" w:rsidRDefault="00183A5F">
      <w:pPr>
        <w:suppressAutoHyphens/>
        <w:ind w:firstLine="0"/>
        <w:jc w:val="left"/>
        <w:rPr>
          <w:color w:val="000000"/>
          <w:sz w:val="28"/>
          <w:szCs w:val="28"/>
          <w:lang w:eastAsia="ru-RU"/>
        </w:rPr>
      </w:pPr>
      <w:r w:rsidRPr="00866F1A">
        <w:rPr>
          <w:color w:val="000000"/>
          <w:sz w:val="28"/>
          <w:szCs w:val="28"/>
          <w:lang w:eastAsia="ru-RU"/>
        </w:rPr>
        <w:br w:type="page"/>
      </w:r>
    </w:p>
    <w:p w:rsidR="001103C5" w:rsidRPr="00866F1A" w:rsidRDefault="00F64993" w:rsidP="002751DA">
      <w:pPr>
        <w:pStyle w:val="22"/>
        <w:suppressAutoHyphens/>
        <w:spacing w:before="0"/>
      </w:pPr>
      <w:bookmarkStart w:id="18" w:name="_Toc135218053"/>
      <w:r w:rsidRPr="00866F1A">
        <w:rPr>
          <w:lang w:val="ru-RU"/>
        </w:rPr>
        <w:lastRenderedPageBreak/>
        <w:t xml:space="preserve">ЭКОНОМИЧЕСКАЯ </w:t>
      </w:r>
      <w:r w:rsidRPr="00866F1A">
        <w:t>БАЗА</w:t>
      </w:r>
      <w:bookmarkEnd w:id="18"/>
    </w:p>
    <w:p w:rsidR="001103C5" w:rsidRPr="00866F1A" w:rsidRDefault="00F64993" w:rsidP="00BE7293">
      <w:pPr>
        <w:pStyle w:val="30"/>
        <w:numPr>
          <w:ilvl w:val="1"/>
          <w:numId w:val="19"/>
        </w:numPr>
        <w:suppressAutoHyphens/>
        <w:spacing w:before="120" w:after="120"/>
        <w:ind w:left="0" w:firstLine="0"/>
        <w:rPr>
          <w:lang w:val="ru-RU"/>
        </w:rPr>
      </w:pPr>
      <w:bookmarkStart w:id="19" w:name="_Toc135218054"/>
      <w:r w:rsidRPr="00866F1A">
        <w:rPr>
          <w:lang w:val="ru-RU"/>
        </w:rPr>
        <w:t>Современное состояние экономики</w:t>
      </w:r>
      <w:bookmarkEnd w:id="19"/>
    </w:p>
    <w:p w:rsidR="006F2D29" w:rsidRPr="00866F1A" w:rsidRDefault="006F2D29" w:rsidP="002751DA">
      <w:pPr>
        <w:suppressAutoHyphens/>
        <w:ind w:firstLine="709"/>
      </w:pPr>
    </w:p>
    <w:p w:rsidR="006F2D29" w:rsidRPr="00866F1A" w:rsidRDefault="006F2D29" w:rsidP="006F2D29">
      <w:pPr>
        <w:suppressAutoHyphens/>
        <w:ind w:firstLine="709"/>
      </w:pPr>
      <w:r w:rsidRPr="00866F1A">
        <w:t xml:space="preserve">Хозяйство городского поселения </w:t>
      </w:r>
      <w:r w:rsidR="002C13E8" w:rsidRPr="00866F1A">
        <w:t>«</w:t>
      </w:r>
      <w:r w:rsidRPr="00866F1A">
        <w:t>Чернышевское</w:t>
      </w:r>
      <w:r w:rsidR="002C13E8" w:rsidRPr="00866F1A">
        <w:t>»</w:t>
      </w:r>
      <w:r w:rsidRPr="00866F1A">
        <w:t xml:space="preserve"> представлено отраслями транспорта, дорожного строительства, коммунального хозяйства, торговли, общественного питания, бытового обслуживания и т.д.</w:t>
      </w:r>
    </w:p>
    <w:p w:rsidR="006F2D29" w:rsidRPr="00866F1A" w:rsidRDefault="006F2D29" w:rsidP="006F2D29">
      <w:pPr>
        <w:suppressAutoHyphens/>
        <w:ind w:firstLine="709"/>
        <w:rPr>
          <w:i/>
        </w:rPr>
      </w:pPr>
    </w:p>
    <w:p w:rsidR="006F2D29" w:rsidRPr="00866F1A" w:rsidRDefault="006F2D29" w:rsidP="006F2D29">
      <w:pPr>
        <w:suppressAutoHyphens/>
        <w:ind w:firstLine="709"/>
        <w:rPr>
          <w:i/>
        </w:rPr>
      </w:pPr>
      <w:r w:rsidRPr="00866F1A">
        <w:rPr>
          <w:i/>
        </w:rPr>
        <w:t>Промышленность</w:t>
      </w:r>
    </w:p>
    <w:p w:rsidR="006F2D29" w:rsidRPr="00866F1A" w:rsidRDefault="006F2D29" w:rsidP="006F2D29">
      <w:pPr>
        <w:suppressAutoHyphens/>
        <w:ind w:firstLine="709"/>
      </w:pPr>
      <w:r w:rsidRPr="00866F1A">
        <w:t xml:space="preserve">Промышленность в </w:t>
      </w:r>
      <w:r w:rsidR="00E529C0" w:rsidRPr="00866F1A">
        <w:t xml:space="preserve">городском поселении </w:t>
      </w:r>
      <w:r w:rsidRPr="00866F1A">
        <w:t xml:space="preserve">представлена пищевой промышленностью - производственным кооперативом </w:t>
      </w:r>
      <w:r w:rsidR="002C13E8" w:rsidRPr="00866F1A">
        <w:t>«</w:t>
      </w:r>
      <w:r w:rsidRPr="00866F1A">
        <w:t>Колос</w:t>
      </w:r>
      <w:r w:rsidR="002C13E8" w:rsidRPr="00866F1A">
        <w:t>»</w:t>
      </w:r>
      <w:r w:rsidRPr="00866F1A">
        <w:t>, Чернышевским районным потребительским обществом, индивидуальными предпринимателями.</w:t>
      </w:r>
    </w:p>
    <w:p w:rsidR="006F2D29" w:rsidRPr="00866F1A" w:rsidRDefault="006F2D29" w:rsidP="006F2D29">
      <w:pPr>
        <w:suppressAutoHyphens/>
        <w:ind w:firstLine="709"/>
      </w:pPr>
      <w:r w:rsidRPr="00866F1A">
        <w:t xml:space="preserve"> На территории </w:t>
      </w:r>
      <w:r w:rsidR="00E529C0" w:rsidRPr="00866F1A">
        <w:t>городского поселения</w:t>
      </w:r>
      <w:r w:rsidRPr="00866F1A">
        <w:t xml:space="preserve"> отсутствуют месторождения каких-либо полезных ископаемых, кроме неограниченных запасов глины, пригодных для производства кирпича. </w:t>
      </w:r>
    </w:p>
    <w:p w:rsidR="000D644E" w:rsidRPr="00866F1A" w:rsidRDefault="000D644E" w:rsidP="006F2D29">
      <w:pPr>
        <w:suppressAutoHyphens/>
        <w:ind w:firstLine="709"/>
      </w:pPr>
      <w:r w:rsidRPr="00866F1A">
        <w:t>Среди основных проблем развития промышленности следует отметить: низкую степень диверсификации отраслевой структуры промышленности; устаревшие технологии производства и, как следствие, низкую конкурентоспособность выпускаемой продукции; а также низкую инвестиционную активность промышленных предприятий; суровые климатические условия, следствием которых является высокая капиталоемкость производства; высокие тарифы на энергоносители, ГСМ; удаленность территории; неблагоприятная инвестиционная среда.</w:t>
      </w:r>
    </w:p>
    <w:p w:rsidR="006F2D29" w:rsidRPr="00866F1A" w:rsidRDefault="006F2D29" w:rsidP="006F2D29">
      <w:pPr>
        <w:suppressAutoHyphens/>
        <w:ind w:firstLine="709"/>
      </w:pPr>
    </w:p>
    <w:p w:rsidR="006F2D29" w:rsidRPr="00866F1A" w:rsidRDefault="006F2D29" w:rsidP="006F2D29">
      <w:pPr>
        <w:suppressAutoHyphens/>
        <w:ind w:firstLine="709"/>
        <w:rPr>
          <w:i/>
        </w:rPr>
      </w:pPr>
      <w:r w:rsidRPr="00866F1A">
        <w:rPr>
          <w:i/>
        </w:rPr>
        <w:t>Сельское хозяйство</w:t>
      </w:r>
    </w:p>
    <w:p w:rsidR="006F2D29" w:rsidRPr="00866F1A" w:rsidRDefault="006F2D29" w:rsidP="006F2D29">
      <w:pPr>
        <w:suppressAutoHyphens/>
        <w:ind w:firstLine="709"/>
      </w:pPr>
      <w:r w:rsidRPr="00866F1A">
        <w:t xml:space="preserve">На территории городского поселения </w:t>
      </w:r>
      <w:r w:rsidR="002C13E8" w:rsidRPr="00866F1A">
        <w:t>«</w:t>
      </w:r>
      <w:r w:rsidRPr="00866F1A">
        <w:t>Чернышевское</w:t>
      </w:r>
      <w:r w:rsidR="002C13E8" w:rsidRPr="00866F1A">
        <w:t>»</w:t>
      </w:r>
      <w:r w:rsidRPr="00866F1A">
        <w:t xml:space="preserve"> имеются только частные хозяйства без регистрации юридических лиц, индивидуальные предпринимателей, производящие сельхозпродукцию для собственного потребления и розничной продажи частным лицам. </w:t>
      </w:r>
    </w:p>
    <w:p w:rsidR="006F2D29" w:rsidRPr="00866F1A" w:rsidRDefault="006F2D29" w:rsidP="006F2D29">
      <w:pPr>
        <w:suppressAutoHyphens/>
        <w:ind w:firstLine="709"/>
      </w:pPr>
      <w:r w:rsidRPr="00866F1A">
        <w:t xml:space="preserve">На потребительский рынок продукция поставляется из близлежащих сел Чернышевского района. </w:t>
      </w:r>
    </w:p>
    <w:p w:rsidR="006F2D29" w:rsidRPr="00866F1A" w:rsidRDefault="006F2D29" w:rsidP="006F2D29">
      <w:pPr>
        <w:suppressAutoHyphens/>
        <w:ind w:firstLine="709"/>
      </w:pPr>
    </w:p>
    <w:p w:rsidR="006F2D29" w:rsidRPr="00866F1A" w:rsidRDefault="006F2D29" w:rsidP="006F2D29">
      <w:pPr>
        <w:suppressAutoHyphens/>
        <w:ind w:firstLine="709"/>
        <w:rPr>
          <w:i/>
        </w:rPr>
      </w:pPr>
      <w:r w:rsidRPr="00866F1A">
        <w:rPr>
          <w:i/>
        </w:rPr>
        <w:t>Железнодорожный транспорт</w:t>
      </w:r>
    </w:p>
    <w:p w:rsidR="006F2D29" w:rsidRPr="00866F1A" w:rsidRDefault="006F2D29" w:rsidP="006F2D29">
      <w:pPr>
        <w:suppressAutoHyphens/>
        <w:ind w:firstLine="709"/>
      </w:pPr>
      <w:r w:rsidRPr="00866F1A">
        <w:t>Железнодорожный транспорт является основной отраслью народнохозяйственной специализации городского поселения по экономическим параметрам (выручки от реализации, численности занятых, доле налоговых платежей в фо</w:t>
      </w:r>
      <w:r w:rsidR="00E529C0" w:rsidRPr="00866F1A">
        <w:t xml:space="preserve">рмировании городского бюджета) </w:t>
      </w:r>
      <w:r w:rsidRPr="00866F1A">
        <w:t xml:space="preserve">и всякое изменение инфраструктуры напрямую зависит от состояния (финансового, уровня заработной платы и т.д.) структурных подразделений ОАО </w:t>
      </w:r>
      <w:r w:rsidR="002C13E8" w:rsidRPr="00866F1A">
        <w:t>«</w:t>
      </w:r>
      <w:r w:rsidRPr="00866F1A">
        <w:t>РЖД</w:t>
      </w:r>
      <w:r w:rsidR="002C13E8" w:rsidRPr="00866F1A">
        <w:t>»</w:t>
      </w:r>
      <w:r w:rsidRPr="00866F1A">
        <w:t>.</w:t>
      </w:r>
    </w:p>
    <w:p w:rsidR="006F2D29" w:rsidRPr="00866F1A" w:rsidRDefault="006F2D29" w:rsidP="006F2D29">
      <w:pPr>
        <w:suppressAutoHyphens/>
        <w:ind w:firstLine="709"/>
      </w:pPr>
      <w:r w:rsidRPr="00866F1A">
        <w:t>Железнодорожный узел станции Чернышевск включает в себя:</w:t>
      </w:r>
    </w:p>
    <w:p w:rsidR="006F2D29" w:rsidRPr="00866F1A" w:rsidRDefault="006F2D29" w:rsidP="00BE7293">
      <w:pPr>
        <w:numPr>
          <w:ilvl w:val="0"/>
          <w:numId w:val="37"/>
        </w:numPr>
        <w:suppressAutoHyphens/>
      </w:pPr>
      <w:r w:rsidRPr="00866F1A">
        <w:t>Опорную станцию;</w:t>
      </w:r>
    </w:p>
    <w:p w:rsidR="006F2D29" w:rsidRPr="00866F1A" w:rsidRDefault="006F2D29" w:rsidP="00BE7293">
      <w:pPr>
        <w:numPr>
          <w:ilvl w:val="0"/>
          <w:numId w:val="37"/>
        </w:numPr>
        <w:suppressAutoHyphens/>
      </w:pPr>
      <w:r w:rsidRPr="00866F1A">
        <w:t>Локомотивное депо;</w:t>
      </w:r>
    </w:p>
    <w:p w:rsidR="006F2D29" w:rsidRPr="00866F1A" w:rsidRDefault="006F2D29" w:rsidP="00BE7293">
      <w:pPr>
        <w:numPr>
          <w:ilvl w:val="0"/>
          <w:numId w:val="37"/>
        </w:numPr>
        <w:suppressAutoHyphens/>
      </w:pPr>
      <w:r w:rsidRPr="00866F1A">
        <w:t>Вагонное депо;</w:t>
      </w:r>
    </w:p>
    <w:p w:rsidR="006F2D29" w:rsidRPr="00866F1A" w:rsidRDefault="006F2D29" w:rsidP="00BE7293">
      <w:pPr>
        <w:numPr>
          <w:ilvl w:val="0"/>
          <w:numId w:val="37"/>
        </w:numPr>
        <w:suppressAutoHyphens/>
      </w:pPr>
      <w:r w:rsidRPr="00866F1A">
        <w:t>Дистанцию пути;</w:t>
      </w:r>
    </w:p>
    <w:p w:rsidR="006F2D29" w:rsidRPr="00866F1A" w:rsidRDefault="006F2D29" w:rsidP="00BE7293">
      <w:pPr>
        <w:numPr>
          <w:ilvl w:val="0"/>
          <w:numId w:val="37"/>
        </w:numPr>
        <w:suppressAutoHyphens/>
      </w:pPr>
      <w:r w:rsidRPr="00866F1A">
        <w:t>Подразделение дистанции сигнализации и связи;</w:t>
      </w:r>
    </w:p>
    <w:p w:rsidR="006F2D29" w:rsidRPr="00866F1A" w:rsidRDefault="006F2D29" w:rsidP="00BE7293">
      <w:pPr>
        <w:numPr>
          <w:ilvl w:val="0"/>
          <w:numId w:val="37"/>
        </w:numPr>
        <w:suppressAutoHyphens/>
      </w:pPr>
      <w:r w:rsidRPr="00866F1A">
        <w:t>Дистанцию электроснабжения;</w:t>
      </w:r>
    </w:p>
    <w:p w:rsidR="006F2D29" w:rsidRPr="00866F1A" w:rsidRDefault="006F2D29" w:rsidP="00BE7293">
      <w:pPr>
        <w:numPr>
          <w:ilvl w:val="0"/>
          <w:numId w:val="37"/>
        </w:numPr>
        <w:suppressAutoHyphens/>
      </w:pPr>
      <w:r w:rsidRPr="00866F1A">
        <w:t>Дистанцию гражданских сооружений водоснабжения и водоотведения;</w:t>
      </w:r>
    </w:p>
    <w:p w:rsidR="006F2D29" w:rsidRPr="00866F1A" w:rsidRDefault="006F2D29" w:rsidP="00BE7293">
      <w:pPr>
        <w:numPr>
          <w:ilvl w:val="0"/>
          <w:numId w:val="37"/>
        </w:numPr>
        <w:suppressAutoHyphens/>
      </w:pPr>
      <w:r w:rsidRPr="00866F1A">
        <w:t>Путевую машинную станцию;</w:t>
      </w:r>
    </w:p>
    <w:p w:rsidR="006F2D29" w:rsidRPr="00866F1A" w:rsidRDefault="006F2D29" w:rsidP="00BE7293">
      <w:pPr>
        <w:numPr>
          <w:ilvl w:val="0"/>
          <w:numId w:val="37"/>
        </w:numPr>
        <w:suppressAutoHyphens/>
      </w:pPr>
      <w:r w:rsidRPr="00866F1A">
        <w:t>Подразделение военизированной охраны;</w:t>
      </w:r>
    </w:p>
    <w:p w:rsidR="006F2D29" w:rsidRPr="00866F1A" w:rsidRDefault="006F2D29" w:rsidP="00BE7293">
      <w:pPr>
        <w:numPr>
          <w:ilvl w:val="0"/>
          <w:numId w:val="37"/>
        </w:numPr>
        <w:suppressAutoHyphens/>
      </w:pPr>
      <w:r w:rsidRPr="00866F1A">
        <w:t>Материальный склад.</w:t>
      </w:r>
    </w:p>
    <w:p w:rsidR="006F2D29" w:rsidRPr="00866F1A" w:rsidRDefault="006F2D29" w:rsidP="006F2D29">
      <w:pPr>
        <w:suppressAutoHyphens/>
        <w:ind w:firstLine="709"/>
      </w:pPr>
      <w:r w:rsidRPr="00866F1A">
        <w:t>За счет крупного железнодорожного узла в п</w:t>
      </w:r>
      <w:r w:rsidR="00E529C0" w:rsidRPr="00866F1A">
        <w:t>гт. Чернышевск</w:t>
      </w:r>
      <w:r w:rsidRPr="00866F1A">
        <w:t xml:space="preserve"> содержатся объекты социальной сферы, ведется жилищное строительство, что является положительным фактором для бюджета и социальной жизни </w:t>
      </w:r>
      <w:r w:rsidR="00E529C0" w:rsidRPr="00866F1A">
        <w:t>пгт. Чернышевск</w:t>
      </w:r>
      <w:r w:rsidRPr="00866F1A">
        <w:t>.</w:t>
      </w:r>
    </w:p>
    <w:p w:rsidR="006F2D29" w:rsidRPr="00866F1A" w:rsidRDefault="006F2D29" w:rsidP="006F2D29">
      <w:pPr>
        <w:suppressAutoHyphens/>
        <w:ind w:firstLine="709"/>
      </w:pPr>
    </w:p>
    <w:p w:rsidR="006F2D29" w:rsidRPr="00866F1A" w:rsidRDefault="006F2D29" w:rsidP="006F2D29">
      <w:pPr>
        <w:suppressAutoHyphens/>
        <w:ind w:firstLine="709"/>
      </w:pPr>
      <w:r w:rsidRPr="00866F1A">
        <w:rPr>
          <w:i/>
        </w:rPr>
        <w:lastRenderedPageBreak/>
        <w:t>Автомобильный транспорт</w:t>
      </w:r>
    </w:p>
    <w:p w:rsidR="006F2D29" w:rsidRPr="00866F1A" w:rsidRDefault="006F2D29" w:rsidP="006F2D29">
      <w:pPr>
        <w:suppressAutoHyphens/>
        <w:ind w:firstLine="709"/>
      </w:pPr>
      <w:r w:rsidRPr="00866F1A">
        <w:t xml:space="preserve">Автомобильный транспорт в городском поселении представлен единственным предприятием – ОАО </w:t>
      </w:r>
      <w:r w:rsidR="002C13E8" w:rsidRPr="00866F1A">
        <w:t>«</w:t>
      </w:r>
      <w:r w:rsidRPr="00866F1A">
        <w:t>Чернышевскавтотранс</w:t>
      </w:r>
      <w:r w:rsidR="002C13E8" w:rsidRPr="00866F1A">
        <w:t>»</w:t>
      </w:r>
      <w:r w:rsidRPr="00866F1A">
        <w:t xml:space="preserve">, которое производит перевозку пассажиров не только в городском поселении, но и в Чернышевском районе. Конкурентами ОАО </w:t>
      </w:r>
      <w:r w:rsidR="002C13E8" w:rsidRPr="00866F1A">
        <w:t>«</w:t>
      </w:r>
      <w:r w:rsidRPr="00866F1A">
        <w:t>Чернышевскавтотранс</w:t>
      </w:r>
      <w:r w:rsidR="002C13E8" w:rsidRPr="00866F1A">
        <w:t>»</w:t>
      </w:r>
      <w:r w:rsidRPr="00866F1A">
        <w:t xml:space="preserve"> являются частные предприниматели, которые производят перевозку пассажиров маршрутными такси как в </w:t>
      </w:r>
      <w:r w:rsidR="00E529C0" w:rsidRPr="00866F1A">
        <w:t>городском поселении</w:t>
      </w:r>
      <w:r w:rsidRPr="00866F1A">
        <w:t>, так и в районе в целом.</w:t>
      </w:r>
    </w:p>
    <w:p w:rsidR="006F2D29" w:rsidRPr="00866F1A" w:rsidRDefault="006F2D29" w:rsidP="006F2D29">
      <w:pPr>
        <w:suppressAutoHyphens/>
        <w:ind w:firstLine="709"/>
        <w:rPr>
          <w:u w:val="single"/>
        </w:rPr>
      </w:pPr>
    </w:p>
    <w:p w:rsidR="006F2D29" w:rsidRPr="00866F1A" w:rsidRDefault="006F2D29" w:rsidP="006F2D29">
      <w:pPr>
        <w:suppressAutoHyphens/>
        <w:ind w:firstLine="709"/>
        <w:rPr>
          <w:i/>
        </w:rPr>
      </w:pPr>
      <w:r w:rsidRPr="00866F1A">
        <w:rPr>
          <w:i/>
        </w:rPr>
        <w:t>Строительный комплекс</w:t>
      </w:r>
    </w:p>
    <w:p w:rsidR="006F2D29" w:rsidRPr="00866F1A" w:rsidRDefault="006F2D29" w:rsidP="006F2D29">
      <w:pPr>
        <w:suppressAutoHyphens/>
        <w:ind w:firstLine="709"/>
      </w:pPr>
      <w:r w:rsidRPr="00866F1A">
        <w:t xml:space="preserve">Строительная база в </w:t>
      </w:r>
      <w:r w:rsidR="00E529C0" w:rsidRPr="00866F1A">
        <w:t>пгт. Чернышевск</w:t>
      </w:r>
      <w:r w:rsidR="005A76F7" w:rsidRPr="00866F1A">
        <w:t>была представлена</w:t>
      </w:r>
      <w:r w:rsidRPr="00866F1A">
        <w:t xml:space="preserve"> 2 строительными организациями – это СМП -177 Стройтреста № 15 филиала ОАО </w:t>
      </w:r>
      <w:r w:rsidR="002C13E8" w:rsidRPr="00866F1A">
        <w:t>«</w:t>
      </w:r>
      <w:r w:rsidRPr="00866F1A">
        <w:t>РЖД</w:t>
      </w:r>
      <w:r w:rsidR="002C13E8" w:rsidRPr="00866F1A">
        <w:t>»</w:t>
      </w:r>
      <w:r w:rsidRPr="00866F1A">
        <w:t xml:space="preserve"> и Чернышевским ДЭУЧ. Более 90% общего объема строительно-монтажных работ приходится на СМП -177 Стройтреста № 15 филиала ОАО </w:t>
      </w:r>
      <w:r w:rsidR="002C13E8" w:rsidRPr="00866F1A">
        <w:t>«</w:t>
      </w:r>
      <w:r w:rsidRPr="00866F1A">
        <w:t>РЖД</w:t>
      </w:r>
      <w:r w:rsidR="002C13E8" w:rsidRPr="00866F1A">
        <w:t>»</w:t>
      </w:r>
      <w:r w:rsidRPr="00866F1A">
        <w:t xml:space="preserve">, специализирующегося на строительстве объектов производственного и непроизводственного назначения для железнодорожного узла. В 2009 г. в связи с реорганизацией структурных подразделений ОАО </w:t>
      </w:r>
      <w:r w:rsidR="002C13E8" w:rsidRPr="00866F1A">
        <w:t>«</w:t>
      </w:r>
      <w:r w:rsidRPr="00866F1A">
        <w:t>РЖД</w:t>
      </w:r>
      <w:r w:rsidR="002C13E8" w:rsidRPr="00866F1A">
        <w:t>»</w:t>
      </w:r>
      <w:r w:rsidRPr="00866F1A">
        <w:t xml:space="preserve"> данное предприятие ликвидировано, что очень негативно отразилось на социальной и экономической структуре поселения.</w:t>
      </w:r>
    </w:p>
    <w:p w:rsidR="006F2D29" w:rsidRPr="00866F1A" w:rsidRDefault="006F2D29" w:rsidP="006F2D29">
      <w:pPr>
        <w:suppressAutoHyphens/>
        <w:ind w:firstLine="709"/>
      </w:pPr>
      <w:r w:rsidRPr="00866F1A">
        <w:t xml:space="preserve">В настоящий момент строительная </w:t>
      </w:r>
      <w:r w:rsidR="005A76F7" w:rsidRPr="00866F1A">
        <w:t>база представлена</w:t>
      </w:r>
      <w:r w:rsidRPr="00866F1A">
        <w:t xml:space="preserve"> 1 федеральной государственной организацией – это Федеральное государственное унитарное предприятие </w:t>
      </w:r>
      <w:r w:rsidR="002C13E8" w:rsidRPr="00866F1A">
        <w:t>«</w:t>
      </w:r>
      <w:r w:rsidRPr="00866F1A">
        <w:t>Забайкальскавтодор</w:t>
      </w:r>
      <w:r w:rsidR="002C13E8" w:rsidRPr="00866F1A">
        <w:t>»</w:t>
      </w:r>
      <w:r w:rsidRPr="00866F1A">
        <w:t xml:space="preserve"> Чернышевский ДЭУЧ, двумя индивидуальными предпринимателями - это Ибрагимов А.Г., Элбакян В.Г., двумя предприятиями частной формы собственности - ООО </w:t>
      </w:r>
      <w:r w:rsidR="002C13E8" w:rsidRPr="00866F1A">
        <w:t>«</w:t>
      </w:r>
      <w:r w:rsidRPr="00866F1A">
        <w:t>Мегалит</w:t>
      </w:r>
      <w:r w:rsidR="002C13E8" w:rsidRPr="00866F1A">
        <w:t>»</w:t>
      </w:r>
      <w:r w:rsidRPr="00866F1A">
        <w:t xml:space="preserve">, ООО </w:t>
      </w:r>
      <w:r w:rsidR="002C13E8" w:rsidRPr="00866F1A">
        <w:t>«</w:t>
      </w:r>
      <w:r w:rsidRPr="00866F1A">
        <w:t>Монолит</w:t>
      </w:r>
      <w:r w:rsidR="002C13E8" w:rsidRPr="00866F1A">
        <w:t>»</w:t>
      </w:r>
      <w:r w:rsidRPr="00866F1A">
        <w:t xml:space="preserve">. </w:t>
      </w:r>
    </w:p>
    <w:p w:rsidR="006F2D29" w:rsidRPr="00866F1A" w:rsidRDefault="006F2D29" w:rsidP="006F2D29">
      <w:pPr>
        <w:suppressAutoHyphens/>
        <w:ind w:firstLine="709"/>
      </w:pPr>
      <w:r w:rsidRPr="00866F1A">
        <w:t>Чернышевский ДЭУЧ способен осуществлять подрядную деятельность, фактически выполняет разовые заказы ввиду неплатежеспособности и низкой инвестиционной активности большинства предприятий и организаций п</w:t>
      </w:r>
      <w:r w:rsidR="00E529C0" w:rsidRPr="00866F1A">
        <w:t>гт. Чернышевск</w:t>
      </w:r>
      <w:r w:rsidRPr="00866F1A">
        <w:t>.</w:t>
      </w:r>
    </w:p>
    <w:p w:rsidR="006F2D29" w:rsidRPr="00866F1A" w:rsidRDefault="006F2D29" w:rsidP="006F2D29">
      <w:pPr>
        <w:suppressAutoHyphens/>
        <w:ind w:firstLine="709"/>
        <w:rPr>
          <w:u w:val="single"/>
        </w:rPr>
      </w:pPr>
    </w:p>
    <w:p w:rsidR="006F2D29" w:rsidRPr="00866F1A" w:rsidRDefault="006F2D29" w:rsidP="003B0910">
      <w:pPr>
        <w:suppressAutoHyphens/>
        <w:ind w:firstLine="709"/>
        <w:rPr>
          <w:i/>
        </w:rPr>
      </w:pPr>
      <w:r w:rsidRPr="00866F1A">
        <w:rPr>
          <w:i/>
        </w:rPr>
        <w:t>Малое и среднее предпринимательство</w:t>
      </w:r>
    </w:p>
    <w:p w:rsidR="003B0910" w:rsidRPr="00866F1A" w:rsidRDefault="003B0910" w:rsidP="003B0910">
      <w:pPr>
        <w:suppressAutoHyphens/>
        <w:ind w:firstLine="709"/>
      </w:pPr>
      <w:r w:rsidRPr="00866F1A">
        <w:t xml:space="preserve">Развитие малого и среднего предпринимательства является важным условием функционирования рыночной экономики. </w:t>
      </w:r>
    </w:p>
    <w:p w:rsidR="003B0910" w:rsidRPr="00866F1A" w:rsidRDefault="003B0910" w:rsidP="003B0910">
      <w:pPr>
        <w:suppressAutoHyphens/>
        <w:ind w:firstLine="709"/>
      </w:pPr>
      <w:r w:rsidRPr="00866F1A">
        <w:t>Существует ряд проблем, негативно влияющих на развитие малого и среднего предпринимательства в п</w:t>
      </w:r>
      <w:r w:rsidR="00E529C0" w:rsidRPr="00866F1A">
        <w:t>гт</w:t>
      </w:r>
      <w:r w:rsidRPr="00866F1A">
        <w:t>. Чернышевск:</w:t>
      </w:r>
    </w:p>
    <w:p w:rsidR="003B0910" w:rsidRPr="00866F1A" w:rsidRDefault="003B0910" w:rsidP="00BE7293">
      <w:pPr>
        <w:pStyle w:val="afff0"/>
        <w:numPr>
          <w:ilvl w:val="0"/>
          <w:numId w:val="38"/>
        </w:numPr>
        <w:tabs>
          <w:tab w:val="left" w:pos="993"/>
        </w:tabs>
        <w:suppressAutoHyphens/>
        <w:ind w:left="0" w:firstLine="709"/>
      </w:pPr>
      <w:r w:rsidRPr="00866F1A">
        <w:t>отсутствие стартового капитала;</w:t>
      </w:r>
    </w:p>
    <w:p w:rsidR="003B0910" w:rsidRPr="00866F1A" w:rsidRDefault="003B0910" w:rsidP="00BE7293">
      <w:pPr>
        <w:pStyle w:val="afff0"/>
        <w:numPr>
          <w:ilvl w:val="0"/>
          <w:numId w:val="38"/>
        </w:numPr>
        <w:tabs>
          <w:tab w:val="left" w:pos="993"/>
        </w:tabs>
        <w:suppressAutoHyphens/>
        <w:ind w:left="0" w:firstLine="709"/>
      </w:pPr>
      <w:r w:rsidRPr="00866F1A">
        <w:t>нехватка денежных оборотных средств;</w:t>
      </w:r>
    </w:p>
    <w:p w:rsidR="003B0910" w:rsidRPr="00866F1A" w:rsidRDefault="003B0910" w:rsidP="00BE7293">
      <w:pPr>
        <w:pStyle w:val="afff0"/>
        <w:numPr>
          <w:ilvl w:val="0"/>
          <w:numId w:val="38"/>
        </w:numPr>
        <w:tabs>
          <w:tab w:val="left" w:pos="993"/>
        </w:tabs>
        <w:suppressAutoHyphens/>
        <w:ind w:left="0" w:firstLine="709"/>
      </w:pPr>
      <w:r w:rsidRPr="00866F1A">
        <w:t>дефицит средств на развитие;</w:t>
      </w:r>
    </w:p>
    <w:p w:rsidR="003B0910" w:rsidRPr="00866F1A" w:rsidRDefault="003B0910" w:rsidP="00BE7293">
      <w:pPr>
        <w:pStyle w:val="afff0"/>
        <w:numPr>
          <w:ilvl w:val="0"/>
          <w:numId w:val="38"/>
        </w:numPr>
        <w:tabs>
          <w:tab w:val="left" w:pos="993"/>
        </w:tabs>
        <w:suppressAutoHyphens/>
        <w:ind w:left="0" w:firstLine="709"/>
        <w:rPr>
          <w:lang w:val="ru-RU"/>
        </w:rPr>
      </w:pPr>
      <w:r w:rsidRPr="00866F1A">
        <w:rPr>
          <w:lang w:val="ru-RU"/>
        </w:rPr>
        <w:t>сложность получения и высокая стоимость кредитных ресурсов;</w:t>
      </w:r>
    </w:p>
    <w:p w:rsidR="003B0910" w:rsidRPr="00866F1A" w:rsidRDefault="003B0910" w:rsidP="00BE7293">
      <w:pPr>
        <w:pStyle w:val="afff0"/>
        <w:numPr>
          <w:ilvl w:val="0"/>
          <w:numId w:val="38"/>
        </w:numPr>
        <w:tabs>
          <w:tab w:val="left" w:pos="993"/>
        </w:tabs>
        <w:suppressAutoHyphens/>
        <w:ind w:left="0" w:firstLine="709"/>
      </w:pPr>
      <w:r w:rsidRPr="00866F1A">
        <w:t>неразвитость системы информационной поддержки;</w:t>
      </w:r>
    </w:p>
    <w:p w:rsidR="003B0910" w:rsidRPr="00866F1A" w:rsidRDefault="003B0910" w:rsidP="00BE7293">
      <w:pPr>
        <w:pStyle w:val="afff0"/>
        <w:numPr>
          <w:ilvl w:val="0"/>
          <w:numId w:val="38"/>
        </w:numPr>
        <w:tabs>
          <w:tab w:val="left" w:pos="993"/>
        </w:tabs>
        <w:suppressAutoHyphens/>
        <w:ind w:left="0" w:firstLine="709"/>
        <w:rPr>
          <w:lang w:val="ru-RU"/>
        </w:rPr>
      </w:pPr>
      <w:r w:rsidRPr="00866F1A">
        <w:rPr>
          <w:lang w:val="ru-RU"/>
        </w:rPr>
        <w:t>проблемы кадрового обеспечения и подготовки кадров.</w:t>
      </w:r>
    </w:p>
    <w:p w:rsidR="003B0910" w:rsidRPr="00866F1A" w:rsidRDefault="003B0910" w:rsidP="003B0910">
      <w:pPr>
        <w:pStyle w:val="afff5"/>
        <w:spacing w:before="0" w:after="0"/>
        <w:ind w:firstLine="709"/>
        <w:rPr>
          <w:lang w:val="ru-RU"/>
        </w:rPr>
      </w:pPr>
      <w:r w:rsidRPr="00866F1A">
        <w:rPr>
          <w:lang w:val="ru-RU"/>
        </w:rPr>
        <w:t>Учитывая специфику городского поселения, приоритетными видами предпринимательской деятельности для осуществления поддержки и развития малого предпринимательства являются:</w:t>
      </w:r>
    </w:p>
    <w:p w:rsidR="003B0910" w:rsidRPr="00866F1A" w:rsidRDefault="003B0910" w:rsidP="00BE7293">
      <w:pPr>
        <w:pStyle w:val="affffffffff6"/>
        <w:numPr>
          <w:ilvl w:val="0"/>
          <w:numId w:val="39"/>
        </w:numPr>
        <w:tabs>
          <w:tab w:val="left" w:pos="993"/>
        </w:tabs>
        <w:spacing w:before="0" w:line="240" w:lineRule="auto"/>
        <w:ind w:left="0" w:firstLine="709"/>
        <w:rPr>
          <w:sz w:val="24"/>
          <w:szCs w:val="24"/>
          <w:lang w:val="ru-RU"/>
        </w:rPr>
      </w:pPr>
      <w:r w:rsidRPr="00866F1A">
        <w:rPr>
          <w:sz w:val="24"/>
          <w:szCs w:val="24"/>
          <w:lang w:val="ru-RU"/>
        </w:rPr>
        <w:t>строительство и ремонт объектов жилищного, производственного, социального и природоохранного назначения;</w:t>
      </w:r>
    </w:p>
    <w:p w:rsidR="003B0910" w:rsidRPr="00866F1A" w:rsidRDefault="003B0910" w:rsidP="00BE7293">
      <w:pPr>
        <w:pStyle w:val="affffffffff6"/>
        <w:numPr>
          <w:ilvl w:val="0"/>
          <w:numId w:val="39"/>
        </w:numPr>
        <w:tabs>
          <w:tab w:val="left" w:pos="993"/>
        </w:tabs>
        <w:spacing w:before="0" w:line="240" w:lineRule="auto"/>
        <w:ind w:left="0" w:firstLine="709"/>
        <w:rPr>
          <w:sz w:val="24"/>
          <w:szCs w:val="24"/>
          <w:lang w:val="ru-RU"/>
        </w:rPr>
      </w:pPr>
      <w:r w:rsidRPr="00866F1A">
        <w:rPr>
          <w:sz w:val="24"/>
          <w:szCs w:val="24"/>
          <w:lang w:val="ru-RU"/>
        </w:rPr>
        <w:t>производство продовольственных товаров;</w:t>
      </w:r>
    </w:p>
    <w:p w:rsidR="003B0910" w:rsidRPr="00866F1A" w:rsidRDefault="003B0910" w:rsidP="00BE7293">
      <w:pPr>
        <w:pStyle w:val="affffffffff6"/>
        <w:numPr>
          <w:ilvl w:val="0"/>
          <w:numId w:val="39"/>
        </w:numPr>
        <w:tabs>
          <w:tab w:val="left" w:pos="993"/>
        </w:tabs>
        <w:spacing w:before="0" w:line="240" w:lineRule="auto"/>
        <w:ind w:left="0" w:firstLine="709"/>
        <w:rPr>
          <w:sz w:val="24"/>
          <w:szCs w:val="24"/>
          <w:lang w:val="ru-RU"/>
        </w:rPr>
      </w:pPr>
      <w:r w:rsidRPr="00866F1A">
        <w:rPr>
          <w:sz w:val="24"/>
          <w:szCs w:val="24"/>
          <w:lang w:val="ru-RU"/>
        </w:rPr>
        <w:t>производство и переработка сельскохозяйственной продукции;</w:t>
      </w:r>
    </w:p>
    <w:p w:rsidR="003B0910" w:rsidRPr="00866F1A" w:rsidRDefault="003B0910" w:rsidP="00BE7293">
      <w:pPr>
        <w:pStyle w:val="affffffffff6"/>
        <w:numPr>
          <w:ilvl w:val="0"/>
          <w:numId w:val="39"/>
        </w:numPr>
        <w:tabs>
          <w:tab w:val="left" w:pos="993"/>
        </w:tabs>
        <w:spacing w:before="0" w:line="240" w:lineRule="auto"/>
        <w:ind w:left="0" w:firstLine="709"/>
        <w:rPr>
          <w:sz w:val="24"/>
          <w:szCs w:val="24"/>
          <w:lang w:val="ru-RU"/>
        </w:rPr>
      </w:pPr>
      <w:r w:rsidRPr="00866F1A">
        <w:rPr>
          <w:sz w:val="24"/>
          <w:szCs w:val="24"/>
          <w:lang w:val="ru-RU"/>
        </w:rPr>
        <w:t>общественное питание.</w:t>
      </w:r>
    </w:p>
    <w:p w:rsidR="003B0910" w:rsidRPr="00866F1A" w:rsidRDefault="003B0910" w:rsidP="006F2D29">
      <w:pPr>
        <w:suppressAutoHyphens/>
        <w:ind w:firstLine="709"/>
      </w:pPr>
    </w:p>
    <w:p w:rsidR="006F2D29" w:rsidRPr="00866F1A" w:rsidRDefault="006F2D29" w:rsidP="006F2D29">
      <w:pPr>
        <w:suppressAutoHyphens/>
        <w:ind w:firstLine="709"/>
      </w:pPr>
      <w:r w:rsidRPr="00866F1A">
        <w:t xml:space="preserve"> Субъекты малого и среднего предпринимательства представлены 20 обществами с ограниченной ответственностью, 13 из них занимаются оптовой и розничной торговлей. Также на территории городского поселения </w:t>
      </w:r>
      <w:r w:rsidR="002C13E8" w:rsidRPr="00866F1A">
        <w:t>«</w:t>
      </w:r>
      <w:r w:rsidRPr="00866F1A">
        <w:t>Чернышевское</w:t>
      </w:r>
      <w:r w:rsidR="002C13E8" w:rsidRPr="00866F1A">
        <w:t>»</w:t>
      </w:r>
      <w:r w:rsidRPr="00866F1A">
        <w:t xml:space="preserve"> осуществляют свою деятельность 356 индивидуальных предпринимателей.</w:t>
      </w:r>
    </w:p>
    <w:p w:rsidR="006F2D29" w:rsidRPr="00866F1A" w:rsidRDefault="006F2D29" w:rsidP="006F2D29">
      <w:pPr>
        <w:suppressAutoHyphens/>
        <w:ind w:firstLine="709"/>
      </w:pPr>
      <w:r w:rsidRPr="00866F1A">
        <w:t>Доля занятых в малых предприятиях в общей численности занятых в экономике поселения составляет 5,0 %.</w:t>
      </w:r>
    </w:p>
    <w:p w:rsidR="005A76F7" w:rsidRPr="00866F1A" w:rsidRDefault="005A76F7" w:rsidP="005A76F7">
      <w:pPr>
        <w:suppressAutoHyphens/>
        <w:ind w:firstLine="709"/>
      </w:pPr>
      <w:r w:rsidRPr="00866F1A">
        <w:lastRenderedPageBreak/>
        <w:t>Анализируя структуру субъектов малого предпринимательства, следует отметить, что наибольший удельный вес занимают предприятия розничной и оптовой торговли, что объясняется относительно быстрой окупаемостью вложенных средств и стабильным потребительским спросом, и предприятия по производству продуктов питания.</w:t>
      </w:r>
    </w:p>
    <w:p w:rsidR="006F2D29" w:rsidRPr="00866F1A" w:rsidRDefault="006F2D29" w:rsidP="006F2D29">
      <w:pPr>
        <w:suppressAutoHyphens/>
        <w:ind w:firstLine="709"/>
      </w:pPr>
      <w:r w:rsidRPr="00866F1A">
        <w:t>Среди важнейших видов производимой продукции субъектами малого предпринимательства в районе наибольший удельный вес занимает продукция пищевой промышленности: хлеб и хлебобулочные изделия, молочная продукция, кондитерские изделия.</w:t>
      </w:r>
    </w:p>
    <w:p w:rsidR="004C7025" w:rsidRPr="00866F1A" w:rsidRDefault="009C078B" w:rsidP="009C078B">
      <w:pPr>
        <w:suppressAutoHyphens/>
        <w:ind w:firstLine="709"/>
        <w:jc w:val="right"/>
        <w:rPr>
          <w:i/>
        </w:rPr>
      </w:pPr>
      <w:r w:rsidRPr="00866F1A">
        <w:rPr>
          <w:i/>
        </w:rPr>
        <w:t>Таблица 3.1.1</w:t>
      </w:r>
    </w:p>
    <w:p w:rsidR="006F2D29" w:rsidRPr="00866F1A" w:rsidRDefault="006F2D29" w:rsidP="00FD0527">
      <w:pPr>
        <w:suppressAutoHyphens/>
        <w:ind w:firstLine="709"/>
        <w:jc w:val="center"/>
      </w:pPr>
      <w:r w:rsidRPr="00866F1A">
        <w:t>Список предприятий</w:t>
      </w:r>
      <w:r w:rsidR="006D77C1" w:rsidRPr="00866F1A">
        <w:t xml:space="preserve"> (организаций)</w:t>
      </w:r>
      <w:r w:rsidRPr="00866F1A">
        <w:t xml:space="preserve"> на территории город</w:t>
      </w:r>
      <w:r w:rsidR="009C078B" w:rsidRPr="00866F1A">
        <w:t xml:space="preserve">ского поселения </w:t>
      </w:r>
      <w:r w:rsidR="002C13E8" w:rsidRPr="00866F1A">
        <w:t>«</w:t>
      </w:r>
      <w:r w:rsidR="009C078B" w:rsidRPr="00866F1A">
        <w:t>Чернышевское</w:t>
      </w:r>
      <w:r w:rsidR="002C13E8" w:rsidRPr="00866F1A">
        <w:t>»</w:t>
      </w:r>
    </w:p>
    <w:tbl>
      <w:tblPr>
        <w:tblStyle w:val="affff7"/>
        <w:tblW w:w="0" w:type="auto"/>
        <w:tblLook w:val="04A0"/>
      </w:tblPr>
      <w:tblGrid>
        <w:gridCol w:w="3209"/>
        <w:gridCol w:w="3209"/>
        <w:gridCol w:w="3210"/>
      </w:tblGrid>
      <w:tr w:rsidR="00F276A7" w:rsidRPr="00866F1A" w:rsidTr="006D36C5">
        <w:trPr>
          <w:tblHeader/>
        </w:trPr>
        <w:tc>
          <w:tcPr>
            <w:tcW w:w="3209" w:type="dxa"/>
            <w:vAlign w:val="center"/>
          </w:tcPr>
          <w:p w:rsidR="00E706C5" w:rsidRPr="00866F1A" w:rsidRDefault="00E706C5" w:rsidP="00F276A7">
            <w:pPr>
              <w:ind w:firstLine="0"/>
              <w:jc w:val="center"/>
              <w:rPr>
                <w:b/>
              </w:rPr>
            </w:pPr>
            <w:r w:rsidRPr="00866F1A">
              <w:rPr>
                <w:b/>
              </w:rPr>
              <w:t>Наименование</w:t>
            </w:r>
          </w:p>
        </w:tc>
        <w:tc>
          <w:tcPr>
            <w:tcW w:w="3209" w:type="dxa"/>
            <w:vAlign w:val="center"/>
          </w:tcPr>
          <w:p w:rsidR="00E706C5" w:rsidRPr="00866F1A" w:rsidRDefault="00E706C5" w:rsidP="00F276A7">
            <w:pPr>
              <w:ind w:firstLine="0"/>
              <w:jc w:val="center"/>
              <w:rPr>
                <w:b/>
              </w:rPr>
            </w:pPr>
            <w:r w:rsidRPr="00866F1A">
              <w:rPr>
                <w:b/>
              </w:rPr>
              <w:t>Местоположение</w:t>
            </w:r>
          </w:p>
        </w:tc>
        <w:tc>
          <w:tcPr>
            <w:tcW w:w="3210" w:type="dxa"/>
            <w:vAlign w:val="center"/>
          </w:tcPr>
          <w:p w:rsidR="00E706C5" w:rsidRPr="00866F1A" w:rsidRDefault="00E706C5" w:rsidP="00F276A7">
            <w:pPr>
              <w:ind w:firstLine="0"/>
              <w:jc w:val="center"/>
              <w:rPr>
                <w:b/>
              </w:rPr>
            </w:pPr>
            <w:r w:rsidRPr="00866F1A">
              <w:rPr>
                <w:b/>
              </w:rPr>
              <w:t>Сфера деятельности</w:t>
            </w:r>
          </w:p>
        </w:tc>
      </w:tr>
      <w:tr w:rsidR="00F276A7" w:rsidRPr="00866F1A" w:rsidTr="00E706C5">
        <w:tc>
          <w:tcPr>
            <w:tcW w:w="3209" w:type="dxa"/>
          </w:tcPr>
          <w:p w:rsidR="00E706C5" w:rsidRPr="00866F1A" w:rsidRDefault="00E706C5" w:rsidP="00F276A7">
            <w:pPr>
              <w:suppressAutoHyphens/>
              <w:ind w:firstLine="0"/>
            </w:pPr>
            <w:r w:rsidRPr="00866F1A">
              <w:t>МЕСТНАЯ РЕЛИГИОЗНАЯ ОРГАНИЗАЦИЯ ПРАВОСЛАВНЫЙ ПРИХОД ХРАМА РОЖДЕСТВА ПРЕСВЯТОЙ БОГОРОДИЦЫ ПОС.ЧЕРНЫШЕВСК ЗАБАЙКАЛЬСКОГО КРАЯ НЕРЧИНСКОЙ ЕПАРХИИ РУССКОЙ ПРАВОСЛАВНОЙ ЦЕРКВИ (МОСКОВСКИЙ ПАТРИАРХАТ)</w:t>
            </w:r>
          </w:p>
        </w:tc>
        <w:tc>
          <w:tcPr>
            <w:tcW w:w="3209" w:type="dxa"/>
          </w:tcPr>
          <w:p w:rsidR="00E706C5" w:rsidRPr="00866F1A" w:rsidRDefault="00E706C5" w:rsidP="00F276A7">
            <w:pPr>
              <w:suppressAutoHyphens/>
              <w:ind w:firstLine="0"/>
            </w:pPr>
            <w:r w:rsidRPr="00866F1A">
              <w:t>пгт Чернышевск, ул. Центральная, д.</w:t>
            </w:r>
            <w:r w:rsidR="00FC5CAA" w:rsidRPr="00866F1A">
              <w:t> </w:t>
            </w:r>
            <w:r w:rsidRPr="00866F1A">
              <w:t>13а</w:t>
            </w:r>
          </w:p>
        </w:tc>
        <w:tc>
          <w:tcPr>
            <w:tcW w:w="3210" w:type="dxa"/>
          </w:tcPr>
          <w:p w:rsidR="00E706C5" w:rsidRPr="00866F1A" w:rsidRDefault="00E706C5" w:rsidP="00F276A7">
            <w:pPr>
              <w:suppressAutoHyphens/>
              <w:ind w:firstLine="0"/>
            </w:pPr>
            <w:r w:rsidRPr="00866F1A">
              <w:t>Деятельность религиозных организаций</w:t>
            </w:r>
          </w:p>
        </w:tc>
      </w:tr>
      <w:tr w:rsidR="00F276A7" w:rsidRPr="00866F1A" w:rsidTr="00E706C5">
        <w:tc>
          <w:tcPr>
            <w:tcW w:w="3209" w:type="dxa"/>
          </w:tcPr>
          <w:p w:rsidR="00E706C5" w:rsidRPr="00866F1A" w:rsidRDefault="00E706C5" w:rsidP="00F276A7">
            <w:pPr>
              <w:suppressAutoHyphens/>
              <w:ind w:firstLine="0"/>
            </w:pPr>
            <w:r w:rsidRPr="00866F1A">
              <w:t>ЧЕРНЫШЕВСКАЯ ТЕРРИТОРИАЛЬНАЯ ОРГАНИЗАЦИЯ ОБЩЕРОССИЙСКОГО ПРОФСОЮЗА ОБРАЗОВАНИЯ</w:t>
            </w:r>
          </w:p>
        </w:tc>
        <w:tc>
          <w:tcPr>
            <w:tcW w:w="3209" w:type="dxa"/>
          </w:tcPr>
          <w:p w:rsidR="00E706C5" w:rsidRPr="00866F1A" w:rsidRDefault="00E706C5" w:rsidP="00F276A7">
            <w:pPr>
              <w:suppressAutoHyphens/>
              <w:ind w:firstLine="0"/>
            </w:pPr>
            <w:r w:rsidRPr="00866F1A">
              <w:t>пгт Чернышевск, ул. Центральная, д.</w:t>
            </w:r>
            <w:r w:rsidR="00FC5CAA" w:rsidRPr="00866F1A">
              <w:t> </w:t>
            </w:r>
            <w:r w:rsidRPr="00866F1A">
              <w:t>17</w:t>
            </w:r>
          </w:p>
        </w:tc>
        <w:tc>
          <w:tcPr>
            <w:tcW w:w="3210" w:type="dxa"/>
          </w:tcPr>
          <w:p w:rsidR="00E706C5" w:rsidRPr="00866F1A" w:rsidRDefault="00E706C5" w:rsidP="00F276A7">
            <w:pPr>
              <w:suppressAutoHyphens/>
              <w:ind w:firstLine="0"/>
            </w:pPr>
            <w:r w:rsidRPr="00866F1A">
              <w:t>Деятельность профессиональных союзов</w:t>
            </w:r>
          </w:p>
        </w:tc>
      </w:tr>
      <w:tr w:rsidR="00F276A7" w:rsidRPr="00866F1A" w:rsidTr="00E706C5">
        <w:tc>
          <w:tcPr>
            <w:tcW w:w="3209" w:type="dxa"/>
          </w:tcPr>
          <w:p w:rsidR="00E706C5" w:rsidRPr="00866F1A" w:rsidRDefault="00AA7EF5" w:rsidP="00F276A7">
            <w:pPr>
              <w:shd w:val="clear" w:color="auto" w:fill="FFFFFF"/>
              <w:ind w:firstLine="0"/>
            </w:pPr>
            <w:hyperlink r:id="rId15" w:history="1">
              <w:r w:rsidR="00C66DBF" w:rsidRPr="00866F1A">
                <w:rPr>
                  <w:bCs/>
                </w:rPr>
                <w:t>АДМИНИСТРАЦИЯ РАЙОНА</w:t>
              </w:r>
            </w:hyperlink>
          </w:p>
        </w:tc>
        <w:tc>
          <w:tcPr>
            <w:tcW w:w="3209" w:type="dxa"/>
          </w:tcPr>
          <w:p w:rsidR="00E706C5" w:rsidRPr="00866F1A" w:rsidRDefault="00C66DBF" w:rsidP="00F276A7">
            <w:pPr>
              <w:suppressAutoHyphens/>
              <w:ind w:firstLine="0"/>
            </w:pPr>
            <w:r w:rsidRPr="00866F1A">
              <w:t>п</w:t>
            </w:r>
            <w:r w:rsidR="009D1000" w:rsidRPr="00866F1A">
              <w:t>гт Чернышевск, ул. Калинина, д.</w:t>
            </w:r>
            <w:r w:rsidR="00FC5CAA" w:rsidRPr="00866F1A">
              <w:t> </w:t>
            </w:r>
            <w:r w:rsidRPr="00866F1A">
              <w:t>14б</w:t>
            </w:r>
          </w:p>
        </w:tc>
        <w:tc>
          <w:tcPr>
            <w:tcW w:w="3210" w:type="dxa"/>
          </w:tcPr>
          <w:p w:rsidR="00E706C5" w:rsidRPr="00866F1A" w:rsidRDefault="00AA7EF5" w:rsidP="00F276A7">
            <w:pPr>
              <w:shd w:val="clear" w:color="auto" w:fill="FFFFFF"/>
              <w:ind w:firstLine="0"/>
            </w:pPr>
            <w:hyperlink r:id="rId16" w:history="1">
              <w:r w:rsidR="00C66DBF" w:rsidRPr="00866F1A">
                <w:t>Деятельность органов местного самоуправления по управлению вопросами общего характера</w:t>
              </w:r>
            </w:hyperlink>
          </w:p>
        </w:tc>
      </w:tr>
      <w:tr w:rsidR="00F276A7" w:rsidRPr="00866F1A" w:rsidTr="00E706C5">
        <w:tc>
          <w:tcPr>
            <w:tcW w:w="3209" w:type="dxa"/>
          </w:tcPr>
          <w:p w:rsidR="00E706C5" w:rsidRPr="00866F1A" w:rsidRDefault="00AA7EF5" w:rsidP="00F276A7">
            <w:pPr>
              <w:shd w:val="clear" w:color="auto" w:fill="FFFFFF"/>
              <w:ind w:firstLine="0"/>
            </w:pPr>
            <w:hyperlink r:id="rId17" w:history="1">
              <w:r w:rsidR="00C66DBF" w:rsidRPr="00866F1A">
                <w:rPr>
                  <w:bCs/>
                </w:rPr>
                <w:t>МОУ СОШ № 78</w:t>
              </w:r>
            </w:hyperlink>
          </w:p>
        </w:tc>
        <w:tc>
          <w:tcPr>
            <w:tcW w:w="3209" w:type="dxa"/>
          </w:tcPr>
          <w:p w:rsidR="00E706C5" w:rsidRPr="00866F1A" w:rsidRDefault="00C66DBF" w:rsidP="00F276A7">
            <w:pPr>
              <w:shd w:val="clear" w:color="auto" w:fill="FFFFFF"/>
              <w:ind w:firstLine="0"/>
            </w:pPr>
            <w:r w:rsidRPr="00866F1A">
              <w:t>пгт Черныше</w:t>
            </w:r>
            <w:r w:rsidR="009D1000" w:rsidRPr="00866F1A">
              <w:t>вск, ул. Журавлева, д.</w:t>
            </w:r>
            <w:r w:rsidR="00FC5CAA" w:rsidRPr="00866F1A">
              <w:t> </w:t>
            </w:r>
            <w:r w:rsidR="00F276A7" w:rsidRPr="00866F1A">
              <w:t>61, к. а</w:t>
            </w:r>
          </w:p>
        </w:tc>
        <w:tc>
          <w:tcPr>
            <w:tcW w:w="3210" w:type="dxa"/>
          </w:tcPr>
          <w:p w:rsidR="00E706C5" w:rsidRPr="00866F1A" w:rsidRDefault="00AA7EF5" w:rsidP="00F276A7">
            <w:pPr>
              <w:shd w:val="clear" w:color="auto" w:fill="FFFFFF"/>
              <w:ind w:firstLine="0"/>
            </w:pPr>
            <w:hyperlink r:id="rId18" w:history="1">
              <w:r w:rsidR="00C66DBF" w:rsidRPr="00866F1A">
                <w:t>Образование начальное общее</w:t>
              </w:r>
            </w:hyperlink>
          </w:p>
        </w:tc>
      </w:tr>
      <w:tr w:rsidR="00F276A7" w:rsidRPr="00866F1A" w:rsidTr="00E706C5">
        <w:tc>
          <w:tcPr>
            <w:tcW w:w="3209" w:type="dxa"/>
          </w:tcPr>
          <w:p w:rsidR="00E706C5" w:rsidRPr="00866F1A" w:rsidRDefault="00AA7EF5" w:rsidP="00F276A7">
            <w:pPr>
              <w:shd w:val="clear" w:color="auto" w:fill="FFFFFF"/>
              <w:ind w:firstLine="0"/>
            </w:pPr>
            <w:hyperlink r:id="rId19" w:history="1">
              <w:r w:rsidR="00C66DBF" w:rsidRPr="00866F1A">
                <w:rPr>
                  <w:bCs/>
                </w:rPr>
                <w:t>МДОУ Д/С № 28 П. ЧЕРНЫШЕВСК</w:t>
              </w:r>
            </w:hyperlink>
          </w:p>
        </w:tc>
        <w:tc>
          <w:tcPr>
            <w:tcW w:w="3209" w:type="dxa"/>
          </w:tcPr>
          <w:p w:rsidR="00E706C5" w:rsidRPr="00866F1A" w:rsidRDefault="00C66DBF" w:rsidP="00FC5CAA">
            <w:pPr>
              <w:ind w:firstLine="0"/>
            </w:pPr>
            <w:r w:rsidRPr="00866F1A">
              <w:t>пгт Чер</w:t>
            </w:r>
            <w:r w:rsidR="00F276A7" w:rsidRPr="00866F1A">
              <w:t>нышевск, ул. Журавлева, д.</w:t>
            </w:r>
            <w:r w:rsidR="00FC5CAA" w:rsidRPr="00866F1A">
              <w:t> </w:t>
            </w:r>
            <w:r w:rsidR="00F276A7" w:rsidRPr="00866F1A">
              <w:t>65, а</w:t>
            </w:r>
          </w:p>
        </w:tc>
        <w:tc>
          <w:tcPr>
            <w:tcW w:w="3210" w:type="dxa"/>
          </w:tcPr>
          <w:p w:rsidR="00E706C5" w:rsidRPr="00866F1A" w:rsidRDefault="00AA7EF5" w:rsidP="00F276A7">
            <w:pPr>
              <w:shd w:val="clear" w:color="auto" w:fill="FFFFFF"/>
              <w:ind w:firstLine="0"/>
            </w:pPr>
            <w:hyperlink r:id="rId20" w:history="1">
              <w:r w:rsidR="00C66DBF" w:rsidRPr="00866F1A">
                <w:t>Образование дошкольное</w:t>
              </w:r>
            </w:hyperlink>
          </w:p>
        </w:tc>
      </w:tr>
      <w:tr w:rsidR="00F276A7" w:rsidRPr="00866F1A" w:rsidTr="00E706C5">
        <w:tc>
          <w:tcPr>
            <w:tcW w:w="3209" w:type="dxa"/>
          </w:tcPr>
          <w:p w:rsidR="00E706C5" w:rsidRPr="00866F1A" w:rsidRDefault="00AA7EF5" w:rsidP="00F276A7">
            <w:pPr>
              <w:shd w:val="clear" w:color="auto" w:fill="FFFFFF"/>
              <w:ind w:firstLine="0"/>
            </w:pPr>
            <w:hyperlink r:id="rId21" w:history="1">
              <w:r w:rsidR="00C66DBF" w:rsidRPr="00866F1A">
                <w:rPr>
                  <w:bCs/>
                </w:rPr>
                <w:t>МДОУ Д/С № 63 ПГТ. ЧЕРНЫШЕВСК</w:t>
              </w:r>
            </w:hyperlink>
          </w:p>
        </w:tc>
        <w:tc>
          <w:tcPr>
            <w:tcW w:w="3209" w:type="dxa"/>
          </w:tcPr>
          <w:p w:rsidR="00E706C5" w:rsidRPr="00866F1A" w:rsidRDefault="00C66DBF" w:rsidP="00F276A7">
            <w:pPr>
              <w:shd w:val="clear" w:color="auto" w:fill="FFFFFF"/>
              <w:ind w:firstLine="0"/>
            </w:pPr>
            <w:r w:rsidRPr="00866F1A">
              <w:t>пгт Чер</w:t>
            </w:r>
            <w:r w:rsidR="009D1000" w:rsidRPr="00866F1A">
              <w:t>нышевск, ул. </w:t>
            </w:r>
            <w:r w:rsidR="00F276A7" w:rsidRPr="00866F1A">
              <w:t>Первомайская, д.34</w:t>
            </w:r>
          </w:p>
        </w:tc>
        <w:tc>
          <w:tcPr>
            <w:tcW w:w="3210" w:type="dxa"/>
          </w:tcPr>
          <w:p w:rsidR="00E706C5" w:rsidRPr="00866F1A" w:rsidRDefault="00AA7EF5" w:rsidP="00F276A7">
            <w:pPr>
              <w:shd w:val="clear" w:color="auto" w:fill="FFFFFF"/>
              <w:ind w:firstLine="0"/>
            </w:pPr>
            <w:hyperlink r:id="rId22" w:history="1">
              <w:r w:rsidR="00C66DBF" w:rsidRPr="00866F1A">
                <w:t>Образование дошкольное</w:t>
              </w:r>
            </w:hyperlink>
          </w:p>
        </w:tc>
      </w:tr>
      <w:tr w:rsidR="00F276A7" w:rsidRPr="00866F1A" w:rsidTr="00E706C5">
        <w:tc>
          <w:tcPr>
            <w:tcW w:w="3209" w:type="dxa"/>
          </w:tcPr>
          <w:p w:rsidR="00E706C5" w:rsidRPr="00866F1A" w:rsidRDefault="00AA7EF5" w:rsidP="00F276A7">
            <w:pPr>
              <w:shd w:val="clear" w:color="auto" w:fill="FFFFFF"/>
              <w:ind w:firstLine="0"/>
            </w:pPr>
            <w:hyperlink r:id="rId23" w:history="1">
              <w:r w:rsidR="00C66DBF" w:rsidRPr="00866F1A">
                <w:rPr>
                  <w:bCs/>
                </w:rPr>
                <w:t>МОУ СОШ №63</w:t>
              </w:r>
            </w:hyperlink>
          </w:p>
        </w:tc>
        <w:tc>
          <w:tcPr>
            <w:tcW w:w="3209" w:type="dxa"/>
          </w:tcPr>
          <w:p w:rsidR="00E706C5" w:rsidRPr="00866F1A" w:rsidRDefault="00C66DBF" w:rsidP="00F276A7">
            <w:pPr>
              <w:suppressAutoHyphens/>
              <w:ind w:firstLine="0"/>
            </w:pPr>
            <w:r w:rsidRPr="00866F1A">
              <w:t>пгт Чернышевск, ул. Центральная, д.</w:t>
            </w:r>
            <w:r w:rsidR="009D1000" w:rsidRPr="00866F1A">
              <w:t> </w:t>
            </w:r>
            <w:r w:rsidRPr="00866F1A">
              <w:t>2, к.а</w:t>
            </w:r>
          </w:p>
        </w:tc>
        <w:tc>
          <w:tcPr>
            <w:tcW w:w="3210" w:type="dxa"/>
          </w:tcPr>
          <w:p w:rsidR="00E706C5" w:rsidRPr="00866F1A" w:rsidRDefault="00AA7EF5" w:rsidP="00F276A7">
            <w:pPr>
              <w:shd w:val="clear" w:color="auto" w:fill="FFFFFF"/>
              <w:ind w:firstLine="0"/>
            </w:pPr>
            <w:hyperlink r:id="rId24" w:history="1">
              <w:r w:rsidR="00C66DBF" w:rsidRPr="00866F1A">
                <w:t>Образование среднее общее</w:t>
              </w:r>
            </w:hyperlink>
          </w:p>
        </w:tc>
      </w:tr>
      <w:tr w:rsidR="00F276A7" w:rsidRPr="00866F1A" w:rsidTr="00E706C5">
        <w:tc>
          <w:tcPr>
            <w:tcW w:w="3209" w:type="dxa"/>
          </w:tcPr>
          <w:p w:rsidR="00E706C5" w:rsidRPr="00866F1A" w:rsidRDefault="00AA7EF5" w:rsidP="00F276A7">
            <w:pPr>
              <w:shd w:val="clear" w:color="auto" w:fill="FFFFFF"/>
              <w:ind w:firstLine="0"/>
            </w:pPr>
            <w:hyperlink r:id="rId25" w:history="1">
              <w:r w:rsidR="00C66DBF" w:rsidRPr="00866F1A">
                <w:rPr>
                  <w:bCs/>
                </w:rPr>
                <w:t xml:space="preserve">ЗАО </w:t>
              </w:r>
              <w:r w:rsidR="002C13E8" w:rsidRPr="00866F1A">
                <w:rPr>
                  <w:bCs/>
                </w:rPr>
                <w:t>«</w:t>
              </w:r>
              <w:r w:rsidR="00C66DBF" w:rsidRPr="00866F1A">
                <w:rPr>
                  <w:bCs/>
                </w:rPr>
                <w:t>ЧЕРНЫШЕВСКАВТОТРАНС</w:t>
              </w:r>
              <w:r w:rsidR="002C13E8" w:rsidRPr="00866F1A">
                <w:rPr>
                  <w:bCs/>
                </w:rPr>
                <w:t>»</w:t>
              </w:r>
            </w:hyperlink>
          </w:p>
        </w:tc>
        <w:tc>
          <w:tcPr>
            <w:tcW w:w="3209" w:type="dxa"/>
          </w:tcPr>
          <w:p w:rsidR="00E706C5" w:rsidRPr="00866F1A" w:rsidRDefault="00C66DBF" w:rsidP="00F276A7">
            <w:pPr>
              <w:shd w:val="clear" w:color="auto" w:fill="FFFFFF"/>
              <w:ind w:firstLine="0"/>
            </w:pPr>
            <w:r w:rsidRPr="00866F1A">
              <w:t>п</w:t>
            </w:r>
            <w:r w:rsidR="00F276A7" w:rsidRPr="00866F1A">
              <w:t>гт Чернышевск, ул. Лазо, д. 23а</w:t>
            </w:r>
          </w:p>
        </w:tc>
        <w:tc>
          <w:tcPr>
            <w:tcW w:w="3210" w:type="dxa"/>
          </w:tcPr>
          <w:p w:rsidR="00E706C5" w:rsidRPr="00866F1A" w:rsidRDefault="00AA7EF5" w:rsidP="00F276A7">
            <w:pPr>
              <w:shd w:val="clear" w:color="auto" w:fill="FFFFFF"/>
              <w:ind w:firstLine="0"/>
            </w:pPr>
            <w:hyperlink r:id="rId26" w:history="1">
              <w:r w:rsidR="00C66DBF" w:rsidRPr="00866F1A">
                <w:t>Деятельность прочего сухопутного транспорта по регулярным внутригородским и пригородным пассажирским перевозкам</w:t>
              </w:r>
            </w:hyperlink>
          </w:p>
        </w:tc>
      </w:tr>
      <w:tr w:rsidR="00F276A7" w:rsidRPr="00866F1A" w:rsidTr="00E706C5">
        <w:tc>
          <w:tcPr>
            <w:tcW w:w="3209" w:type="dxa"/>
          </w:tcPr>
          <w:p w:rsidR="00E706C5" w:rsidRPr="00866F1A" w:rsidRDefault="00AA7EF5" w:rsidP="00F276A7">
            <w:pPr>
              <w:shd w:val="clear" w:color="auto" w:fill="FFFFFF"/>
              <w:ind w:firstLine="0"/>
            </w:pPr>
            <w:hyperlink r:id="rId27" w:history="1">
              <w:r w:rsidR="00C66DBF" w:rsidRPr="00866F1A">
                <w:rPr>
                  <w:bCs/>
                </w:rPr>
                <w:t xml:space="preserve">МДОУ Д/С </w:t>
              </w:r>
              <w:r w:rsidR="002C13E8" w:rsidRPr="00866F1A">
                <w:rPr>
                  <w:bCs/>
                </w:rPr>
                <w:t>«</w:t>
              </w:r>
              <w:r w:rsidR="00C66DBF" w:rsidRPr="00866F1A">
                <w:rPr>
                  <w:bCs/>
                </w:rPr>
                <w:t>ТЕРЕМОК</w:t>
              </w:r>
              <w:r w:rsidR="002C13E8" w:rsidRPr="00866F1A">
                <w:rPr>
                  <w:bCs/>
                </w:rPr>
                <w:t>»</w:t>
              </w:r>
              <w:r w:rsidR="00C66DBF" w:rsidRPr="00866F1A">
                <w:rPr>
                  <w:bCs/>
                </w:rPr>
                <w:t xml:space="preserve"> П. ЧЕРНЫШЕВСК</w:t>
              </w:r>
            </w:hyperlink>
          </w:p>
        </w:tc>
        <w:tc>
          <w:tcPr>
            <w:tcW w:w="3209" w:type="dxa"/>
          </w:tcPr>
          <w:p w:rsidR="00E706C5" w:rsidRPr="00866F1A" w:rsidRDefault="00C66DBF" w:rsidP="00F276A7">
            <w:pPr>
              <w:shd w:val="clear" w:color="auto" w:fill="FFFFFF"/>
              <w:ind w:firstLine="0"/>
            </w:pPr>
            <w:r w:rsidRPr="00866F1A">
              <w:t>пгт Че</w:t>
            </w:r>
            <w:r w:rsidR="009D1000" w:rsidRPr="00866F1A">
              <w:t>рнышевск, ул. Журавлева, д.</w:t>
            </w:r>
            <w:r w:rsidR="00FC5CAA" w:rsidRPr="00866F1A">
              <w:t> </w:t>
            </w:r>
            <w:r w:rsidR="00F276A7" w:rsidRPr="00866F1A">
              <w:t>71а</w:t>
            </w:r>
          </w:p>
        </w:tc>
        <w:tc>
          <w:tcPr>
            <w:tcW w:w="3210" w:type="dxa"/>
          </w:tcPr>
          <w:p w:rsidR="00E706C5" w:rsidRPr="00866F1A" w:rsidRDefault="00AA7EF5" w:rsidP="00F276A7">
            <w:pPr>
              <w:shd w:val="clear" w:color="auto" w:fill="FFFFFF"/>
              <w:ind w:firstLine="0"/>
            </w:pPr>
            <w:hyperlink r:id="rId28" w:history="1">
              <w:r w:rsidR="00C66DBF" w:rsidRPr="00866F1A">
                <w:t>Образование дошкольное</w:t>
              </w:r>
            </w:hyperlink>
          </w:p>
        </w:tc>
      </w:tr>
      <w:tr w:rsidR="00F276A7" w:rsidRPr="00866F1A" w:rsidTr="00E706C5">
        <w:tc>
          <w:tcPr>
            <w:tcW w:w="3209" w:type="dxa"/>
          </w:tcPr>
          <w:p w:rsidR="00E706C5" w:rsidRPr="00866F1A" w:rsidRDefault="00AA7EF5" w:rsidP="00F276A7">
            <w:pPr>
              <w:shd w:val="clear" w:color="auto" w:fill="FFFFFF"/>
              <w:ind w:firstLine="0"/>
            </w:pPr>
            <w:hyperlink r:id="rId29" w:history="1">
              <w:r w:rsidR="00C66DBF" w:rsidRPr="00866F1A">
                <w:rPr>
                  <w:bCs/>
                </w:rPr>
                <w:t xml:space="preserve">МДОУ Д/С </w:t>
              </w:r>
              <w:r w:rsidR="002C13E8" w:rsidRPr="00866F1A">
                <w:rPr>
                  <w:bCs/>
                </w:rPr>
                <w:t>«</w:t>
              </w:r>
              <w:r w:rsidR="00C66DBF" w:rsidRPr="00866F1A">
                <w:rPr>
                  <w:bCs/>
                </w:rPr>
                <w:t>СЕВЕРОК</w:t>
              </w:r>
              <w:r w:rsidR="002C13E8" w:rsidRPr="00866F1A">
                <w:rPr>
                  <w:bCs/>
                </w:rPr>
                <w:t>»</w:t>
              </w:r>
              <w:r w:rsidR="00C66DBF" w:rsidRPr="00866F1A">
                <w:rPr>
                  <w:bCs/>
                </w:rPr>
                <w:t xml:space="preserve"> П. ЧЕРНЫШЕВСК</w:t>
              </w:r>
            </w:hyperlink>
          </w:p>
        </w:tc>
        <w:tc>
          <w:tcPr>
            <w:tcW w:w="3209" w:type="dxa"/>
          </w:tcPr>
          <w:p w:rsidR="00E706C5" w:rsidRPr="00866F1A" w:rsidRDefault="00C66DBF" w:rsidP="00F276A7">
            <w:pPr>
              <w:shd w:val="clear" w:color="auto" w:fill="FFFFFF"/>
              <w:ind w:firstLine="0"/>
            </w:pPr>
            <w:r w:rsidRPr="00866F1A">
              <w:t>пгт Чер</w:t>
            </w:r>
            <w:r w:rsidR="00F276A7" w:rsidRPr="00866F1A">
              <w:t>нышевск, ул. Партизанская, д.</w:t>
            </w:r>
            <w:r w:rsidR="00FC5CAA" w:rsidRPr="00866F1A">
              <w:t> </w:t>
            </w:r>
            <w:r w:rsidR="00F276A7" w:rsidRPr="00866F1A">
              <w:t>28</w:t>
            </w:r>
          </w:p>
        </w:tc>
        <w:tc>
          <w:tcPr>
            <w:tcW w:w="3210" w:type="dxa"/>
          </w:tcPr>
          <w:p w:rsidR="00E706C5" w:rsidRPr="00866F1A" w:rsidRDefault="00AA7EF5" w:rsidP="00F276A7">
            <w:pPr>
              <w:shd w:val="clear" w:color="auto" w:fill="FFFFFF"/>
              <w:ind w:firstLine="0"/>
            </w:pPr>
            <w:hyperlink r:id="rId30" w:history="1">
              <w:r w:rsidR="00C66DBF" w:rsidRPr="00866F1A">
                <w:t>Образование дошкольное</w:t>
              </w:r>
            </w:hyperlink>
          </w:p>
        </w:tc>
      </w:tr>
      <w:tr w:rsidR="00F276A7" w:rsidRPr="00866F1A" w:rsidTr="00E706C5">
        <w:tc>
          <w:tcPr>
            <w:tcW w:w="3209" w:type="dxa"/>
          </w:tcPr>
          <w:p w:rsidR="00E706C5" w:rsidRPr="00866F1A" w:rsidRDefault="00AA7EF5" w:rsidP="00F276A7">
            <w:pPr>
              <w:shd w:val="clear" w:color="auto" w:fill="FFFFFF"/>
              <w:ind w:firstLine="0"/>
            </w:pPr>
            <w:hyperlink r:id="rId31" w:history="1">
              <w:r w:rsidR="00C66DBF" w:rsidRPr="00866F1A">
                <w:rPr>
                  <w:bCs/>
                </w:rPr>
                <w:t>МУ ДО ДШИ</w:t>
              </w:r>
            </w:hyperlink>
          </w:p>
        </w:tc>
        <w:tc>
          <w:tcPr>
            <w:tcW w:w="3209" w:type="dxa"/>
          </w:tcPr>
          <w:p w:rsidR="00E706C5" w:rsidRPr="00866F1A" w:rsidRDefault="00C66DBF" w:rsidP="00F276A7">
            <w:pPr>
              <w:shd w:val="clear" w:color="auto" w:fill="FFFFFF"/>
              <w:ind w:firstLine="0"/>
            </w:pPr>
            <w:r w:rsidRPr="00866F1A">
              <w:t xml:space="preserve">пгт </w:t>
            </w:r>
            <w:r w:rsidR="009D1000" w:rsidRPr="00866F1A">
              <w:t>Чернышевск, ул Калинина, зд. </w:t>
            </w:r>
            <w:r w:rsidR="00F276A7" w:rsidRPr="00866F1A">
              <w:t>48</w:t>
            </w:r>
          </w:p>
        </w:tc>
        <w:tc>
          <w:tcPr>
            <w:tcW w:w="3210" w:type="dxa"/>
          </w:tcPr>
          <w:p w:rsidR="00E706C5" w:rsidRPr="00866F1A" w:rsidRDefault="00AA7EF5" w:rsidP="00F276A7">
            <w:pPr>
              <w:shd w:val="clear" w:color="auto" w:fill="FFFFFF"/>
              <w:ind w:firstLine="0"/>
            </w:pPr>
            <w:hyperlink r:id="rId32" w:history="1">
              <w:r w:rsidR="00C66DBF" w:rsidRPr="00866F1A">
                <w:t>Образование дополнительное детей и взрослых</w:t>
              </w:r>
            </w:hyperlink>
          </w:p>
        </w:tc>
      </w:tr>
      <w:tr w:rsidR="00F276A7" w:rsidRPr="00866F1A" w:rsidTr="00E706C5">
        <w:tc>
          <w:tcPr>
            <w:tcW w:w="3209" w:type="dxa"/>
          </w:tcPr>
          <w:p w:rsidR="00E706C5" w:rsidRPr="00866F1A" w:rsidRDefault="00AA7EF5" w:rsidP="00F276A7">
            <w:pPr>
              <w:shd w:val="clear" w:color="auto" w:fill="FFFFFF"/>
              <w:ind w:firstLine="0"/>
            </w:pPr>
            <w:hyperlink r:id="rId33" w:history="1">
              <w:r w:rsidR="00C66DBF" w:rsidRPr="00866F1A">
                <w:rPr>
                  <w:bCs/>
                </w:rPr>
                <w:t>МОУ СОШ № 2</w:t>
              </w:r>
            </w:hyperlink>
          </w:p>
        </w:tc>
        <w:tc>
          <w:tcPr>
            <w:tcW w:w="3209" w:type="dxa"/>
          </w:tcPr>
          <w:p w:rsidR="00E706C5" w:rsidRPr="00866F1A" w:rsidRDefault="00C66DBF" w:rsidP="00F276A7">
            <w:pPr>
              <w:shd w:val="clear" w:color="auto" w:fill="FFFFFF"/>
              <w:ind w:firstLine="0"/>
            </w:pPr>
            <w:r w:rsidRPr="00866F1A">
              <w:t>пгт Чер</w:t>
            </w:r>
            <w:r w:rsidR="00F276A7" w:rsidRPr="00866F1A">
              <w:t>нышевск, ул. Стадионная, д.34</w:t>
            </w:r>
          </w:p>
        </w:tc>
        <w:tc>
          <w:tcPr>
            <w:tcW w:w="3210" w:type="dxa"/>
          </w:tcPr>
          <w:p w:rsidR="00E706C5" w:rsidRPr="00866F1A" w:rsidRDefault="00AA7EF5" w:rsidP="00F276A7">
            <w:pPr>
              <w:shd w:val="clear" w:color="auto" w:fill="FFFFFF"/>
              <w:ind w:firstLine="0"/>
            </w:pPr>
            <w:hyperlink r:id="rId34" w:history="1">
              <w:r w:rsidR="00C66DBF" w:rsidRPr="00866F1A">
                <w:t>Образование начальное общее</w:t>
              </w:r>
            </w:hyperlink>
          </w:p>
        </w:tc>
      </w:tr>
      <w:tr w:rsidR="00F276A7" w:rsidRPr="00866F1A" w:rsidTr="00E706C5">
        <w:tc>
          <w:tcPr>
            <w:tcW w:w="3209" w:type="dxa"/>
          </w:tcPr>
          <w:p w:rsidR="00E706C5" w:rsidRPr="00866F1A" w:rsidRDefault="00AA7EF5" w:rsidP="00F276A7">
            <w:pPr>
              <w:shd w:val="clear" w:color="auto" w:fill="FFFFFF"/>
              <w:ind w:firstLine="0"/>
            </w:pPr>
            <w:hyperlink r:id="rId35" w:history="1">
              <w:r w:rsidR="00C66DBF" w:rsidRPr="00866F1A">
                <w:rPr>
                  <w:bCs/>
                </w:rPr>
                <w:t>КОМИТЕТ ПО ФИНАНСАМ</w:t>
              </w:r>
            </w:hyperlink>
          </w:p>
        </w:tc>
        <w:tc>
          <w:tcPr>
            <w:tcW w:w="3209" w:type="dxa"/>
          </w:tcPr>
          <w:p w:rsidR="00E706C5" w:rsidRPr="00866F1A" w:rsidRDefault="00C66DBF" w:rsidP="00F276A7">
            <w:pPr>
              <w:suppressAutoHyphens/>
              <w:ind w:firstLine="0"/>
            </w:pPr>
            <w:r w:rsidRPr="00866F1A">
              <w:t>пгт Чернышевс</w:t>
            </w:r>
            <w:r w:rsidR="009D1000" w:rsidRPr="00866F1A">
              <w:t>к, ул. Калинина, д.</w:t>
            </w:r>
            <w:r w:rsidR="00FC5CAA" w:rsidRPr="00866F1A">
              <w:t> </w:t>
            </w:r>
            <w:r w:rsidRPr="00866F1A">
              <w:t>14б</w:t>
            </w:r>
          </w:p>
        </w:tc>
        <w:tc>
          <w:tcPr>
            <w:tcW w:w="3210" w:type="dxa"/>
          </w:tcPr>
          <w:p w:rsidR="00E706C5" w:rsidRPr="00866F1A" w:rsidRDefault="00AA7EF5" w:rsidP="00F276A7">
            <w:pPr>
              <w:shd w:val="clear" w:color="auto" w:fill="FFFFFF"/>
              <w:ind w:firstLine="0"/>
            </w:pPr>
            <w:hyperlink r:id="rId36" w:history="1">
              <w:r w:rsidR="00C66DBF" w:rsidRPr="00866F1A">
                <w:t>Деятельность органов местного самоуправления внутригородских территорий городов федерального значения</w:t>
              </w:r>
            </w:hyperlink>
          </w:p>
        </w:tc>
      </w:tr>
      <w:tr w:rsidR="00F276A7" w:rsidRPr="00866F1A" w:rsidTr="00E706C5">
        <w:tc>
          <w:tcPr>
            <w:tcW w:w="3209" w:type="dxa"/>
          </w:tcPr>
          <w:p w:rsidR="00E706C5" w:rsidRPr="00866F1A" w:rsidRDefault="00AA7EF5" w:rsidP="00F276A7">
            <w:pPr>
              <w:shd w:val="clear" w:color="auto" w:fill="FFFFFF"/>
              <w:ind w:firstLine="0"/>
            </w:pPr>
            <w:hyperlink r:id="rId37" w:history="1">
              <w:r w:rsidR="00C66DBF" w:rsidRPr="00866F1A">
                <w:rPr>
                  <w:bCs/>
                </w:rPr>
                <w:t xml:space="preserve">ГУСО ЧСРЦ </w:t>
              </w:r>
              <w:r w:rsidR="002C13E8" w:rsidRPr="00866F1A">
                <w:rPr>
                  <w:bCs/>
                </w:rPr>
                <w:t>«</w:t>
              </w:r>
              <w:r w:rsidR="00C66DBF" w:rsidRPr="00866F1A">
                <w:rPr>
                  <w:bCs/>
                </w:rPr>
                <w:t>ДРУЖБА</w:t>
              </w:r>
              <w:r w:rsidR="002C13E8" w:rsidRPr="00866F1A">
                <w:rPr>
                  <w:bCs/>
                </w:rPr>
                <w:t>»</w:t>
              </w:r>
              <w:r w:rsidR="00C66DBF" w:rsidRPr="00866F1A">
                <w:rPr>
                  <w:bCs/>
                </w:rPr>
                <w:t xml:space="preserve"> ЗАБАЙКАЛЬСКОГО КРАЯ</w:t>
              </w:r>
            </w:hyperlink>
          </w:p>
        </w:tc>
        <w:tc>
          <w:tcPr>
            <w:tcW w:w="3209" w:type="dxa"/>
          </w:tcPr>
          <w:p w:rsidR="00E706C5" w:rsidRPr="00866F1A" w:rsidRDefault="00C66DBF" w:rsidP="00F276A7">
            <w:pPr>
              <w:shd w:val="clear" w:color="auto" w:fill="FFFFFF"/>
              <w:ind w:firstLine="0"/>
            </w:pPr>
            <w:r w:rsidRPr="00866F1A">
              <w:t>пгт Чер</w:t>
            </w:r>
            <w:r w:rsidR="009D1000" w:rsidRPr="00866F1A">
              <w:t>нышевск, ул. Интернатная, д.</w:t>
            </w:r>
            <w:r w:rsidR="00FC5CAA" w:rsidRPr="00866F1A">
              <w:t> </w:t>
            </w:r>
            <w:r w:rsidR="00F276A7" w:rsidRPr="00866F1A">
              <w:t>17</w:t>
            </w:r>
          </w:p>
        </w:tc>
        <w:tc>
          <w:tcPr>
            <w:tcW w:w="3210" w:type="dxa"/>
          </w:tcPr>
          <w:p w:rsidR="00E706C5" w:rsidRPr="00866F1A" w:rsidRDefault="00AA7EF5" w:rsidP="00F276A7">
            <w:pPr>
              <w:shd w:val="clear" w:color="auto" w:fill="FFFFFF"/>
              <w:ind w:firstLine="0"/>
            </w:pPr>
            <w:hyperlink r:id="rId38" w:history="1">
              <w:r w:rsidR="00C66DBF" w:rsidRPr="00866F1A">
                <w:t>Деятельность по уходу с обеспечением проживания прочая</w:t>
              </w:r>
            </w:hyperlink>
          </w:p>
        </w:tc>
      </w:tr>
      <w:tr w:rsidR="00F276A7" w:rsidRPr="00866F1A" w:rsidTr="00E706C5">
        <w:tc>
          <w:tcPr>
            <w:tcW w:w="3209" w:type="dxa"/>
          </w:tcPr>
          <w:p w:rsidR="00E706C5" w:rsidRPr="00866F1A" w:rsidRDefault="00AA7EF5" w:rsidP="00F276A7">
            <w:pPr>
              <w:shd w:val="clear" w:color="auto" w:fill="FFFFFF"/>
              <w:ind w:firstLine="0"/>
            </w:pPr>
            <w:hyperlink r:id="rId39" w:history="1">
              <w:r w:rsidR="00C66DBF" w:rsidRPr="00866F1A">
                <w:rPr>
                  <w:bCs/>
                </w:rPr>
                <w:t>МОУ ДО ДДТ ПГТ. ЧЕРНЫШЕВСК</w:t>
              </w:r>
            </w:hyperlink>
          </w:p>
        </w:tc>
        <w:tc>
          <w:tcPr>
            <w:tcW w:w="3209" w:type="dxa"/>
          </w:tcPr>
          <w:p w:rsidR="00E706C5" w:rsidRPr="00866F1A" w:rsidRDefault="00C66DBF" w:rsidP="009D1000">
            <w:pPr>
              <w:shd w:val="clear" w:color="auto" w:fill="FFFFFF"/>
              <w:ind w:firstLine="0"/>
            </w:pPr>
            <w:r w:rsidRPr="00866F1A">
              <w:t xml:space="preserve">пгт </w:t>
            </w:r>
            <w:r w:rsidR="009D1000" w:rsidRPr="00866F1A">
              <w:t>Чернышевск, ул. Калинина, д.</w:t>
            </w:r>
            <w:r w:rsidR="00FC5CAA" w:rsidRPr="00866F1A">
              <w:t> </w:t>
            </w:r>
            <w:r w:rsidR="009D1000" w:rsidRPr="00866F1A">
              <w:t>9</w:t>
            </w:r>
            <w:r w:rsidR="00F276A7" w:rsidRPr="00866F1A">
              <w:t>б</w:t>
            </w:r>
          </w:p>
        </w:tc>
        <w:tc>
          <w:tcPr>
            <w:tcW w:w="3210" w:type="dxa"/>
          </w:tcPr>
          <w:p w:rsidR="00E706C5" w:rsidRPr="00866F1A" w:rsidRDefault="00AA7EF5" w:rsidP="00F276A7">
            <w:pPr>
              <w:shd w:val="clear" w:color="auto" w:fill="FFFFFF"/>
              <w:ind w:firstLine="0"/>
            </w:pPr>
            <w:hyperlink r:id="rId40" w:history="1">
              <w:r w:rsidR="00C66DBF" w:rsidRPr="00866F1A">
                <w:t>Образование дополнительное детей и взрослых</w:t>
              </w:r>
            </w:hyperlink>
          </w:p>
        </w:tc>
      </w:tr>
      <w:tr w:rsidR="00F276A7" w:rsidRPr="00866F1A" w:rsidTr="00E706C5">
        <w:tc>
          <w:tcPr>
            <w:tcW w:w="3209" w:type="dxa"/>
          </w:tcPr>
          <w:p w:rsidR="00E706C5" w:rsidRPr="00866F1A" w:rsidRDefault="00AA7EF5" w:rsidP="00F276A7">
            <w:pPr>
              <w:shd w:val="clear" w:color="auto" w:fill="FFFFFF"/>
              <w:ind w:firstLine="0"/>
            </w:pPr>
            <w:hyperlink r:id="rId41" w:history="1">
              <w:r w:rsidR="00C66DBF" w:rsidRPr="00866F1A">
                <w:rPr>
                  <w:bCs/>
                </w:rPr>
                <w:t>ОМВД РОССИИ ПО ЧЕРНЫШЕВСКОМУ РАЙОНУ</w:t>
              </w:r>
            </w:hyperlink>
          </w:p>
        </w:tc>
        <w:tc>
          <w:tcPr>
            <w:tcW w:w="3209" w:type="dxa"/>
          </w:tcPr>
          <w:p w:rsidR="00E706C5" w:rsidRPr="00866F1A" w:rsidRDefault="00C66DBF" w:rsidP="00F276A7">
            <w:pPr>
              <w:shd w:val="clear" w:color="auto" w:fill="FFFFFF"/>
              <w:ind w:firstLine="0"/>
            </w:pPr>
            <w:r w:rsidRPr="00866F1A">
              <w:t>пгт Че</w:t>
            </w:r>
            <w:r w:rsidR="00F276A7" w:rsidRPr="00866F1A">
              <w:t>рнышевск, ул. Центральная, д.</w:t>
            </w:r>
            <w:r w:rsidR="00FC5CAA" w:rsidRPr="00866F1A">
              <w:t> </w:t>
            </w:r>
            <w:r w:rsidR="00F276A7" w:rsidRPr="00866F1A">
              <w:t>21</w:t>
            </w:r>
          </w:p>
        </w:tc>
        <w:tc>
          <w:tcPr>
            <w:tcW w:w="3210" w:type="dxa"/>
          </w:tcPr>
          <w:p w:rsidR="00E706C5" w:rsidRPr="00866F1A" w:rsidRDefault="00AA7EF5" w:rsidP="00F276A7">
            <w:pPr>
              <w:shd w:val="clear" w:color="auto" w:fill="FFFFFF"/>
              <w:ind w:firstLine="0"/>
            </w:pPr>
            <w:hyperlink r:id="rId42" w:history="1">
              <w:r w:rsidR="00C66DBF" w:rsidRPr="00866F1A">
                <w:t>Деятельность по обеспечению общественного порядка и безопасности</w:t>
              </w:r>
            </w:hyperlink>
          </w:p>
        </w:tc>
      </w:tr>
      <w:tr w:rsidR="00F276A7" w:rsidRPr="00866F1A" w:rsidTr="00E706C5">
        <w:tc>
          <w:tcPr>
            <w:tcW w:w="3209" w:type="dxa"/>
          </w:tcPr>
          <w:p w:rsidR="00E706C5" w:rsidRPr="00866F1A" w:rsidRDefault="00AA7EF5" w:rsidP="00F276A7">
            <w:pPr>
              <w:shd w:val="clear" w:color="auto" w:fill="FFFFFF"/>
              <w:ind w:firstLine="0"/>
            </w:pPr>
            <w:hyperlink r:id="rId43" w:history="1">
              <w:r w:rsidR="00C66DBF" w:rsidRPr="00866F1A">
                <w:rPr>
                  <w:bCs/>
                </w:rPr>
                <w:t>КОМИТЕТ КУЛЬТУРЫ И СПОРТА</w:t>
              </w:r>
            </w:hyperlink>
          </w:p>
        </w:tc>
        <w:tc>
          <w:tcPr>
            <w:tcW w:w="3209" w:type="dxa"/>
          </w:tcPr>
          <w:p w:rsidR="00E706C5" w:rsidRPr="00866F1A" w:rsidRDefault="00C66DBF" w:rsidP="00F276A7">
            <w:pPr>
              <w:shd w:val="clear" w:color="auto" w:fill="FFFFFF"/>
              <w:ind w:firstLine="0"/>
            </w:pPr>
            <w:r w:rsidRPr="00866F1A">
              <w:t xml:space="preserve">пгт </w:t>
            </w:r>
            <w:r w:rsidR="00F276A7" w:rsidRPr="00866F1A">
              <w:t>Чернышевск, ул. Журавлева, д.</w:t>
            </w:r>
            <w:r w:rsidR="00FC5CAA" w:rsidRPr="00866F1A">
              <w:t> </w:t>
            </w:r>
            <w:r w:rsidR="00F276A7" w:rsidRPr="00866F1A">
              <w:t>43</w:t>
            </w:r>
          </w:p>
        </w:tc>
        <w:tc>
          <w:tcPr>
            <w:tcW w:w="3210" w:type="dxa"/>
          </w:tcPr>
          <w:p w:rsidR="00E706C5" w:rsidRPr="00866F1A" w:rsidRDefault="00AA7EF5" w:rsidP="00F276A7">
            <w:pPr>
              <w:shd w:val="clear" w:color="auto" w:fill="FFFFFF"/>
              <w:ind w:firstLine="0"/>
            </w:pPr>
            <w:hyperlink r:id="rId44" w:history="1">
              <w:r w:rsidR="00C66DBF" w:rsidRPr="00866F1A">
                <w:t>Деятельность органов местного самоуправления внутригородских территорий городов федерального значения</w:t>
              </w:r>
            </w:hyperlink>
          </w:p>
        </w:tc>
      </w:tr>
      <w:tr w:rsidR="00F276A7" w:rsidRPr="00866F1A" w:rsidTr="00E706C5">
        <w:tc>
          <w:tcPr>
            <w:tcW w:w="3209" w:type="dxa"/>
          </w:tcPr>
          <w:p w:rsidR="00E706C5" w:rsidRPr="00866F1A" w:rsidRDefault="00AA7EF5" w:rsidP="00F276A7">
            <w:pPr>
              <w:shd w:val="clear" w:color="auto" w:fill="FFFFFF"/>
              <w:ind w:firstLine="0"/>
            </w:pPr>
            <w:hyperlink r:id="rId45" w:history="1">
              <w:r w:rsidR="00C66DBF" w:rsidRPr="00866F1A">
                <w:rPr>
                  <w:bCs/>
                </w:rPr>
                <w:t>ДЮСШ П.ЧЕРНЫШЕВСК</w:t>
              </w:r>
            </w:hyperlink>
          </w:p>
        </w:tc>
        <w:tc>
          <w:tcPr>
            <w:tcW w:w="3209" w:type="dxa"/>
          </w:tcPr>
          <w:p w:rsidR="00E706C5" w:rsidRPr="00866F1A" w:rsidRDefault="00C66DBF" w:rsidP="00F276A7">
            <w:pPr>
              <w:shd w:val="clear" w:color="auto" w:fill="FFFFFF"/>
              <w:ind w:firstLine="0"/>
            </w:pPr>
            <w:r w:rsidRPr="00866F1A">
              <w:t xml:space="preserve">пгт </w:t>
            </w:r>
            <w:r w:rsidR="00FC5CAA" w:rsidRPr="00866F1A">
              <w:t>Чернышевск, ул. Калинина, д. </w:t>
            </w:r>
            <w:r w:rsidR="00F276A7" w:rsidRPr="00866F1A">
              <w:t>9б</w:t>
            </w:r>
          </w:p>
        </w:tc>
        <w:tc>
          <w:tcPr>
            <w:tcW w:w="3210" w:type="dxa"/>
          </w:tcPr>
          <w:p w:rsidR="00E706C5" w:rsidRPr="00866F1A" w:rsidRDefault="00AA7EF5" w:rsidP="00F276A7">
            <w:pPr>
              <w:shd w:val="clear" w:color="auto" w:fill="FFFFFF"/>
              <w:ind w:firstLine="0"/>
            </w:pPr>
            <w:hyperlink r:id="rId46" w:history="1">
              <w:r w:rsidR="00C66DBF" w:rsidRPr="00866F1A">
                <w:t>Деятельность в области спорта прочая</w:t>
              </w:r>
            </w:hyperlink>
          </w:p>
        </w:tc>
      </w:tr>
      <w:tr w:rsidR="00F276A7" w:rsidRPr="00866F1A" w:rsidTr="00E706C5">
        <w:tc>
          <w:tcPr>
            <w:tcW w:w="3209" w:type="dxa"/>
          </w:tcPr>
          <w:p w:rsidR="00E706C5" w:rsidRPr="00866F1A" w:rsidRDefault="00AA7EF5" w:rsidP="00F276A7">
            <w:pPr>
              <w:shd w:val="clear" w:color="auto" w:fill="FFFFFF"/>
              <w:ind w:firstLine="0"/>
            </w:pPr>
            <w:hyperlink r:id="rId47" w:history="1">
              <w:r w:rsidR="00C66DBF" w:rsidRPr="00866F1A">
                <w:rPr>
                  <w:bCs/>
                </w:rPr>
                <w:t xml:space="preserve">АУ РРГ </w:t>
              </w:r>
              <w:r w:rsidR="002C13E8" w:rsidRPr="00866F1A">
                <w:rPr>
                  <w:bCs/>
                </w:rPr>
                <w:t>«</w:t>
              </w:r>
              <w:r w:rsidR="00C66DBF" w:rsidRPr="00866F1A">
                <w:rPr>
                  <w:bCs/>
                </w:rPr>
                <w:t>НАШЕ ВРЕМЯ</w:t>
              </w:r>
              <w:r w:rsidR="002C13E8" w:rsidRPr="00866F1A">
                <w:rPr>
                  <w:bCs/>
                </w:rPr>
                <w:t>»</w:t>
              </w:r>
            </w:hyperlink>
          </w:p>
        </w:tc>
        <w:tc>
          <w:tcPr>
            <w:tcW w:w="3209" w:type="dxa"/>
          </w:tcPr>
          <w:p w:rsidR="00E706C5" w:rsidRPr="00866F1A" w:rsidRDefault="00C66DBF" w:rsidP="00F276A7">
            <w:pPr>
              <w:suppressAutoHyphens/>
              <w:ind w:firstLine="0"/>
            </w:pPr>
            <w:r w:rsidRPr="00866F1A">
              <w:t>п</w:t>
            </w:r>
            <w:r w:rsidR="009D1000" w:rsidRPr="00866F1A">
              <w:t>гт Чернышевск, ул Журавлева, д. </w:t>
            </w:r>
            <w:r w:rsidRPr="00866F1A">
              <w:t>43</w:t>
            </w:r>
          </w:p>
        </w:tc>
        <w:tc>
          <w:tcPr>
            <w:tcW w:w="3210" w:type="dxa"/>
          </w:tcPr>
          <w:p w:rsidR="00E706C5" w:rsidRPr="00866F1A" w:rsidRDefault="00AA7EF5" w:rsidP="00F276A7">
            <w:pPr>
              <w:shd w:val="clear" w:color="auto" w:fill="FFFFFF"/>
              <w:ind w:firstLine="0"/>
            </w:pPr>
            <w:hyperlink r:id="rId48" w:history="1">
              <w:r w:rsidR="00C66DBF" w:rsidRPr="00866F1A">
                <w:t>Издание газет</w:t>
              </w:r>
            </w:hyperlink>
          </w:p>
        </w:tc>
      </w:tr>
      <w:tr w:rsidR="00F276A7" w:rsidRPr="00866F1A" w:rsidTr="00E706C5">
        <w:tc>
          <w:tcPr>
            <w:tcW w:w="3209" w:type="dxa"/>
          </w:tcPr>
          <w:p w:rsidR="00E706C5" w:rsidRPr="00866F1A" w:rsidRDefault="00AA7EF5" w:rsidP="00F276A7">
            <w:pPr>
              <w:shd w:val="clear" w:color="auto" w:fill="FFFFFF"/>
              <w:ind w:firstLine="0"/>
            </w:pPr>
            <w:hyperlink r:id="rId49" w:history="1">
              <w:r w:rsidR="00C66DBF" w:rsidRPr="00866F1A">
                <w:rPr>
                  <w:bCs/>
                </w:rPr>
                <w:t>ЧЕРНЫШЕВСКОЕ РАЙПО</w:t>
              </w:r>
            </w:hyperlink>
          </w:p>
        </w:tc>
        <w:tc>
          <w:tcPr>
            <w:tcW w:w="3209" w:type="dxa"/>
          </w:tcPr>
          <w:p w:rsidR="00E706C5" w:rsidRPr="00866F1A" w:rsidRDefault="00C66DBF" w:rsidP="00F276A7">
            <w:pPr>
              <w:shd w:val="clear" w:color="auto" w:fill="FFFFFF"/>
              <w:ind w:firstLine="0"/>
            </w:pPr>
            <w:r w:rsidRPr="00866F1A">
              <w:t>пгт Чер</w:t>
            </w:r>
            <w:r w:rsidR="00F276A7" w:rsidRPr="00866F1A">
              <w:t>нышевск, ул. Карла Маркса, д.28</w:t>
            </w:r>
          </w:p>
        </w:tc>
        <w:tc>
          <w:tcPr>
            <w:tcW w:w="3210" w:type="dxa"/>
          </w:tcPr>
          <w:p w:rsidR="00E706C5" w:rsidRPr="00866F1A" w:rsidRDefault="00AA7EF5" w:rsidP="00F276A7">
            <w:pPr>
              <w:shd w:val="clear" w:color="auto" w:fill="FFFFFF"/>
              <w:ind w:firstLine="0"/>
            </w:pPr>
            <w:hyperlink r:id="rId50" w:history="1">
              <w:r w:rsidR="00C66DBF" w:rsidRPr="00866F1A">
                <w:t>Торговля розничная в неспециализированных магазинах</w:t>
              </w:r>
            </w:hyperlink>
          </w:p>
        </w:tc>
      </w:tr>
      <w:tr w:rsidR="00F276A7" w:rsidRPr="00866F1A" w:rsidTr="00E706C5">
        <w:tc>
          <w:tcPr>
            <w:tcW w:w="3209" w:type="dxa"/>
          </w:tcPr>
          <w:p w:rsidR="00E706C5" w:rsidRPr="00866F1A" w:rsidRDefault="00AA7EF5" w:rsidP="00F276A7">
            <w:pPr>
              <w:shd w:val="clear" w:color="auto" w:fill="FFFFFF"/>
              <w:ind w:firstLine="0"/>
            </w:pPr>
            <w:hyperlink r:id="rId51" w:history="1">
              <w:r w:rsidR="00C66DBF" w:rsidRPr="00866F1A">
                <w:rPr>
                  <w:bCs/>
                </w:rPr>
                <w:t xml:space="preserve">ГУЗ </w:t>
              </w:r>
              <w:r w:rsidR="002C13E8" w:rsidRPr="00866F1A">
                <w:rPr>
                  <w:bCs/>
                </w:rPr>
                <w:t>«</w:t>
              </w:r>
              <w:r w:rsidR="00C66DBF" w:rsidRPr="00866F1A">
                <w:rPr>
                  <w:bCs/>
                </w:rPr>
                <w:t>ЧЕРНЫШЕВСКАЯ ЦРБ</w:t>
              </w:r>
              <w:r w:rsidR="002C13E8" w:rsidRPr="00866F1A">
                <w:rPr>
                  <w:bCs/>
                </w:rPr>
                <w:t>»</w:t>
              </w:r>
            </w:hyperlink>
          </w:p>
        </w:tc>
        <w:tc>
          <w:tcPr>
            <w:tcW w:w="3209" w:type="dxa"/>
          </w:tcPr>
          <w:p w:rsidR="00E706C5" w:rsidRPr="00866F1A" w:rsidRDefault="00C66DBF" w:rsidP="00F276A7">
            <w:pPr>
              <w:shd w:val="clear" w:color="auto" w:fill="FFFFFF"/>
              <w:ind w:firstLine="0"/>
            </w:pPr>
            <w:r w:rsidRPr="00866F1A">
              <w:t>пгт</w:t>
            </w:r>
            <w:r w:rsidR="009D1000" w:rsidRPr="00866F1A">
              <w:t xml:space="preserve"> Чернышевск, ул Калинина, д. </w:t>
            </w:r>
            <w:r w:rsidR="00F276A7" w:rsidRPr="00866F1A">
              <w:t>32</w:t>
            </w:r>
          </w:p>
        </w:tc>
        <w:tc>
          <w:tcPr>
            <w:tcW w:w="3210" w:type="dxa"/>
          </w:tcPr>
          <w:p w:rsidR="00E706C5" w:rsidRPr="00866F1A" w:rsidRDefault="00AA7EF5" w:rsidP="00F276A7">
            <w:pPr>
              <w:shd w:val="clear" w:color="auto" w:fill="FFFFFF"/>
              <w:ind w:firstLine="0"/>
            </w:pPr>
            <w:hyperlink r:id="rId52" w:history="1">
              <w:r w:rsidR="00C66DBF" w:rsidRPr="00866F1A">
                <w:t>Деятельность больничных организаций</w:t>
              </w:r>
            </w:hyperlink>
          </w:p>
        </w:tc>
      </w:tr>
      <w:tr w:rsidR="00F276A7" w:rsidRPr="00866F1A" w:rsidTr="00E706C5">
        <w:tc>
          <w:tcPr>
            <w:tcW w:w="3209" w:type="dxa"/>
          </w:tcPr>
          <w:p w:rsidR="00C66DBF" w:rsidRPr="00866F1A" w:rsidRDefault="00AA7EF5" w:rsidP="00F276A7">
            <w:pPr>
              <w:shd w:val="clear" w:color="auto" w:fill="FFFFFF"/>
              <w:ind w:firstLine="0"/>
            </w:pPr>
            <w:hyperlink r:id="rId53" w:history="1">
              <w:r w:rsidR="00C66DBF" w:rsidRPr="00866F1A">
                <w:rPr>
                  <w:bCs/>
                </w:rPr>
                <w:t>КОМИТЕТ ОБРАЗОВАНИЯ ЧЕРНЫШЕВСКОГО РАЙОНА</w:t>
              </w:r>
            </w:hyperlink>
          </w:p>
        </w:tc>
        <w:tc>
          <w:tcPr>
            <w:tcW w:w="3209" w:type="dxa"/>
          </w:tcPr>
          <w:p w:rsidR="00C66DBF" w:rsidRPr="00866F1A" w:rsidRDefault="00C66DBF" w:rsidP="00F276A7">
            <w:pPr>
              <w:shd w:val="clear" w:color="auto" w:fill="FFFFFF"/>
              <w:ind w:firstLine="0"/>
            </w:pPr>
            <w:r w:rsidRPr="00866F1A">
              <w:t>пгт Чернышевск, ул. Калинина</w:t>
            </w:r>
          </w:p>
        </w:tc>
        <w:tc>
          <w:tcPr>
            <w:tcW w:w="3210" w:type="dxa"/>
          </w:tcPr>
          <w:p w:rsidR="00C66DBF" w:rsidRPr="00866F1A" w:rsidRDefault="00AA7EF5" w:rsidP="00F276A7">
            <w:pPr>
              <w:shd w:val="clear" w:color="auto" w:fill="FFFFFF"/>
              <w:ind w:firstLine="0"/>
            </w:pPr>
            <w:hyperlink r:id="rId54" w:history="1">
              <w:r w:rsidR="00C66DBF" w:rsidRPr="00866F1A">
                <w:t>Деятельность органов местного самоуправления по управлению вопросами общего характера</w:t>
              </w:r>
            </w:hyperlink>
          </w:p>
        </w:tc>
      </w:tr>
      <w:tr w:rsidR="00F276A7" w:rsidRPr="00866F1A" w:rsidTr="00E706C5">
        <w:tc>
          <w:tcPr>
            <w:tcW w:w="3209" w:type="dxa"/>
          </w:tcPr>
          <w:p w:rsidR="00C66DBF" w:rsidRPr="00866F1A" w:rsidRDefault="00AA7EF5" w:rsidP="00F276A7">
            <w:pPr>
              <w:shd w:val="clear" w:color="auto" w:fill="FFFFFF"/>
              <w:ind w:firstLine="0"/>
            </w:pPr>
            <w:hyperlink r:id="rId55" w:history="1">
              <w:r w:rsidR="00C66DBF" w:rsidRPr="00866F1A">
                <w:rPr>
                  <w:bCs/>
                </w:rPr>
                <w:t xml:space="preserve">ГБУ </w:t>
              </w:r>
              <w:r w:rsidR="002C13E8" w:rsidRPr="00866F1A">
                <w:rPr>
                  <w:bCs/>
                </w:rPr>
                <w:t>«</w:t>
              </w:r>
              <w:r w:rsidR="00C66DBF" w:rsidRPr="00866F1A">
                <w:rPr>
                  <w:bCs/>
                </w:rPr>
                <w:t>ЧЕРНЫШЕВСКАЯ СББЖ</w:t>
              </w:r>
              <w:r w:rsidR="002C13E8" w:rsidRPr="00866F1A">
                <w:rPr>
                  <w:bCs/>
                </w:rPr>
                <w:t>»</w:t>
              </w:r>
            </w:hyperlink>
          </w:p>
        </w:tc>
        <w:tc>
          <w:tcPr>
            <w:tcW w:w="3209" w:type="dxa"/>
          </w:tcPr>
          <w:p w:rsidR="00C66DBF" w:rsidRPr="00866F1A" w:rsidRDefault="00C66DBF" w:rsidP="00F276A7">
            <w:pPr>
              <w:shd w:val="clear" w:color="auto" w:fill="FFFFFF"/>
              <w:ind w:firstLine="0"/>
            </w:pPr>
            <w:r w:rsidRPr="00866F1A">
              <w:t xml:space="preserve">пгт </w:t>
            </w:r>
            <w:r w:rsidR="00F276A7" w:rsidRPr="00866F1A">
              <w:t>Чернышевск, ул. Молодежная, д.</w:t>
            </w:r>
            <w:r w:rsidR="009D1000" w:rsidRPr="00866F1A">
              <w:t> </w:t>
            </w:r>
            <w:r w:rsidR="00F276A7" w:rsidRPr="00866F1A">
              <w:t>1</w:t>
            </w:r>
          </w:p>
        </w:tc>
        <w:tc>
          <w:tcPr>
            <w:tcW w:w="3210" w:type="dxa"/>
          </w:tcPr>
          <w:p w:rsidR="00C66DBF" w:rsidRPr="00866F1A" w:rsidRDefault="00AA7EF5" w:rsidP="00F276A7">
            <w:pPr>
              <w:shd w:val="clear" w:color="auto" w:fill="FFFFFF"/>
              <w:ind w:firstLine="0"/>
            </w:pPr>
            <w:hyperlink r:id="rId56" w:history="1">
              <w:r w:rsidR="00C66DBF" w:rsidRPr="00866F1A">
                <w:t>Деятельность ветеринарная</w:t>
              </w:r>
            </w:hyperlink>
          </w:p>
        </w:tc>
      </w:tr>
      <w:tr w:rsidR="00F276A7" w:rsidRPr="00866F1A" w:rsidTr="00E706C5">
        <w:tc>
          <w:tcPr>
            <w:tcW w:w="3209" w:type="dxa"/>
          </w:tcPr>
          <w:p w:rsidR="00C66DBF" w:rsidRPr="00866F1A" w:rsidRDefault="00AA7EF5" w:rsidP="00F276A7">
            <w:pPr>
              <w:shd w:val="clear" w:color="auto" w:fill="FFFFFF"/>
              <w:ind w:firstLine="0"/>
            </w:pPr>
            <w:hyperlink r:id="rId57" w:history="1">
              <w:r w:rsidR="00C66DBF" w:rsidRPr="00866F1A">
                <w:rPr>
                  <w:bCs/>
                </w:rPr>
                <w:t xml:space="preserve">ЧУЗ </w:t>
              </w:r>
              <w:r w:rsidR="002C13E8" w:rsidRPr="00866F1A">
                <w:rPr>
                  <w:bCs/>
                </w:rPr>
                <w:t>«</w:t>
              </w:r>
              <w:r w:rsidR="00C66DBF" w:rsidRPr="00866F1A">
                <w:rPr>
                  <w:bCs/>
                </w:rPr>
                <w:t>РЖД-МЕДИЦИНА</w:t>
              </w:r>
              <w:r w:rsidR="002C13E8" w:rsidRPr="00866F1A">
                <w:rPr>
                  <w:bCs/>
                </w:rPr>
                <w:t>»</w:t>
              </w:r>
              <w:r w:rsidR="00C66DBF" w:rsidRPr="00866F1A">
                <w:rPr>
                  <w:bCs/>
                </w:rPr>
                <w:t xml:space="preserve"> ПГТ.ЧЕРНЫШЕВСК</w:t>
              </w:r>
              <w:r w:rsidR="002C13E8" w:rsidRPr="00866F1A">
                <w:rPr>
                  <w:bCs/>
                </w:rPr>
                <w:t>»</w:t>
              </w:r>
            </w:hyperlink>
          </w:p>
        </w:tc>
        <w:tc>
          <w:tcPr>
            <w:tcW w:w="3209" w:type="dxa"/>
          </w:tcPr>
          <w:p w:rsidR="00C66DBF" w:rsidRPr="00866F1A" w:rsidRDefault="00C66DBF" w:rsidP="00F276A7">
            <w:pPr>
              <w:shd w:val="clear" w:color="auto" w:fill="FFFFFF"/>
              <w:ind w:firstLine="0"/>
            </w:pPr>
            <w:r w:rsidRPr="00866F1A">
              <w:t>пгт Черныш</w:t>
            </w:r>
            <w:r w:rsidR="009D1000" w:rsidRPr="00866F1A">
              <w:t>евск, ул. Калинина, д. 32, к.</w:t>
            </w:r>
            <w:r w:rsidR="00F276A7" w:rsidRPr="00866F1A">
              <w:t>1</w:t>
            </w:r>
          </w:p>
        </w:tc>
        <w:tc>
          <w:tcPr>
            <w:tcW w:w="3210" w:type="dxa"/>
          </w:tcPr>
          <w:p w:rsidR="00C66DBF" w:rsidRPr="00866F1A" w:rsidRDefault="00AA7EF5" w:rsidP="00F276A7">
            <w:pPr>
              <w:shd w:val="clear" w:color="auto" w:fill="FFFFFF"/>
              <w:ind w:firstLine="0"/>
            </w:pPr>
            <w:hyperlink r:id="rId58" w:history="1">
              <w:r w:rsidR="00C66DBF" w:rsidRPr="00866F1A">
                <w:t>Деятельность больничных организаций</w:t>
              </w:r>
            </w:hyperlink>
          </w:p>
        </w:tc>
      </w:tr>
      <w:tr w:rsidR="00F276A7" w:rsidRPr="00866F1A" w:rsidTr="00E706C5">
        <w:tc>
          <w:tcPr>
            <w:tcW w:w="3209" w:type="dxa"/>
          </w:tcPr>
          <w:p w:rsidR="00C66DBF" w:rsidRPr="00866F1A" w:rsidRDefault="00AA7EF5" w:rsidP="00F276A7">
            <w:pPr>
              <w:shd w:val="clear" w:color="auto" w:fill="FFFFFF"/>
              <w:ind w:firstLine="0"/>
            </w:pPr>
            <w:hyperlink r:id="rId59" w:history="1">
              <w:r w:rsidR="00C66DBF" w:rsidRPr="00866F1A">
                <w:rPr>
                  <w:bCs/>
                </w:rPr>
                <w:t xml:space="preserve">АДМИНИСТРАЦИЯ ГОРОДСКОГО ПОСЕЛЕНИЯ </w:t>
              </w:r>
              <w:r w:rsidR="002C13E8" w:rsidRPr="00866F1A">
                <w:rPr>
                  <w:bCs/>
                </w:rPr>
                <w:t>«</w:t>
              </w:r>
              <w:r w:rsidR="00C66DBF" w:rsidRPr="00866F1A">
                <w:rPr>
                  <w:bCs/>
                </w:rPr>
                <w:t>ЧЕРНЫШЕВСКОЕ</w:t>
              </w:r>
              <w:r w:rsidR="002C13E8" w:rsidRPr="00866F1A">
                <w:rPr>
                  <w:bCs/>
                </w:rPr>
                <w:t>»</w:t>
              </w:r>
            </w:hyperlink>
          </w:p>
        </w:tc>
        <w:tc>
          <w:tcPr>
            <w:tcW w:w="3209" w:type="dxa"/>
          </w:tcPr>
          <w:p w:rsidR="00C66DBF" w:rsidRPr="00866F1A" w:rsidRDefault="00C66DBF" w:rsidP="00F276A7">
            <w:pPr>
              <w:shd w:val="clear" w:color="auto" w:fill="FFFFFF"/>
              <w:ind w:firstLine="0"/>
            </w:pPr>
            <w:r w:rsidRPr="00866F1A">
              <w:t xml:space="preserve">пгт </w:t>
            </w:r>
            <w:r w:rsidR="009D1000" w:rsidRPr="00866F1A">
              <w:t>Чернышевск, ул. Калинина, д. </w:t>
            </w:r>
            <w:r w:rsidR="00F276A7" w:rsidRPr="00866F1A">
              <w:t>27</w:t>
            </w:r>
          </w:p>
        </w:tc>
        <w:tc>
          <w:tcPr>
            <w:tcW w:w="3210" w:type="dxa"/>
          </w:tcPr>
          <w:p w:rsidR="00C66DBF" w:rsidRPr="00866F1A" w:rsidRDefault="00AA7EF5" w:rsidP="00F276A7">
            <w:pPr>
              <w:shd w:val="clear" w:color="auto" w:fill="FFFFFF"/>
              <w:ind w:firstLine="0"/>
            </w:pPr>
            <w:hyperlink r:id="rId60" w:history="1">
              <w:r w:rsidR="00C66DBF" w:rsidRPr="00866F1A">
                <w:t>Деятельность органов местного самоуправления по управлению вопросами общего характера</w:t>
              </w:r>
            </w:hyperlink>
          </w:p>
        </w:tc>
      </w:tr>
      <w:tr w:rsidR="00F276A7" w:rsidRPr="00866F1A" w:rsidTr="00E706C5">
        <w:tc>
          <w:tcPr>
            <w:tcW w:w="3209" w:type="dxa"/>
          </w:tcPr>
          <w:p w:rsidR="00C66DBF" w:rsidRPr="00866F1A" w:rsidRDefault="00AA7EF5" w:rsidP="00F276A7">
            <w:pPr>
              <w:shd w:val="clear" w:color="auto" w:fill="FFFFFF"/>
              <w:ind w:firstLine="0"/>
            </w:pPr>
            <w:hyperlink r:id="rId61" w:history="1">
              <w:r w:rsidR="00C66DBF" w:rsidRPr="00866F1A">
                <w:rPr>
                  <w:bCs/>
                </w:rPr>
                <w:t xml:space="preserve">ООО </w:t>
              </w:r>
              <w:r w:rsidR="002C13E8" w:rsidRPr="00866F1A">
                <w:rPr>
                  <w:bCs/>
                </w:rPr>
                <w:t>«</w:t>
              </w:r>
              <w:r w:rsidR="00C66DBF" w:rsidRPr="00866F1A">
                <w:rPr>
                  <w:bCs/>
                </w:rPr>
                <w:t>РУСИЧ</w:t>
              </w:r>
              <w:r w:rsidR="002C13E8" w:rsidRPr="00866F1A">
                <w:rPr>
                  <w:bCs/>
                </w:rPr>
                <w:t>»</w:t>
              </w:r>
            </w:hyperlink>
          </w:p>
        </w:tc>
        <w:tc>
          <w:tcPr>
            <w:tcW w:w="3209" w:type="dxa"/>
          </w:tcPr>
          <w:p w:rsidR="00C66DBF" w:rsidRPr="00866F1A" w:rsidRDefault="00C66DBF" w:rsidP="00F276A7">
            <w:pPr>
              <w:shd w:val="clear" w:color="auto" w:fill="FFFFFF"/>
              <w:ind w:firstLine="0"/>
            </w:pPr>
            <w:r w:rsidRPr="00866F1A">
              <w:t>пгт Черны</w:t>
            </w:r>
            <w:r w:rsidR="00F276A7" w:rsidRPr="00866F1A">
              <w:t>шевск, ул. Журавлева, д.</w:t>
            </w:r>
            <w:r w:rsidR="009D1000" w:rsidRPr="00866F1A">
              <w:t> </w:t>
            </w:r>
            <w:r w:rsidR="00F276A7" w:rsidRPr="00866F1A">
              <w:t>60, к.а</w:t>
            </w:r>
          </w:p>
        </w:tc>
        <w:tc>
          <w:tcPr>
            <w:tcW w:w="3210" w:type="dxa"/>
          </w:tcPr>
          <w:p w:rsidR="00C66DBF" w:rsidRPr="00866F1A" w:rsidRDefault="00AA7EF5" w:rsidP="00F276A7">
            <w:pPr>
              <w:shd w:val="clear" w:color="auto" w:fill="FFFFFF"/>
              <w:ind w:firstLine="0"/>
            </w:pPr>
            <w:hyperlink r:id="rId62" w:history="1">
              <w:r w:rsidR="00C66DBF" w:rsidRPr="00866F1A">
                <w:t>Торговля розничная преимущественно пищевыми продуктами, включая напитки, и табачными изделиями в неспециализированных магазинах</w:t>
              </w:r>
            </w:hyperlink>
          </w:p>
        </w:tc>
      </w:tr>
      <w:tr w:rsidR="00F276A7" w:rsidRPr="00866F1A" w:rsidTr="00E706C5">
        <w:tc>
          <w:tcPr>
            <w:tcW w:w="3209" w:type="dxa"/>
          </w:tcPr>
          <w:p w:rsidR="00C66DBF" w:rsidRPr="00866F1A" w:rsidRDefault="00AA7EF5" w:rsidP="00F276A7">
            <w:pPr>
              <w:shd w:val="clear" w:color="auto" w:fill="FFFFFF"/>
              <w:ind w:firstLine="0"/>
            </w:pPr>
            <w:hyperlink r:id="rId63" w:history="1">
              <w:r w:rsidR="00C66DBF" w:rsidRPr="00866F1A">
                <w:rPr>
                  <w:bCs/>
                </w:rPr>
                <w:t xml:space="preserve">ООО </w:t>
              </w:r>
              <w:r w:rsidR="002C13E8" w:rsidRPr="00866F1A">
                <w:rPr>
                  <w:bCs/>
                </w:rPr>
                <w:t>«</w:t>
              </w:r>
              <w:r w:rsidR="00C66DBF" w:rsidRPr="00866F1A">
                <w:rPr>
                  <w:bCs/>
                </w:rPr>
                <w:t>КАЗАРЯН</w:t>
              </w:r>
              <w:r w:rsidR="002C13E8" w:rsidRPr="00866F1A">
                <w:rPr>
                  <w:bCs/>
                </w:rPr>
                <w:t>»</w:t>
              </w:r>
            </w:hyperlink>
          </w:p>
        </w:tc>
        <w:tc>
          <w:tcPr>
            <w:tcW w:w="3209" w:type="dxa"/>
          </w:tcPr>
          <w:p w:rsidR="00C66DBF" w:rsidRPr="00866F1A" w:rsidRDefault="00C66DBF" w:rsidP="00F276A7">
            <w:pPr>
              <w:shd w:val="clear" w:color="auto" w:fill="FFFFFF"/>
              <w:ind w:firstLine="0"/>
            </w:pPr>
            <w:r w:rsidRPr="00866F1A">
              <w:t>пгт Черныше</w:t>
            </w:r>
            <w:r w:rsidR="00F276A7" w:rsidRPr="00866F1A">
              <w:t>вск, ул. Партизанская, д.2, к.д</w:t>
            </w:r>
          </w:p>
        </w:tc>
        <w:tc>
          <w:tcPr>
            <w:tcW w:w="3210" w:type="dxa"/>
          </w:tcPr>
          <w:p w:rsidR="00C66DBF" w:rsidRPr="00866F1A" w:rsidRDefault="00AA7EF5" w:rsidP="00F276A7">
            <w:pPr>
              <w:shd w:val="clear" w:color="auto" w:fill="FFFFFF"/>
              <w:ind w:firstLine="0"/>
            </w:pPr>
            <w:hyperlink r:id="rId64" w:history="1">
              <w:r w:rsidR="00C66DBF" w:rsidRPr="00866F1A">
                <w:t>Торговля розничная напитками в специализированных магазинах</w:t>
              </w:r>
            </w:hyperlink>
          </w:p>
        </w:tc>
      </w:tr>
      <w:tr w:rsidR="00F276A7" w:rsidRPr="00866F1A" w:rsidTr="00E706C5">
        <w:tc>
          <w:tcPr>
            <w:tcW w:w="3209" w:type="dxa"/>
          </w:tcPr>
          <w:p w:rsidR="00C66DBF" w:rsidRPr="00866F1A" w:rsidRDefault="00AA7EF5" w:rsidP="00F276A7">
            <w:pPr>
              <w:shd w:val="clear" w:color="auto" w:fill="FFFFFF"/>
              <w:ind w:firstLine="0"/>
            </w:pPr>
            <w:hyperlink r:id="rId65" w:history="1">
              <w:r w:rsidR="00C66DBF" w:rsidRPr="00866F1A">
                <w:rPr>
                  <w:bCs/>
                </w:rPr>
                <w:t xml:space="preserve">ООО </w:t>
              </w:r>
              <w:r w:rsidR="002C13E8" w:rsidRPr="00866F1A">
                <w:rPr>
                  <w:bCs/>
                </w:rPr>
                <w:t>«</w:t>
              </w:r>
              <w:r w:rsidR="00C66DBF" w:rsidRPr="00866F1A">
                <w:rPr>
                  <w:bCs/>
                </w:rPr>
                <w:t>ФОРТУНА</w:t>
              </w:r>
              <w:r w:rsidR="002C13E8" w:rsidRPr="00866F1A">
                <w:rPr>
                  <w:bCs/>
                </w:rPr>
                <w:t>»</w:t>
              </w:r>
            </w:hyperlink>
          </w:p>
        </w:tc>
        <w:tc>
          <w:tcPr>
            <w:tcW w:w="3209" w:type="dxa"/>
          </w:tcPr>
          <w:p w:rsidR="00C66DBF" w:rsidRPr="00866F1A" w:rsidRDefault="00C66DBF" w:rsidP="00F276A7">
            <w:pPr>
              <w:shd w:val="clear" w:color="auto" w:fill="FFFFFF"/>
              <w:ind w:firstLine="0"/>
            </w:pPr>
            <w:r w:rsidRPr="00866F1A">
              <w:t>пгт Чернышевск, ул. Интернатная, д.</w:t>
            </w:r>
            <w:r w:rsidR="009D1000" w:rsidRPr="00866F1A">
              <w:t> </w:t>
            </w:r>
            <w:r w:rsidRPr="00866F1A">
              <w:t>19</w:t>
            </w:r>
          </w:p>
        </w:tc>
        <w:tc>
          <w:tcPr>
            <w:tcW w:w="3210" w:type="dxa"/>
          </w:tcPr>
          <w:p w:rsidR="00C66DBF" w:rsidRPr="00866F1A" w:rsidRDefault="00AA7EF5" w:rsidP="00F276A7">
            <w:pPr>
              <w:shd w:val="clear" w:color="auto" w:fill="FFFFFF"/>
              <w:ind w:firstLine="0"/>
            </w:pPr>
            <w:hyperlink r:id="rId66" w:history="1">
              <w:r w:rsidR="00C66DBF" w:rsidRPr="00866F1A">
                <w:t>Торговля розничная пищевыми продуктами, напитками и табачными изделиями в специализированных магазинах</w:t>
              </w:r>
            </w:hyperlink>
          </w:p>
        </w:tc>
      </w:tr>
      <w:tr w:rsidR="00F276A7" w:rsidRPr="00866F1A" w:rsidTr="00E706C5">
        <w:tc>
          <w:tcPr>
            <w:tcW w:w="3209" w:type="dxa"/>
          </w:tcPr>
          <w:p w:rsidR="00C66DBF" w:rsidRPr="00866F1A" w:rsidRDefault="00AA7EF5" w:rsidP="00F276A7">
            <w:pPr>
              <w:shd w:val="clear" w:color="auto" w:fill="FFFFFF"/>
              <w:ind w:firstLine="0"/>
            </w:pPr>
            <w:hyperlink r:id="rId67" w:history="1">
              <w:r w:rsidR="00C66DBF" w:rsidRPr="00866F1A">
                <w:rPr>
                  <w:bCs/>
                </w:rPr>
                <w:t xml:space="preserve">МУП </w:t>
              </w:r>
              <w:r w:rsidR="002C13E8" w:rsidRPr="00866F1A">
                <w:rPr>
                  <w:bCs/>
                </w:rPr>
                <w:t>«</w:t>
              </w:r>
              <w:r w:rsidR="00C66DBF" w:rsidRPr="00866F1A">
                <w:rPr>
                  <w:bCs/>
                </w:rPr>
                <w:t>БЛАГОУСТРОЙСТВО</w:t>
              </w:r>
              <w:r w:rsidR="002C13E8" w:rsidRPr="00866F1A">
                <w:rPr>
                  <w:bCs/>
                </w:rPr>
                <w:t>»</w:t>
              </w:r>
            </w:hyperlink>
          </w:p>
        </w:tc>
        <w:tc>
          <w:tcPr>
            <w:tcW w:w="3209" w:type="dxa"/>
          </w:tcPr>
          <w:p w:rsidR="00C66DBF" w:rsidRPr="00866F1A" w:rsidRDefault="00C66DBF" w:rsidP="00F276A7">
            <w:pPr>
              <w:shd w:val="clear" w:color="auto" w:fill="FFFFFF"/>
              <w:ind w:firstLine="0"/>
            </w:pPr>
            <w:r w:rsidRPr="00866F1A">
              <w:t>пгт</w:t>
            </w:r>
            <w:r w:rsidR="00F276A7" w:rsidRPr="00866F1A">
              <w:t xml:space="preserve"> Чернышевск, ул. Советская, д.6</w:t>
            </w:r>
          </w:p>
        </w:tc>
        <w:tc>
          <w:tcPr>
            <w:tcW w:w="3210" w:type="dxa"/>
          </w:tcPr>
          <w:p w:rsidR="00C66DBF" w:rsidRPr="00866F1A" w:rsidRDefault="00AA7EF5" w:rsidP="00F276A7">
            <w:pPr>
              <w:shd w:val="clear" w:color="auto" w:fill="FFFFFF"/>
              <w:ind w:firstLine="0"/>
            </w:pPr>
            <w:hyperlink r:id="rId68" w:history="1">
              <w:r w:rsidR="00C66DBF" w:rsidRPr="00866F1A">
                <w:t>Сбор отходов</w:t>
              </w:r>
            </w:hyperlink>
          </w:p>
        </w:tc>
      </w:tr>
      <w:tr w:rsidR="00F276A7" w:rsidRPr="00866F1A" w:rsidTr="00E706C5">
        <w:tc>
          <w:tcPr>
            <w:tcW w:w="3209" w:type="dxa"/>
          </w:tcPr>
          <w:p w:rsidR="00C66DBF" w:rsidRPr="00866F1A" w:rsidRDefault="00AA7EF5" w:rsidP="00F276A7">
            <w:pPr>
              <w:shd w:val="clear" w:color="auto" w:fill="FFFFFF"/>
              <w:ind w:firstLine="0"/>
            </w:pPr>
            <w:hyperlink r:id="rId69" w:history="1">
              <w:r w:rsidR="00C66DBF" w:rsidRPr="00866F1A">
                <w:rPr>
                  <w:bCs/>
                </w:rPr>
                <w:t xml:space="preserve">МУК МКДЦ </w:t>
              </w:r>
              <w:r w:rsidR="002C13E8" w:rsidRPr="00866F1A">
                <w:rPr>
                  <w:bCs/>
                </w:rPr>
                <w:t>«</w:t>
              </w:r>
              <w:r w:rsidR="00C66DBF" w:rsidRPr="00866F1A">
                <w:rPr>
                  <w:bCs/>
                </w:rPr>
                <w:t>ОВАЦИЯ</w:t>
              </w:r>
              <w:r w:rsidR="002C13E8" w:rsidRPr="00866F1A">
                <w:rPr>
                  <w:bCs/>
                </w:rPr>
                <w:t>»</w:t>
              </w:r>
            </w:hyperlink>
          </w:p>
        </w:tc>
        <w:tc>
          <w:tcPr>
            <w:tcW w:w="3209" w:type="dxa"/>
          </w:tcPr>
          <w:p w:rsidR="00C66DBF" w:rsidRPr="00866F1A" w:rsidRDefault="00C66DBF" w:rsidP="00F276A7">
            <w:pPr>
              <w:shd w:val="clear" w:color="auto" w:fill="FFFFFF"/>
              <w:ind w:firstLine="0"/>
            </w:pPr>
            <w:r w:rsidRPr="00866F1A">
              <w:t xml:space="preserve">пгт </w:t>
            </w:r>
            <w:r w:rsidR="00F276A7" w:rsidRPr="00866F1A">
              <w:t>Чернышевск, ул. Журавлева, д.</w:t>
            </w:r>
            <w:r w:rsidR="009D1000" w:rsidRPr="00866F1A">
              <w:t> </w:t>
            </w:r>
            <w:r w:rsidR="00F276A7" w:rsidRPr="00866F1A">
              <w:t>43</w:t>
            </w:r>
          </w:p>
        </w:tc>
        <w:tc>
          <w:tcPr>
            <w:tcW w:w="3210" w:type="dxa"/>
          </w:tcPr>
          <w:p w:rsidR="00C66DBF" w:rsidRPr="00866F1A" w:rsidRDefault="00AA7EF5" w:rsidP="00F276A7">
            <w:pPr>
              <w:shd w:val="clear" w:color="auto" w:fill="FFFFFF"/>
              <w:ind w:firstLine="0"/>
            </w:pPr>
            <w:hyperlink r:id="rId70" w:history="1">
              <w:r w:rsidR="00C66DBF" w:rsidRPr="00866F1A">
                <w:t>Деятельность библиотек и архивов</w:t>
              </w:r>
            </w:hyperlink>
          </w:p>
        </w:tc>
      </w:tr>
      <w:tr w:rsidR="00F276A7" w:rsidRPr="00866F1A" w:rsidTr="00E706C5">
        <w:tc>
          <w:tcPr>
            <w:tcW w:w="3209" w:type="dxa"/>
          </w:tcPr>
          <w:p w:rsidR="00C66DBF" w:rsidRPr="00866F1A" w:rsidRDefault="00AA7EF5" w:rsidP="00F276A7">
            <w:pPr>
              <w:shd w:val="clear" w:color="auto" w:fill="FFFFFF"/>
              <w:ind w:firstLine="0"/>
            </w:pPr>
            <w:hyperlink r:id="rId71" w:history="1">
              <w:r w:rsidR="00C66DBF" w:rsidRPr="00866F1A">
                <w:rPr>
                  <w:bCs/>
                </w:rPr>
                <w:t>МУК МЦБ</w:t>
              </w:r>
            </w:hyperlink>
          </w:p>
        </w:tc>
        <w:tc>
          <w:tcPr>
            <w:tcW w:w="3209" w:type="dxa"/>
          </w:tcPr>
          <w:p w:rsidR="00C66DBF" w:rsidRPr="00866F1A" w:rsidRDefault="00C66DBF" w:rsidP="00F276A7">
            <w:pPr>
              <w:shd w:val="clear" w:color="auto" w:fill="FFFFFF"/>
              <w:ind w:firstLine="0"/>
            </w:pPr>
            <w:r w:rsidRPr="00866F1A">
              <w:t>пгт Ч</w:t>
            </w:r>
            <w:r w:rsidR="009D1000" w:rsidRPr="00866F1A">
              <w:t>ернышевск, ул Советская, д.</w:t>
            </w:r>
            <w:r w:rsidR="00F276A7" w:rsidRPr="00866F1A">
              <w:t>15а</w:t>
            </w:r>
          </w:p>
        </w:tc>
        <w:tc>
          <w:tcPr>
            <w:tcW w:w="3210" w:type="dxa"/>
          </w:tcPr>
          <w:p w:rsidR="00C66DBF" w:rsidRPr="00866F1A" w:rsidRDefault="00AA7EF5" w:rsidP="00F276A7">
            <w:pPr>
              <w:shd w:val="clear" w:color="auto" w:fill="FFFFFF"/>
              <w:ind w:firstLine="0"/>
            </w:pPr>
            <w:hyperlink r:id="rId72" w:history="1">
              <w:r w:rsidR="00C66DBF" w:rsidRPr="00866F1A">
                <w:t>Деятельность библиотек, архивов, музеев и прочих объектов культуры</w:t>
              </w:r>
            </w:hyperlink>
          </w:p>
        </w:tc>
      </w:tr>
      <w:tr w:rsidR="00F276A7" w:rsidRPr="00866F1A" w:rsidTr="00E706C5">
        <w:tc>
          <w:tcPr>
            <w:tcW w:w="3209" w:type="dxa"/>
          </w:tcPr>
          <w:p w:rsidR="00C66DBF" w:rsidRPr="00866F1A" w:rsidRDefault="00AA7EF5" w:rsidP="00F276A7">
            <w:pPr>
              <w:shd w:val="clear" w:color="auto" w:fill="FFFFFF"/>
              <w:ind w:firstLine="0"/>
            </w:pPr>
            <w:hyperlink r:id="rId73" w:history="1">
              <w:r w:rsidR="00C66DBF" w:rsidRPr="00866F1A">
                <w:rPr>
                  <w:bCs/>
                </w:rPr>
                <w:t xml:space="preserve">МУК ДК ДЦ </w:t>
              </w:r>
              <w:r w:rsidR="002C13E8" w:rsidRPr="00866F1A">
                <w:rPr>
                  <w:bCs/>
                </w:rPr>
                <w:t>«</w:t>
              </w:r>
              <w:r w:rsidR="00C66DBF" w:rsidRPr="00866F1A">
                <w:rPr>
                  <w:bCs/>
                </w:rPr>
                <w:t>РАДУГА</w:t>
              </w:r>
              <w:r w:rsidR="002C13E8" w:rsidRPr="00866F1A">
                <w:rPr>
                  <w:bCs/>
                </w:rPr>
                <w:t>»</w:t>
              </w:r>
            </w:hyperlink>
          </w:p>
        </w:tc>
        <w:tc>
          <w:tcPr>
            <w:tcW w:w="3209" w:type="dxa"/>
          </w:tcPr>
          <w:p w:rsidR="00C66DBF" w:rsidRPr="00866F1A" w:rsidRDefault="00C66DBF" w:rsidP="00F276A7">
            <w:pPr>
              <w:shd w:val="clear" w:color="auto" w:fill="FFFFFF"/>
              <w:ind w:firstLine="0"/>
            </w:pPr>
            <w:r w:rsidRPr="00866F1A">
              <w:t>пг</w:t>
            </w:r>
            <w:r w:rsidR="00F276A7" w:rsidRPr="00866F1A">
              <w:t>т Чернышевск, ул. 1б Линия, д.1</w:t>
            </w:r>
          </w:p>
        </w:tc>
        <w:tc>
          <w:tcPr>
            <w:tcW w:w="3210" w:type="dxa"/>
          </w:tcPr>
          <w:p w:rsidR="00C66DBF" w:rsidRPr="00866F1A" w:rsidRDefault="00AA7EF5" w:rsidP="00F276A7">
            <w:pPr>
              <w:shd w:val="clear" w:color="auto" w:fill="FFFFFF"/>
              <w:ind w:firstLine="0"/>
            </w:pPr>
            <w:hyperlink r:id="rId74" w:history="1">
              <w:r w:rsidR="00C66DBF" w:rsidRPr="00866F1A">
                <w:t>Деятельность библиотек и архивов</w:t>
              </w:r>
            </w:hyperlink>
          </w:p>
        </w:tc>
      </w:tr>
      <w:tr w:rsidR="00F276A7" w:rsidRPr="00866F1A" w:rsidTr="00E706C5">
        <w:tc>
          <w:tcPr>
            <w:tcW w:w="3209" w:type="dxa"/>
          </w:tcPr>
          <w:p w:rsidR="00C66DBF" w:rsidRPr="00866F1A" w:rsidRDefault="00AA7EF5" w:rsidP="00F276A7">
            <w:pPr>
              <w:shd w:val="clear" w:color="auto" w:fill="FFFFFF"/>
              <w:ind w:firstLine="0"/>
            </w:pPr>
            <w:hyperlink r:id="rId75" w:history="1">
              <w:r w:rsidR="00C66DBF" w:rsidRPr="00866F1A">
                <w:rPr>
                  <w:bCs/>
                </w:rPr>
                <w:t xml:space="preserve">ООО </w:t>
              </w:r>
              <w:r w:rsidR="002C13E8" w:rsidRPr="00866F1A">
                <w:rPr>
                  <w:bCs/>
                </w:rPr>
                <w:t>«</w:t>
              </w:r>
              <w:r w:rsidR="00C66DBF" w:rsidRPr="00866F1A">
                <w:rPr>
                  <w:bCs/>
                </w:rPr>
                <w:t>ПРАКТИК</w:t>
              </w:r>
              <w:r w:rsidR="002C13E8" w:rsidRPr="00866F1A">
                <w:rPr>
                  <w:bCs/>
                </w:rPr>
                <w:t>»</w:t>
              </w:r>
            </w:hyperlink>
          </w:p>
        </w:tc>
        <w:tc>
          <w:tcPr>
            <w:tcW w:w="3209" w:type="dxa"/>
          </w:tcPr>
          <w:p w:rsidR="00C66DBF" w:rsidRPr="00866F1A" w:rsidRDefault="00C66DBF" w:rsidP="00F276A7">
            <w:pPr>
              <w:shd w:val="clear" w:color="auto" w:fill="FFFFFF"/>
              <w:ind w:firstLine="0"/>
            </w:pPr>
            <w:r w:rsidRPr="00866F1A">
              <w:t>пгт Чернышевск,</w:t>
            </w:r>
            <w:r w:rsidR="009D1000" w:rsidRPr="00866F1A">
              <w:t xml:space="preserve"> ул. </w:t>
            </w:r>
            <w:r w:rsidR="00F276A7" w:rsidRPr="00866F1A">
              <w:t>Комсомольская, д.32, кв.51</w:t>
            </w:r>
          </w:p>
        </w:tc>
        <w:tc>
          <w:tcPr>
            <w:tcW w:w="3210" w:type="dxa"/>
          </w:tcPr>
          <w:p w:rsidR="00C66DBF" w:rsidRPr="00866F1A" w:rsidRDefault="00AA7EF5" w:rsidP="00F276A7">
            <w:pPr>
              <w:shd w:val="clear" w:color="auto" w:fill="FFFFFF"/>
              <w:ind w:firstLine="0"/>
            </w:pPr>
            <w:hyperlink r:id="rId76" w:history="1">
              <w:r w:rsidR="00C66DBF" w:rsidRPr="00866F1A">
                <w:t>Стоматологическая практика</w:t>
              </w:r>
            </w:hyperlink>
          </w:p>
        </w:tc>
      </w:tr>
      <w:tr w:rsidR="00F276A7" w:rsidRPr="00866F1A" w:rsidTr="00E706C5">
        <w:tc>
          <w:tcPr>
            <w:tcW w:w="3209" w:type="dxa"/>
          </w:tcPr>
          <w:p w:rsidR="00C66DBF" w:rsidRPr="00866F1A" w:rsidRDefault="00AA7EF5" w:rsidP="00F276A7">
            <w:pPr>
              <w:shd w:val="clear" w:color="auto" w:fill="FFFFFF"/>
              <w:ind w:firstLine="0"/>
            </w:pPr>
            <w:hyperlink r:id="rId77" w:history="1">
              <w:r w:rsidR="00C66DBF" w:rsidRPr="00866F1A">
                <w:rPr>
                  <w:bCs/>
                </w:rPr>
                <w:t>МУК РАЙОННЫЙ КРАЕВЕДЧЕСКИЙ МУЗЕЙ</w:t>
              </w:r>
            </w:hyperlink>
          </w:p>
        </w:tc>
        <w:tc>
          <w:tcPr>
            <w:tcW w:w="3209" w:type="dxa"/>
          </w:tcPr>
          <w:p w:rsidR="00C66DBF" w:rsidRPr="00866F1A" w:rsidRDefault="00C66DBF" w:rsidP="00F276A7">
            <w:pPr>
              <w:shd w:val="clear" w:color="auto" w:fill="FFFFFF"/>
              <w:ind w:firstLine="0"/>
            </w:pPr>
            <w:r w:rsidRPr="00866F1A">
              <w:t>пгт Черныше</w:t>
            </w:r>
            <w:r w:rsidR="00F276A7" w:rsidRPr="00866F1A">
              <w:t xml:space="preserve">вск, ул. Карла Маркса, д.39 </w:t>
            </w:r>
            <w:r w:rsidR="002C13E8" w:rsidRPr="00866F1A">
              <w:t>«</w:t>
            </w:r>
            <w:r w:rsidR="00F276A7" w:rsidRPr="00866F1A">
              <w:t>а</w:t>
            </w:r>
            <w:r w:rsidR="002C13E8" w:rsidRPr="00866F1A">
              <w:t>»</w:t>
            </w:r>
          </w:p>
        </w:tc>
        <w:tc>
          <w:tcPr>
            <w:tcW w:w="3210" w:type="dxa"/>
          </w:tcPr>
          <w:p w:rsidR="00C66DBF" w:rsidRPr="00866F1A" w:rsidRDefault="00AA7EF5" w:rsidP="00F276A7">
            <w:pPr>
              <w:shd w:val="clear" w:color="auto" w:fill="FFFFFF"/>
              <w:ind w:firstLine="0"/>
            </w:pPr>
            <w:hyperlink r:id="rId78" w:history="1">
              <w:r w:rsidR="00C66DBF" w:rsidRPr="00866F1A">
                <w:t>Деятельность музеев</w:t>
              </w:r>
            </w:hyperlink>
          </w:p>
        </w:tc>
      </w:tr>
      <w:tr w:rsidR="00F276A7" w:rsidRPr="00866F1A" w:rsidTr="00E706C5">
        <w:tc>
          <w:tcPr>
            <w:tcW w:w="3209" w:type="dxa"/>
          </w:tcPr>
          <w:p w:rsidR="00C66DBF" w:rsidRPr="00866F1A" w:rsidRDefault="00AA7EF5" w:rsidP="00F276A7">
            <w:pPr>
              <w:shd w:val="clear" w:color="auto" w:fill="FFFFFF"/>
              <w:ind w:firstLine="0"/>
            </w:pPr>
            <w:hyperlink r:id="rId79" w:history="1">
              <w:r w:rsidR="00C66DBF" w:rsidRPr="00866F1A">
                <w:rPr>
                  <w:bCs/>
                </w:rPr>
                <w:t xml:space="preserve">ООО </w:t>
              </w:r>
              <w:r w:rsidR="002C13E8" w:rsidRPr="00866F1A">
                <w:rPr>
                  <w:bCs/>
                </w:rPr>
                <w:t>«</w:t>
              </w:r>
              <w:r w:rsidR="00C66DBF" w:rsidRPr="00866F1A">
                <w:rPr>
                  <w:bCs/>
                </w:rPr>
                <w:t>ОЧС</w:t>
              </w:r>
              <w:r w:rsidR="002C13E8" w:rsidRPr="00866F1A">
                <w:rPr>
                  <w:bCs/>
                </w:rPr>
                <w:t>»</w:t>
              </w:r>
            </w:hyperlink>
          </w:p>
        </w:tc>
        <w:tc>
          <w:tcPr>
            <w:tcW w:w="3209" w:type="dxa"/>
          </w:tcPr>
          <w:p w:rsidR="00C66DBF" w:rsidRPr="00866F1A" w:rsidRDefault="00C66DBF" w:rsidP="00F276A7">
            <w:pPr>
              <w:shd w:val="clear" w:color="auto" w:fill="FFFFFF"/>
              <w:ind w:firstLine="0"/>
            </w:pPr>
            <w:r w:rsidRPr="00866F1A">
              <w:t>пгт Черн</w:t>
            </w:r>
            <w:r w:rsidR="009D1000" w:rsidRPr="00866F1A">
              <w:t>ышевск, ул. </w:t>
            </w:r>
            <w:r w:rsidR="00F276A7" w:rsidRPr="00866F1A">
              <w:t>Комсомольская, д.42</w:t>
            </w:r>
          </w:p>
        </w:tc>
        <w:tc>
          <w:tcPr>
            <w:tcW w:w="3210" w:type="dxa"/>
          </w:tcPr>
          <w:p w:rsidR="00C66DBF" w:rsidRPr="00866F1A" w:rsidRDefault="00AA7EF5" w:rsidP="00F276A7">
            <w:pPr>
              <w:shd w:val="clear" w:color="auto" w:fill="FFFFFF"/>
              <w:ind w:firstLine="0"/>
            </w:pPr>
            <w:hyperlink r:id="rId80" w:history="1">
              <w:r w:rsidR="00C66DBF" w:rsidRPr="00866F1A">
                <w:t>Сбор и обработка сточных вод</w:t>
              </w:r>
            </w:hyperlink>
          </w:p>
        </w:tc>
      </w:tr>
      <w:tr w:rsidR="00F276A7" w:rsidRPr="00866F1A" w:rsidTr="00E706C5">
        <w:tc>
          <w:tcPr>
            <w:tcW w:w="3209" w:type="dxa"/>
          </w:tcPr>
          <w:p w:rsidR="00C66DBF" w:rsidRPr="00866F1A" w:rsidRDefault="00AA7EF5" w:rsidP="00F276A7">
            <w:pPr>
              <w:shd w:val="clear" w:color="auto" w:fill="FFFFFF"/>
              <w:ind w:firstLine="0"/>
            </w:pPr>
            <w:hyperlink r:id="rId81" w:history="1">
              <w:r w:rsidR="00C66DBF" w:rsidRPr="00866F1A">
                <w:rPr>
                  <w:bCs/>
                </w:rPr>
                <w:t xml:space="preserve">ООО </w:t>
              </w:r>
              <w:r w:rsidR="002C13E8" w:rsidRPr="00866F1A">
                <w:rPr>
                  <w:bCs/>
                </w:rPr>
                <w:t>«</w:t>
              </w:r>
              <w:r w:rsidR="00C66DBF" w:rsidRPr="00866F1A">
                <w:rPr>
                  <w:bCs/>
                </w:rPr>
                <w:t>ЦК</w:t>
              </w:r>
              <w:r w:rsidR="002C13E8" w:rsidRPr="00866F1A">
                <w:rPr>
                  <w:bCs/>
                </w:rPr>
                <w:t>»</w:t>
              </w:r>
            </w:hyperlink>
          </w:p>
        </w:tc>
        <w:tc>
          <w:tcPr>
            <w:tcW w:w="3209" w:type="dxa"/>
          </w:tcPr>
          <w:p w:rsidR="00C66DBF" w:rsidRPr="00866F1A" w:rsidRDefault="00C66DBF" w:rsidP="00F276A7">
            <w:pPr>
              <w:shd w:val="clear" w:color="auto" w:fill="FFFFFF"/>
              <w:ind w:firstLine="0"/>
            </w:pPr>
            <w:r w:rsidRPr="00866F1A">
              <w:t>пгт Черн</w:t>
            </w:r>
            <w:r w:rsidR="009D1000" w:rsidRPr="00866F1A">
              <w:t>ышевск, ул. </w:t>
            </w:r>
            <w:r w:rsidR="00F276A7" w:rsidRPr="00866F1A">
              <w:t>Комсомольская, д.42</w:t>
            </w:r>
          </w:p>
        </w:tc>
        <w:tc>
          <w:tcPr>
            <w:tcW w:w="3210" w:type="dxa"/>
          </w:tcPr>
          <w:p w:rsidR="00C66DBF" w:rsidRPr="00866F1A" w:rsidRDefault="00AA7EF5" w:rsidP="00F276A7">
            <w:pPr>
              <w:shd w:val="clear" w:color="auto" w:fill="FFFFFF"/>
              <w:ind w:firstLine="0"/>
            </w:pPr>
            <w:hyperlink r:id="rId82" w:history="1">
              <w:r w:rsidR="00C66DBF" w:rsidRPr="00866F1A">
                <w:t>Производство пара и горячей воды (тепловой энергии) котельными</w:t>
              </w:r>
            </w:hyperlink>
          </w:p>
        </w:tc>
      </w:tr>
      <w:tr w:rsidR="00F276A7" w:rsidRPr="00866F1A" w:rsidTr="00E706C5">
        <w:tc>
          <w:tcPr>
            <w:tcW w:w="3209" w:type="dxa"/>
          </w:tcPr>
          <w:p w:rsidR="00C66DBF" w:rsidRPr="00866F1A" w:rsidRDefault="00AA7EF5" w:rsidP="00F276A7">
            <w:pPr>
              <w:shd w:val="clear" w:color="auto" w:fill="FFFFFF"/>
              <w:ind w:firstLine="0"/>
            </w:pPr>
            <w:hyperlink r:id="rId83" w:history="1">
              <w:r w:rsidR="00C66DBF" w:rsidRPr="00866F1A">
                <w:rPr>
                  <w:bCs/>
                </w:rPr>
                <w:t xml:space="preserve">ООО </w:t>
              </w:r>
              <w:r w:rsidR="002C13E8" w:rsidRPr="00866F1A">
                <w:rPr>
                  <w:bCs/>
                </w:rPr>
                <w:t>«</w:t>
              </w:r>
              <w:r w:rsidR="00C66DBF" w:rsidRPr="00866F1A">
                <w:rPr>
                  <w:bCs/>
                </w:rPr>
                <w:t>УК КЦ ЖКХ П. ЧЕРНЫШЕВСК</w:t>
              </w:r>
              <w:r w:rsidR="002C13E8" w:rsidRPr="00866F1A">
                <w:rPr>
                  <w:bCs/>
                </w:rPr>
                <w:t>»</w:t>
              </w:r>
            </w:hyperlink>
          </w:p>
        </w:tc>
        <w:tc>
          <w:tcPr>
            <w:tcW w:w="3209" w:type="dxa"/>
          </w:tcPr>
          <w:p w:rsidR="00C66DBF" w:rsidRPr="00866F1A" w:rsidRDefault="00C66DBF" w:rsidP="00F276A7">
            <w:pPr>
              <w:shd w:val="clear" w:color="auto" w:fill="FFFFFF"/>
              <w:ind w:firstLine="0"/>
            </w:pPr>
            <w:r w:rsidRPr="00866F1A">
              <w:t xml:space="preserve">пгт </w:t>
            </w:r>
            <w:r w:rsidR="00F276A7" w:rsidRPr="00866F1A">
              <w:t>Чернышевск, ул. Журавлева, д.</w:t>
            </w:r>
            <w:r w:rsidR="009D1000" w:rsidRPr="00866F1A">
              <w:t> </w:t>
            </w:r>
            <w:r w:rsidR="00F276A7" w:rsidRPr="00866F1A">
              <w:t>43</w:t>
            </w:r>
          </w:p>
        </w:tc>
        <w:tc>
          <w:tcPr>
            <w:tcW w:w="3210" w:type="dxa"/>
          </w:tcPr>
          <w:p w:rsidR="00C66DBF" w:rsidRPr="00866F1A" w:rsidRDefault="00AA7EF5" w:rsidP="00F276A7">
            <w:pPr>
              <w:shd w:val="clear" w:color="auto" w:fill="FFFFFF"/>
              <w:ind w:firstLine="0"/>
            </w:pPr>
            <w:hyperlink r:id="rId84" w:history="1">
              <w:r w:rsidR="00C66DBF" w:rsidRPr="00866F1A">
                <w:t>Управление эксплуатацией жилого фонда за вознаграждение или на договорной основе</w:t>
              </w:r>
            </w:hyperlink>
          </w:p>
        </w:tc>
      </w:tr>
      <w:tr w:rsidR="00F276A7" w:rsidRPr="00866F1A" w:rsidTr="00E706C5">
        <w:tc>
          <w:tcPr>
            <w:tcW w:w="3209" w:type="dxa"/>
          </w:tcPr>
          <w:p w:rsidR="00C66DBF" w:rsidRPr="00866F1A" w:rsidRDefault="00AA7EF5" w:rsidP="00F276A7">
            <w:pPr>
              <w:shd w:val="clear" w:color="auto" w:fill="FFFFFF"/>
              <w:ind w:firstLine="0"/>
            </w:pPr>
            <w:hyperlink r:id="rId85" w:history="1">
              <w:r w:rsidR="00C66DBF" w:rsidRPr="00866F1A">
                <w:rPr>
                  <w:bCs/>
                </w:rPr>
                <w:t xml:space="preserve">ООО </w:t>
              </w:r>
              <w:r w:rsidR="002C13E8" w:rsidRPr="00866F1A">
                <w:rPr>
                  <w:bCs/>
                </w:rPr>
                <w:t>«</w:t>
              </w:r>
              <w:r w:rsidR="00C66DBF" w:rsidRPr="00866F1A">
                <w:rPr>
                  <w:bCs/>
                </w:rPr>
                <w:t>БЛАГОУСТРОЙСТВО-ЧЕРНЫШЕВСК</w:t>
              </w:r>
              <w:r w:rsidR="002C13E8" w:rsidRPr="00866F1A">
                <w:rPr>
                  <w:bCs/>
                </w:rPr>
                <w:t>»</w:t>
              </w:r>
            </w:hyperlink>
          </w:p>
        </w:tc>
        <w:tc>
          <w:tcPr>
            <w:tcW w:w="3209" w:type="dxa"/>
          </w:tcPr>
          <w:p w:rsidR="00C66DBF" w:rsidRPr="00866F1A" w:rsidRDefault="00C66DBF" w:rsidP="00F276A7">
            <w:pPr>
              <w:shd w:val="clear" w:color="auto" w:fill="FFFFFF"/>
              <w:ind w:firstLine="0"/>
            </w:pPr>
            <w:r w:rsidRPr="00866F1A">
              <w:t>п</w:t>
            </w:r>
            <w:r w:rsidR="009D1000" w:rsidRPr="00866F1A">
              <w:t>гт Чернышевск, ул Калинина, зд. </w:t>
            </w:r>
            <w:r w:rsidRPr="00866F1A">
              <w:t>48</w:t>
            </w:r>
          </w:p>
        </w:tc>
        <w:tc>
          <w:tcPr>
            <w:tcW w:w="3210" w:type="dxa"/>
          </w:tcPr>
          <w:p w:rsidR="00C66DBF" w:rsidRPr="00866F1A" w:rsidRDefault="00AA7EF5" w:rsidP="00F276A7">
            <w:pPr>
              <w:shd w:val="clear" w:color="auto" w:fill="FFFFFF"/>
              <w:ind w:firstLine="0"/>
            </w:pPr>
            <w:hyperlink r:id="rId86" w:history="1">
              <w:r w:rsidR="00C66DBF" w:rsidRPr="00866F1A">
                <w:t>Производство пара и горячей воды (тепловой энергии) котельными</w:t>
              </w:r>
            </w:hyperlink>
          </w:p>
        </w:tc>
      </w:tr>
      <w:tr w:rsidR="00F276A7" w:rsidRPr="00866F1A" w:rsidTr="00E706C5">
        <w:tc>
          <w:tcPr>
            <w:tcW w:w="3209" w:type="dxa"/>
          </w:tcPr>
          <w:p w:rsidR="00C66DBF" w:rsidRPr="00866F1A" w:rsidRDefault="00AA7EF5" w:rsidP="00F276A7">
            <w:pPr>
              <w:shd w:val="clear" w:color="auto" w:fill="FFFFFF"/>
              <w:ind w:firstLine="0"/>
            </w:pPr>
            <w:hyperlink r:id="rId87" w:history="1">
              <w:r w:rsidR="00C66DBF" w:rsidRPr="00866F1A">
                <w:rPr>
                  <w:bCs/>
                </w:rPr>
                <w:t xml:space="preserve">ООО </w:t>
              </w:r>
              <w:r w:rsidR="002C13E8" w:rsidRPr="00866F1A">
                <w:rPr>
                  <w:bCs/>
                </w:rPr>
                <w:t>«</w:t>
              </w:r>
              <w:r w:rsidR="00C66DBF" w:rsidRPr="00866F1A">
                <w:rPr>
                  <w:bCs/>
                </w:rPr>
                <w:t>ЭНЕРГИЯ</w:t>
              </w:r>
              <w:r w:rsidR="002C13E8" w:rsidRPr="00866F1A">
                <w:rPr>
                  <w:bCs/>
                </w:rPr>
                <w:t>»</w:t>
              </w:r>
            </w:hyperlink>
          </w:p>
        </w:tc>
        <w:tc>
          <w:tcPr>
            <w:tcW w:w="3209" w:type="dxa"/>
          </w:tcPr>
          <w:p w:rsidR="00C66DBF" w:rsidRPr="00866F1A" w:rsidRDefault="00C66DBF" w:rsidP="00F276A7">
            <w:pPr>
              <w:shd w:val="clear" w:color="auto" w:fill="FFFFFF"/>
              <w:ind w:firstLine="0"/>
            </w:pPr>
            <w:r w:rsidRPr="00866F1A">
              <w:t>пгт Чернышевск, ул. Ка</w:t>
            </w:r>
            <w:r w:rsidR="00F276A7" w:rsidRPr="00866F1A">
              <w:t>рла Маркса, д. 28</w:t>
            </w:r>
          </w:p>
        </w:tc>
        <w:tc>
          <w:tcPr>
            <w:tcW w:w="3210" w:type="dxa"/>
          </w:tcPr>
          <w:p w:rsidR="00C66DBF" w:rsidRPr="00866F1A" w:rsidRDefault="00AA7EF5" w:rsidP="00F276A7">
            <w:pPr>
              <w:shd w:val="clear" w:color="auto" w:fill="FFFFFF"/>
              <w:ind w:firstLine="0"/>
            </w:pPr>
            <w:hyperlink r:id="rId88" w:history="1">
              <w:r w:rsidR="00F276A7" w:rsidRPr="00866F1A">
                <w:t>Производство, передача и распределение пара и горячей воды; кондиционирование воздуха</w:t>
              </w:r>
            </w:hyperlink>
          </w:p>
        </w:tc>
      </w:tr>
      <w:tr w:rsidR="00F276A7" w:rsidRPr="00866F1A" w:rsidTr="00E706C5">
        <w:tc>
          <w:tcPr>
            <w:tcW w:w="3209" w:type="dxa"/>
          </w:tcPr>
          <w:p w:rsidR="00C66DBF" w:rsidRPr="00866F1A" w:rsidRDefault="00AA7EF5" w:rsidP="00F276A7">
            <w:pPr>
              <w:shd w:val="clear" w:color="auto" w:fill="FFFFFF"/>
              <w:ind w:firstLine="0"/>
            </w:pPr>
            <w:hyperlink r:id="rId89" w:history="1">
              <w:r w:rsidR="00F276A7" w:rsidRPr="00866F1A">
                <w:rPr>
                  <w:bCs/>
                </w:rPr>
                <w:t xml:space="preserve">ЧПОУ </w:t>
              </w:r>
              <w:r w:rsidR="002C13E8" w:rsidRPr="00866F1A">
                <w:rPr>
                  <w:bCs/>
                </w:rPr>
                <w:t>«</w:t>
              </w:r>
              <w:r w:rsidR="00F276A7" w:rsidRPr="00866F1A">
                <w:rPr>
                  <w:bCs/>
                </w:rPr>
                <w:t>УЧЕБНЫЙ ЦЕНТР ПО ПОДГОТОВКЕ ВОДИТЕЛЕЙ</w:t>
              </w:r>
              <w:r w:rsidR="002C13E8" w:rsidRPr="00866F1A">
                <w:rPr>
                  <w:bCs/>
                </w:rPr>
                <w:t>»</w:t>
              </w:r>
            </w:hyperlink>
          </w:p>
        </w:tc>
        <w:tc>
          <w:tcPr>
            <w:tcW w:w="3209" w:type="dxa"/>
          </w:tcPr>
          <w:p w:rsidR="00C66DBF" w:rsidRPr="00866F1A" w:rsidRDefault="00F276A7" w:rsidP="00F276A7">
            <w:pPr>
              <w:shd w:val="clear" w:color="auto" w:fill="FFFFFF"/>
              <w:ind w:firstLine="0"/>
            </w:pPr>
            <w:r w:rsidRPr="00866F1A">
              <w:t>пгт Чер</w:t>
            </w:r>
            <w:r w:rsidR="009D1000" w:rsidRPr="00866F1A">
              <w:t>нышевск, ул. Стадионная, д. </w:t>
            </w:r>
            <w:r w:rsidRPr="00866F1A">
              <w:t>17а</w:t>
            </w:r>
          </w:p>
        </w:tc>
        <w:tc>
          <w:tcPr>
            <w:tcW w:w="3210" w:type="dxa"/>
          </w:tcPr>
          <w:p w:rsidR="00C66DBF" w:rsidRPr="00866F1A" w:rsidRDefault="00AA7EF5" w:rsidP="00F276A7">
            <w:pPr>
              <w:shd w:val="clear" w:color="auto" w:fill="FFFFFF"/>
              <w:ind w:firstLine="0"/>
            </w:pPr>
            <w:hyperlink r:id="rId90" w:history="1">
              <w:r w:rsidR="00F276A7" w:rsidRPr="00866F1A">
                <w:t>Деятельность школ подготовки водителей автотранспортных средств</w:t>
              </w:r>
            </w:hyperlink>
          </w:p>
        </w:tc>
      </w:tr>
      <w:tr w:rsidR="00F276A7" w:rsidRPr="00866F1A" w:rsidTr="00E706C5">
        <w:tc>
          <w:tcPr>
            <w:tcW w:w="3209" w:type="dxa"/>
          </w:tcPr>
          <w:p w:rsidR="00C66DBF" w:rsidRPr="00866F1A" w:rsidRDefault="00AA7EF5" w:rsidP="00F276A7">
            <w:pPr>
              <w:shd w:val="clear" w:color="auto" w:fill="FFFFFF"/>
              <w:ind w:firstLine="0"/>
            </w:pPr>
            <w:hyperlink r:id="rId91" w:history="1">
              <w:r w:rsidR="00F276A7" w:rsidRPr="00866F1A">
                <w:rPr>
                  <w:bCs/>
                </w:rPr>
                <w:t xml:space="preserve">ООО </w:t>
              </w:r>
              <w:r w:rsidR="002C13E8" w:rsidRPr="00866F1A">
                <w:rPr>
                  <w:bCs/>
                </w:rPr>
                <w:t>«</w:t>
              </w:r>
              <w:r w:rsidR="00F276A7" w:rsidRPr="00866F1A">
                <w:rPr>
                  <w:bCs/>
                </w:rPr>
                <w:t xml:space="preserve"> ТЕПЛОСНАБЖЕНИЕ</w:t>
              </w:r>
              <w:r w:rsidR="002C13E8" w:rsidRPr="00866F1A">
                <w:rPr>
                  <w:bCs/>
                </w:rPr>
                <w:t>»</w:t>
              </w:r>
            </w:hyperlink>
          </w:p>
        </w:tc>
        <w:tc>
          <w:tcPr>
            <w:tcW w:w="3209" w:type="dxa"/>
          </w:tcPr>
          <w:p w:rsidR="00C66DBF" w:rsidRPr="00866F1A" w:rsidRDefault="00F276A7" w:rsidP="00F276A7">
            <w:pPr>
              <w:shd w:val="clear" w:color="auto" w:fill="FFFFFF"/>
              <w:ind w:firstLine="0"/>
            </w:pPr>
            <w:r w:rsidRPr="00866F1A">
              <w:t>пгт Чернышевск, ул. Карла Маркса, д.28</w:t>
            </w:r>
          </w:p>
        </w:tc>
        <w:tc>
          <w:tcPr>
            <w:tcW w:w="3210" w:type="dxa"/>
          </w:tcPr>
          <w:p w:rsidR="00C66DBF" w:rsidRPr="00866F1A" w:rsidRDefault="00AA7EF5" w:rsidP="00F276A7">
            <w:pPr>
              <w:shd w:val="clear" w:color="auto" w:fill="FFFFFF"/>
              <w:ind w:firstLine="0"/>
            </w:pPr>
            <w:hyperlink r:id="rId92" w:history="1">
              <w:r w:rsidR="00F276A7" w:rsidRPr="00866F1A">
                <w:t>Производство, передача и распределение пара и горячей воды; кондиционирование воздуха</w:t>
              </w:r>
            </w:hyperlink>
          </w:p>
        </w:tc>
      </w:tr>
      <w:tr w:rsidR="00F276A7" w:rsidRPr="00866F1A" w:rsidTr="00E706C5">
        <w:tc>
          <w:tcPr>
            <w:tcW w:w="3209" w:type="dxa"/>
          </w:tcPr>
          <w:p w:rsidR="00F276A7" w:rsidRPr="00866F1A" w:rsidRDefault="00AA7EF5" w:rsidP="00F276A7">
            <w:pPr>
              <w:shd w:val="clear" w:color="auto" w:fill="FFFFFF"/>
              <w:ind w:firstLine="0"/>
            </w:pPr>
            <w:hyperlink r:id="rId93" w:history="1">
              <w:r w:rsidR="00F276A7" w:rsidRPr="00866F1A">
                <w:rPr>
                  <w:bCs/>
                </w:rPr>
                <w:t xml:space="preserve">ООО </w:t>
              </w:r>
              <w:r w:rsidR="002C13E8" w:rsidRPr="00866F1A">
                <w:rPr>
                  <w:bCs/>
                </w:rPr>
                <w:t>«</w:t>
              </w:r>
              <w:r w:rsidR="00F276A7" w:rsidRPr="00866F1A">
                <w:rPr>
                  <w:bCs/>
                </w:rPr>
                <w:t>ДОРСЕРВИС</w:t>
              </w:r>
              <w:r w:rsidR="002C13E8" w:rsidRPr="00866F1A">
                <w:rPr>
                  <w:bCs/>
                </w:rPr>
                <w:t>»</w:t>
              </w:r>
            </w:hyperlink>
          </w:p>
        </w:tc>
        <w:tc>
          <w:tcPr>
            <w:tcW w:w="3209" w:type="dxa"/>
          </w:tcPr>
          <w:p w:rsidR="00F276A7" w:rsidRPr="00866F1A" w:rsidRDefault="00F276A7" w:rsidP="00F276A7">
            <w:pPr>
              <w:shd w:val="clear" w:color="auto" w:fill="FFFFFF"/>
              <w:ind w:firstLine="0"/>
            </w:pPr>
            <w:r w:rsidRPr="00866F1A">
              <w:t>пгт Чернышевск, ул. Молодежная, д. 12</w:t>
            </w:r>
          </w:p>
        </w:tc>
        <w:tc>
          <w:tcPr>
            <w:tcW w:w="3210" w:type="dxa"/>
          </w:tcPr>
          <w:p w:rsidR="00F276A7" w:rsidRPr="00866F1A" w:rsidRDefault="00AA7EF5" w:rsidP="00F276A7">
            <w:pPr>
              <w:shd w:val="clear" w:color="auto" w:fill="FFFFFF"/>
              <w:ind w:firstLine="0"/>
            </w:pPr>
            <w:hyperlink r:id="rId94" w:history="1">
              <w:r w:rsidR="00F276A7" w:rsidRPr="00866F1A">
                <w:t>Деятельность по эксплуатации автомобильных дорог и автомагистралей</w:t>
              </w:r>
            </w:hyperlink>
          </w:p>
        </w:tc>
      </w:tr>
      <w:tr w:rsidR="00F276A7" w:rsidRPr="00866F1A" w:rsidTr="00E706C5">
        <w:tc>
          <w:tcPr>
            <w:tcW w:w="3209" w:type="dxa"/>
          </w:tcPr>
          <w:p w:rsidR="00F276A7" w:rsidRPr="00866F1A" w:rsidRDefault="00AA7EF5" w:rsidP="00F276A7">
            <w:pPr>
              <w:shd w:val="clear" w:color="auto" w:fill="FFFFFF"/>
              <w:ind w:firstLine="0"/>
            </w:pPr>
            <w:hyperlink r:id="rId95" w:history="1">
              <w:r w:rsidR="00F276A7" w:rsidRPr="00866F1A">
                <w:rPr>
                  <w:bCs/>
                </w:rPr>
                <w:t xml:space="preserve">МУП </w:t>
              </w:r>
              <w:r w:rsidR="002C13E8" w:rsidRPr="00866F1A">
                <w:rPr>
                  <w:bCs/>
                </w:rPr>
                <w:t>«</w:t>
              </w:r>
              <w:r w:rsidR="00F276A7" w:rsidRPr="00866F1A">
                <w:rPr>
                  <w:bCs/>
                </w:rPr>
                <w:t>ЧТК</w:t>
              </w:r>
              <w:r w:rsidR="002C13E8" w:rsidRPr="00866F1A">
                <w:rPr>
                  <w:bCs/>
                </w:rPr>
                <w:t>»</w:t>
              </w:r>
            </w:hyperlink>
          </w:p>
        </w:tc>
        <w:tc>
          <w:tcPr>
            <w:tcW w:w="3209" w:type="dxa"/>
          </w:tcPr>
          <w:p w:rsidR="00F276A7" w:rsidRPr="00866F1A" w:rsidRDefault="00F276A7" w:rsidP="00F276A7">
            <w:pPr>
              <w:shd w:val="clear" w:color="auto" w:fill="FFFFFF"/>
              <w:ind w:firstLine="0"/>
            </w:pPr>
            <w:r w:rsidRPr="00866F1A">
              <w:t>пгт Чернышевск, ул. Советская, д.</w:t>
            </w:r>
            <w:r w:rsidR="009D1000" w:rsidRPr="00866F1A">
              <w:t> </w:t>
            </w:r>
            <w:r w:rsidRPr="00866F1A">
              <w:t>13</w:t>
            </w:r>
          </w:p>
        </w:tc>
        <w:tc>
          <w:tcPr>
            <w:tcW w:w="3210" w:type="dxa"/>
          </w:tcPr>
          <w:p w:rsidR="00F276A7" w:rsidRPr="00866F1A" w:rsidRDefault="00AA7EF5" w:rsidP="00F276A7">
            <w:pPr>
              <w:shd w:val="clear" w:color="auto" w:fill="FFFFFF"/>
              <w:ind w:firstLine="0"/>
            </w:pPr>
            <w:hyperlink r:id="rId96" w:history="1">
              <w:r w:rsidR="00F276A7" w:rsidRPr="00866F1A">
                <w:t>Производство, передача и распределение пара и горячей воды; кондиционирование воздуха</w:t>
              </w:r>
            </w:hyperlink>
          </w:p>
        </w:tc>
      </w:tr>
      <w:tr w:rsidR="00F276A7" w:rsidRPr="00866F1A" w:rsidTr="00E706C5">
        <w:tc>
          <w:tcPr>
            <w:tcW w:w="3209" w:type="dxa"/>
          </w:tcPr>
          <w:p w:rsidR="00F276A7" w:rsidRPr="00866F1A" w:rsidRDefault="00AA7EF5" w:rsidP="00F276A7">
            <w:pPr>
              <w:shd w:val="clear" w:color="auto" w:fill="FFFFFF"/>
              <w:ind w:firstLine="0"/>
            </w:pPr>
            <w:hyperlink r:id="rId97" w:history="1">
              <w:r w:rsidR="00F276A7" w:rsidRPr="00866F1A">
                <w:rPr>
                  <w:bCs/>
                </w:rPr>
                <w:t xml:space="preserve">ООО </w:t>
              </w:r>
              <w:r w:rsidR="002C13E8" w:rsidRPr="00866F1A">
                <w:rPr>
                  <w:bCs/>
                </w:rPr>
                <w:t>«</w:t>
              </w:r>
              <w:r w:rsidR="00F276A7" w:rsidRPr="00866F1A">
                <w:rPr>
                  <w:bCs/>
                </w:rPr>
                <w:t>АПТЕЧНЫЙ МИР</w:t>
              </w:r>
              <w:r w:rsidR="002C13E8" w:rsidRPr="00866F1A">
                <w:rPr>
                  <w:bCs/>
                </w:rPr>
                <w:t>»</w:t>
              </w:r>
            </w:hyperlink>
          </w:p>
        </w:tc>
        <w:tc>
          <w:tcPr>
            <w:tcW w:w="3209" w:type="dxa"/>
          </w:tcPr>
          <w:p w:rsidR="00F276A7" w:rsidRPr="00866F1A" w:rsidRDefault="00F276A7" w:rsidP="00F276A7">
            <w:pPr>
              <w:shd w:val="clear" w:color="auto" w:fill="FFFFFF"/>
              <w:ind w:firstLine="0"/>
            </w:pPr>
            <w:r w:rsidRPr="00866F1A">
              <w:t>пгт Чернышевск, ул. Советская, д.</w:t>
            </w:r>
            <w:r w:rsidR="009D1000" w:rsidRPr="00866F1A">
              <w:t> </w:t>
            </w:r>
            <w:r w:rsidRPr="00866F1A">
              <w:t>13</w:t>
            </w:r>
          </w:p>
        </w:tc>
        <w:tc>
          <w:tcPr>
            <w:tcW w:w="3210" w:type="dxa"/>
          </w:tcPr>
          <w:p w:rsidR="00F276A7" w:rsidRPr="00866F1A" w:rsidRDefault="00AA7EF5" w:rsidP="00F276A7">
            <w:pPr>
              <w:shd w:val="clear" w:color="auto" w:fill="FFFFFF"/>
              <w:ind w:firstLine="0"/>
            </w:pPr>
            <w:hyperlink r:id="rId98" w:history="1">
              <w:r w:rsidR="00F276A7" w:rsidRPr="00866F1A">
                <w:t>Торговля розничная лекарственными средствами в специализированных магазинах (аптеках)</w:t>
              </w:r>
            </w:hyperlink>
          </w:p>
        </w:tc>
      </w:tr>
      <w:tr w:rsidR="00F276A7" w:rsidRPr="00866F1A" w:rsidTr="00E706C5">
        <w:tc>
          <w:tcPr>
            <w:tcW w:w="3209" w:type="dxa"/>
          </w:tcPr>
          <w:p w:rsidR="00F276A7" w:rsidRPr="00866F1A" w:rsidRDefault="00AA7EF5" w:rsidP="00F276A7">
            <w:pPr>
              <w:shd w:val="clear" w:color="auto" w:fill="FFFFFF"/>
              <w:ind w:firstLine="0"/>
            </w:pPr>
            <w:hyperlink r:id="rId99" w:history="1">
              <w:r w:rsidR="00F276A7" w:rsidRPr="00866F1A">
                <w:rPr>
                  <w:bCs/>
                </w:rPr>
                <w:t xml:space="preserve">ООО </w:t>
              </w:r>
              <w:r w:rsidR="002C13E8" w:rsidRPr="00866F1A">
                <w:rPr>
                  <w:bCs/>
                </w:rPr>
                <w:t>«</w:t>
              </w:r>
              <w:r w:rsidR="00F276A7" w:rsidRPr="00866F1A">
                <w:rPr>
                  <w:bCs/>
                </w:rPr>
                <w:t>ВОСТОКТРАНС</w:t>
              </w:r>
              <w:r w:rsidR="002C13E8" w:rsidRPr="00866F1A">
                <w:rPr>
                  <w:bCs/>
                </w:rPr>
                <w:t>»</w:t>
              </w:r>
            </w:hyperlink>
          </w:p>
        </w:tc>
        <w:tc>
          <w:tcPr>
            <w:tcW w:w="3209" w:type="dxa"/>
          </w:tcPr>
          <w:p w:rsidR="00F276A7" w:rsidRPr="00866F1A" w:rsidRDefault="00F276A7" w:rsidP="00F276A7">
            <w:pPr>
              <w:shd w:val="clear" w:color="auto" w:fill="FFFFFF"/>
              <w:ind w:firstLine="0"/>
            </w:pPr>
            <w:r w:rsidRPr="00866F1A">
              <w:t>п</w:t>
            </w:r>
            <w:r w:rsidR="009D1000" w:rsidRPr="00866F1A">
              <w:t>гт Чернышевск, ул. Лазо, д. 23а</w:t>
            </w:r>
          </w:p>
        </w:tc>
        <w:tc>
          <w:tcPr>
            <w:tcW w:w="3210" w:type="dxa"/>
          </w:tcPr>
          <w:p w:rsidR="00F276A7" w:rsidRPr="00866F1A" w:rsidRDefault="00AA7EF5" w:rsidP="00F276A7">
            <w:pPr>
              <w:shd w:val="clear" w:color="auto" w:fill="FFFFFF"/>
              <w:ind w:firstLine="0"/>
            </w:pPr>
            <w:hyperlink r:id="rId100" w:history="1">
              <w:r w:rsidR="00F276A7" w:rsidRPr="00866F1A">
                <w:t>Деятельность прочего сухопутного транспорта по регулярным внутригородским и пригородным пассажирским перевозкам</w:t>
              </w:r>
            </w:hyperlink>
          </w:p>
          <w:p w:rsidR="00F276A7" w:rsidRPr="00866F1A" w:rsidRDefault="00F276A7" w:rsidP="00F276A7">
            <w:pPr>
              <w:shd w:val="clear" w:color="auto" w:fill="FFFFFF"/>
              <w:ind w:firstLine="0"/>
            </w:pPr>
          </w:p>
        </w:tc>
      </w:tr>
      <w:tr w:rsidR="00F276A7" w:rsidRPr="00866F1A" w:rsidTr="00E706C5">
        <w:tc>
          <w:tcPr>
            <w:tcW w:w="3209" w:type="dxa"/>
          </w:tcPr>
          <w:p w:rsidR="00F276A7" w:rsidRPr="00866F1A" w:rsidRDefault="00AA7EF5" w:rsidP="00F276A7">
            <w:pPr>
              <w:shd w:val="clear" w:color="auto" w:fill="FFFFFF"/>
              <w:ind w:firstLine="0"/>
            </w:pPr>
            <w:hyperlink r:id="rId101" w:history="1">
              <w:r w:rsidR="00F276A7" w:rsidRPr="00866F1A">
                <w:rPr>
                  <w:bCs/>
                </w:rPr>
                <w:t xml:space="preserve">ООО </w:t>
              </w:r>
              <w:r w:rsidR="002C13E8" w:rsidRPr="00866F1A">
                <w:rPr>
                  <w:bCs/>
                </w:rPr>
                <w:t>«</w:t>
              </w:r>
              <w:r w:rsidR="00F276A7" w:rsidRPr="00866F1A">
                <w:rPr>
                  <w:bCs/>
                </w:rPr>
                <w:t>ЧЕРНЫШЕВСКОЕ ЖКХ</w:t>
              </w:r>
              <w:r w:rsidR="002C13E8" w:rsidRPr="00866F1A">
                <w:rPr>
                  <w:bCs/>
                </w:rPr>
                <w:t>»</w:t>
              </w:r>
            </w:hyperlink>
          </w:p>
        </w:tc>
        <w:tc>
          <w:tcPr>
            <w:tcW w:w="3209" w:type="dxa"/>
          </w:tcPr>
          <w:p w:rsidR="00F276A7" w:rsidRPr="00866F1A" w:rsidRDefault="00F276A7" w:rsidP="00F276A7">
            <w:pPr>
              <w:shd w:val="clear" w:color="auto" w:fill="FFFFFF"/>
              <w:ind w:firstLine="0"/>
            </w:pPr>
            <w:r w:rsidRPr="00866F1A">
              <w:t>пгт Чернышевск, у</w:t>
            </w:r>
            <w:r w:rsidR="009D1000" w:rsidRPr="00866F1A">
              <w:t>л. Журавлева, д. 63, помещение 7</w:t>
            </w:r>
          </w:p>
        </w:tc>
        <w:tc>
          <w:tcPr>
            <w:tcW w:w="3210" w:type="dxa"/>
          </w:tcPr>
          <w:p w:rsidR="00F276A7" w:rsidRPr="00866F1A" w:rsidRDefault="00AA7EF5" w:rsidP="00F276A7">
            <w:pPr>
              <w:shd w:val="clear" w:color="auto" w:fill="FFFFFF"/>
              <w:ind w:firstLine="0"/>
            </w:pPr>
            <w:hyperlink r:id="rId102" w:history="1">
              <w:r w:rsidR="00F276A7" w:rsidRPr="00866F1A">
                <w:t>Управление эксплуатацией жилого фонда за вознаграждение или на договорной основе</w:t>
              </w:r>
            </w:hyperlink>
          </w:p>
        </w:tc>
      </w:tr>
      <w:tr w:rsidR="00F276A7" w:rsidRPr="00866F1A" w:rsidTr="00E706C5">
        <w:tc>
          <w:tcPr>
            <w:tcW w:w="3209" w:type="dxa"/>
          </w:tcPr>
          <w:p w:rsidR="00F276A7" w:rsidRPr="00866F1A" w:rsidRDefault="00AA7EF5" w:rsidP="00F276A7">
            <w:pPr>
              <w:shd w:val="clear" w:color="auto" w:fill="FFFFFF"/>
              <w:ind w:firstLine="0"/>
            </w:pPr>
            <w:hyperlink r:id="rId103" w:history="1">
              <w:r w:rsidR="00F276A7" w:rsidRPr="00866F1A">
                <w:rPr>
                  <w:bCs/>
                </w:rPr>
                <w:t xml:space="preserve">СОВЕТ МР </w:t>
              </w:r>
              <w:r w:rsidR="002C13E8" w:rsidRPr="00866F1A">
                <w:rPr>
                  <w:bCs/>
                </w:rPr>
                <w:t>«</w:t>
              </w:r>
              <w:r w:rsidR="00F276A7" w:rsidRPr="00866F1A">
                <w:rPr>
                  <w:bCs/>
                </w:rPr>
                <w:t>ЧЕРНЫШЕВСКИЙ РАЙОН</w:t>
              </w:r>
              <w:r w:rsidR="002C13E8" w:rsidRPr="00866F1A">
                <w:rPr>
                  <w:bCs/>
                </w:rPr>
                <w:t>»</w:t>
              </w:r>
            </w:hyperlink>
          </w:p>
        </w:tc>
        <w:tc>
          <w:tcPr>
            <w:tcW w:w="3209" w:type="dxa"/>
          </w:tcPr>
          <w:p w:rsidR="00F276A7" w:rsidRPr="00866F1A" w:rsidRDefault="00F276A7" w:rsidP="00F276A7">
            <w:pPr>
              <w:shd w:val="clear" w:color="auto" w:fill="FFFFFF"/>
              <w:ind w:firstLine="0"/>
            </w:pPr>
            <w:r w:rsidRPr="00866F1A">
              <w:t>п</w:t>
            </w:r>
            <w:r w:rsidR="009D1000" w:rsidRPr="00866F1A">
              <w:t>гт Чернышевск, ул. Калинина, д. </w:t>
            </w:r>
            <w:r w:rsidRPr="00866F1A">
              <w:t>14б</w:t>
            </w:r>
          </w:p>
        </w:tc>
        <w:tc>
          <w:tcPr>
            <w:tcW w:w="3210" w:type="dxa"/>
          </w:tcPr>
          <w:p w:rsidR="00F276A7" w:rsidRPr="00866F1A" w:rsidRDefault="00AA7EF5" w:rsidP="00F276A7">
            <w:pPr>
              <w:shd w:val="clear" w:color="auto" w:fill="FFFFFF"/>
              <w:ind w:firstLine="0"/>
            </w:pPr>
            <w:hyperlink r:id="rId104" w:history="1">
              <w:r w:rsidR="00F276A7" w:rsidRPr="00866F1A">
                <w:t>Деятельность органов местного самоуправления по управлению вопросами общего характера</w:t>
              </w:r>
            </w:hyperlink>
          </w:p>
        </w:tc>
      </w:tr>
      <w:tr w:rsidR="00F276A7" w:rsidRPr="00866F1A" w:rsidTr="00E706C5">
        <w:tc>
          <w:tcPr>
            <w:tcW w:w="3209" w:type="dxa"/>
          </w:tcPr>
          <w:p w:rsidR="00F276A7" w:rsidRPr="00866F1A" w:rsidRDefault="00AA7EF5" w:rsidP="00F276A7">
            <w:pPr>
              <w:shd w:val="clear" w:color="auto" w:fill="FFFFFF"/>
              <w:ind w:firstLine="0"/>
            </w:pPr>
            <w:hyperlink r:id="rId105" w:history="1">
              <w:r w:rsidR="00F276A7" w:rsidRPr="00866F1A">
                <w:rPr>
                  <w:bCs/>
                </w:rPr>
                <w:t xml:space="preserve">КСП МР </w:t>
              </w:r>
              <w:r w:rsidR="002C13E8" w:rsidRPr="00866F1A">
                <w:rPr>
                  <w:bCs/>
                </w:rPr>
                <w:t>«</w:t>
              </w:r>
              <w:r w:rsidR="00F276A7" w:rsidRPr="00866F1A">
                <w:rPr>
                  <w:bCs/>
                </w:rPr>
                <w:t>ЧЕРНЫШЕВСКИЙ РАЙОН</w:t>
              </w:r>
              <w:r w:rsidR="002C13E8" w:rsidRPr="00866F1A">
                <w:rPr>
                  <w:bCs/>
                </w:rPr>
                <w:t>»</w:t>
              </w:r>
            </w:hyperlink>
          </w:p>
        </w:tc>
        <w:tc>
          <w:tcPr>
            <w:tcW w:w="3209" w:type="dxa"/>
          </w:tcPr>
          <w:p w:rsidR="00F276A7" w:rsidRPr="00866F1A" w:rsidRDefault="00F276A7" w:rsidP="00F276A7">
            <w:pPr>
              <w:shd w:val="clear" w:color="auto" w:fill="FFFFFF"/>
              <w:ind w:firstLine="0"/>
            </w:pPr>
            <w:r w:rsidRPr="00866F1A">
              <w:t>п</w:t>
            </w:r>
            <w:r w:rsidR="009D1000" w:rsidRPr="00866F1A">
              <w:t>гт Чернышевск, ул. Калинина, д. </w:t>
            </w:r>
            <w:r w:rsidRPr="00866F1A">
              <w:t>14б</w:t>
            </w:r>
          </w:p>
        </w:tc>
        <w:tc>
          <w:tcPr>
            <w:tcW w:w="3210" w:type="dxa"/>
          </w:tcPr>
          <w:p w:rsidR="00F276A7" w:rsidRPr="00866F1A" w:rsidRDefault="00AA7EF5" w:rsidP="00F276A7">
            <w:pPr>
              <w:shd w:val="clear" w:color="auto" w:fill="FFFFFF"/>
              <w:ind w:firstLine="0"/>
            </w:pPr>
            <w:hyperlink r:id="rId106" w:history="1">
              <w:r w:rsidR="00F276A7" w:rsidRPr="00866F1A">
                <w:t>Деятельность органов местного самоуправления по управлению вопросами общего характера</w:t>
              </w:r>
            </w:hyperlink>
          </w:p>
        </w:tc>
      </w:tr>
      <w:tr w:rsidR="00F276A7" w:rsidRPr="00866F1A" w:rsidTr="00E706C5">
        <w:tc>
          <w:tcPr>
            <w:tcW w:w="3209" w:type="dxa"/>
          </w:tcPr>
          <w:p w:rsidR="00F276A7" w:rsidRPr="00866F1A" w:rsidRDefault="00AA7EF5" w:rsidP="00F276A7">
            <w:pPr>
              <w:shd w:val="clear" w:color="auto" w:fill="FFFFFF"/>
              <w:ind w:firstLine="0"/>
            </w:pPr>
            <w:hyperlink r:id="rId107" w:history="1">
              <w:r w:rsidR="00F276A7" w:rsidRPr="00866F1A">
                <w:rPr>
                  <w:bCs/>
                </w:rPr>
                <w:t xml:space="preserve">МДОУ Д/С </w:t>
              </w:r>
              <w:r w:rsidR="002C13E8" w:rsidRPr="00866F1A">
                <w:rPr>
                  <w:bCs/>
                </w:rPr>
                <w:t>«</w:t>
              </w:r>
              <w:r w:rsidR="00F276A7" w:rsidRPr="00866F1A">
                <w:rPr>
                  <w:bCs/>
                </w:rPr>
                <w:t>АЛЁНУШКА</w:t>
              </w:r>
              <w:r w:rsidR="002C13E8" w:rsidRPr="00866F1A">
                <w:rPr>
                  <w:bCs/>
                </w:rPr>
                <w:t>»</w:t>
              </w:r>
              <w:r w:rsidR="00F276A7" w:rsidRPr="00866F1A">
                <w:rPr>
                  <w:bCs/>
                </w:rPr>
                <w:t xml:space="preserve"> ПГТ. ЧЕРНЫШЕВСК</w:t>
              </w:r>
            </w:hyperlink>
          </w:p>
        </w:tc>
        <w:tc>
          <w:tcPr>
            <w:tcW w:w="3209" w:type="dxa"/>
          </w:tcPr>
          <w:p w:rsidR="00F276A7" w:rsidRPr="00866F1A" w:rsidRDefault="00F276A7" w:rsidP="00F276A7">
            <w:pPr>
              <w:shd w:val="clear" w:color="auto" w:fill="FFFFFF"/>
              <w:ind w:firstLine="0"/>
            </w:pPr>
            <w:r w:rsidRPr="00866F1A">
              <w:t>пгт Ч</w:t>
            </w:r>
            <w:r w:rsidR="009D1000" w:rsidRPr="00866F1A">
              <w:t>ернышевск, ул. Советская, д. 11</w:t>
            </w:r>
          </w:p>
        </w:tc>
        <w:tc>
          <w:tcPr>
            <w:tcW w:w="3210" w:type="dxa"/>
          </w:tcPr>
          <w:p w:rsidR="00F276A7" w:rsidRPr="00866F1A" w:rsidRDefault="00AA7EF5" w:rsidP="00F276A7">
            <w:pPr>
              <w:shd w:val="clear" w:color="auto" w:fill="FFFFFF"/>
              <w:ind w:firstLine="0"/>
            </w:pPr>
            <w:hyperlink r:id="rId108" w:history="1">
              <w:r w:rsidR="00F276A7" w:rsidRPr="00866F1A">
                <w:t>Образование дошкольное</w:t>
              </w:r>
            </w:hyperlink>
          </w:p>
        </w:tc>
      </w:tr>
      <w:tr w:rsidR="00F276A7" w:rsidRPr="00866F1A" w:rsidTr="00E706C5">
        <w:tc>
          <w:tcPr>
            <w:tcW w:w="3209" w:type="dxa"/>
          </w:tcPr>
          <w:p w:rsidR="00F276A7" w:rsidRPr="00866F1A" w:rsidRDefault="00AA7EF5" w:rsidP="00F276A7">
            <w:pPr>
              <w:shd w:val="clear" w:color="auto" w:fill="FFFFFF"/>
              <w:ind w:firstLine="0"/>
            </w:pPr>
            <w:hyperlink r:id="rId109" w:history="1">
              <w:r w:rsidR="00F276A7" w:rsidRPr="00866F1A">
                <w:rPr>
                  <w:bCs/>
                </w:rPr>
                <w:t xml:space="preserve">ООО </w:t>
              </w:r>
              <w:r w:rsidR="002C13E8" w:rsidRPr="00866F1A">
                <w:rPr>
                  <w:bCs/>
                </w:rPr>
                <w:t>«</w:t>
              </w:r>
              <w:r w:rsidR="00F276A7" w:rsidRPr="00866F1A">
                <w:rPr>
                  <w:bCs/>
                </w:rPr>
                <w:t>БАРАКАТ</w:t>
              </w:r>
              <w:r w:rsidR="002C13E8" w:rsidRPr="00866F1A">
                <w:rPr>
                  <w:bCs/>
                </w:rPr>
                <w:t>»</w:t>
              </w:r>
            </w:hyperlink>
          </w:p>
        </w:tc>
        <w:tc>
          <w:tcPr>
            <w:tcW w:w="3209" w:type="dxa"/>
          </w:tcPr>
          <w:p w:rsidR="00F276A7" w:rsidRPr="00866F1A" w:rsidRDefault="00F276A7" w:rsidP="00F276A7">
            <w:pPr>
              <w:shd w:val="clear" w:color="auto" w:fill="FFFFFF"/>
              <w:ind w:firstLine="0"/>
            </w:pPr>
            <w:r w:rsidRPr="00866F1A">
              <w:t>пгт Чернышевск, у</w:t>
            </w:r>
            <w:r w:rsidR="009D1000" w:rsidRPr="00866F1A">
              <w:t>л. Интернатная, д. 19</w:t>
            </w:r>
          </w:p>
        </w:tc>
        <w:tc>
          <w:tcPr>
            <w:tcW w:w="3210" w:type="dxa"/>
          </w:tcPr>
          <w:p w:rsidR="00F276A7" w:rsidRPr="00866F1A" w:rsidRDefault="00AA7EF5" w:rsidP="00F276A7">
            <w:pPr>
              <w:shd w:val="clear" w:color="auto" w:fill="FFFFFF"/>
              <w:ind w:firstLine="0"/>
            </w:pPr>
            <w:hyperlink r:id="rId110" w:history="1">
              <w:r w:rsidR="00F276A7" w:rsidRPr="00866F1A">
                <w:t>Торговля оптовая моторным топливом, включая авиационный бензин</w:t>
              </w:r>
            </w:hyperlink>
          </w:p>
        </w:tc>
      </w:tr>
      <w:tr w:rsidR="00F276A7" w:rsidRPr="00866F1A" w:rsidTr="00E706C5">
        <w:tc>
          <w:tcPr>
            <w:tcW w:w="3209" w:type="dxa"/>
          </w:tcPr>
          <w:p w:rsidR="00F276A7" w:rsidRPr="00866F1A" w:rsidRDefault="00AA7EF5" w:rsidP="00F276A7">
            <w:pPr>
              <w:shd w:val="clear" w:color="auto" w:fill="FFFFFF"/>
              <w:ind w:firstLine="0"/>
            </w:pPr>
            <w:hyperlink r:id="rId111" w:history="1">
              <w:r w:rsidR="00F276A7" w:rsidRPr="00866F1A">
                <w:rPr>
                  <w:bCs/>
                </w:rPr>
                <w:t xml:space="preserve">МКУ </w:t>
              </w:r>
              <w:r w:rsidR="002C13E8" w:rsidRPr="00866F1A">
                <w:rPr>
                  <w:bCs/>
                </w:rPr>
                <w:t>«</w:t>
              </w:r>
              <w:r w:rsidR="00F276A7" w:rsidRPr="00866F1A">
                <w:rPr>
                  <w:bCs/>
                </w:rPr>
                <w:t xml:space="preserve">ЦЕНТР МАТЕРИАЛЬНО-ТЕХНИЧЕСКОГО ОБЕСПЕЧЕНИЯ ДЕЯТЕЛЬНОСТИ АДМИНИСТРАЦИИ МУНИЦИПАЛЬНОГО РАЙОНА </w:t>
              </w:r>
              <w:r w:rsidR="002C13E8" w:rsidRPr="00866F1A">
                <w:rPr>
                  <w:bCs/>
                </w:rPr>
                <w:t>«</w:t>
              </w:r>
              <w:r w:rsidR="00F276A7" w:rsidRPr="00866F1A">
                <w:rPr>
                  <w:bCs/>
                </w:rPr>
                <w:t>ЧЕРНЫШЕВСКИЙ РАЙОН</w:t>
              </w:r>
              <w:r w:rsidR="002C13E8" w:rsidRPr="00866F1A">
                <w:rPr>
                  <w:bCs/>
                </w:rPr>
                <w:t>»</w:t>
              </w:r>
            </w:hyperlink>
          </w:p>
        </w:tc>
        <w:tc>
          <w:tcPr>
            <w:tcW w:w="3209" w:type="dxa"/>
          </w:tcPr>
          <w:p w:rsidR="00F276A7" w:rsidRPr="00866F1A" w:rsidRDefault="00F276A7" w:rsidP="00F276A7">
            <w:pPr>
              <w:shd w:val="clear" w:color="auto" w:fill="FFFFFF"/>
              <w:ind w:firstLine="0"/>
            </w:pPr>
            <w:r w:rsidRPr="00866F1A">
              <w:t xml:space="preserve">пгт Чернышевск, ул. Калинина, </w:t>
            </w:r>
            <w:r w:rsidR="009D1000" w:rsidRPr="00866F1A">
              <w:t>д. </w:t>
            </w:r>
            <w:r w:rsidRPr="00866F1A">
              <w:t>14б</w:t>
            </w:r>
          </w:p>
        </w:tc>
        <w:tc>
          <w:tcPr>
            <w:tcW w:w="3210" w:type="dxa"/>
          </w:tcPr>
          <w:p w:rsidR="00F276A7" w:rsidRPr="00866F1A" w:rsidRDefault="00AA7EF5" w:rsidP="009D1000">
            <w:pPr>
              <w:shd w:val="clear" w:color="auto" w:fill="FFFFFF"/>
              <w:ind w:firstLine="0"/>
            </w:pPr>
            <w:hyperlink r:id="rId112" w:history="1">
              <w:r w:rsidR="00F276A7" w:rsidRPr="00866F1A">
                <w:t>Деятельность органов местного самоуправления муниципальных районов</w:t>
              </w:r>
            </w:hyperlink>
          </w:p>
        </w:tc>
      </w:tr>
      <w:tr w:rsidR="00F276A7" w:rsidRPr="00866F1A" w:rsidTr="00E706C5">
        <w:tc>
          <w:tcPr>
            <w:tcW w:w="3209" w:type="dxa"/>
          </w:tcPr>
          <w:p w:rsidR="00F276A7" w:rsidRPr="00866F1A" w:rsidRDefault="00AA7EF5" w:rsidP="00F276A7">
            <w:pPr>
              <w:shd w:val="clear" w:color="auto" w:fill="FFFFFF"/>
              <w:ind w:firstLine="0"/>
            </w:pPr>
            <w:hyperlink r:id="rId113" w:history="1">
              <w:r w:rsidR="00F276A7" w:rsidRPr="00866F1A">
                <w:rPr>
                  <w:bCs/>
                </w:rPr>
                <w:t xml:space="preserve">АНКОСПЗПИ </w:t>
              </w:r>
              <w:r w:rsidR="002C13E8" w:rsidRPr="00866F1A">
                <w:rPr>
                  <w:bCs/>
                </w:rPr>
                <w:t>«</w:t>
              </w:r>
              <w:r w:rsidR="00F276A7" w:rsidRPr="00866F1A">
                <w:rPr>
                  <w:bCs/>
                </w:rPr>
                <w:t>ПРИТЯЖЕНИЕ СЕРДЦА</w:t>
              </w:r>
              <w:r w:rsidR="002C13E8" w:rsidRPr="00866F1A">
                <w:rPr>
                  <w:bCs/>
                </w:rPr>
                <w:t>»</w:t>
              </w:r>
            </w:hyperlink>
          </w:p>
        </w:tc>
        <w:tc>
          <w:tcPr>
            <w:tcW w:w="3209" w:type="dxa"/>
          </w:tcPr>
          <w:p w:rsidR="00F276A7" w:rsidRPr="00866F1A" w:rsidRDefault="00F276A7" w:rsidP="00F276A7">
            <w:pPr>
              <w:shd w:val="clear" w:color="auto" w:fill="FFFFFF"/>
              <w:ind w:firstLine="0"/>
            </w:pPr>
            <w:r w:rsidRPr="00866F1A">
              <w:t>пгт Чернышевск, ул. Карла Маркса, д.</w:t>
            </w:r>
            <w:r w:rsidR="009D1000" w:rsidRPr="00866F1A">
              <w:t xml:space="preserve"> 2</w:t>
            </w:r>
          </w:p>
        </w:tc>
        <w:tc>
          <w:tcPr>
            <w:tcW w:w="3210" w:type="dxa"/>
          </w:tcPr>
          <w:p w:rsidR="00F276A7" w:rsidRPr="00866F1A" w:rsidRDefault="00AA7EF5" w:rsidP="00F276A7">
            <w:pPr>
              <w:shd w:val="clear" w:color="auto" w:fill="FFFFFF"/>
              <w:ind w:firstLine="0"/>
            </w:pPr>
            <w:hyperlink r:id="rId114" w:history="1">
              <w:r w:rsidR="00F276A7" w:rsidRPr="00866F1A">
                <w:t>Предоставление прочих социальных услуг без обеспечения проживания, не включенных в другие группировки</w:t>
              </w:r>
            </w:hyperlink>
          </w:p>
        </w:tc>
      </w:tr>
      <w:tr w:rsidR="00F276A7" w:rsidRPr="00866F1A" w:rsidTr="00E706C5">
        <w:tc>
          <w:tcPr>
            <w:tcW w:w="3209" w:type="dxa"/>
          </w:tcPr>
          <w:p w:rsidR="00F276A7" w:rsidRPr="00866F1A" w:rsidRDefault="00AA7EF5" w:rsidP="00F276A7">
            <w:pPr>
              <w:shd w:val="clear" w:color="auto" w:fill="FFFFFF"/>
              <w:ind w:firstLine="0"/>
            </w:pPr>
            <w:hyperlink r:id="rId115" w:history="1">
              <w:r w:rsidR="00F276A7" w:rsidRPr="00866F1A">
                <w:rPr>
                  <w:bCs/>
                </w:rPr>
                <w:t xml:space="preserve">ООО </w:t>
              </w:r>
              <w:r w:rsidR="002C13E8" w:rsidRPr="00866F1A">
                <w:rPr>
                  <w:bCs/>
                </w:rPr>
                <w:t>«</w:t>
              </w:r>
              <w:r w:rsidR="00F276A7" w:rsidRPr="00866F1A">
                <w:rPr>
                  <w:bCs/>
                </w:rPr>
                <w:t>ФОРТУНА ПЛЮС</w:t>
              </w:r>
              <w:r w:rsidR="002C13E8" w:rsidRPr="00866F1A">
                <w:rPr>
                  <w:bCs/>
                </w:rPr>
                <w:t>»</w:t>
              </w:r>
            </w:hyperlink>
          </w:p>
        </w:tc>
        <w:tc>
          <w:tcPr>
            <w:tcW w:w="3209" w:type="dxa"/>
          </w:tcPr>
          <w:p w:rsidR="00F276A7" w:rsidRPr="00866F1A" w:rsidRDefault="00F276A7" w:rsidP="00F276A7">
            <w:pPr>
              <w:shd w:val="clear" w:color="auto" w:fill="FFFFFF"/>
              <w:ind w:firstLine="0"/>
            </w:pPr>
            <w:r w:rsidRPr="00866F1A">
              <w:t>пгт Черны</w:t>
            </w:r>
            <w:r w:rsidR="009D1000" w:rsidRPr="00866F1A">
              <w:t>шевск, ул. Первомайская, д. 78а</w:t>
            </w:r>
          </w:p>
        </w:tc>
        <w:tc>
          <w:tcPr>
            <w:tcW w:w="3210" w:type="dxa"/>
          </w:tcPr>
          <w:p w:rsidR="00F276A7" w:rsidRPr="00866F1A" w:rsidRDefault="00AA7EF5" w:rsidP="00F276A7">
            <w:pPr>
              <w:shd w:val="clear" w:color="auto" w:fill="FFFFFF"/>
              <w:ind w:firstLine="0"/>
            </w:pPr>
            <w:hyperlink r:id="rId116" w:history="1">
              <w:r w:rsidR="00F276A7" w:rsidRPr="00866F1A">
                <w:t>Торговля оптовая моторным топливом, включая авиационный бензин</w:t>
              </w:r>
            </w:hyperlink>
          </w:p>
        </w:tc>
      </w:tr>
      <w:tr w:rsidR="00F276A7" w:rsidRPr="00866F1A" w:rsidTr="00E706C5">
        <w:tc>
          <w:tcPr>
            <w:tcW w:w="3209" w:type="dxa"/>
          </w:tcPr>
          <w:p w:rsidR="00F276A7" w:rsidRPr="00866F1A" w:rsidRDefault="00AA7EF5" w:rsidP="00F276A7">
            <w:pPr>
              <w:shd w:val="clear" w:color="auto" w:fill="FFFFFF"/>
              <w:ind w:firstLine="0"/>
            </w:pPr>
            <w:hyperlink r:id="rId117" w:history="1">
              <w:r w:rsidR="00F276A7" w:rsidRPr="00866F1A">
                <w:rPr>
                  <w:bCs/>
                </w:rPr>
                <w:t xml:space="preserve">ООО </w:t>
              </w:r>
              <w:r w:rsidR="002C13E8" w:rsidRPr="00866F1A">
                <w:rPr>
                  <w:bCs/>
                </w:rPr>
                <w:t>«</w:t>
              </w:r>
              <w:r w:rsidR="00F276A7" w:rsidRPr="00866F1A">
                <w:rPr>
                  <w:bCs/>
                </w:rPr>
                <w:t>ЖКХ СЕРВИС</w:t>
              </w:r>
              <w:r w:rsidR="002C13E8" w:rsidRPr="00866F1A">
                <w:rPr>
                  <w:bCs/>
                </w:rPr>
                <w:t>»</w:t>
              </w:r>
            </w:hyperlink>
          </w:p>
        </w:tc>
        <w:tc>
          <w:tcPr>
            <w:tcW w:w="3209" w:type="dxa"/>
          </w:tcPr>
          <w:p w:rsidR="00F276A7" w:rsidRPr="00866F1A" w:rsidRDefault="009D1000" w:rsidP="00F276A7">
            <w:pPr>
              <w:shd w:val="clear" w:color="auto" w:fill="FFFFFF"/>
              <w:ind w:firstLine="0"/>
            </w:pPr>
            <w:r w:rsidRPr="00866F1A">
              <w:t>пгт Чернышевск, ул. </w:t>
            </w:r>
            <w:r w:rsidR="00F276A7" w:rsidRPr="00866F1A">
              <w:t>Первомайская,</w:t>
            </w:r>
            <w:r w:rsidRPr="00866F1A">
              <w:t xml:space="preserve"> д. 37</w:t>
            </w:r>
          </w:p>
        </w:tc>
        <w:tc>
          <w:tcPr>
            <w:tcW w:w="3210" w:type="dxa"/>
          </w:tcPr>
          <w:p w:rsidR="00F276A7" w:rsidRPr="00866F1A" w:rsidRDefault="00AA7EF5" w:rsidP="00F276A7">
            <w:pPr>
              <w:shd w:val="clear" w:color="auto" w:fill="FFFFFF"/>
              <w:ind w:firstLine="0"/>
            </w:pPr>
            <w:hyperlink r:id="rId118" w:history="1">
              <w:r w:rsidR="00F276A7" w:rsidRPr="00866F1A">
                <w:t>Управление эксплуатацией жилого фонда за вознаграждение или на договорной основе</w:t>
              </w:r>
            </w:hyperlink>
          </w:p>
        </w:tc>
      </w:tr>
      <w:tr w:rsidR="00F276A7" w:rsidRPr="00866F1A" w:rsidTr="00E706C5">
        <w:tc>
          <w:tcPr>
            <w:tcW w:w="3209" w:type="dxa"/>
          </w:tcPr>
          <w:p w:rsidR="00F276A7" w:rsidRPr="00866F1A" w:rsidRDefault="00AA7EF5" w:rsidP="00F276A7">
            <w:pPr>
              <w:shd w:val="clear" w:color="auto" w:fill="FFFFFF"/>
              <w:ind w:firstLine="0"/>
            </w:pPr>
            <w:hyperlink r:id="rId119" w:history="1">
              <w:r w:rsidR="00F276A7" w:rsidRPr="00866F1A">
                <w:rPr>
                  <w:bCs/>
                </w:rPr>
                <w:t xml:space="preserve">ООО </w:t>
              </w:r>
              <w:r w:rsidR="002C13E8" w:rsidRPr="00866F1A">
                <w:rPr>
                  <w:bCs/>
                </w:rPr>
                <w:t>«</w:t>
              </w:r>
              <w:r w:rsidR="00F276A7" w:rsidRPr="00866F1A">
                <w:rPr>
                  <w:bCs/>
                </w:rPr>
                <w:t>СИРИУС-МВ</w:t>
              </w:r>
              <w:r w:rsidR="002C13E8" w:rsidRPr="00866F1A">
                <w:rPr>
                  <w:bCs/>
                </w:rPr>
                <w:t>»</w:t>
              </w:r>
            </w:hyperlink>
          </w:p>
        </w:tc>
        <w:tc>
          <w:tcPr>
            <w:tcW w:w="3209" w:type="dxa"/>
          </w:tcPr>
          <w:p w:rsidR="00F276A7" w:rsidRPr="00866F1A" w:rsidRDefault="00F276A7" w:rsidP="00F276A7">
            <w:pPr>
              <w:shd w:val="clear" w:color="auto" w:fill="FFFFFF"/>
              <w:ind w:firstLine="0"/>
            </w:pPr>
            <w:r w:rsidRPr="00866F1A">
              <w:t>пгт Чернышевск, у</w:t>
            </w:r>
            <w:r w:rsidR="009D1000" w:rsidRPr="00866F1A">
              <w:t>л. Комсомольская, д. 39, кв. 10</w:t>
            </w:r>
          </w:p>
        </w:tc>
        <w:tc>
          <w:tcPr>
            <w:tcW w:w="3210" w:type="dxa"/>
          </w:tcPr>
          <w:p w:rsidR="00F276A7" w:rsidRPr="00866F1A" w:rsidRDefault="00AA7EF5" w:rsidP="00F276A7">
            <w:pPr>
              <w:shd w:val="clear" w:color="auto" w:fill="FFFFFF"/>
              <w:ind w:firstLine="0"/>
            </w:pPr>
            <w:hyperlink r:id="rId120" w:history="1">
              <w:r w:rsidR="00F276A7" w:rsidRPr="00866F1A">
                <w:t>Торговля оптовая лесоматериалами, строительными материалами и санитарно-техническим оборудованием</w:t>
              </w:r>
            </w:hyperlink>
          </w:p>
        </w:tc>
      </w:tr>
      <w:tr w:rsidR="00F276A7" w:rsidRPr="00866F1A" w:rsidTr="00E706C5">
        <w:tc>
          <w:tcPr>
            <w:tcW w:w="3209" w:type="dxa"/>
          </w:tcPr>
          <w:p w:rsidR="00F276A7" w:rsidRPr="00866F1A" w:rsidRDefault="00AA7EF5" w:rsidP="00F276A7">
            <w:pPr>
              <w:shd w:val="clear" w:color="auto" w:fill="FFFFFF"/>
              <w:ind w:firstLine="0"/>
            </w:pPr>
            <w:hyperlink r:id="rId121" w:history="1">
              <w:r w:rsidR="00F276A7" w:rsidRPr="00866F1A">
                <w:rPr>
                  <w:bCs/>
                </w:rPr>
                <w:t xml:space="preserve">ООО </w:t>
              </w:r>
              <w:r w:rsidR="002C13E8" w:rsidRPr="00866F1A">
                <w:rPr>
                  <w:bCs/>
                </w:rPr>
                <w:t>«</w:t>
              </w:r>
              <w:r w:rsidR="00F276A7" w:rsidRPr="00866F1A">
                <w:rPr>
                  <w:bCs/>
                </w:rPr>
                <w:t>УРОЖАЙ</w:t>
              </w:r>
              <w:r w:rsidR="002C13E8" w:rsidRPr="00866F1A">
                <w:rPr>
                  <w:bCs/>
                </w:rPr>
                <w:t>»</w:t>
              </w:r>
            </w:hyperlink>
          </w:p>
        </w:tc>
        <w:tc>
          <w:tcPr>
            <w:tcW w:w="3209" w:type="dxa"/>
          </w:tcPr>
          <w:p w:rsidR="00F276A7" w:rsidRPr="00866F1A" w:rsidRDefault="00F276A7" w:rsidP="00F276A7">
            <w:pPr>
              <w:shd w:val="clear" w:color="auto" w:fill="FFFFFF"/>
              <w:ind w:firstLine="0"/>
            </w:pPr>
            <w:r w:rsidRPr="00866F1A">
              <w:t>п</w:t>
            </w:r>
            <w:r w:rsidR="009D1000" w:rsidRPr="00866F1A">
              <w:t>гт Чернышевск, ул Журавлева, д.</w:t>
            </w:r>
            <w:r w:rsidRPr="00866F1A">
              <w:t>60, лит</w:t>
            </w:r>
            <w:r w:rsidR="009D1000" w:rsidRPr="00866F1A">
              <w:t>ер д</w:t>
            </w:r>
          </w:p>
        </w:tc>
        <w:tc>
          <w:tcPr>
            <w:tcW w:w="3210" w:type="dxa"/>
          </w:tcPr>
          <w:p w:rsidR="00F276A7" w:rsidRPr="00866F1A" w:rsidRDefault="00AA7EF5" w:rsidP="00F276A7">
            <w:pPr>
              <w:shd w:val="clear" w:color="auto" w:fill="FFFFFF"/>
              <w:ind w:firstLine="0"/>
            </w:pPr>
            <w:hyperlink r:id="rId122" w:history="1">
              <w:r w:rsidR="00F276A7" w:rsidRPr="00866F1A">
                <w:t>Аренда и управление собственным или арендованным недвижимым имуществом</w:t>
              </w:r>
            </w:hyperlink>
          </w:p>
        </w:tc>
      </w:tr>
      <w:tr w:rsidR="00F276A7" w:rsidRPr="00866F1A" w:rsidTr="00E706C5">
        <w:tc>
          <w:tcPr>
            <w:tcW w:w="3209" w:type="dxa"/>
          </w:tcPr>
          <w:p w:rsidR="00F276A7" w:rsidRPr="00866F1A" w:rsidRDefault="00AA7EF5" w:rsidP="00F276A7">
            <w:pPr>
              <w:shd w:val="clear" w:color="auto" w:fill="FFFFFF"/>
              <w:ind w:firstLine="0"/>
            </w:pPr>
            <w:hyperlink r:id="rId123" w:history="1">
              <w:r w:rsidR="00F276A7" w:rsidRPr="00866F1A">
                <w:rPr>
                  <w:bCs/>
                </w:rPr>
                <w:t xml:space="preserve">ООО </w:t>
              </w:r>
              <w:r w:rsidR="002C13E8" w:rsidRPr="00866F1A">
                <w:rPr>
                  <w:bCs/>
                </w:rPr>
                <w:t>«</w:t>
              </w:r>
              <w:r w:rsidR="00F276A7" w:rsidRPr="00866F1A">
                <w:rPr>
                  <w:bCs/>
                </w:rPr>
                <w:t>ГОЛДМАИНПЛЮС</w:t>
              </w:r>
              <w:r w:rsidR="002C13E8" w:rsidRPr="00866F1A">
                <w:rPr>
                  <w:bCs/>
                </w:rPr>
                <w:t>»</w:t>
              </w:r>
            </w:hyperlink>
          </w:p>
        </w:tc>
        <w:tc>
          <w:tcPr>
            <w:tcW w:w="3209" w:type="dxa"/>
          </w:tcPr>
          <w:p w:rsidR="00F276A7" w:rsidRPr="00866F1A" w:rsidRDefault="00F276A7" w:rsidP="00F276A7">
            <w:pPr>
              <w:shd w:val="clear" w:color="auto" w:fill="FFFFFF"/>
              <w:ind w:firstLine="0"/>
            </w:pPr>
            <w:r w:rsidRPr="00866F1A">
              <w:t>п</w:t>
            </w:r>
            <w:r w:rsidR="009D1000" w:rsidRPr="00866F1A">
              <w:t>гт Чернышевск, ул Садовая, д. 9</w:t>
            </w:r>
          </w:p>
        </w:tc>
        <w:tc>
          <w:tcPr>
            <w:tcW w:w="3210" w:type="dxa"/>
          </w:tcPr>
          <w:p w:rsidR="00F276A7" w:rsidRPr="00866F1A" w:rsidRDefault="00AA7EF5" w:rsidP="009D1000">
            <w:pPr>
              <w:shd w:val="clear" w:color="auto" w:fill="FFFFFF"/>
              <w:ind w:firstLine="0"/>
            </w:pPr>
            <w:hyperlink r:id="rId124" w:history="1">
              <w:r w:rsidR="00F276A7" w:rsidRPr="00866F1A">
                <w:t xml:space="preserve">Добыча руд и песков драгоценных </w:t>
              </w:r>
              <w:r w:rsidR="00F276A7" w:rsidRPr="00866F1A">
                <w:lastRenderedPageBreak/>
                <w:t>металлов (золота, серебра и металлов платиновой группы)</w:t>
              </w:r>
            </w:hyperlink>
          </w:p>
        </w:tc>
      </w:tr>
      <w:tr w:rsidR="00F276A7" w:rsidRPr="00866F1A" w:rsidTr="00E706C5">
        <w:tc>
          <w:tcPr>
            <w:tcW w:w="3209" w:type="dxa"/>
          </w:tcPr>
          <w:p w:rsidR="00F276A7" w:rsidRPr="00866F1A" w:rsidRDefault="00AA7EF5" w:rsidP="00F276A7">
            <w:pPr>
              <w:shd w:val="clear" w:color="auto" w:fill="FFFFFF"/>
              <w:ind w:firstLine="0"/>
            </w:pPr>
            <w:hyperlink r:id="rId125" w:history="1">
              <w:r w:rsidR="00F276A7" w:rsidRPr="00866F1A">
                <w:rPr>
                  <w:bCs/>
                </w:rPr>
                <w:t xml:space="preserve">ООО </w:t>
              </w:r>
              <w:r w:rsidR="002C13E8" w:rsidRPr="00866F1A">
                <w:rPr>
                  <w:bCs/>
                </w:rPr>
                <w:t>«</w:t>
              </w:r>
              <w:r w:rsidR="00F276A7" w:rsidRPr="00866F1A">
                <w:rPr>
                  <w:bCs/>
                </w:rPr>
                <w:t>МОНОЛИТ</w:t>
              </w:r>
              <w:r w:rsidR="002C13E8" w:rsidRPr="00866F1A">
                <w:rPr>
                  <w:bCs/>
                </w:rPr>
                <w:t>»</w:t>
              </w:r>
            </w:hyperlink>
          </w:p>
        </w:tc>
        <w:tc>
          <w:tcPr>
            <w:tcW w:w="3209" w:type="dxa"/>
          </w:tcPr>
          <w:p w:rsidR="00F276A7" w:rsidRPr="00866F1A" w:rsidRDefault="00F276A7" w:rsidP="00F276A7">
            <w:pPr>
              <w:shd w:val="clear" w:color="auto" w:fill="FFFFFF"/>
              <w:ind w:firstLine="0"/>
            </w:pPr>
            <w:r w:rsidRPr="00866F1A">
              <w:t>пгт Черныш</w:t>
            </w:r>
            <w:r w:rsidR="009D1000" w:rsidRPr="00866F1A">
              <w:t>евск, ул Железнодорожная, д. 27</w:t>
            </w:r>
          </w:p>
        </w:tc>
        <w:tc>
          <w:tcPr>
            <w:tcW w:w="3210" w:type="dxa"/>
          </w:tcPr>
          <w:p w:rsidR="00F276A7" w:rsidRPr="00866F1A" w:rsidRDefault="00AA7EF5" w:rsidP="00F276A7">
            <w:pPr>
              <w:shd w:val="clear" w:color="auto" w:fill="FFFFFF"/>
              <w:ind w:firstLine="0"/>
            </w:pPr>
            <w:hyperlink r:id="rId126" w:history="1">
              <w:r w:rsidR="00F276A7" w:rsidRPr="00866F1A">
                <w:t>Производство кровельных работ</w:t>
              </w:r>
            </w:hyperlink>
          </w:p>
        </w:tc>
      </w:tr>
      <w:tr w:rsidR="00F276A7" w:rsidRPr="00866F1A" w:rsidTr="00E706C5">
        <w:tc>
          <w:tcPr>
            <w:tcW w:w="3209" w:type="dxa"/>
          </w:tcPr>
          <w:p w:rsidR="00F276A7" w:rsidRPr="00866F1A" w:rsidRDefault="00AA7EF5" w:rsidP="00F276A7">
            <w:pPr>
              <w:shd w:val="clear" w:color="auto" w:fill="FFFFFF"/>
              <w:ind w:firstLine="0"/>
            </w:pPr>
            <w:hyperlink r:id="rId127" w:history="1">
              <w:r w:rsidR="00F276A7" w:rsidRPr="00866F1A">
                <w:rPr>
                  <w:bCs/>
                </w:rPr>
                <w:t xml:space="preserve">ООО </w:t>
              </w:r>
              <w:r w:rsidR="002C13E8" w:rsidRPr="00866F1A">
                <w:rPr>
                  <w:bCs/>
                </w:rPr>
                <w:t>«</w:t>
              </w:r>
              <w:r w:rsidR="00F276A7" w:rsidRPr="00866F1A">
                <w:rPr>
                  <w:bCs/>
                </w:rPr>
                <w:t>ЗАБАЙКАЛСТРОЙКРОВЛЯ</w:t>
              </w:r>
              <w:r w:rsidR="002C13E8" w:rsidRPr="00866F1A">
                <w:rPr>
                  <w:bCs/>
                </w:rPr>
                <w:t>»</w:t>
              </w:r>
            </w:hyperlink>
          </w:p>
        </w:tc>
        <w:tc>
          <w:tcPr>
            <w:tcW w:w="3209" w:type="dxa"/>
          </w:tcPr>
          <w:p w:rsidR="00F276A7" w:rsidRPr="00866F1A" w:rsidRDefault="00F276A7" w:rsidP="00F276A7">
            <w:pPr>
              <w:shd w:val="clear" w:color="auto" w:fill="FFFFFF"/>
              <w:ind w:firstLine="0"/>
            </w:pPr>
            <w:r w:rsidRPr="00866F1A">
              <w:t>пгт Чернышев</w:t>
            </w:r>
            <w:r w:rsidR="009D1000" w:rsidRPr="00866F1A">
              <w:t>ск, ул Куйбышева, д.</w:t>
            </w:r>
            <w:r w:rsidRPr="00866F1A">
              <w:t>4, литер а</w:t>
            </w:r>
          </w:p>
        </w:tc>
        <w:tc>
          <w:tcPr>
            <w:tcW w:w="3210" w:type="dxa"/>
          </w:tcPr>
          <w:p w:rsidR="00F276A7" w:rsidRPr="00866F1A" w:rsidRDefault="00AA7EF5" w:rsidP="00F276A7">
            <w:pPr>
              <w:shd w:val="clear" w:color="auto" w:fill="FFFFFF"/>
              <w:ind w:firstLine="0"/>
            </w:pPr>
            <w:hyperlink r:id="rId128" w:history="1">
              <w:r w:rsidR="00F276A7" w:rsidRPr="00866F1A">
                <w:t>Производство кровельных работ</w:t>
              </w:r>
            </w:hyperlink>
          </w:p>
        </w:tc>
      </w:tr>
      <w:tr w:rsidR="00F276A7" w:rsidRPr="00866F1A" w:rsidTr="00E706C5">
        <w:tc>
          <w:tcPr>
            <w:tcW w:w="3209" w:type="dxa"/>
          </w:tcPr>
          <w:p w:rsidR="00F276A7" w:rsidRPr="00866F1A" w:rsidRDefault="00AA7EF5" w:rsidP="00F276A7">
            <w:pPr>
              <w:shd w:val="clear" w:color="auto" w:fill="FFFFFF"/>
              <w:ind w:firstLine="0"/>
            </w:pPr>
            <w:hyperlink r:id="rId129" w:history="1">
              <w:r w:rsidR="00F276A7" w:rsidRPr="00866F1A">
                <w:rPr>
                  <w:bCs/>
                </w:rPr>
                <w:t xml:space="preserve">ООО </w:t>
              </w:r>
              <w:r w:rsidR="002C13E8" w:rsidRPr="00866F1A">
                <w:rPr>
                  <w:bCs/>
                </w:rPr>
                <w:t>«</w:t>
              </w:r>
              <w:r w:rsidR="00F276A7" w:rsidRPr="00866F1A">
                <w:rPr>
                  <w:bCs/>
                </w:rPr>
                <w:t>СПЕЦТРАНССИБ</w:t>
              </w:r>
              <w:r w:rsidR="002C13E8" w:rsidRPr="00866F1A">
                <w:rPr>
                  <w:bCs/>
                </w:rPr>
                <w:t>»</w:t>
              </w:r>
            </w:hyperlink>
          </w:p>
        </w:tc>
        <w:tc>
          <w:tcPr>
            <w:tcW w:w="3209" w:type="dxa"/>
          </w:tcPr>
          <w:p w:rsidR="00F276A7" w:rsidRPr="00866F1A" w:rsidRDefault="00F276A7" w:rsidP="00F276A7">
            <w:pPr>
              <w:shd w:val="clear" w:color="auto" w:fill="FFFFFF"/>
              <w:ind w:firstLine="0"/>
            </w:pPr>
            <w:r w:rsidRPr="00866F1A">
              <w:t>п</w:t>
            </w:r>
            <w:r w:rsidR="009D1000" w:rsidRPr="00866F1A">
              <w:t>гт Чернышевск, ул Журавлева, д. 36, кв. 4</w:t>
            </w:r>
          </w:p>
        </w:tc>
        <w:tc>
          <w:tcPr>
            <w:tcW w:w="3210" w:type="dxa"/>
          </w:tcPr>
          <w:p w:rsidR="00F276A7" w:rsidRPr="00866F1A" w:rsidRDefault="00AA7EF5" w:rsidP="00F276A7">
            <w:pPr>
              <w:shd w:val="clear" w:color="auto" w:fill="FFFFFF"/>
              <w:ind w:firstLine="0"/>
            </w:pPr>
            <w:hyperlink r:id="rId130" w:history="1">
              <w:r w:rsidR="00F276A7" w:rsidRPr="00866F1A">
                <w:t>Деятельность автомобильного грузового транспорта</w:t>
              </w:r>
            </w:hyperlink>
          </w:p>
        </w:tc>
      </w:tr>
      <w:tr w:rsidR="00F276A7" w:rsidRPr="00866F1A" w:rsidTr="00E706C5">
        <w:tc>
          <w:tcPr>
            <w:tcW w:w="3209" w:type="dxa"/>
          </w:tcPr>
          <w:p w:rsidR="00F276A7" w:rsidRPr="00866F1A" w:rsidRDefault="00AA7EF5" w:rsidP="00F276A7">
            <w:pPr>
              <w:shd w:val="clear" w:color="auto" w:fill="FFFFFF"/>
              <w:ind w:firstLine="0"/>
            </w:pPr>
            <w:hyperlink r:id="rId131" w:history="1">
              <w:r w:rsidR="00F276A7" w:rsidRPr="00866F1A">
                <w:rPr>
                  <w:bCs/>
                </w:rPr>
                <w:t xml:space="preserve">ООО </w:t>
              </w:r>
              <w:r w:rsidR="002C13E8" w:rsidRPr="00866F1A">
                <w:rPr>
                  <w:bCs/>
                </w:rPr>
                <w:t>«</w:t>
              </w:r>
              <w:r w:rsidR="00F276A7" w:rsidRPr="00866F1A">
                <w:rPr>
                  <w:bCs/>
                </w:rPr>
                <w:t>УК</w:t>
              </w:r>
              <w:r w:rsidR="002C13E8" w:rsidRPr="00866F1A">
                <w:rPr>
                  <w:bCs/>
                </w:rPr>
                <w:t>»</w:t>
              </w:r>
              <w:r w:rsidR="00F276A7" w:rsidRPr="00866F1A">
                <w:rPr>
                  <w:bCs/>
                </w:rPr>
                <w:t xml:space="preserve"> РИТМ-ЧЕРНЫШЕВСК</w:t>
              </w:r>
              <w:r w:rsidR="002C13E8" w:rsidRPr="00866F1A">
                <w:rPr>
                  <w:bCs/>
                </w:rPr>
                <w:t>»«</w:t>
              </w:r>
            </w:hyperlink>
          </w:p>
        </w:tc>
        <w:tc>
          <w:tcPr>
            <w:tcW w:w="3209" w:type="dxa"/>
          </w:tcPr>
          <w:p w:rsidR="00F276A7" w:rsidRPr="00866F1A" w:rsidRDefault="00F276A7" w:rsidP="00F276A7">
            <w:pPr>
              <w:shd w:val="clear" w:color="auto" w:fill="FFFFFF"/>
              <w:ind w:firstLine="0"/>
            </w:pPr>
            <w:r w:rsidRPr="00866F1A">
              <w:t>пгт Чернышевск</w:t>
            </w:r>
            <w:r w:rsidR="009D1000" w:rsidRPr="00866F1A">
              <w:t>, ул Журавлева, д. 63, помещ. 6</w:t>
            </w:r>
          </w:p>
        </w:tc>
        <w:tc>
          <w:tcPr>
            <w:tcW w:w="3210" w:type="dxa"/>
          </w:tcPr>
          <w:p w:rsidR="00F276A7" w:rsidRPr="00866F1A" w:rsidRDefault="00AA7EF5" w:rsidP="00F276A7">
            <w:pPr>
              <w:shd w:val="clear" w:color="auto" w:fill="FFFFFF"/>
              <w:ind w:firstLine="0"/>
            </w:pPr>
            <w:hyperlink r:id="rId132" w:history="1">
              <w:r w:rsidR="00F276A7" w:rsidRPr="00866F1A">
                <w:t>Управление недвижимым имуществом за вознаграждение или на договорной основе</w:t>
              </w:r>
            </w:hyperlink>
          </w:p>
        </w:tc>
      </w:tr>
      <w:tr w:rsidR="00F276A7" w:rsidRPr="00866F1A" w:rsidTr="00E706C5">
        <w:tc>
          <w:tcPr>
            <w:tcW w:w="3209" w:type="dxa"/>
          </w:tcPr>
          <w:p w:rsidR="00F276A7" w:rsidRPr="00866F1A" w:rsidRDefault="00AA7EF5" w:rsidP="00F276A7">
            <w:pPr>
              <w:shd w:val="clear" w:color="auto" w:fill="FFFFFF"/>
              <w:ind w:firstLine="0"/>
            </w:pPr>
            <w:hyperlink r:id="rId133" w:history="1">
              <w:r w:rsidR="00F276A7" w:rsidRPr="00866F1A">
                <w:rPr>
                  <w:bCs/>
                </w:rPr>
                <w:t xml:space="preserve">ООО </w:t>
              </w:r>
              <w:r w:rsidR="002C13E8" w:rsidRPr="00866F1A">
                <w:rPr>
                  <w:bCs/>
                </w:rPr>
                <w:t>«</w:t>
              </w:r>
              <w:r w:rsidR="00F276A7" w:rsidRPr="00866F1A">
                <w:rPr>
                  <w:bCs/>
                </w:rPr>
                <w:t>ДОБРЫЙ КОТ</w:t>
              </w:r>
              <w:r w:rsidR="002C13E8" w:rsidRPr="00866F1A">
                <w:rPr>
                  <w:bCs/>
                </w:rPr>
                <w:t>»</w:t>
              </w:r>
            </w:hyperlink>
          </w:p>
        </w:tc>
        <w:tc>
          <w:tcPr>
            <w:tcW w:w="3209" w:type="dxa"/>
          </w:tcPr>
          <w:p w:rsidR="00F276A7" w:rsidRPr="00866F1A" w:rsidRDefault="009D1000" w:rsidP="00F276A7">
            <w:pPr>
              <w:shd w:val="clear" w:color="auto" w:fill="FFFFFF"/>
              <w:ind w:firstLine="0"/>
            </w:pPr>
            <w:r w:rsidRPr="00866F1A">
              <w:t>пгт Чернышевск, ул. </w:t>
            </w:r>
            <w:r w:rsidR="00F276A7" w:rsidRPr="00866F1A">
              <w:t>Комсомольская, д. 32, литера а, кв. 13</w:t>
            </w:r>
          </w:p>
        </w:tc>
        <w:tc>
          <w:tcPr>
            <w:tcW w:w="3210" w:type="dxa"/>
          </w:tcPr>
          <w:p w:rsidR="00F276A7" w:rsidRPr="00866F1A" w:rsidRDefault="00AA7EF5" w:rsidP="00F276A7">
            <w:pPr>
              <w:shd w:val="clear" w:color="auto" w:fill="FFFFFF"/>
              <w:ind w:firstLine="0"/>
            </w:pPr>
            <w:hyperlink r:id="rId134" w:history="1">
              <w:r w:rsidR="00F276A7" w:rsidRPr="00866F1A">
                <w:t>Торговля розничная домашними животными и кормами для домашних животных в специализированных магазинах</w:t>
              </w:r>
            </w:hyperlink>
          </w:p>
        </w:tc>
      </w:tr>
    </w:tbl>
    <w:p w:rsidR="00E706C5" w:rsidRPr="00866F1A" w:rsidRDefault="00E706C5" w:rsidP="006F2D29">
      <w:pPr>
        <w:suppressAutoHyphens/>
        <w:ind w:firstLine="709"/>
      </w:pPr>
    </w:p>
    <w:p w:rsidR="006F2D29" w:rsidRPr="00866F1A" w:rsidRDefault="006F2D29" w:rsidP="006F2D29">
      <w:pPr>
        <w:suppressAutoHyphens/>
        <w:ind w:firstLine="709"/>
      </w:pPr>
      <w:r w:rsidRPr="00866F1A">
        <w:t>В настоящий период прорабатываются и реализуются инвестиционные проекты по развитию малого бизнеса на территории поселения.</w:t>
      </w:r>
    </w:p>
    <w:p w:rsidR="006F2D29" w:rsidRPr="00866F1A" w:rsidRDefault="006F2D29" w:rsidP="002751DA">
      <w:pPr>
        <w:suppressAutoHyphens/>
        <w:ind w:firstLine="709"/>
      </w:pPr>
    </w:p>
    <w:p w:rsidR="001103C5" w:rsidRPr="00866F1A" w:rsidRDefault="00F64993" w:rsidP="00BE7293">
      <w:pPr>
        <w:pStyle w:val="30"/>
        <w:numPr>
          <w:ilvl w:val="1"/>
          <w:numId w:val="19"/>
        </w:numPr>
        <w:suppressAutoHyphens/>
        <w:spacing w:before="240" w:after="120"/>
        <w:ind w:left="0" w:firstLine="0"/>
      </w:pPr>
      <w:bookmarkStart w:id="20" w:name="_Toc135218055"/>
      <w:r w:rsidRPr="00866F1A">
        <w:t>Основные направления развития экономики</w:t>
      </w:r>
      <w:bookmarkEnd w:id="20"/>
    </w:p>
    <w:p w:rsidR="00903A67" w:rsidRPr="00866F1A" w:rsidRDefault="00903A67" w:rsidP="00903A67">
      <w:pPr>
        <w:suppressAutoHyphens/>
        <w:ind w:firstLine="709"/>
      </w:pPr>
      <w:r w:rsidRPr="00866F1A">
        <w:t xml:space="preserve">Перспективой для развития городского поселения </w:t>
      </w:r>
      <w:r w:rsidR="002C13E8" w:rsidRPr="00866F1A">
        <w:t>«</w:t>
      </w:r>
      <w:r w:rsidRPr="00866F1A">
        <w:t>Чернышевское</w:t>
      </w:r>
      <w:r w:rsidR="002C13E8" w:rsidRPr="00866F1A">
        <w:t>»</w:t>
      </w:r>
      <w:r w:rsidRPr="00866F1A">
        <w:t xml:space="preserve"> является узел железнодорожных линий, а также расширение функционализации пгт.Чернышевск в связи с подключением к сетям электро-, тепло-, водоснабжения объектов ИЖС, строительство которого в настоящее время осуществляется на землях с. Алеур, расположенного в 6 км от пгт. Чернышевск, и планируется – на землях с. Утан, расположенного в 10 км от пгт. Чернышевск. </w:t>
      </w:r>
    </w:p>
    <w:p w:rsidR="00903A67" w:rsidRPr="00866F1A" w:rsidRDefault="00903A67" w:rsidP="00903A67">
      <w:pPr>
        <w:suppressAutoHyphens/>
        <w:ind w:firstLine="709"/>
      </w:pPr>
      <w:r w:rsidRPr="00866F1A">
        <w:t xml:space="preserve">На перспективу до 2030 года планируется выделение земельных участков под ИЖС в количестве около 300 участков на территории с. Утан, что в свою очередь может повлиять на развитие инфраструктуры с. Утан. </w:t>
      </w:r>
    </w:p>
    <w:p w:rsidR="00903A67" w:rsidRPr="00866F1A" w:rsidRDefault="00903A67" w:rsidP="00903A67">
      <w:pPr>
        <w:suppressAutoHyphens/>
        <w:ind w:firstLine="709"/>
      </w:pPr>
      <w:r w:rsidRPr="00866F1A">
        <w:t xml:space="preserve">Села Алеур и Утан являются стеллитами пгт. Чернышевск. </w:t>
      </w:r>
    </w:p>
    <w:p w:rsidR="00903A67" w:rsidRPr="00866F1A" w:rsidRDefault="00903A67" w:rsidP="00903A67">
      <w:pPr>
        <w:suppressAutoHyphens/>
        <w:ind w:firstLine="709"/>
      </w:pPr>
      <w:r w:rsidRPr="00866F1A">
        <w:t xml:space="preserve">В силу небольших расстояний между селами Алеур, Утан и пгт. Чернышевск, население с. Алеур и с. Утан в большей своей части работают в пгт. Чернышевск. </w:t>
      </w:r>
    </w:p>
    <w:p w:rsidR="000D644E" w:rsidRPr="00866F1A" w:rsidRDefault="00903A67" w:rsidP="00903A67">
      <w:pPr>
        <w:suppressAutoHyphens/>
        <w:ind w:firstLine="709"/>
      </w:pPr>
      <w:r w:rsidRPr="00866F1A">
        <w:t xml:space="preserve">На сегодняшний день большинство жителей </w:t>
      </w:r>
      <w:r w:rsidR="00E529C0" w:rsidRPr="00866F1A">
        <w:t>пгт. Чернышевск</w:t>
      </w:r>
      <w:r w:rsidRPr="00866F1A">
        <w:t xml:space="preserve"> трудятся на таких градообразующих предприятиях как, вагонное и локомотивное депо и станция путевых машин, дистанция пути и энергоснабжения.</w:t>
      </w:r>
    </w:p>
    <w:p w:rsidR="00903A67" w:rsidRPr="00866F1A" w:rsidRDefault="00903A67" w:rsidP="00903A67">
      <w:pPr>
        <w:suppressAutoHyphens/>
        <w:ind w:firstLine="709"/>
      </w:pPr>
      <w:r w:rsidRPr="00866F1A">
        <w:t>В пгт. Чернышевск достаточно развито предпринимательство по направлениям торговли и оказания услуг населению. Среднесписочная численность работников СМСП составляет ориентировочно 2900 человек.</w:t>
      </w:r>
    </w:p>
    <w:p w:rsidR="000D644E" w:rsidRPr="00866F1A" w:rsidRDefault="000D644E" w:rsidP="002751DA">
      <w:pPr>
        <w:suppressAutoHyphens/>
        <w:ind w:firstLine="709"/>
      </w:pPr>
      <w:r w:rsidRPr="00866F1A">
        <w:t xml:space="preserve">Среди основных проблем инвестиционного развития – низкая инвестиционная активность промышленных предприятий и сельхозтоваропроизводителей в силу невысокого уровня инвестиционных возможностей; отсутствие свободных бюджетных ресурсов для реализации мероприятий по территориальному развитию; недостаток амбиционных проектов для привлечения крупных инвестиций в экономику </w:t>
      </w:r>
      <w:r w:rsidR="00F77901" w:rsidRPr="00866F1A">
        <w:t>городского поселения</w:t>
      </w:r>
      <w:r w:rsidRPr="00866F1A">
        <w:t>.</w:t>
      </w:r>
    </w:p>
    <w:p w:rsidR="00F77901" w:rsidRPr="00866F1A" w:rsidRDefault="00F77901" w:rsidP="002751DA">
      <w:pPr>
        <w:suppressAutoHyphens/>
        <w:ind w:firstLine="709"/>
      </w:pPr>
      <w:r w:rsidRPr="00866F1A">
        <w:t>В целом, для Чернышевского муниципального района характерны внутренние проблемы, главные из которых – инвестиционная непривлекательность территории, низкая деловая активность населения, миграционный отток населения, высокая дотационность местного бюджета. Это свидетельствует о том, что дальнейшее социально-экономическое развитие муниципального образования требует активных действий, направленных на диверсификацию производственной специализации района, стимулирование развития малого бизнеса, повышение инвестиционной привлекательности территории.</w:t>
      </w:r>
    </w:p>
    <w:p w:rsidR="006D36C5" w:rsidRPr="00866F1A" w:rsidRDefault="006D36C5" w:rsidP="002751DA">
      <w:pPr>
        <w:suppressAutoHyphens/>
        <w:ind w:firstLine="709"/>
        <w:jc w:val="right"/>
        <w:rPr>
          <w:i/>
        </w:rPr>
      </w:pPr>
    </w:p>
    <w:p w:rsidR="006D36C5" w:rsidRPr="00866F1A" w:rsidRDefault="006D36C5" w:rsidP="002751DA">
      <w:pPr>
        <w:suppressAutoHyphens/>
        <w:ind w:firstLine="709"/>
        <w:jc w:val="right"/>
        <w:rPr>
          <w:i/>
        </w:rPr>
      </w:pPr>
    </w:p>
    <w:p w:rsidR="00760E4B" w:rsidRPr="00866F1A" w:rsidRDefault="00760E4B" w:rsidP="002751DA">
      <w:pPr>
        <w:suppressAutoHyphens/>
        <w:ind w:firstLine="709"/>
        <w:jc w:val="right"/>
        <w:rPr>
          <w:i/>
        </w:rPr>
      </w:pPr>
      <w:r w:rsidRPr="00866F1A">
        <w:rPr>
          <w:i/>
        </w:rPr>
        <w:lastRenderedPageBreak/>
        <w:t>Таблица 3.2.1</w:t>
      </w:r>
    </w:p>
    <w:p w:rsidR="00DA443C" w:rsidRPr="00866F1A" w:rsidRDefault="00760E4B" w:rsidP="002751DA">
      <w:pPr>
        <w:suppressAutoHyphens/>
        <w:ind w:firstLine="0"/>
        <w:jc w:val="center"/>
      </w:pPr>
      <w:r w:rsidRPr="00866F1A">
        <w:t xml:space="preserve">Реестр свободных </w:t>
      </w:r>
      <w:r w:rsidR="00DA443C" w:rsidRPr="00866F1A">
        <w:t>производственных площадей</w:t>
      </w:r>
      <w:r w:rsidR="00083F12" w:rsidRPr="00866F1A">
        <w:t xml:space="preserve"> на территории городского поселения </w:t>
      </w:r>
      <w:r w:rsidR="002C13E8" w:rsidRPr="00866F1A">
        <w:t>«</w:t>
      </w:r>
      <w:r w:rsidR="00083F12" w:rsidRPr="00866F1A">
        <w:t>Чернышевское</w:t>
      </w:r>
      <w:r w:rsidR="002C13E8" w:rsidRPr="00866F1A">
        <w:t>»</w:t>
      </w:r>
    </w:p>
    <w:p w:rsidR="00DA443C" w:rsidRPr="00866F1A" w:rsidRDefault="00DA443C" w:rsidP="002751DA">
      <w:pPr>
        <w:suppressAutoHyphens/>
        <w:ind w:firstLine="0"/>
        <w:jc w:val="cente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16"/>
        <w:gridCol w:w="2150"/>
        <w:gridCol w:w="2245"/>
        <w:gridCol w:w="2743"/>
      </w:tblGrid>
      <w:tr w:rsidR="00DA443C" w:rsidRPr="00866F1A" w:rsidTr="00DA443C">
        <w:trPr>
          <w:jc w:val="center"/>
        </w:trPr>
        <w:tc>
          <w:tcPr>
            <w:tcW w:w="1378" w:type="pct"/>
            <w:vAlign w:val="center"/>
          </w:tcPr>
          <w:p w:rsidR="00DA443C" w:rsidRPr="00866F1A" w:rsidRDefault="00DA443C" w:rsidP="00DA443C">
            <w:pPr>
              <w:ind w:firstLine="0"/>
              <w:jc w:val="center"/>
              <w:rPr>
                <w:b/>
                <w:sz w:val="20"/>
                <w:szCs w:val="20"/>
              </w:rPr>
            </w:pPr>
            <w:r w:rsidRPr="00866F1A">
              <w:rPr>
                <w:b/>
                <w:sz w:val="20"/>
                <w:szCs w:val="20"/>
              </w:rPr>
              <w:t>Объект,</w:t>
            </w:r>
          </w:p>
          <w:p w:rsidR="00DA443C" w:rsidRPr="00866F1A" w:rsidRDefault="00DA443C" w:rsidP="00DA443C">
            <w:pPr>
              <w:ind w:firstLine="0"/>
              <w:jc w:val="center"/>
              <w:rPr>
                <w:sz w:val="20"/>
                <w:szCs w:val="20"/>
              </w:rPr>
            </w:pPr>
            <w:r w:rsidRPr="00866F1A">
              <w:rPr>
                <w:b/>
                <w:sz w:val="20"/>
                <w:szCs w:val="20"/>
              </w:rPr>
              <w:t>местоположение</w:t>
            </w:r>
          </w:p>
        </w:tc>
        <w:tc>
          <w:tcPr>
            <w:tcW w:w="1091" w:type="pct"/>
            <w:vAlign w:val="center"/>
          </w:tcPr>
          <w:p w:rsidR="00DA443C" w:rsidRPr="00866F1A" w:rsidRDefault="00DA443C" w:rsidP="00DA443C">
            <w:pPr>
              <w:pStyle w:val="29"/>
              <w:ind w:firstLine="0"/>
              <w:jc w:val="center"/>
              <w:rPr>
                <w:rStyle w:val="212pt"/>
                <w:sz w:val="20"/>
                <w:szCs w:val="20"/>
              </w:rPr>
            </w:pPr>
            <w:r w:rsidRPr="00866F1A">
              <w:rPr>
                <w:b/>
                <w:sz w:val="20"/>
                <w:szCs w:val="20"/>
              </w:rPr>
              <w:t>Назначение объекта</w:t>
            </w:r>
          </w:p>
        </w:tc>
        <w:tc>
          <w:tcPr>
            <w:tcW w:w="1139" w:type="pct"/>
            <w:vAlign w:val="center"/>
          </w:tcPr>
          <w:p w:rsidR="00DA443C" w:rsidRPr="00866F1A" w:rsidRDefault="00DA443C" w:rsidP="00DA443C">
            <w:pPr>
              <w:ind w:firstLine="0"/>
              <w:jc w:val="center"/>
              <w:rPr>
                <w:sz w:val="20"/>
                <w:szCs w:val="20"/>
              </w:rPr>
            </w:pPr>
            <w:r w:rsidRPr="00866F1A">
              <w:rPr>
                <w:b/>
                <w:sz w:val="20"/>
                <w:szCs w:val="20"/>
              </w:rPr>
              <w:t>Параметры расположенных на площадке зданий и сооружений</w:t>
            </w:r>
          </w:p>
        </w:tc>
        <w:tc>
          <w:tcPr>
            <w:tcW w:w="1392" w:type="pct"/>
            <w:vAlign w:val="center"/>
          </w:tcPr>
          <w:p w:rsidR="00DA443C" w:rsidRPr="00866F1A" w:rsidRDefault="00DA443C" w:rsidP="00DA443C">
            <w:pPr>
              <w:ind w:firstLine="0"/>
              <w:jc w:val="center"/>
              <w:rPr>
                <w:sz w:val="20"/>
                <w:szCs w:val="20"/>
              </w:rPr>
            </w:pPr>
            <w:r w:rsidRPr="00866F1A">
              <w:rPr>
                <w:b/>
                <w:sz w:val="20"/>
                <w:szCs w:val="20"/>
              </w:rPr>
              <w:t>Имеющаяся инфраструктура</w:t>
            </w:r>
          </w:p>
        </w:tc>
      </w:tr>
      <w:tr w:rsidR="00DA443C" w:rsidRPr="00866F1A" w:rsidTr="00DA443C">
        <w:trPr>
          <w:jc w:val="center"/>
        </w:trPr>
        <w:tc>
          <w:tcPr>
            <w:tcW w:w="1378" w:type="pct"/>
            <w:vAlign w:val="center"/>
          </w:tcPr>
          <w:p w:rsidR="00DA443C" w:rsidRPr="00866F1A" w:rsidRDefault="00DA443C" w:rsidP="00DA443C">
            <w:pPr>
              <w:ind w:firstLine="0"/>
              <w:jc w:val="center"/>
              <w:rPr>
                <w:sz w:val="20"/>
                <w:szCs w:val="20"/>
              </w:rPr>
            </w:pPr>
            <w:r w:rsidRPr="00866F1A">
              <w:rPr>
                <w:sz w:val="20"/>
                <w:szCs w:val="20"/>
              </w:rPr>
              <w:t>Забайкальский край, Чернышевский район, пгт. Чернышевск, уд. Пушкина, 32а, пом.1</w:t>
            </w:r>
          </w:p>
        </w:tc>
        <w:tc>
          <w:tcPr>
            <w:tcW w:w="1091" w:type="pct"/>
            <w:vAlign w:val="center"/>
          </w:tcPr>
          <w:p w:rsidR="00DA443C" w:rsidRPr="00866F1A" w:rsidRDefault="00DA443C" w:rsidP="00DA443C">
            <w:pPr>
              <w:pStyle w:val="29"/>
              <w:ind w:firstLine="0"/>
              <w:jc w:val="center"/>
              <w:rPr>
                <w:rStyle w:val="212pt"/>
                <w:sz w:val="20"/>
                <w:szCs w:val="20"/>
              </w:rPr>
            </w:pPr>
            <w:r w:rsidRPr="00866F1A">
              <w:rPr>
                <w:rStyle w:val="212pt"/>
                <w:sz w:val="20"/>
                <w:szCs w:val="20"/>
              </w:rPr>
              <w:t>Нежилое</w:t>
            </w:r>
          </w:p>
          <w:p w:rsidR="00DA443C" w:rsidRPr="00866F1A" w:rsidRDefault="00DA443C" w:rsidP="00DA443C">
            <w:pPr>
              <w:pStyle w:val="29"/>
              <w:ind w:firstLine="0"/>
              <w:jc w:val="center"/>
              <w:rPr>
                <w:rStyle w:val="212pt"/>
                <w:sz w:val="20"/>
                <w:szCs w:val="20"/>
              </w:rPr>
            </w:pPr>
          </w:p>
        </w:tc>
        <w:tc>
          <w:tcPr>
            <w:tcW w:w="1139" w:type="pct"/>
            <w:vAlign w:val="center"/>
          </w:tcPr>
          <w:p w:rsidR="00DA443C" w:rsidRPr="00866F1A" w:rsidRDefault="00DA443C" w:rsidP="00DA443C">
            <w:pPr>
              <w:pStyle w:val="29"/>
              <w:ind w:firstLine="0"/>
              <w:jc w:val="center"/>
              <w:rPr>
                <w:sz w:val="20"/>
                <w:szCs w:val="20"/>
              </w:rPr>
            </w:pPr>
            <w:r w:rsidRPr="00866F1A">
              <w:rPr>
                <w:sz w:val="20"/>
                <w:szCs w:val="20"/>
              </w:rPr>
              <w:t>237,9</w:t>
            </w:r>
          </w:p>
        </w:tc>
        <w:tc>
          <w:tcPr>
            <w:tcW w:w="1392" w:type="pct"/>
            <w:vAlign w:val="center"/>
          </w:tcPr>
          <w:p w:rsidR="00DA443C" w:rsidRPr="00866F1A" w:rsidRDefault="00DA443C" w:rsidP="00DA443C">
            <w:pPr>
              <w:ind w:firstLine="0"/>
              <w:jc w:val="center"/>
              <w:rPr>
                <w:sz w:val="20"/>
                <w:szCs w:val="20"/>
              </w:rPr>
            </w:pPr>
            <w:r w:rsidRPr="00866F1A">
              <w:rPr>
                <w:sz w:val="20"/>
                <w:szCs w:val="20"/>
              </w:rPr>
              <w:t>Электро-, тепло-, водоснабжение</w:t>
            </w:r>
          </w:p>
        </w:tc>
      </w:tr>
      <w:tr w:rsidR="00DA443C" w:rsidRPr="00866F1A" w:rsidTr="00DA443C">
        <w:trPr>
          <w:jc w:val="center"/>
        </w:trPr>
        <w:tc>
          <w:tcPr>
            <w:tcW w:w="1378" w:type="pct"/>
            <w:vAlign w:val="center"/>
          </w:tcPr>
          <w:p w:rsidR="00DA443C" w:rsidRPr="00866F1A" w:rsidRDefault="00DA443C" w:rsidP="00DA443C">
            <w:pPr>
              <w:ind w:firstLine="0"/>
              <w:jc w:val="center"/>
              <w:rPr>
                <w:sz w:val="20"/>
                <w:szCs w:val="20"/>
              </w:rPr>
            </w:pPr>
            <w:r w:rsidRPr="00866F1A">
              <w:rPr>
                <w:sz w:val="20"/>
                <w:szCs w:val="20"/>
              </w:rPr>
              <w:t>Забайкальский край, Чернышевский район, пгт. Чернышевск, уд. Пушкина, 32а, пом.2</w:t>
            </w:r>
          </w:p>
        </w:tc>
        <w:tc>
          <w:tcPr>
            <w:tcW w:w="1091" w:type="pct"/>
            <w:vAlign w:val="center"/>
          </w:tcPr>
          <w:p w:rsidR="00DA443C" w:rsidRPr="00866F1A" w:rsidRDefault="00DA443C" w:rsidP="00DA443C">
            <w:pPr>
              <w:pStyle w:val="29"/>
              <w:ind w:firstLine="0"/>
              <w:jc w:val="center"/>
              <w:rPr>
                <w:rStyle w:val="212pt"/>
                <w:sz w:val="20"/>
                <w:szCs w:val="20"/>
              </w:rPr>
            </w:pPr>
            <w:r w:rsidRPr="00866F1A">
              <w:rPr>
                <w:rStyle w:val="212pt"/>
                <w:sz w:val="20"/>
                <w:szCs w:val="20"/>
              </w:rPr>
              <w:t>Нежилое</w:t>
            </w:r>
          </w:p>
          <w:p w:rsidR="00DA443C" w:rsidRPr="00866F1A" w:rsidRDefault="00DA443C" w:rsidP="00DA443C">
            <w:pPr>
              <w:pStyle w:val="29"/>
              <w:ind w:firstLine="0"/>
              <w:jc w:val="center"/>
              <w:rPr>
                <w:rStyle w:val="212pt"/>
                <w:sz w:val="20"/>
                <w:szCs w:val="20"/>
              </w:rPr>
            </w:pPr>
          </w:p>
        </w:tc>
        <w:tc>
          <w:tcPr>
            <w:tcW w:w="1139" w:type="pct"/>
            <w:vAlign w:val="center"/>
          </w:tcPr>
          <w:p w:rsidR="00DA443C" w:rsidRPr="00866F1A" w:rsidRDefault="00DA443C" w:rsidP="00DA443C">
            <w:pPr>
              <w:pStyle w:val="29"/>
              <w:ind w:firstLine="0"/>
              <w:jc w:val="center"/>
              <w:rPr>
                <w:sz w:val="20"/>
                <w:szCs w:val="20"/>
              </w:rPr>
            </w:pPr>
            <w:r w:rsidRPr="00866F1A">
              <w:rPr>
                <w:sz w:val="20"/>
                <w:szCs w:val="20"/>
              </w:rPr>
              <w:t>99,9</w:t>
            </w:r>
          </w:p>
        </w:tc>
        <w:tc>
          <w:tcPr>
            <w:tcW w:w="1392" w:type="pct"/>
            <w:vAlign w:val="center"/>
          </w:tcPr>
          <w:p w:rsidR="00DA443C" w:rsidRPr="00866F1A" w:rsidRDefault="00DA443C" w:rsidP="00DA443C">
            <w:pPr>
              <w:ind w:firstLine="0"/>
              <w:jc w:val="center"/>
              <w:rPr>
                <w:sz w:val="20"/>
                <w:szCs w:val="20"/>
              </w:rPr>
            </w:pPr>
            <w:r w:rsidRPr="00866F1A">
              <w:rPr>
                <w:sz w:val="20"/>
                <w:szCs w:val="20"/>
              </w:rPr>
              <w:t>Электро-, тепло-, водоснабжение</w:t>
            </w:r>
          </w:p>
        </w:tc>
      </w:tr>
    </w:tbl>
    <w:p w:rsidR="00DA443C" w:rsidRPr="00866F1A" w:rsidRDefault="00DA443C" w:rsidP="002751DA">
      <w:pPr>
        <w:suppressAutoHyphens/>
        <w:ind w:firstLine="0"/>
        <w:jc w:val="center"/>
      </w:pPr>
    </w:p>
    <w:p w:rsidR="0086243D" w:rsidRPr="00866F1A" w:rsidRDefault="0086243D" w:rsidP="002751DA">
      <w:pPr>
        <w:suppressAutoHyphens/>
        <w:ind w:firstLine="0"/>
      </w:pPr>
    </w:p>
    <w:p w:rsidR="001103C5" w:rsidRPr="00866F1A" w:rsidRDefault="001103C5" w:rsidP="002751DA">
      <w:pPr>
        <w:suppressAutoHyphens/>
        <w:ind w:firstLine="0"/>
        <w:sectPr w:rsidR="001103C5" w:rsidRPr="00866F1A">
          <w:footerReference w:type="default" r:id="rId135"/>
          <w:pgSz w:w="11906" w:h="16838"/>
          <w:pgMar w:top="1134" w:right="850" w:bottom="1134" w:left="1418" w:header="0" w:footer="709" w:gutter="0"/>
          <w:cols w:space="720"/>
          <w:formProt w:val="0"/>
          <w:docGrid w:linePitch="360"/>
        </w:sectPr>
      </w:pPr>
    </w:p>
    <w:p w:rsidR="001103C5" w:rsidRPr="00866F1A" w:rsidRDefault="00F64993" w:rsidP="002751DA">
      <w:pPr>
        <w:pStyle w:val="22"/>
        <w:suppressAutoHyphens/>
        <w:spacing w:before="0"/>
      </w:pPr>
      <w:bookmarkStart w:id="21" w:name="_Toc135218056"/>
      <w:r w:rsidRPr="00866F1A">
        <w:rPr>
          <w:lang w:val="ru-RU"/>
        </w:rPr>
        <w:lastRenderedPageBreak/>
        <w:t>НАСЕЛЕНИЕ. ЗАНЯТ</w:t>
      </w:r>
      <w:r w:rsidRPr="00866F1A">
        <w:t>ОСТЬ. ДЕМОГРАФИЧЕСКИЙ ПРОГНОЗ</w:t>
      </w:r>
      <w:bookmarkEnd w:id="21"/>
    </w:p>
    <w:p w:rsidR="001103C5" w:rsidRPr="00866F1A" w:rsidRDefault="00F64993" w:rsidP="00BE7293">
      <w:pPr>
        <w:pStyle w:val="30"/>
        <w:numPr>
          <w:ilvl w:val="1"/>
          <w:numId w:val="19"/>
        </w:numPr>
        <w:suppressAutoHyphens/>
        <w:spacing w:before="120" w:after="120"/>
        <w:ind w:left="1298"/>
      </w:pPr>
      <w:bookmarkStart w:id="22" w:name="_Toc135218057"/>
      <w:r w:rsidRPr="00866F1A">
        <w:t>Существующая численность населения</w:t>
      </w:r>
      <w:bookmarkEnd w:id="22"/>
    </w:p>
    <w:p w:rsidR="001103C5" w:rsidRPr="00866F1A" w:rsidRDefault="00F64993" w:rsidP="00FD0527">
      <w:pPr>
        <w:pStyle w:val="afff1"/>
        <w:suppressAutoHyphens/>
        <w:spacing w:before="0"/>
        <w:rPr>
          <w:sz w:val="24"/>
          <w:lang w:val="ru-RU"/>
        </w:rPr>
      </w:pPr>
      <w:r w:rsidRPr="00866F1A">
        <w:rPr>
          <w:sz w:val="24"/>
          <w:lang w:val="ru-RU"/>
        </w:rPr>
        <w:t>Таблица 4.1.1</w:t>
      </w:r>
    </w:p>
    <w:p w:rsidR="006A6C19" w:rsidRPr="00866F1A" w:rsidRDefault="006A6C19" w:rsidP="00FD0527">
      <w:pPr>
        <w:pStyle w:val="afff2"/>
        <w:suppressAutoHyphens/>
        <w:spacing w:after="0"/>
        <w:rPr>
          <w:lang w:val="ru-RU"/>
        </w:rPr>
      </w:pPr>
      <w:r w:rsidRPr="00866F1A">
        <w:rPr>
          <w:lang w:val="ru-RU"/>
        </w:rPr>
        <w:t>Оценка численности городского</w:t>
      </w:r>
      <w:r w:rsidR="00E7322A" w:rsidRPr="00866F1A">
        <w:rPr>
          <w:lang w:val="ru-RU"/>
        </w:rPr>
        <w:t xml:space="preserve"> и сельского</w:t>
      </w:r>
      <w:r w:rsidRPr="00866F1A">
        <w:rPr>
          <w:lang w:val="ru-RU"/>
        </w:rPr>
        <w:t xml:space="preserve"> населения на 1 января, человек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83"/>
        <w:gridCol w:w="771"/>
        <w:gridCol w:w="770"/>
        <w:gridCol w:w="770"/>
        <w:gridCol w:w="770"/>
        <w:gridCol w:w="770"/>
        <w:gridCol w:w="770"/>
        <w:gridCol w:w="770"/>
        <w:gridCol w:w="770"/>
        <w:gridCol w:w="770"/>
        <w:gridCol w:w="770"/>
        <w:gridCol w:w="770"/>
      </w:tblGrid>
      <w:tr w:rsidR="007A69FB" w:rsidRPr="00866F1A" w:rsidTr="002B1A88">
        <w:trPr>
          <w:trHeight w:val="300"/>
        </w:trPr>
        <w:tc>
          <w:tcPr>
            <w:tcW w:w="881" w:type="pct"/>
            <w:tcBorders>
              <w:top w:val="single" w:sz="4" w:space="0" w:color="auto"/>
              <w:left w:val="single" w:sz="4" w:space="0" w:color="auto"/>
              <w:bottom w:val="single" w:sz="4" w:space="0" w:color="auto"/>
              <w:right w:val="single" w:sz="4" w:space="0" w:color="auto"/>
            </w:tcBorders>
            <w:vAlign w:val="center"/>
            <w:hideMark/>
          </w:tcPr>
          <w:p w:rsidR="006A6C19" w:rsidRPr="00866F1A" w:rsidRDefault="006A6C19" w:rsidP="007A69FB">
            <w:pPr>
              <w:suppressAutoHyphens/>
              <w:ind w:firstLine="0"/>
              <w:jc w:val="center"/>
              <w:rPr>
                <w:color w:val="000000"/>
                <w:sz w:val="20"/>
                <w:szCs w:val="20"/>
                <w:lang w:eastAsia="ru-RU" w:bidi="hi-IN"/>
              </w:rPr>
            </w:pPr>
          </w:p>
        </w:tc>
        <w:tc>
          <w:tcPr>
            <w:tcW w:w="209" w:type="pct"/>
            <w:tcBorders>
              <w:top w:val="single" w:sz="4" w:space="0" w:color="auto"/>
              <w:left w:val="single" w:sz="4" w:space="0" w:color="auto"/>
              <w:bottom w:val="single" w:sz="4" w:space="0" w:color="auto"/>
              <w:right w:val="single" w:sz="4" w:space="0" w:color="auto"/>
            </w:tcBorders>
            <w:vAlign w:val="center"/>
            <w:hideMark/>
          </w:tcPr>
          <w:p w:rsidR="006A6C19" w:rsidRPr="00866F1A" w:rsidRDefault="002751DA" w:rsidP="007A69FB">
            <w:pPr>
              <w:suppressAutoHyphens/>
              <w:ind w:firstLine="0"/>
              <w:jc w:val="center"/>
              <w:rPr>
                <w:b/>
                <w:color w:val="000000"/>
                <w:sz w:val="20"/>
                <w:szCs w:val="20"/>
                <w:lang w:val="en-US" w:eastAsia="ru-RU" w:bidi="hi-IN"/>
              </w:rPr>
            </w:pPr>
            <w:r w:rsidRPr="00866F1A">
              <w:rPr>
                <w:b/>
                <w:bCs/>
                <w:color w:val="000000"/>
                <w:sz w:val="20"/>
                <w:szCs w:val="20"/>
                <w:lang w:val="en-US" w:eastAsia="ru-RU" w:bidi="hi-IN"/>
              </w:rPr>
              <w:t>2012</w:t>
            </w:r>
          </w:p>
        </w:tc>
        <w:tc>
          <w:tcPr>
            <w:tcW w:w="391" w:type="pct"/>
            <w:tcBorders>
              <w:top w:val="single" w:sz="4" w:space="0" w:color="auto"/>
              <w:left w:val="single" w:sz="4" w:space="0" w:color="auto"/>
              <w:bottom w:val="single" w:sz="4" w:space="0" w:color="auto"/>
              <w:right w:val="single" w:sz="4" w:space="0" w:color="auto"/>
            </w:tcBorders>
            <w:vAlign w:val="center"/>
            <w:hideMark/>
          </w:tcPr>
          <w:p w:rsidR="006A6C19" w:rsidRPr="00866F1A" w:rsidRDefault="002751DA" w:rsidP="007A69FB">
            <w:pPr>
              <w:suppressAutoHyphens/>
              <w:ind w:firstLine="0"/>
              <w:jc w:val="center"/>
              <w:rPr>
                <w:b/>
                <w:color w:val="000000"/>
                <w:sz w:val="20"/>
                <w:szCs w:val="20"/>
                <w:lang w:val="en-US" w:eastAsia="ru-RU" w:bidi="hi-IN"/>
              </w:rPr>
            </w:pPr>
            <w:r w:rsidRPr="00866F1A">
              <w:rPr>
                <w:b/>
                <w:bCs/>
                <w:color w:val="000000"/>
                <w:sz w:val="20"/>
                <w:szCs w:val="20"/>
                <w:lang w:val="en-US" w:eastAsia="ru-RU" w:bidi="hi-IN"/>
              </w:rPr>
              <w:t>2013</w:t>
            </w:r>
          </w:p>
        </w:tc>
        <w:tc>
          <w:tcPr>
            <w:tcW w:w="391" w:type="pct"/>
            <w:tcBorders>
              <w:top w:val="single" w:sz="4" w:space="0" w:color="auto"/>
              <w:left w:val="single" w:sz="4" w:space="0" w:color="auto"/>
              <w:bottom w:val="single" w:sz="4" w:space="0" w:color="auto"/>
              <w:right w:val="single" w:sz="4" w:space="0" w:color="auto"/>
            </w:tcBorders>
            <w:vAlign w:val="center"/>
            <w:hideMark/>
          </w:tcPr>
          <w:p w:rsidR="006A6C19" w:rsidRPr="00866F1A" w:rsidRDefault="002751DA" w:rsidP="007A69FB">
            <w:pPr>
              <w:suppressAutoHyphens/>
              <w:ind w:firstLine="0"/>
              <w:jc w:val="center"/>
              <w:rPr>
                <w:b/>
                <w:color w:val="000000"/>
                <w:sz w:val="20"/>
                <w:szCs w:val="20"/>
                <w:lang w:val="en-US" w:eastAsia="ru-RU" w:bidi="hi-IN"/>
              </w:rPr>
            </w:pPr>
            <w:r w:rsidRPr="00866F1A">
              <w:rPr>
                <w:b/>
                <w:bCs/>
                <w:color w:val="000000"/>
                <w:sz w:val="20"/>
                <w:szCs w:val="20"/>
                <w:lang w:val="en-US" w:eastAsia="ru-RU" w:bidi="hi-IN"/>
              </w:rPr>
              <w:t>2014</w:t>
            </w:r>
          </w:p>
        </w:tc>
        <w:tc>
          <w:tcPr>
            <w:tcW w:w="391" w:type="pct"/>
            <w:tcBorders>
              <w:top w:val="single" w:sz="4" w:space="0" w:color="auto"/>
              <w:left w:val="single" w:sz="4" w:space="0" w:color="auto"/>
              <w:bottom w:val="single" w:sz="4" w:space="0" w:color="auto"/>
              <w:right w:val="single" w:sz="4" w:space="0" w:color="auto"/>
            </w:tcBorders>
            <w:vAlign w:val="center"/>
            <w:hideMark/>
          </w:tcPr>
          <w:p w:rsidR="006A6C19" w:rsidRPr="00866F1A" w:rsidRDefault="0046339F" w:rsidP="007A69FB">
            <w:pPr>
              <w:suppressAutoHyphens/>
              <w:ind w:firstLine="0"/>
              <w:jc w:val="center"/>
              <w:rPr>
                <w:b/>
                <w:color w:val="000000"/>
                <w:sz w:val="20"/>
                <w:szCs w:val="20"/>
                <w:lang w:val="en-US" w:eastAsia="ru-RU" w:bidi="hi-IN"/>
              </w:rPr>
            </w:pPr>
            <w:r w:rsidRPr="00866F1A">
              <w:rPr>
                <w:b/>
                <w:bCs/>
                <w:color w:val="000000"/>
                <w:sz w:val="20"/>
                <w:szCs w:val="20"/>
                <w:lang w:val="en-US" w:eastAsia="ru-RU" w:bidi="hi-IN"/>
              </w:rPr>
              <w:t>2015</w:t>
            </w:r>
          </w:p>
        </w:tc>
        <w:tc>
          <w:tcPr>
            <w:tcW w:w="391" w:type="pct"/>
            <w:tcBorders>
              <w:top w:val="single" w:sz="4" w:space="0" w:color="auto"/>
              <w:left w:val="single" w:sz="4" w:space="0" w:color="auto"/>
              <w:bottom w:val="single" w:sz="4" w:space="0" w:color="auto"/>
              <w:right w:val="single" w:sz="4" w:space="0" w:color="auto"/>
            </w:tcBorders>
            <w:vAlign w:val="center"/>
            <w:hideMark/>
          </w:tcPr>
          <w:p w:rsidR="006A6C19" w:rsidRPr="00866F1A" w:rsidRDefault="006A6C19" w:rsidP="007A69FB">
            <w:pPr>
              <w:suppressAutoHyphens/>
              <w:ind w:firstLine="0"/>
              <w:jc w:val="center"/>
              <w:rPr>
                <w:b/>
                <w:color w:val="000000"/>
                <w:sz w:val="20"/>
                <w:szCs w:val="20"/>
                <w:lang w:val="en-US" w:eastAsia="ru-RU" w:bidi="hi-IN"/>
              </w:rPr>
            </w:pPr>
            <w:r w:rsidRPr="00866F1A">
              <w:rPr>
                <w:b/>
                <w:bCs/>
                <w:color w:val="000000"/>
                <w:sz w:val="20"/>
                <w:szCs w:val="20"/>
                <w:lang w:val="en-US" w:eastAsia="ru-RU" w:bidi="hi-IN"/>
              </w:rPr>
              <w:t>2016</w:t>
            </w:r>
          </w:p>
        </w:tc>
        <w:tc>
          <w:tcPr>
            <w:tcW w:w="391" w:type="pct"/>
            <w:tcBorders>
              <w:top w:val="single" w:sz="4" w:space="0" w:color="auto"/>
              <w:left w:val="single" w:sz="4" w:space="0" w:color="auto"/>
              <w:bottom w:val="single" w:sz="4" w:space="0" w:color="auto"/>
              <w:right w:val="single" w:sz="4" w:space="0" w:color="auto"/>
            </w:tcBorders>
            <w:vAlign w:val="center"/>
            <w:hideMark/>
          </w:tcPr>
          <w:p w:rsidR="006A6C19" w:rsidRPr="00866F1A" w:rsidRDefault="00E7322A" w:rsidP="007A69FB">
            <w:pPr>
              <w:suppressAutoHyphens/>
              <w:ind w:firstLine="0"/>
              <w:jc w:val="center"/>
              <w:rPr>
                <w:b/>
                <w:color w:val="000000"/>
                <w:sz w:val="20"/>
                <w:szCs w:val="20"/>
                <w:lang w:val="en-US" w:eastAsia="ru-RU" w:bidi="hi-IN"/>
              </w:rPr>
            </w:pPr>
            <w:r w:rsidRPr="00866F1A">
              <w:rPr>
                <w:b/>
                <w:bCs/>
                <w:color w:val="000000"/>
                <w:sz w:val="20"/>
                <w:szCs w:val="20"/>
                <w:lang w:val="en-US" w:eastAsia="ru-RU" w:bidi="hi-IN"/>
              </w:rPr>
              <w:t>2017</w:t>
            </w:r>
          </w:p>
        </w:tc>
        <w:tc>
          <w:tcPr>
            <w:tcW w:w="391" w:type="pct"/>
            <w:tcBorders>
              <w:top w:val="single" w:sz="4" w:space="0" w:color="auto"/>
              <w:left w:val="single" w:sz="4" w:space="0" w:color="auto"/>
              <w:bottom w:val="single" w:sz="4" w:space="0" w:color="auto"/>
              <w:right w:val="single" w:sz="4" w:space="0" w:color="auto"/>
            </w:tcBorders>
            <w:vAlign w:val="center"/>
            <w:hideMark/>
          </w:tcPr>
          <w:p w:rsidR="006A6C19" w:rsidRPr="00866F1A" w:rsidRDefault="002751DA" w:rsidP="007A69FB">
            <w:pPr>
              <w:suppressAutoHyphens/>
              <w:ind w:firstLine="0"/>
              <w:jc w:val="center"/>
              <w:rPr>
                <w:b/>
                <w:color w:val="000000"/>
                <w:sz w:val="20"/>
                <w:szCs w:val="20"/>
                <w:lang w:val="en-US" w:eastAsia="ru-RU" w:bidi="hi-IN"/>
              </w:rPr>
            </w:pPr>
            <w:r w:rsidRPr="00866F1A">
              <w:rPr>
                <w:b/>
                <w:bCs/>
                <w:color w:val="000000"/>
                <w:sz w:val="20"/>
                <w:szCs w:val="20"/>
                <w:lang w:val="en-US" w:eastAsia="ru-RU" w:bidi="hi-IN"/>
              </w:rPr>
              <w:t>2018</w:t>
            </w:r>
          </w:p>
        </w:tc>
        <w:tc>
          <w:tcPr>
            <w:tcW w:w="391" w:type="pct"/>
            <w:tcBorders>
              <w:top w:val="single" w:sz="4" w:space="0" w:color="auto"/>
              <w:left w:val="single" w:sz="4" w:space="0" w:color="auto"/>
              <w:bottom w:val="single" w:sz="4" w:space="0" w:color="auto"/>
              <w:right w:val="single" w:sz="4" w:space="0" w:color="auto"/>
            </w:tcBorders>
            <w:vAlign w:val="center"/>
            <w:hideMark/>
          </w:tcPr>
          <w:p w:rsidR="006A6C19" w:rsidRPr="00866F1A" w:rsidRDefault="006A6C19" w:rsidP="007A69FB">
            <w:pPr>
              <w:suppressAutoHyphens/>
              <w:ind w:firstLine="0"/>
              <w:jc w:val="center"/>
              <w:rPr>
                <w:b/>
                <w:color w:val="000000"/>
                <w:sz w:val="20"/>
                <w:szCs w:val="20"/>
                <w:lang w:val="en-US" w:eastAsia="ru-RU" w:bidi="hi-IN"/>
              </w:rPr>
            </w:pPr>
            <w:r w:rsidRPr="00866F1A">
              <w:rPr>
                <w:b/>
                <w:bCs/>
                <w:color w:val="000000"/>
                <w:sz w:val="20"/>
                <w:szCs w:val="20"/>
                <w:lang w:val="en-US" w:eastAsia="ru-RU" w:bidi="hi-IN"/>
              </w:rPr>
              <w:t>2019</w:t>
            </w:r>
          </w:p>
        </w:tc>
        <w:tc>
          <w:tcPr>
            <w:tcW w:w="391" w:type="pct"/>
            <w:tcBorders>
              <w:top w:val="single" w:sz="4" w:space="0" w:color="auto"/>
              <w:left w:val="single" w:sz="4" w:space="0" w:color="auto"/>
              <w:bottom w:val="single" w:sz="4" w:space="0" w:color="auto"/>
              <w:right w:val="single" w:sz="4" w:space="0" w:color="auto"/>
            </w:tcBorders>
            <w:vAlign w:val="center"/>
            <w:hideMark/>
          </w:tcPr>
          <w:p w:rsidR="006A6C19" w:rsidRPr="00866F1A" w:rsidRDefault="0046339F" w:rsidP="007A69FB">
            <w:pPr>
              <w:suppressAutoHyphens/>
              <w:ind w:firstLine="0"/>
              <w:jc w:val="center"/>
              <w:rPr>
                <w:b/>
                <w:color w:val="000000"/>
                <w:sz w:val="20"/>
                <w:szCs w:val="20"/>
                <w:lang w:val="en-US" w:eastAsia="ru-RU" w:bidi="hi-IN"/>
              </w:rPr>
            </w:pPr>
            <w:r w:rsidRPr="00866F1A">
              <w:rPr>
                <w:b/>
                <w:bCs/>
                <w:color w:val="000000"/>
                <w:sz w:val="20"/>
                <w:szCs w:val="20"/>
                <w:lang w:val="en-US" w:eastAsia="ru-RU" w:bidi="hi-IN"/>
              </w:rPr>
              <w:t>2020</w:t>
            </w:r>
          </w:p>
        </w:tc>
        <w:tc>
          <w:tcPr>
            <w:tcW w:w="391" w:type="pct"/>
            <w:tcBorders>
              <w:top w:val="single" w:sz="4" w:space="0" w:color="auto"/>
              <w:left w:val="single" w:sz="4" w:space="0" w:color="auto"/>
              <w:bottom w:val="single" w:sz="4" w:space="0" w:color="auto"/>
              <w:right w:val="single" w:sz="4" w:space="0" w:color="auto"/>
            </w:tcBorders>
            <w:vAlign w:val="center"/>
            <w:hideMark/>
          </w:tcPr>
          <w:p w:rsidR="006A6C19" w:rsidRPr="00866F1A" w:rsidRDefault="002751DA" w:rsidP="007A69FB">
            <w:pPr>
              <w:suppressAutoHyphens/>
              <w:ind w:firstLine="0"/>
              <w:jc w:val="center"/>
              <w:rPr>
                <w:b/>
                <w:color w:val="000000"/>
                <w:sz w:val="20"/>
                <w:szCs w:val="20"/>
                <w:lang w:eastAsia="ru-RU" w:bidi="hi-IN"/>
              </w:rPr>
            </w:pPr>
            <w:r w:rsidRPr="00866F1A">
              <w:rPr>
                <w:b/>
                <w:bCs/>
                <w:color w:val="000000"/>
                <w:sz w:val="20"/>
                <w:szCs w:val="20"/>
                <w:lang w:val="en-US" w:eastAsia="ru-RU" w:bidi="hi-IN"/>
              </w:rPr>
              <w:t>202</w:t>
            </w:r>
            <w:r w:rsidRPr="00866F1A">
              <w:rPr>
                <w:b/>
                <w:bCs/>
                <w:color w:val="000000"/>
                <w:sz w:val="20"/>
                <w:szCs w:val="20"/>
                <w:lang w:eastAsia="ru-RU" w:bidi="hi-IN"/>
              </w:rPr>
              <w:t>1</w:t>
            </w:r>
          </w:p>
        </w:tc>
        <w:tc>
          <w:tcPr>
            <w:tcW w:w="391" w:type="pct"/>
            <w:tcBorders>
              <w:top w:val="single" w:sz="4" w:space="0" w:color="auto"/>
              <w:left w:val="single" w:sz="4" w:space="0" w:color="auto"/>
              <w:bottom w:val="single" w:sz="4" w:space="0" w:color="auto"/>
              <w:right w:val="single" w:sz="4" w:space="0" w:color="auto"/>
            </w:tcBorders>
            <w:vAlign w:val="center"/>
            <w:hideMark/>
          </w:tcPr>
          <w:p w:rsidR="006A6C19" w:rsidRPr="00866F1A" w:rsidRDefault="002751DA" w:rsidP="007A69FB">
            <w:pPr>
              <w:suppressAutoHyphens/>
              <w:ind w:firstLine="0"/>
              <w:jc w:val="center"/>
              <w:rPr>
                <w:b/>
                <w:color w:val="000000"/>
                <w:sz w:val="20"/>
                <w:szCs w:val="20"/>
                <w:lang w:val="en-US" w:eastAsia="ru-RU" w:bidi="hi-IN"/>
              </w:rPr>
            </w:pPr>
            <w:r w:rsidRPr="00866F1A">
              <w:rPr>
                <w:b/>
                <w:bCs/>
                <w:color w:val="000000"/>
                <w:sz w:val="20"/>
                <w:szCs w:val="20"/>
                <w:lang w:val="en-US" w:eastAsia="ru-RU" w:bidi="hi-IN"/>
              </w:rPr>
              <w:t>2022</w:t>
            </w:r>
          </w:p>
        </w:tc>
      </w:tr>
      <w:tr w:rsidR="007A69FB" w:rsidRPr="00866F1A" w:rsidTr="002B1A88">
        <w:trPr>
          <w:trHeight w:val="300"/>
        </w:trPr>
        <w:tc>
          <w:tcPr>
            <w:tcW w:w="881" w:type="pct"/>
            <w:tcBorders>
              <w:top w:val="single" w:sz="4" w:space="0" w:color="auto"/>
              <w:left w:val="single" w:sz="4" w:space="0" w:color="auto"/>
              <w:bottom w:val="single" w:sz="4" w:space="0" w:color="auto"/>
              <w:right w:val="single" w:sz="4" w:space="0" w:color="auto"/>
            </w:tcBorders>
            <w:vAlign w:val="center"/>
            <w:hideMark/>
          </w:tcPr>
          <w:p w:rsidR="007A69FB" w:rsidRPr="00866F1A" w:rsidRDefault="00AC1B99" w:rsidP="007A69FB">
            <w:pPr>
              <w:suppressAutoHyphens/>
              <w:ind w:firstLine="0"/>
              <w:jc w:val="left"/>
              <w:rPr>
                <w:color w:val="000000"/>
                <w:sz w:val="20"/>
                <w:szCs w:val="20"/>
                <w:lang w:eastAsia="ru-RU" w:bidi="hi-IN"/>
              </w:rPr>
            </w:pPr>
            <w:r w:rsidRPr="00866F1A">
              <w:rPr>
                <w:rFonts w:eastAsia="Calibri"/>
                <w:color w:val="000000"/>
                <w:sz w:val="20"/>
                <w:szCs w:val="20"/>
                <w:lang w:eastAsia="ru-RU" w:bidi="hi-IN"/>
              </w:rPr>
              <w:t>Заба</w:t>
            </w:r>
            <w:r w:rsidR="007A69FB" w:rsidRPr="00866F1A">
              <w:rPr>
                <w:rFonts w:eastAsia="Calibri"/>
                <w:color w:val="000000"/>
                <w:sz w:val="20"/>
                <w:szCs w:val="20"/>
                <w:lang w:eastAsia="ru-RU" w:bidi="hi-IN"/>
              </w:rPr>
              <w:t>йкальский край</w:t>
            </w:r>
          </w:p>
        </w:tc>
        <w:tc>
          <w:tcPr>
            <w:tcW w:w="209" w:type="pct"/>
            <w:tcBorders>
              <w:top w:val="single" w:sz="4" w:space="0" w:color="auto"/>
              <w:left w:val="single" w:sz="4" w:space="0" w:color="auto"/>
              <w:bottom w:val="single" w:sz="4" w:space="0" w:color="auto"/>
              <w:right w:val="single" w:sz="4" w:space="0" w:color="auto"/>
            </w:tcBorders>
            <w:vAlign w:val="center"/>
          </w:tcPr>
          <w:p w:rsidR="007A69FB" w:rsidRPr="00866F1A" w:rsidRDefault="007A69FB" w:rsidP="007A69FB">
            <w:pPr>
              <w:ind w:firstLine="0"/>
              <w:jc w:val="center"/>
              <w:rPr>
                <w:color w:val="000000"/>
                <w:sz w:val="20"/>
                <w:szCs w:val="20"/>
              </w:rPr>
            </w:pPr>
            <w:r w:rsidRPr="00866F1A">
              <w:rPr>
                <w:color w:val="000000"/>
                <w:sz w:val="20"/>
                <w:szCs w:val="20"/>
              </w:rPr>
              <w:t>1099400</w:t>
            </w:r>
          </w:p>
        </w:tc>
        <w:tc>
          <w:tcPr>
            <w:tcW w:w="391" w:type="pct"/>
            <w:tcBorders>
              <w:top w:val="single" w:sz="4" w:space="0" w:color="auto"/>
              <w:left w:val="single" w:sz="4" w:space="0" w:color="auto"/>
              <w:bottom w:val="single" w:sz="4" w:space="0" w:color="auto"/>
              <w:right w:val="single" w:sz="4" w:space="0" w:color="auto"/>
            </w:tcBorders>
            <w:vAlign w:val="center"/>
          </w:tcPr>
          <w:p w:rsidR="007A69FB" w:rsidRPr="00866F1A" w:rsidRDefault="007A69FB" w:rsidP="007A69FB">
            <w:pPr>
              <w:ind w:firstLine="0"/>
              <w:jc w:val="center"/>
              <w:rPr>
                <w:color w:val="000000"/>
                <w:sz w:val="20"/>
                <w:szCs w:val="20"/>
              </w:rPr>
            </w:pPr>
            <w:r w:rsidRPr="00866F1A">
              <w:rPr>
                <w:color w:val="000000"/>
                <w:sz w:val="20"/>
                <w:szCs w:val="20"/>
              </w:rPr>
              <w:t>1095200</w:t>
            </w:r>
          </w:p>
        </w:tc>
        <w:tc>
          <w:tcPr>
            <w:tcW w:w="391" w:type="pct"/>
            <w:tcBorders>
              <w:top w:val="single" w:sz="4" w:space="0" w:color="auto"/>
              <w:left w:val="single" w:sz="4" w:space="0" w:color="auto"/>
              <w:bottom w:val="single" w:sz="4" w:space="0" w:color="auto"/>
              <w:right w:val="single" w:sz="4" w:space="0" w:color="auto"/>
            </w:tcBorders>
            <w:vAlign w:val="center"/>
          </w:tcPr>
          <w:p w:rsidR="007A69FB" w:rsidRPr="00866F1A" w:rsidRDefault="007A69FB" w:rsidP="007A69FB">
            <w:pPr>
              <w:ind w:firstLine="0"/>
              <w:jc w:val="center"/>
              <w:rPr>
                <w:color w:val="000000"/>
                <w:sz w:val="20"/>
                <w:szCs w:val="20"/>
              </w:rPr>
            </w:pPr>
            <w:r w:rsidRPr="00866F1A">
              <w:rPr>
                <w:color w:val="000000"/>
                <w:sz w:val="20"/>
                <w:szCs w:val="20"/>
              </w:rPr>
              <w:t>1090300</w:t>
            </w:r>
          </w:p>
        </w:tc>
        <w:tc>
          <w:tcPr>
            <w:tcW w:w="391" w:type="pct"/>
            <w:tcBorders>
              <w:top w:val="single" w:sz="4" w:space="0" w:color="auto"/>
              <w:left w:val="single" w:sz="4" w:space="0" w:color="auto"/>
              <w:bottom w:val="single" w:sz="4" w:space="0" w:color="auto"/>
              <w:right w:val="single" w:sz="4" w:space="0" w:color="auto"/>
            </w:tcBorders>
            <w:vAlign w:val="center"/>
          </w:tcPr>
          <w:p w:rsidR="007A69FB" w:rsidRPr="00866F1A" w:rsidRDefault="007A69FB" w:rsidP="007A69FB">
            <w:pPr>
              <w:ind w:firstLine="0"/>
              <w:jc w:val="center"/>
              <w:rPr>
                <w:color w:val="000000"/>
                <w:sz w:val="20"/>
                <w:szCs w:val="20"/>
              </w:rPr>
            </w:pPr>
            <w:r w:rsidRPr="00866F1A">
              <w:rPr>
                <w:color w:val="000000"/>
                <w:sz w:val="20"/>
                <w:szCs w:val="20"/>
              </w:rPr>
              <w:t>1087500</w:t>
            </w:r>
          </w:p>
        </w:tc>
        <w:tc>
          <w:tcPr>
            <w:tcW w:w="391" w:type="pct"/>
            <w:tcBorders>
              <w:top w:val="single" w:sz="4" w:space="0" w:color="auto"/>
              <w:left w:val="single" w:sz="4" w:space="0" w:color="auto"/>
              <w:bottom w:val="single" w:sz="4" w:space="0" w:color="auto"/>
              <w:right w:val="single" w:sz="4" w:space="0" w:color="auto"/>
            </w:tcBorders>
            <w:vAlign w:val="center"/>
          </w:tcPr>
          <w:p w:rsidR="007A69FB" w:rsidRPr="00866F1A" w:rsidRDefault="007A69FB" w:rsidP="007A69FB">
            <w:pPr>
              <w:ind w:firstLine="0"/>
              <w:jc w:val="center"/>
              <w:rPr>
                <w:color w:val="000000"/>
                <w:sz w:val="20"/>
                <w:szCs w:val="20"/>
              </w:rPr>
            </w:pPr>
            <w:r w:rsidRPr="00866F1A">
              <w:rPr>
                <w:color w:val="000000"/>
                <w:sz w:val="20"/>
                <w:szCs w:val="20"/>
              </w:rPr>
              <w:t>1083000</w:t>
            </w:r>
          </w:p>
        </w:tc>
        <w:tc>
          <w:tcPr>
            <w:tcW w:w="391" w:type="pct"/>
            <w:tcBorders>
              <w:top w:val="single" w:sz="4" w:space="0" w:color="auto"/>
              <w:left w:val="single" w:sz="4" w:space="0" w:color="auto"/>
              <w:bottom w:val="single" w:sz="4" w:space="0" w:color="auto"/>
              <w:right w:val="single" w:sz="4" w:space="0" w:color="auto"/>
            </w:tcBorders>
            <w:vAlign w:val="center"/>
          </w:tcPr>
          <w:p w:rsidR="007A69FB" w:rsidRPr="00866F1A" w:rsidRDefault="007A69FB" w:rsidP="007A69FB">
            <w:pPr>
              <w:ind w:firstLine="0"/>
              <w:jc w:val="center"/>
              <w:rPr>
                <w:color w:val="000000"/>
                <w:sz w:val="20"/>
                <w:szCs w:val="20"/>
              </w:rPr>
            </w:pPr>
            <w:r w:rsidRPr="00866F1A">
              <w:rPr>
                <w:color w:val="000000"/>
                <w:sz w:val="20"/>
                <w:szCs w:val="20"/>
              </w:rPr>
              <w:t>1079000</w:t>
            </w:r>
          </w:p>
        </w:tc>
        <w:tc>
          <w:tcPr>
            <w:tcW w:w="391" w:type="pct"/>
            <w:tcBorders>
              <w:top w:val="single" w:sz="4" w:space="0" w:color="auto"/>
              <w:left w:val="single" w:sz="4" w:space="0" w:color="auto"/>
              <w:bottom w:val="single" w:sz="4" w:space="0" w:color="auto"/>
              <w:right w:val="single" w:sz="4" w:space="0" w:color="auto"/>
            </w:tcBorders>
            <w:vAlign w:val="center"/>
          </w:tcPr>
          <w:p w:rsidR="007A69FB" w:rsidRPr="00866F1A" w:rsidRDefault="007A69FB" w:rsidP="007A69FB">
            <w:pPr>
              <w:ind w:firstLine="0"/>
              <w:jc w:val="center"/>
              <w:rPr>
                <w:color w:val="000000"/>
                <w:sz w:val="20"/>
                <w:szCs w:val="20"/>
              </w:rPr>
            </w:pPr>
            <w:r w:rsidRPr="00866F1A">
              <w:rPr>
                <w:color w:val="000000"/>
                <w:sz w:val="20"/>
                <w:szCs w:val="20"/>
              </w:rPr>
              <w:t>1072800</w:t>
            </w:r>
          </w:p>
        </w:tc>
        <w:tc>
          <w:tcPr>
            <w:tcW w:w="391" w:type="pct"/>
            <w:tcBorders>
              <w:top w:val="single" w:sz="4" w:space="0" w:color="auto"/>
              <w:left w:val="single" w:sz="4" w:space="0" w:color="auto"/>
              <w:bottom w:val="single" w:sz="4" w:space="0" w:color="auto"/>
              <w:right w:val="single" w:sz="4" w:space="0" w:color="auto"/>
            </w:tcBorders>
            <w:vAlign w:val="center"/>
          </w:tcPr>
          <w:p w:rsidR="007A69FB" w:rsidRPr="00866F1A" w:rsidRDefault="007A69FB" w:rsidP="007A69FB">
            <w:pPr>
              <w:ind w:firstLine="0"/>
              <w:jc w:val="center"/>
              <w:rPr>
                <w:color w:val="000000"/>
                <w:sz w:val="20"/>
                <w:szCs w:val="20"/>
              </w:rPr>
            </w:pPr>
            <w:r w:rsidRPr="00866F1A">
              <w:rPr>
                <w:color w:val="000000"/>
                <w:sz w:val="20"/>
                <w:szCs w:val="20"/>
              </w:rPr>
              <w:t>1065800</w:t>
            </w:r>
          </w:p>
        </w:tc>
        <w:tc>
          <w:tcPr>
            <w:tcW w:w="391" w:type="pct"/>
            <w:tcBorders>
              <w:top w:val="single" w:sz="4" w:space="0" w:color="auto"/>
              <w:left w:val="single" w:sz="4" w:space="0" w:color="auto"/>
              <w:bottom w:val="single" w:sz="4" w:space="0" w:color="auto"/>
              <w:right w:val="single" w:sz="4" w:space="0" w:color="auto"/>
            </w:tcBorders>
            <w:vAlign w:val="center"/>
          </w:tcPr>
          <w:p w:rsidR="007A69FB" w:rsidRPr="00866F1A" w:rsidRDefault="007A69FB" w:rsidP="007A69FB">
            <w:pPr>
              <w:ind w:firstLine="0"/>
              <w:jc w:val="center"/>
              <w:rPr>
                <w:color w:val="000000"/>
                <w:sz w:val="20"/>
                <w:szCs w:val="20"/>
              </w:rPr>
            </w:pPr>
            <w:r w:rsidRPr="00866F1A">
              <w:rPr>
                <w:color w:val="000000"/>
                <w:sz w:val="20"/>
                <w:szCs w:val="20"/>
              </w:rPr>
              <w:t>1059700</w:t>
            </w:r>
          </w:p>
        </w:tc>
        <w:tc>
          <w:tcPr>
            <w:tcW w:w="391" w:type="pct"/>
            <w:tcBorders>
              <w:top w:val="single" w:sz="4" w:space="0" w:color="auto"/>
              <w:left w:val="single" w:sz="4" w:space="0" w:color="auto"/>
              <w:bottom w:val="single" w:sz="4" w:space="0" w:color="auto"/>
              <w:right w:val="single" w:sz="4" w:space="0" w:color="auto"/>
            </w:tcBorders>
            <w:vAlign w:val="center"/>
          </w:tcPr>
          <w:p w:rsidR="007A69FB" w:rsidRPr="00866F1A" w:rsidRDefault="007A69FB" w:rsidP="007A69FB">
            <w:pPr>
              <w:ind w:firstLine="0"/>
              <w:jc w:val="center"/>
              <w:rPr>
                <w:color w:val="000000"/>
                <w:sz w:val="20"/>
                <w:szCs w:val="20"/>
              </w:rPr>
            </w:pPr>
            <w:r w:rsidRPr="00866F1A">
              <w:rPr>
                <w:color w:val="000000"/>
                <w:sz w:val="20"/>
                <w:szCs w:val="20"/>
              </w:rPr>
              <w:t>1053500</w:t>
            </w:r>
          </w:p>
        </w:tc>
        <w:tc>
          <w:tcPr>
            <w:tcW w:w="391" w:type="pct"/>
            <w:tcBorders>
              <w:top w:val="single" w:sz="4" w:space="0" w:color="auto"/>
              <w:left w:val="single" w:sz="4" w:space="0" w:color="auto"/>
              <w:bottom w:val="single" w:sz="4" w:space="0" w:color="auto"/>
              <w:right w:val="single" w:sz="4" w:space="0" w:color="auto"/>
            </w:tcBorders>
            <w:vAlign w:val="center"/>
          </w:tcPr>
          <w:p w:rsidR="007A69FB" w:rsidRPr="00866F1A" w:rsidRDefault="007A69FB" w:rsidP="007A69FB">
            <w:pPr>
              <w:ind w:firstLine="0"/>
              <w:jc w:val="center"/>
              <w:rPr>
                <w:color w:val="000000"/>
                <w:sz w:val="20"/>
                <w:szCs w:val="20"/>
              </w:rPr>
            </w:pPr>
            <w:r w:rsidRPr="00866F1A">
              <w:rPr>
                <w:color w:val="000000"/>
                <w:sz w:val="20"/>
                <w:szCs w:val="20"/>
              </w:rPr>
              <w:t>1043500</w:t>
            </w:r>
          </w:p>
        </w:tc>
      </w:tr>
      <w:tr w:rsidR="00E7322A" w:rsidRPr="00866F1A" w:rsidTr="002B1A88">
        <w:trPr>
          <w:trHeight w:val="300"/>
        </w:trPr>
        <w:tc>
          <w:tcPr>
            <w:tcW w:w="881" w:type="pct"/>
            <w:tcBorders>
              <w:top w:val="single" w:sz="4" w:space="0" w:color="auto"/>
              <w:left w:val="single" w:sz="4" w:space="0" w:color="auto"/>
              <w:bottom w:val="single" w:sz="4" w:space="0" w:color="auto"/>
              <w:right w:val="single" w:sz="4" w:space="0" w:color="auto"/>
            </w:tcBorders>
            <w:vAlign w:val="center"/>
          </w:tcPr>
          <w:p w:rsidR="00E7322A" w:rsidRPr="00866F1A" w:rsidRDefault="00E7322A" w:rsidP="007A69FB">
            <w:pPr>
              <w:suppressAutoHyphens/>
              <w:ind w:firstLine="0"/>
              <w:jc w:val="left"/>
              <w:rPr>
                <w:rFonts w:eastAsia="Calibri"/>
                <w:color w:val="000000"/>
                <w:sz w:val="20"/>
                <w:szCs w:val="20"/>
                <w:lang w:eastAsia="ru-RU" w:bidi="hi-IN"/>
              </w:rPr>
            </w:pPr>
            <w:r w:rsidRPr="00866F1A">
              <w:rPr>
                <w:rFonts w:eastAsia="Calibri"/>
                <w:color w:val="000000"/>
                <w:sz w:val="20"/>
                <w:szCs w:val="20"/>
                <w:lang w:eastAsia="ru-RU" w:bidi="hi-IN"/>
              </w:rPr>
              <w:t>Чернышевский район</w:t>
            </w:r>
          </w:p>
        </w:tc>
        <w:tc>
          <w:tcPr>
            <w:tcW w:w="209" w:type="pct"/>
            <w:tcBorders>
              <w:top w:val="single" w:sz="4" w:space="0" w:color="auto"/>
              <w:left w:val="single" w:sz="4" w:space="0" w:color="auto"/>
              <w:bottom w:val="single" w:sz="4" w:space="0" w:color="auto"/>
              <w:right w:val="single" w:sz="4" w:space="0" w:color="auto"/>
            </w:tcBorders>
            <w:vAlign w:val="center"/>
          </w:tcPr>
          <w:p w:rsidR="00E7322A" w:rsidRPr="00866F1A" w:rsidRDefault="00E7322A" w:rsidP="007A69FB">
            <w:pPr>
              <w:ind w:firstLine="0"/>
              <w:jc w:val="center"/>
              <w:rPr>
                <w:bCs/>
                <w:color w:val="000000"/>
                <w:sz w:val="20"/>
                <w:szCs w:val="20"/>
                <w:lang w:val="en-US" w:eastAsia="ru-RU" w:bidi="hi-IN"/>
              </w:rPr>
            </w:pPr>
            <w:r w:rsidRPr="00866F1A">
              <w:rPr>
                <w:bCs/>
                <w:color w:val="000000"/>
                <w:sz w:val="20"/>
                <w:szCs w:val="20"/>
                <w:lang w:val="en-US" w:eastAsia="ru-RU" w:bidi="hi-IN"/>
              </w:rPr>
              <w:t>34588</w:t>
            </w:r>
          </w:p>
        </w:tc>
        <w:tc>
          <w:tcPr>
            <w:tcW w:w="391" w:type="pct"/>
            <w:tcBorders>
              <w:top w:val="single" w:sz="4" w:space="0" w:color="auto"/>
              <w:left w:val="single" w:sz="4" w:space="0" w:color="auto"/>
              <w:bottom w:val="single" w:sz="4" w:space="0" w:color="auto"/>
              <w:right w:val="single" w:sz="4" w:space="0" w:color="auto"/>
            </w:tcBorders>
            <w:vAlign w:val="center"/>
          </w:tcPr>
          <w:p w:rsidR="00E7322A" w:rsidRPr="00866F1A" w:rsidRDefault="00E7322A" w:rsidP="007A69FB">
            <w:pPr>
              <w:ind w:firstLine="0"/>
              <w:jc w:val="center"/>
              <w:rPr>
                <w:bCs/>
                <w:color w:val="000000"/>
                <w:sz w:val="20"/>
                <w:szCs w:val="20"/>
                <w:lang w:val="en-US" w:eastAsia="ru-RU" w:bidi="hi-IN"/>
              </w:rPr>
            </w:pPr>
            <w:r w:rsidRPr="00866F1A">
              <w:rPr>
                <w:bCs/>
                <w:color w:val="000000"/>
                <w:sz w:val="20"/>
                <w:szCs w:val="20"/>
                <w:lang w:val="en-US" w:eastAsia="ru-RU" w:bidi="hi-IN"/>
              </w:rPr>
              <w:t>34432</w:t>
            </w:r>
          </w:p>
        </w:tc>
        <w:tc>
          <w:tcPr>
            <w:tcW w:w="391" w:type="pct"/>
            <w:tcBorders>
              <w:top w:val="single" w:sz="4" w:space="0" w:color="auto"/>
              <w:left w:val="single" w:sz="4" w:space="0" w:color="auto"/>
              <w:bottom w:val="single" w:sz="4" w:space="0" w:color="auto"/>
              <w:right w:val="single" w:sz="4" w:space="0" w:color="auto"/>
            </w:tcBorders>
            <w:vAlign w:val="center"/>
          </w:tcPr>
          <w:p w:rsidR="00E7322A" w:rsidRPr="00866F1A" w:rsidRDefault="00E7322A" w:rsidP="007A69FB">
            <w:pPr>
              <w:ind w:firstLine="0"/>
              <w:jc w:val="center"/>
              <w:rPr>
                <w:bCs/>
                <w:color w:val="000000"/>
                <w:sz w:val="20"/>
                <w:szCs w:val="20"/>
                <w:lang w:val="en-US" w:eastAsia="ru-RU" w:bidi="hi-IN"/>
              </w:rPr>
            </w:pPr>
            <w:r w:rsidRPr="00866F1A">
              <w:rPr>
                <w:bCs/>
                <w:color w:val="000000"/>
                <w:sz w:val="20"/>
                <w:szCs w:val="20"/>
                <w:lang w:val="en-US" w:eastAsia="ru-RU" w:bidi="hi-IN"/>
              </w:rPr>
              <w:t>34067</w:t>
            </w:r>
          </w:p>
        </w:tc>
        <w:tc>
          <w:tcPr>
            <w:tcW w:w="391" w:type="pct"/>
            <w:tcBorders>
              <w:top w:val="single" w:sz="4" w:space="0" w:color="auto"/>
              <w:left w:val="single" w:sz="4" w:space="0" w:color="auto"/>
              <w:bottom w:val="single" w:sz="4" w:space="0" w:color="auto"/>
              <w:right w:val="single" w:sz="4" w:space="0" w:color="auto"/>
            </w:tcBorders>
            <w:vAlign w:val="center"/>
          </w:tcPr>
          <w:p w:rsidR="00E7322A" w:rsidRPr="00866F1A" w:rsidRDefault="00E7322A" w:rsidP="007A69FB">
            <w:pPr>
              <w:ind w:firstLine="0"/>
              <w:jc w:val="center"/>
              <w:rPr>
                <w:bCs/>
                <w:color w:val="000000"/>
                <w:sz w:val="20"/>
                <w:szCs w:val="20"/>
                <w:lang w:val="en-US" w:eastAsia="ru-RU" w:bidi="hi-IN"/>
              </w:rPr>
            </w:pPr>
            <w:r w:rsidRPr="00866F1A">
              <w:rPr>
                <w:bCs/>
                <w:color w:val="000000"/>
                <w:sz w:val="20"/>
                <w:szCs w:val="20"/>
                <w:lang w:val="en-US" w:eastAsia="ru-RU" w:bidi="hi-IN"/>
              </w:rPr>
              <w:t>33695</w:t>
            </w:r>
          </w:p>
        </w:tc>
        <w:tc>
          <w:tcPr>
            <w:tcW w:w="391" w:type="pct"/>
            <w:tcBorders>
              <w:top w:val="single" w:sz="4" w:space="0" w:color="auto"/>
              <w:left w:val="single" w:sz="4" w:space="0" w:color="auto"/>
              <w:bottom w:val="single" w:sz="4" w:space="0" w:color="auto"/>
              <w:right w:val="single" w:sz="4" w:space="0" w:color="auto"/>
            </w:tcBorders>
            <w:vAlign w:val="center"/>
          </w:tcPr>
          <w:p w:rsidR="00E7322A" w:rsidRPr="00866F1A" w:rsidRDefault="00E7322A" w:rsidP="007A69FB">
            <w:pPr>
              <w:ind w:firstLine="0"/>
              <w:jc w:val="center"/>
              <w:rPr>
                <w:bCs/>
                <w:color w:val="000000"/>
                <w:sz w:val="20"/>
                <w:szCs w:val="20"/>
                <w:lang w:val="en-US" w:eastAsia="ru-RU" w:bidi="hi-IN"/>
              </w:rPr>
            </w:pPr>
            <w:r w:rsidRPr="00866F1A">
              <w:rPr>
                <w:bCs/>
                <w:color w:val="000000"/>
                <w:sz w:val="20"/>
                <w:szCs w:val="20"/>
                <w:lang w:val="en-US" w:eastAsia="ru-RU" w:bidi="hi-IN"/>
              </w:rPr>
              <w:t>33340</w:t>
            </w:r>
          </w:p>
        </w:tc>
        <w:tc>
          <w:tcPr>
            <w:tcW w:w="391" w:type="pct"/>
            <w:tcBorders>
              <w:top w:val="single" w:sz="4" w:space="0" w:color="auto"/>
              <w:left w:val="single" w:sz="4" w:space="0" w:color="auto"/>
              <w:bottom w:val="single" w:sz="4" w:space="0" w:color="auto"/>
              <w:right w:val="single" w:sz="4" w:space="0" w:color="auto"/>
            </w:tcBorders>
            <w:vAlign w:val="center"/>
          </w:tcPr>
          <w:p w:rsidR="00E7322A" w:rsidRPr="00866F1A" w:rsidRDefault="00E7322A" w:rsidP="007A69FB">
            <w:pPr>
              <w:suppressAutoHyphens/>
              <w:ind w:firstLine="0"/>
              <w:jc w:val="center"/>
              <w:rPr>
                <w:bCs/>
                <w:color w:val="000000"/>
                <w:sz w:val="20"/>
                <w:szCs w:val="20"/>
                <w:lang w:val="en-US" w:eastAsia="ru-RU" w:bidi="hi-IN"/>
              </w:rPr>
            </w:pPr>
            <w:r w:rsidRPr="00866F1A">
              <w:rPr>
                <w:bCs/>
                <w:color w:val="000000"/>
                <w:sz w:val="20"/>
                <w:szCs w:val="20"/>
                <w:lang w:val="en-US" w:eastAsia="ru-RU" w:bidi="hi-IN"/>
              </w:rPr>
              <w:t>32899</w:t>
            </w:r>
          </w:p>
        </w:tc>
        <w:tc>
          <w:tcPr>
            <w:tcW w:w="391" w:type="pct"/>
            <w:tcBorders>
              <w:top w:val="single" w:sz="4" w:space="0" w:color="auto"/>
              <w:left w:val="single" w:sz="4" w:space="0" w:color="auto"/>
              <w:bottom w:val="single" w:sz="4" w:space="0" w:color="auto"/>
              <w:right w:val="single" w:sz="4" w:space="0" w:color="auto"/>
            </w:tcBorders>
            <w:vAlign w:val="center"/>
          </w:tcPr>
          <w:p w:rsidR="00E7322A" w:rsidRPr="00866F1A" w:rsidRDefault="00E7322A" w:rsidP="007A69FB">
            <w:pPr>
              <w:ind w:firstLine="0"/>
              <w:jc w:val="center"/>
              <w:rPr>
                <w:bCs/>
                <w:color w:val="000000"/>
                <w:sz w:val="20"/>
                <w:szCs w:val="20"/>
                <w:lang w:val="en-US" w:eastAsia="ru-RU" w:bidi="hi-IN"/>
              </w:rPr>
            </w:pPr>
            <w:r w:rsidRPr="00866F1A">
              <w:rPr>
                <w:bCs/>
                <w:color w:val="000000"/>
                <w:sz w:val="20"/>
                <w:szCs w:val="20"/>
                <w:lang w:val="en-US" w:eastAsia="ru-RU" w:bidi="hi-IN"/>
              </w:rPr>
              <w:t>32538</w:t>
            </w:r>
          </w:p>
        </w:tc>
        <w:tc>
          <w:tcPr>
            <w:tcW w:w="391" w:type="pct"/>
            <w:tcBorders>
              <w:top w:val="single" w:sz="4" w:space="0" w:color="auto"/>
              <w:left w:val="single" w:sz="4" w:space="0" w:color="auto"/>
              <w:bottom w:val="single" w:sz="4" w:space="0" w:color="auto"/>
              <w:right w:val="single" w:sz="4" w:space="0" w:color="auto"/>
            </w:tcBorders>
            <w:vAlign w:val="center"/>
          </w:tcPr>
          <w:p w:rsidR="00E7322A" w:rsidRPr="00866F1A" w:rsidRDefault="00E7322A" w:rsidP="007A69FB">
            <w:pPr>
              <w:ind w:firstLine="0"/>
              <w:jc w:val="center"/>
              <w:rPr>
                <w:bCs/>
                <w:color w:val="000000"/>
                <w:sz w:val="20"/>
                <w:szCs w:val="20"/>
                <w:lang w:val="en-US" w:eastAsia="ru-RU" w:bidi="hi-IN"/>
              </w:rPr>
            </w:pPr>
            <w:r w:rsidRPr="00866F1A">
              <w:rPr>
                <w:bCs/>
                <w:color w:val="000000"/>
                <w:sz w:val="20"/>
                <w:szCs w:val="20"/>
                <w:lang w:val="en-US" w:eastAsia="ru-RU" w:bidi="hi-IN"/>
              </w:rPr>
              <w:t>32184</w:t>
            </w:r>
          </w:p>
        </w:tc>
        <w:tc>
          <w:tcPr>
            <w:tcW w:w="391" w:type="pct"/>
            <w:tcBorders>
              <w:top w:val="single" w:sz="4" w:space="0" w:color="auto"/>
              <w:left w:val="single" w:sz="4" w:space="0" w:color="auto"/>
              <w:bottom w:val="single" w:sz="4" w:space="0" w:color="auto"/>
              <w:right w:val="single" w:sz="4" w:space="0" w:color="auto"/>
            </w:tcBorders>
            <w:vAlign w:val="center"/>
          </w:tcPr>
          <w:p w:rsidR="00E7322A" w:rsidRPr="00866F1A" w:rsidRDefault="00E7322A" w:rsidP="007A69FB">
            <w:pPr>
              <w:ind w:firstLine="0"/>
              <w:jc w:val="center"/>
              <w:rPr>
                <w:bCs/>
                <w:color w:val="000000"/>
                <w:sz w:val="20"/>
                <w:szCs w:val="20"/>
                <w:lang w:val="en-US" w:eastAsia="ru-RU" w:bidi="hi-IN"/>
              </w:rPr>
            </w:pPr>
            <w:r w:rsidRPr="00866F1A">
              <w:rPr>
                <w:bCs/>
                <w:color w:val="000000"/>
                <w:sz w:val="20"/>
                <w:szCs w:val="20"/>
                <w:lang w:val="en-US" w:eastAsia="ru-RU" w:bidi="hi-IN"/>
              </w:rPr>
              <w:t>31899</w:t>
            </w:r>
          </w:p>
        </w:tc>
        <w:tc>
          <w:tcPr>
            <w:tcW w:w="391" w:type="pct"/>
            <w:tcBorders>
              <w:top w:val="single" w:sz="4" w:space="0" w:color="auto"/>
              <w:left w:val="single" w:sz="4" w:space="0" w:color="auto"/>
              <w:bottom w:val="single" w:sz="4" w:space="0" w:color="auto"/>
              <w:right w:val="single" w:sz="4" w:space="0" w:color="auto"/>
            </w:tcBorders>
            <w:vAlign w:val="center"/>
          </w:tcPr>
          <w:p w:rsidR="00E7322A" w:rsidRPr="00866F1A" w:rsidRDefault="00E7322A" w:rsidP="007A69FB">
            <w:pPr>
              <w:ind w:firstLine="0"/>
              <w:jc w:val="center"/>
              <w:rPr>
                <w:bCs/>
                <w:color w:val="000000"/>
                <w:sz w:val="20"/>
                <w:szCs w:val="20"/>
                <w:lang w:val="en-US" w:eastAsia="ru-RU" w:bidi="hi-IN"/>
              </w:rPr>
            </w:pPr>
            <w:r w:rsidRPr="00866F1A">
              <w:rPr>
                <w:bCs/>
                <w:color w:val="000000"/>
                <w:sz w:val="20"/>
                <w:szCs w:val="20"/>
                <w:lang w:val="en-US" w:eastAsia="ru-RU" w:bidi="hi-IN"/>
              </w:rPr>
              <w:t>31763</w:t>
            </w:r>
          </w:p>
        </w:tc>
        <w:tc>
          <w:tcPr>
            <w:tcW w:w="391" w:type="pct"/>
            <w:tcBorders>
              <w:top w:val="single" w:sz="4" w:space="0" w:color="auto"/>
              <w:left w:val="single" w:sz="4" w:space="0" w:color="auto"/>
              <w:bottom w:val="single" w:sz="4" w:space="0" w:color="auto"/>
              <w:right w:val="single" w:sz="4" w:space="0" w:color="auto"/>
            </w:tcBorders>
            <w:vAlign w:val="center"/>
          </w:tcPr>
          <w:p w:rsidR="00E7322A" w:rsidRPr="00866F1A" w:rsidRDefault="00E7322A" w:rsidP="007A69FB">
            <w:pPr>
              <w:ind w:firstLine="0"/>
              <w:jc w:val="center"/>
              <w:rPr>
                <w:bCs/>
                <w:color w:val="000000"/>
                <w:sz w:val="20"/>
                <w:szCs w:val="20"/>
                <w:lang w:val="en-US" w:eastAsia="ru-RU" w:bidi="hi-IN"/>
              </w:rPr>
            </w:pPr>
            <w:r w:rsidRPr="00866F1A">
              <w:rPr>
                <w:bCs/>
                <w:color w:val="000000"/>
                <w:sz w:val="20"/>
                <w:szCs w:val="20"/>
                <w:lang w:val="en-US" w:eastAsia="ru-RU" w:bidi="hi-IN"/>
              </w:rPr>
              <w:t>31292</w:t>
            </w:r>
          </w:p>
        </w:tc>
      </w:tr>
      <w:tr w:rsidR="007A69FB" w:rsidRPr="00866F1A" w:rsidTr="002B1A88">
        <w:trPr>
          <w:trHeight w:val="806"/>
        </w:trPr>
        <w:tc>
          <w:tcPr>
            <w:tcW w:w="881" w:type="pct"/>
            <w:tcBorders>
              <w:top w:val="single" w:sz="4" w:space="0" w:color="auto"/>
              <w:left w:val="single" w:sz="4" w:space="0" w:color="auto"/>
              <w:bottom w:val="single" w:sz="4" w:space="0" w:color="auto"/>
              <w:right w:val="single" w:sz="4" w:space="0" w:color="auto"/>
            </w:tcBorders>
            <w:vAlign w:val="center"/>
            <w:hideMark/>
          </w:tcPr>
          <w:p w:rsidR="0046339F" w:rsidRPr="00866F1A" w:rsidRDefault="0046339F" w:rsidP="007A69FB">
            <w:pPr>
              <w:suppressAutoHyphens/>
              <w:ind w:firstLine="0"/>
              <w:jc w:val="left"/>
              <w:rPr>
                <w:color w:val="000000"/>
                <w:sz w:val="20"/>
                <w:szCs w:val="20"/>
                <w:lang w:eastAsia="ru-RU" w:bidi="hi-IN"/>
              </w:rPr>
            </w:pPr>
            <w:r w:rsidRPr="00866F1A">
              <w:rPr>
                <w:rFonts w:eastAsia="Calibri"/>
                <w:color w:val="000000"/>
                <w:sz w:val="20"/>
                <w:szCs w:val="20"/>
                <w:lang w:eastAsia="ru-RU" w:bidi="hi-IN"/>
              </w:rPr>
              <w:t xml:space="preserve">Городское поселение </w:t>
            </w:r>
            <w:r w:rsidR="002C13E8" w:rsidRPr="00866F1A">
              <w:rPr>
                <w:rFonts w:eastAsia="Calibri"/>
                <w:color w:val="000000"/>
                <w:sz w:val="20"/>
                <w:szCs w:val="20"/>
                <w:lang w:eastAsia="ru-RU" w:bidi="hi-IN"/>
              </w:rPr>
              <w:t>«</w:t>
            </w:r>
            <w:r w:rsidRPr="00866F1A">
              <w:rPr>
                <w:rFonts w:eastAsia="Calibri"/>
                <w:color w:val="000000"/>
                <w:sz w:val="20"/>
                <w:szCs w:val="20"/>
                <w:lang w:eastAsia="ru-RU" w:bidi="hi-IN"/>
              </w:rPr>
              <w:t>Чернышевское</w:t>
            </w:r>
            <w:r w:rsidR="002C13E8" w:rsidRPr="00866F1A">
              <w:rPr>
                <w:rFonts w:eastAsia="Calibri"/>
                <w:color w:val="000000"/>
                <w:sz w:val="20"/>
                <w:szCs w:val="20"/>
                <w:lang w:eastAsia="ru-RU" w:bidi="hi-IN"/>
              </w:rPr>
              <w:t>»</w:t>
            </w:r>
          </w:p>
        </w:tc>
        <w:tc>
          <w:tcPr>
            <w:tcW w:w="209" w:type="pct"/>
            <w:tcBorders>
              <w:top w:val="single" w:sz="4" w:space="0" w:color="auto"/>
              <w:left w:val="single" w:sz="4" w:space="0" w:color="auto"/>
              <w:bottom w:val="single" w:sz="4" w:space="0" w:color="auto"/>
              <w:right w:val="single" w:sz="4" w:space="0" w:color="auto"/>
            </w:tcBorders>
            <w:vAlign w:val="center"/>
            <w:hideMark/>
          </w:tcPr>
          <w:p w:rsidR="0046339F" w:rsidRPr="00866F1A" w:rsidRDefault="0046339F" w:rsidP="007A69FB">
            <w:pPr>
              <w:ind w:firstLine="0"/>
              <w:jc w:val="center"/>
              <w:rPr>
                <w:bCs/>
                <w:color w:val="000000"/>
                <w:sz w:val="20"/>
                <w:szCs w:val="20"/>
                <w:lang w:val="en-US" w:eastAsia="ru-RU" w:bidi="hi-IN"/>
              </w:rPr>
            </w:pPr>
            <w:r w:rsidRPr="00866F1A">
              <w:rPr>
                <w:bCs/>
                <w:color w:val="000000"/>
                <w:sz w:val="20"/>
                <w:szCs w:val="20"/>
                <w:lang w:val="en-US" w:eastAsia="ru-RU" w:bidi="hi-IN"/>
              </w:rPr>
              <w:t>13213</w:t>
            </w:r>
          </w:p>
        </w:tc>
        <w:tc>
          <w:tcPr>
            <w:tcW w:w="391" w:type="pct"/>
            <w:tcBorders>
              <w:top w:val="single" w:sz="4" w:space="0" w:color="auto"/>
              <w:left w:val="single" w:sz="4" w:space="0" w:color="auto"/>
              <w:bottom w:val="single" w:sz="4" w:space="0" w:color="auto"/>
              <w:right w:val="single" w:sz="4" w:space="0" w:color="auto"/>
            </w:tcBorders>
            <w:vAlign w:val="center"/>
            <w:hideMark/>
          </w:tcPr>
          <w:p w:rsidR="0046339F" w:rsidRPr="00866F1A" w:rsidRDefault="0046339F" w:rsidP="007A69FB">
            <w:pPr>
              <w:ind w:firstLine="0"/>
              <w:jc w:val="center"/>
              <w:rPr>
                <w:bCs/>
                <w:color w:val="000000"/>
                <w:sz w:val="20"/>
                <w:szCs w:val="20"/>
                <w:lang w:val="en-US" w:eastAsia="ru-RU" w:bidi="hi-IN"/>
              </w:rPr>
            </w:pPr>
            <w:r w:rsidRPr="00866F1A">
              <w:rPr>
                <w:bCs/>
                <w:color w:val="000000"/>
                <w:sz w:val="20"/>
                <w:szCs w:val="20"/>
                <w:lang w:val="en-US" w:eastAsia="ru-RU" w:bidi="hi-IN"/>
              </w:rPr>
              <w:t>13246</w:t>
            </w:r>
          </w:p>
        </w:tc>
        <w:tc>
          <w:tcPr>
            <w:tcW w:w="391" w:type="pct"/>
            <w:tcBorders>
              <w:top w:val="single" w:sz="4" w:space="0" w:color="auto"/>
              <w:left w:val="single" w:sz="4" w:space="0" w:color="auto"/>
              <w:bottom w:val="single" w:sz="4" w:space="0" w:color="auto"/>
              <w:right w:val="single" w:sz="4" w:space="0" w:color="auto"/>
            </w:tcBorders>
            <w:vAlign w:val="center"/>
            <w:hideMark/>
          </w:tcPr>
          <w:p w:rsidR="0046339F" w:rsidRPr="00866F1A" w:rsidRDefault="0046339F" w:rsidP="007A69FB">
            <w:pPr>
              <w:ind w:firstLine="0"/>
              <w:jc w:val="center"/>
              <w:rPr>
                <w:bCs/>
                <w:color w:val="000000"/>
                <w:sz w:val="20"/>
                <w:szCs w:val="20"/>
                <w:lang w:val="en-US" w:eastAsia="ru-RU" w:bidi="hi-IN"/>
              </w:rPr>
            </w:pPr>
            <w:r w:rsidRPr="00866F1A">
              <w:rPr>
                <w:bCs/>
                <w:color w:val="000000"/>
                <w:sz w:val="20"/>
                <w:szCs w:val="20"/>
                <w:lang w:val="en-US" w:eastAsia="ru-RU" w:bidi="hi-IN"/>
              </w:rPr>
              <w:t>13148</w:t>
            </w:r>
          </w:p>
        </w:tc>
        <w:tc>
          <w:tcPr>
            <w:tcW w:w="391" w:type="pct"/>
            <w:tcBorders>
              <w:top w:val="single" w:sz="4" w:space="0" w:color="auto"/>
              <w:left w:val="single" w:sz="4" w:space="0" w:color="auto"/>
              <w:bottom w:val="single" w:sz="4" w:space="0" w:color="auto"/>
              <w:right w:val="single" w:sz="4" w:space="0" w:color="auto"/>
            </w:tcBorders>
            <w:vAlign w:val="center"/>
            <w:hideMark/>
          </w:tcPr>
          <w:p w:rsidR="0046339F" w:rsidRPr="00866F1A" w:rsidRDefault="0046339F" w:rsidP="007A69FB">
            <w:pPr>
              <w:ind w:firstLine="0"/>
              <w:jc w:val="center"/>
              <w:rPr>
                <w:bCs/>
                <w:color w:val="000000"/>
                <w:sz w:val="20"/>
                <w:szCs w:val="20"/>
                <w:lang w:val="en-US" w:eastAsia="ru-RU" w:bidi="hi-IN"/>
              </w:rPr>
            </w:pPr>
            <w:r w:rsidRPr="00866F1A">
              <w:rPr>
                <w:bCs/>
                <w:color w:val="000000"/>
                <w:sz w:val="20"/>
                <w:szCs w:val="20"/>
                <w:lang w:val="en-US" w:eastAsia="ru-RU" w:bidi="hi-IN"/>
              </w:rPr>
              <w:t>13020</w:t>
            </w:r>
          </w:p>
        </w:tc>
        <w:tc>
          <w:tcPr>
            <w:tcW w:w="391" w:type="pct"/>
            <w:tcBorders>
              <w:top w:val="single" w:sz="4" w:space="0" w:color="auto"/>
              <w:left w:val="single" w:sz="4" w:space="0" w:color="auto"/>
              <w:bottom w:val="single" w:sz="4" w:space="0" w:color="auto"/>
              <w:right w:val="single" w:sz="4" w:space="0" w:color="auto"/>
            </w:tcBorders>
            <w:vAlign w:val="center"/>
            <w:hideMark/>
          </w:tcPr>
          <w:p w:rsidR="0046339F" w:rsidRPr="00866F1A" w:rsidRDefault="0046339F" w:rsidP="007A69FB">
            <w:pPr>
              <w:ind w:firstLine="0"/>
              <w:jc w:val="center"/>
              <w:rPr>
                <w:bCs/>
                <w:color w:val="000000"/>
                <w:sz w:val="20"/>
                <w:szCs w:val="20"/>
                <w:lang w:val="en-US" w:eastAsia="ru-RU" w:bidi="hi-IN"/>
              </w:rPr>
            </w:pPr>
            <w:r w:rsidRPr="00866F1A">
              <w:rPr>
                <w:bCs/>
                <w:color w:val="000000"/>
                <w:sz w:val="20"/>
                <w:szCs w:val="20"/>
                <w:lang w:val="en-US" w:eastAsia="ru-RU" w:bidi="hi-IN"/>
              </w:rPr>
              <w:t>12968</w:t>
            </w:r>
          </w:p>
        </w:tc>
        <w:tc>
          <w:tcPr>
            <w:tcW w:w="391" w:type="pct"/>
            <w:tcBorders>
              <w:top w:val="single" w:sz="4" w:space="0" w:color="auto"/>
              <w:left w:val="single" w:sz="4" w:space="0" w:color="auto"/>
              <w:bottom w:val="single" w:sz="4" w:space="0" w:color="auto"/>
              <w:right w:val="single" w:sz="4" w:space="0" w:color="auto"/>
            </w:tcBorders>
            <w:vAlign w:val="center"/>
          </w:tcPr>
          <w:p w:rsidR="0046339F" w:rsidRPr="00866F1A" w:rsidRDefault="00E07BA0" w:rsidP="007A69FB">
            <w:pPr>
              <w:ind w:firstLine="0"/>
              <w:jc w:val="center"/>
              <w:rPr>
                <w:bCs/>
                <w:color w:val="000000"/>
                <w:sz w:val="20"/>
                <w:szCs w:val="20"/>
                <w:lang w:val="en-US" w:eastAsia="ru-RU" w:bidi="hi-IN"/>
              </w:rPr>
            </w:pPr>
            <w:r w:rsidRPr="00866F1A">
              <w:rPr>
                <w:bCs/>
                <w:color w:val="000000"/>
                <w:sz w:val="20"/>
                <w:szCs w:val="20"/>
                <w:lang w:val="en-US" w:eastAsia="ru-RU" w:bidi="hi-IN"/>
              </w:rPr>
              <w:t>12868</w:t>
            </w:r>
          </w:p>
        </w:tc>
        <w:tc>
          <w:tcPr>
            <w:tcW w:w="391" w:type="pct"/>
            <w:tcBorders>
              <w:top w:val="single" w:sz="4" w:space="0" w:color="auto"/>
              <w:left w:val="single" w:sz="4" w:space="0" w:color="auto"/>
              <w:bottom w:val="single" w:sz="4" w:space="0" w:color="auto"/>
              <w:right w:val="single" w:sz="4" w:space="0" w:color="auto"/>
            </w:tcBorders>
            <w:vAlign w:val="center"/>
            <w:hideMark/>
          </w:tcPr>
          <w:p w:rsidR="0046339F" w:rsidRPr="00866F1A" w:rsidRDefault="0046339F" w:rsidP="007A69FB">
            <w:pPr>
              <w:ind w:firstLine="0"/>
              <w:jc w:val="center"/>
              <w:rPr>
                <w:sz w:val="20"/>
                <w:szCs w:val="20"/>
              </w:rPr>
            </w:pPr>
            <w:r w:rsidRPr="00866F1A">
              <w:rPr>
                <w:sz w:val="20"/>
                <w:szCs w:val="20"/>
              </w:rPr>
              <w:t>12762</w:t>
            </w:r>
          </w:p>
        </w:tc>
        <w:tc>
          <w:tcPr>
            <w:tcW w:w="391" w:type="pct"/>
            <w:tcBorders>
              <w:top w:val="single" w:sz="4" w:space="0" w:color="auto"/>
              <w:left w:val="single" w:sz="4" w:space="0" w:color="auto"/>
              <w:bottom w:val="single" w:sz="4" w:space="0" w:color="auto"/>
              <w:right w:val="single" w:sz="4" w:space="0" w:color="auto"/>
            </w:tcBorders>
            <w:vAlign w:val="center"/>
            <w:hideMark/>
          </w:tcPr>
          <w:p w:rsidR="0046339F" w:rsidRPr="00866F1A" w:rsidRDefault="0046339F" w:rsidP="007A69FB">
            <w:pPr>
              <w:ind w:firstLine="0"/>
              <w:jc w:val="center"/>
              <w:rPr>
                <w:sz w:val="20"/>
                <w:szCs w:val="20"/>
              </w:rPr>
            </w:pPr>
            <w:r w:rsidRPr="00866F1A">
              <w:rPr>
                <w:sz w:val="20"/>
                <w:szCs w:val="20"/>
              </w:rPr>
              <w:t>12654</w:t>
            </w:r>
          </w:p>
        </w:tc>
        <w:tc>
          <w:tcPr>
            <w:tcW w:w="391" w:type="pct"/>
            <w:tcBorders>
              <w:top w:val="single" w:sz="4" w:space="0" w:color="auto"/>
              <w:left w:val="single" w:sz="4" w:space="0" w:color="auto"/>
              <w:bottom w:val="single" w:sz="4" w:space="0" w:color="auto"/>
              <w:right w:val="single" w:sz="4" w:space="0" w:color="auto"/>
            </w:tcBorders>
            <w:vAlign w:val="center"/>
            <w:hideMark/>
          </w:tcPr>
          <w:p w:rsidR="0046339F" w:rsidRPr="00866F1A" w:rsidRDefault="0046339F" w:rsidP="007A69FB">
            <w:pPr>
              <w:ind w:firstLine="0"/>
              <w:jc w:val="center"/>
              <w:rPr>
                <w:sz w:val="20"/>
                <w:szCs w:val="20"/>
              </w:rPr>
            </w:pPr>
            <w:r w:rsidRPr="00866F1A">
              <w:rPr>
                <w:sz w:val="20"/>
                <w:szCs w:val="20"/>
              </w:rPr>
              <w:t>12737</w:t>
            </w:r>
          </w:p>
        </w:tc>
        <w:tc>
          <w:tcPr>
            <w:tcW w:w="391" w:type="pct"/>
            <w:tcBorders>
              <w:top w:val="single" w:sz="4" w:space="0" w:color="auto"/>
              <w:left w:val="single" w:sz="4" w:space="0" w:color="auto"/>
              <w:bottom w:val="single" w:sz="4" w:space="0" w:color="auto"/>
              <w:right w:val="single" w:sz="4" w:space="0" w:color="auto"/>
            </w:tcBorders>
            <w:vAlign w:val="center"/>
            <w:hideMark/>
          </w:tcPr>
          <w:p w:rsidR="0046339F" w:rsidRPr="00866F1A" w:rsidRDefault="0046339F" w:rsidP="007A69FB">
            <w:pPr>
              <w:ind w:firstLine="0"/>
              <w:jc w:val="center"/>
              <w:rPr>
                <w:sz w:val="20"/>
                <w:szCs w:val="20"/>
              </w:rPr>
            </w:pPr>
            <w:r w:rsidRPr="00866F1A">
              <w:rPr>
                <w:sz w:val="20"/>
                <w:szCs w:val="20"/>
              </w:rPr>
              <w:t>12834</w:t>
            </w:r>
          </w:p>
        </w:tc>
        <w:tc>
          <w:tcPr>
            <w:tcW w:w="391" w:type="pct"/>
            <w:tcBorders>
              <w:top w:val="single" w:sz="4" w:space="0" w:color="auto"/>
              <w:left w:val="single" w:sz="4" w:space="0" w:color="auto"/>
              <w:bottom w:val="single" w:sz="4" w:space="0" w:color="auto"/>
              <w:right w:val="single" w:sz="4" w:space="0" w:color="auto"/>
            </w:tcBorders>
            <w:vAlign w:val="center"/>
            <w:hideMark/>
          </w:tcPr>
          <w:p w:rsidR="0046339F" w:rsidRPr="00866F1A" w:rsidRDefault="0046339F" w:rsidP="007A69FB">
            <w:pPr>
              <w:ind w:firstLine="0"/>
              <w:jc w:val="center"/>
              <w:rPr>
                <w:sz w:val="20"/>
                <w:szCs w:val="20"/>
              </w:rPr>
            </w:pPr>
            <w:r w:rsidRPr="00866F1A">
              <w:rPr>
                <w:sz w:val="20"/>
                <w:szCs w:val="20"/>
              </w:rPr>
              <w:t>12783</w:t>
            </w:r>
          </w:p>
        </w:tc>
      </w:tr>
      <w:tr w:rsidR="007A69FB" w:rsidRPr="00866F1A" w:rsidTr="002B1A88">
        <w:trPr>
          <w:trHeight w:val="300"/>
        </w:trPr>
        <w:tc>
          <w:tcPr>
            <w:tcW w:w="881" w:type="pct"/>
            <w:tcBorders>
              <w:top w:val="single" w:sz="4" w:space="0" w:color="auto"/>
              <w:left w:val="single" w:sz="4" w:space="0" w:color="auto"/>
              <w:bottom w:val="single" w:sz="4" w:space="0" w:color="auto"/>
              <w:right w:val="single" w:sz="4" w:space="0" w:color="auto"/>
            </w:tcBorders>
            <w:vAlign w:val="center"/>
            <w:hideMark/>
          </w:tcPr>
          <w:p w:rsidR="007A69FB" w:rsidRPr="00866F1A" w:rsidRDefault="007A69FB" w:rsidP="007A69FB">
            <w:pPr>
              <w:suppressAutoHyphens/>
              <w:ind w:firstLine="0"/>
              <w:jc w:val="left"/>
              <w:rPr>
                <w:color w:val="000000"/>
                <w:sz w:val="20"/>
                <w:szCs w:val="20"/>
                <w:lang w:eastAsia="ru-RU" w:bidi="hi-IN"/>
              </w:rPr>
            </w:pPr>
            <w:r w:rsidRPr="00866F1A">
              <w:rPr>
                <w:rFonts w:eastAsia="Calibri"/>
                <w:color w:val="000000"/>
                <w:sz w:val="20"/>
                <w:szCs w:val="20"/>
                <w:lang w:eastAsia="ru-RU" w:bidi="hi-IN"/>
              </w:rPr>
              <w:t>Удельный вес городского поселения в районе, %</w:t>
            </w:r>
          </w:p>
        </w:tc>
        <w:tc>
          <w:tcPr>
            <w:tcW w:w="209" w:type="pct"/>
            <w:tcBorders>
              <w:top w:val="single" w:sz="4" w:space="0" w:color="auto"/>
              <w:left w:val="single" w:sz="4" w:space="0" w:color="auto"/>
              <w:bottom w:val="single" w:sz="4" w:space="0" w:color="auto"/>
              <w:right w:val="single" w:sz="4" w:space="0" w:color="auto"/>
            </w:tcBorders>
            <w:vAlign w:val="center"/>
            <w:hideMark/>
          </w:tcPr>
          <w:p w:rsidR="007A69FB" w:rsidRPr="00866F1A" w:rsidRDefault="007A69FB" w:rsidP="007A69FB">
            <w:pPr>
              <w:ind w:firstLine="0"/>
              <w:jc w:val="center"/>
              <w:rPr>
                <w:color w:val="000000"/>
                <w:sz w:val="20"/>
                <w:szCs w:val="20"/>
              </w:rPr>
            </w:pPr>
            <w:r w:rsidRPr="00866F1A">
              <w:rPr>
                <w:color w:val="000000"/>
                <w:sz w:val="20"/>
                <w:szCs w:val="20"/>
              </w:rPr>
              <w:t>38,20</w:t>
            </w:r>
          </w:p>
        </w:tc>
        <w:tc>
          <w:tcPr>
            <w:tcW w:w="391" w:type="pct"/>
            <w:tcBorders>
              <w:top w:val="single" w:sz="4" w:space="0" w:color="auto"/>
              <w:left w:val="single" w:sz="4" w:space="0" w:color="auto"/>
              <w:bottom w:val="single" w:sz="4" w:space="0" w:color="auto"/>
              <w:right w:val="single" w:sz="4" w:space="0" w:color="auto"/>
            </w:tcBorders>
            <w:vAlign w:val="center"/>
          </w:tcPr>
          <w:p w:rsidR="007A69FB" w:rsidRPr="00866F1A" w:rsidRDefault="007A69FB" w:rsidP="007A69FB">
            <w:pPr>
              <w:ind w:firstLine="0"/>
              <w:jc w:val="center"/>
              <w:rPr>
                <w:color w:val="000000"/>
                <w:sz w:val="20"/>
                <w:szCs w:val="20"/>
              </w:rPr>
            </w:pPr>
            <w:r w:rsidRPr="00866F1A">
              <w:rPr>
                <w:color w:val="000000"/>
                <w:sz w:val="20"/>
                <w:szCs w:val="20"/>
              </w:rPr>
              <w:t>38,47</w:t>
            </w:r>
          </w:p>
        </w:tc>
        <w:tc>
          <w:tcPr>
            <w:tcW w:w="391" w:type="pct"/>
            <w:tcBorders>
              <w:top w:val="single" w:sz="4" w:space="0" w:color="auto"/>
              <w:left w:val="single" w:sz="4" w:space="0" w:color="auto"/>
              <w:bottom w:val="single" w:sz="4" w:space="0" w:color="auto"/>
              <w:right w:val="single" w:sz="4" w:space="0" w:color="auto"/>
            </w:tcBorders>
            <w:vAlign w:val="center"/>
          </w:tcPr>
          <w:p w:rsidR="007A69FB" w:rsidRPr="00866F1A" w:rsidRDefault="007A69FB" w:rsidP="007A69FB">
            <w:pPr>
              <w:ind w:firstLine="0"/>
              <w:jc w:val="center"/>
              <w:rPr>
                <w:color w:val="000000"/>
                <w:sz w:val="20"/>
                <w:szCs w:val="20"/>
              </w:rPr>
            </w:pPr>
            <w:r w:rsidRPr="00866F1A">
              <w:rPr>
                <w:color w:val="000000"/>
                <w:sz w:val="20"/>
                <w:szCs w:val="20"/>
              </w:rPr>
              <w:t>38,59</w:t>
            </w:r>
          </w:p>
        </w:tc>
        <w:tc>
          <w:tcPr>
            <w:tcW w:w="391" w:type="pct"/>
            <w:tcBorders>
              <w:top w:val="single" w:sz="4" w:space="0" w:color="auto"/>
              <w:left w:val="single" w:sz="4" w:space="0" w:color="auto"/>
              <w:bottom w:val="single" w:sz="4" w:space="0" w:color="auto"/>
              <w:right w:val="single" w:sz="4" w:space="0" w:color="auto"/>
            </w:tcBorders>
            <w:vAlign w:val="center"/>
          </w:tcPr>
          <w:p w:rsidR="007A69FB" w:rsidRPr="00866F1A" w:rsidRDefault="007A69FB" w:rsidP="007A69FB">
            <w:pPr>
              <w:ind w:firstLine="0"/>
              <w:jc w:val="center"/>
              <w:rPr>
                <w:color w:val="000000"/>
                <w:sz w:val="20"/>
                <w:szCs w:val="20"/>
              </w:rPr>
            </w:pPr>
            <w:r w:rsidRPr="00866F1A">
              <w:rPr>
                <w:color w:val="000000"/>
                <w:sz w:val="20"/>
                <w:szCs w:val="20"/>
              </w:rPr>
              <w:t>38,64</w:t>
            </w:r>
          </w:p>
        </w:tc>
        <w:tc>
          <w:tcPr>
            <w:tcW w:w="391" w:type="pct"/>
            <w:tcBorders>
              <w:top w:val="single" w:sz="4" w:space="0" w:color="auto"/>
              <w:left w:val="single" w:sz="4" w:space="0" w:color="auto"/>
              <w:bottom w:val="single" w:sz="4" w:space="0" w:color="auto"/>
              <w:right w:val="single" w:sz="4" w:space="0" w:color="auto"/>
            </w:tcBorders>
            <w:vAlign w:val="center"/>
          </w:tcPr>
          <w:p w:rsidR="007A69FB" w:rsidRPr="00866F1A" w:rsidRDefault="007A69FB" w:rsidP="007A69FB">
            <w:pPr>
              <w:ind w:firstLine="0"/>
              <w:jc w:val="center"/>
              <w:rPr>
                <w:color w:val="000000"/>
                <w:sz w:val="20"/>
                <w:szCs w:val="20"/>
              </w:rPr>
            </w:pPr>
            <w:r w:rsidRPr="00866F1A">
              <w:rPr>
                <w:color w:val="000000"/>
                <w:sz w:val="20"/>
                <w:szCs w:val="20"/>
              </w:rPr>
              <w:t>38,90</w:t>
            </w:r>
          </w:p>
        </w:tc>
        <w:tc>
          <w:tcPr>
            <w:tcW w:w="391" w:type="pct"/>
            <w:tcBorders>
              <w:top w:val="single" w:sz="4" w:space="0" w:color="auto"/>
              <w:left w:val="single" w:sz="4" w:space="0" w:color="auto"/>
              <w:bottom w:val="single" w:sz="4" w:space="0" w:color="auto"/>
              <w:right w:val="single" w:sz="4" w:space="0" w:color="auto"/>
            </w:tcBorders>
            <w:vAlign w:val="center"/>
          </w:tcPr>
          <w:p w:rsidR="007A69FB" w:rsidRPr="00866F1A" w:rsidRDefault="007A69FB" w:rsidP="007A69FB">
            <w:pPr>
              <w:ind w:firstLine="0"/>
              <w:jc w:val="center"/>
              <w:rPr>
                <w:color w:val="000000"/>
                <w:sz w:val="20"/>
                <w:szCs w:val="20"/>
              </w:rPr>
            </w:pPr>
            <w:r w:rsidRPr="00866F1A">
              <w:rPr>
                <w:color w:val="000000"/>
                <w:sz w:val="20"/>
                <w:szCs w:val="20"/>
              </w:rPr>
              <w:t>39,11</w:t>
            </w:r>
          </w:p>
        </w:tc>
        <w:tc>
          <w:tcPr>
            <w:tcW w:w="391" w:type="pct"/>
            <w:tcBorders>
              <w:top w:val="single" w:sz="4" w:space="0" w:color="auto"/>
              <w:left w:val="single" w:sz="4" w:space="0" w:color="auto"/>
              <w:bottom w:val="single" w:sz="4" w:space="0" w:color="auto"/>
              <w:right w:val="single" w:sz="4" w:space="0" w:color="auto"/>
            </w:tcBorders>
            <w:vAlign w:val="center"/>
          </w:tcPr>
          <w:p w:rsidR="007A69FB" w:rsidRPr="00866F1A" w:rsidRDefault="007A69FB" w:rsidP="007A69FB">
            <w:pPr>
              <w:ind w:firstLine="0"/>
              <w:jc w:val="center"/>
              <w:rPr>
                <w:color w:val="000000"/>
                <w:sz w:val="20"/>
                <w:szCs w:val="20"/>
              </w:rPr>
            </w:pPr>
            <w:r w:rsidRPr="00866F1A">
              <w:rPr>
                <w:color w:val="000000"/>
                <w:sz w:val="20"/>
                <w:szCs w:val="20"/>
              </w:rPr>
              <w:t>39,22</w:t>
            </w:r>
          </w:p>
        </w:tc>
        <w:tc>
          <w:tcPr>
            <w:tcW w:w="391" w:type="pct"/>
            <w:tcBorders>
              <w:top w:val="single" w:sz="4" w:space="0" w:color="auto"/>
              <w:left w:val="single" w:sz="4" w:space="0" w:color="auto"/>
              <w:bottom w:val="single" w:sz="4" w:space="0" w:color="auto"/>
              <w:right w:val="single" w:sz="4" w:space="0" w:color="auto"/>
            </w:tcBorders>
            <w:vAlign w:val="center"/>
          </w:tcPr>
          <w:p w:rsidR="007A69FB" w:rsidRPr="00866F1A" w:rsidRDefault="007A69FB" w:rsidP="007A69FB">
            <w:pPr>
              <w:ind w:firstLine="0"/>
              <w:jc w:val="center"/>
              <w:rPr>
                <w:color w:val="000000"/>
                <w:sz w:val="20"/>
                <w:szCs w:val="20"/>
              </w:rPr>
            </w:pPr>
            <w:r w:rsidRPr="00866F1A">
              <w:rPr>
                <w:color w:val="000000"/>
                <w:sz w:val="20"/>
                <w:szCs w:val="20"/>
              </w:rPr>
              <w:t>39,32</w:t>
            </w:r>
          </w:p>
        </w:tc>
        <w:tc>
          <w:tcPr>
            <w:tcW w:w="391" w:type="pct"/>
            <w:tcBorders>
              <w:top w:val="single" w:sz="4" w:space="0" w:color="auto"/>
              <w:left w:val="single" w:sz="4" w:space="0" w:color="auto"/>
              <w:bottom w:val="single" w:sz="4" w:space="0" w:color="auto"/>
              <w:right w:val="single" w:sz="4" w:space="0" w:color="auto"/>
            </w:tcBorders>
            <w:vAlign w:val="center"/>
          </w:tcPr>
          <w:p w:rsidR="007A69FB" w:rsidRPr="00866F1A" w:rsidRDefault="007A69FB" w:rsidP="007A69FB">
            <w:pPr>
              <w:ind w:firstLine="0"/>
              <w:jc w:val="center"/>
              <w:rPr>
                <w:color w:val="000000"/>
                <w:sz w:val="20"/>
                <w:szCs w:val="20"/>
              </w:rPr>
            </w:pPr>
            <w:r w:rsidRPr="00866F1A">
              <w:rPr>
                <w:color w:val="000000"/>
                <w:sz w:val="20"/>
                <w:szCs w:val="20"/>
              </w:rPr>
              <w:t>39,93</w:t>
            </w:r>
          </w:p>
        </w:tc>
        <w:tc>
          <w:tcPr>
            <w:tcW w:w="391" w:type="pct"/>
            <w:tcBorders>
              <w:top w:val="single" w:sz="4" w:space="0" w:color="auto"/>
              <w:left w:val="single" w:sz="4" w:space="0" w:color="auto"/>
              <w:bottom w:val="single" w:sz="4" w:space="0" w:color="auto"/>
              <w:right w:val="single" w:sz="4" w:space="0" w:color="auto"/>
            </w:tcBorders>
            <w:vAlign w:val="center"/>
          </w:tcPr>
          <w:p w:rsidR="007A69FB" w:rsidRPr="00866F1A" w:rsidRDefault="007A69FB" w:rsidP="007A69FB">
            <w:pPr>
              <w:ind w:firstLine="0"/>
              <w:jc w:val="center"/>
              <w:rPr>
                <w:color w:val="000000"/>
                <w:sz w:val="20"/>
                <w:szCs w:val="20"/>
              </w:rPr>
            </w:pPr>
            <w:r w:rsidRPr="00866F1A">
              <w:rPr>
                <w:color w:val="000000"/>
                <w:sz w:val="20"/>
                <w:szCs w:val="20"/>
              </w:rPr>
              <w:t>40,41</w:t>
            </w:r>
          </w:p>
        </w:tc>
        <w:tc>
          <w:tcPr>
            <w:tcW w:w="391" w:type="pct"/>
            <w:tcBorders>
              <w:top w:val="single" w:sz="4" w:space="0" w:color="auto"/>
              <w:left w:val="single" w:sz="4" w:space="0" w:color="auto"/>
              <w:bottom w:val="single" w:sz="4" w:space="0" w:color="auto"/>
              <w:right w:val="single" w:sz="4" w:space="0" w:color="auto"/>
            </w:tcBorders>
            <w:vAlign w:val="center"/>
          </w:tcPr>
          <w:p w:rsidR="007A69FB" w:rsidRPr="00866F1A" w:rsidRDefault="007A69FB" w:rsidP="007A69FB">
            <w:pPr>
              <w:ind w:firstLine="0"/>
              <w:jc w:val="center"/>
              <w:rPr>
                <w:color w:val="000000"/>
                <w:sz w:val="20"/>
                <w:szCs w:val="20"/>
              </w:rPr>
            </w:pPr>
            <w:r w:rsidRPr="00866F1A">
              <w:rPr>
                <w:color w:val="000000"/>
                <w:sz w:val="20"/>
                <w:szCs w:val="20"/>
              </w:rPr>
              <w:t>40,85</w:t>
            </w:r>
          </w:p>
        </w:tc>
      </w:tr>
      <w:tr w:rsidR="007A69FB" w:rsidRPr="00866F1A" w:rsidTr="002B1A88">
        <w:trPr>
          <w:trHeight w:val="300"/>
        </w:trPr>
        <w:tc>
          <w:tcPr>
            <w:tcW w:w="881" w:type="pct"/>
            <w:tcBorders>
              <w:top w:val="single" w:sz="4" w:space="0" w:color="auto"/>
              <w:left w:val="single" w:sz="4" w:space="0" w:color="auto"/>
              <w:bottom w:val="single" w:sz="4" w:space="0" w:color="auto"/>
              <w:right w:val="single" w:sz="4" w:space="0" w:color="auto"/>
            </w:tcBorders>
            <w:vAlign w:val="center"/>
          </w:tcPr>
          <w:p w:rsidR="007A69FB" w:rsidRPr="00866F1A" w:rsidRDefault="007A69FB" w:rsidP="007A69FB">
            <w:pPr>
              <w:suppressAutoHyphens/>
              <w:ind w:firstLine="0"/>
              <w:jc w:val="left"/>
              <w:rPr>
                <w:rFonts w:eastAsia="Calibri"/>
                <w:color w:val="000000"/>
                <w:sz w:val="20"/>
                <w:szCs w:val="20"/>
                <w:lang w:eastAsia="ru-RU" w:bidi="hi-IN"/>
              </w:rPr>
            </w:pPr>
            <w:r w:rsidRPr="00866F1A">
              <w:rPr>
                <w:rFonts w:eastAsia="Calibri"/>
                <w:color w:val="000000"/>
                <w:sz w:val="20"/>
                <w:szCs w:val="20"/>
                <w:lang w:eastAsia="ru-RU" w:bidi="hi-IN"/>
              </w:rPr>
              <w:t>Удельный вес городского поселения в крае, %</w:t>
            </w:r>
          </w:p>
        </w:tc>
        <w:tc>
          <w:tcPr>
            <w:tcW w:w="209" w:type="pct"/>
            <w:tcBorders>
              <w:top w:val="single" w:sz="4" w:space="0" w:color="auto"/>
              <w:left w:val="single" w:sz="4" w:space="0" w:color="auto"/>
              <w:bottom w:val="single" w:sz="4" w:space="0" w:color="auto"/>
              <w:right w:val="single" w:sz="4" w:space="0" w:color="auto"/>
            </w:tcBorders>
            <w:vAlign w:val="center"/>
          </w:tcPr>
          <w:p w:rsidR="007A69FB" w:rsidRPr="00866F1A" w:rsidRDefault="007A69FB" w:rsidP="007A69FB">
            <w:pPr>
              <w:ind w:firstLine="0"/>
              <w:jc w:val="center"/>
              <w:rPr>
                <w:color w:val="000000"/>
                <w:sz w:val="20"/>
                <w:szCs w:val="20"/>
              </w:rPr>
            </w:pPr>
            <w:r w:rsidRPr="00866F1A">
              <w:rPr>
                <w:color w:val="000000"/>
                <w:sz w:val="20"/>
                <w:szCs w:val="20"/>
              </w:rPr>
              <w:t>1,20</w:t>
            </w:r>
          </w:p>
        </w:tc>
        <w:tc>
          <w:tcPr>
            <w:tcW w:w="391" w:type="pct"/>
            <w:tcBorders>
              <w:top w:val="single" w:sz="4" w:space="0" w:color="auto"/>
              <w:left w:val="single" w:sz="4" w:space="0" w:color="auto"/>
              <w:bottom w:val="single" w:sz="4" w:space="0" w:color="auto"/>
              <w:right w:val="single" w:sz="4" w:space="0" w:color="auto"/>
            </w:tcBorders>
            <w:vAlign w:val="center"/>
          </w:tcPr>
          <w:p w:rsidR="007A69FB" w:rsidRPr="00866F1A" w:rsidRDefault="007A69FB" w:rsidP="007A69FB">
            <w:pPr>
              <w:ind w:firstLine="0"/>
              <w:jc w:val="center"/>
              <w:rPr>
                <w:color w:val="000000"/>
                <w:sz w:val="20"/>
                <w:szCs w:val="20"/>
              </w:rPr>
            </w:pPr>
            <w:r w:rsidRPr="00866F1A">
              <w:rPr>
                <w:color w:val="000000"/>
                <w:sz w:val="20"/>
                <w:szCs w:val="20"/>
              </w:rPr>
              <w:t>1,21</w:t>
            </w:r>
          </w:p>
        </w:tc>
        <w:tc>
          <w:tcPr>
            <w:tcW w:w="391" w:type="pct"/>
            <w:tcBorders>
              <w:top w:val="single" w:sz="4" w:space="0" w:color="auto"/>
              <w:left w:val="single" w:sz="4" w:space="0" w:color="auto"/>
              <w:bottom w:val="single" w:sz="4" w:space="0" w:color="auto"/>
              <w:right w:val="single" w:sz="4" w:space="0" w:color="auto"/>
            </w:tcBorders>
            <w:vAlign w:val="center"/>
          </w:tcPr>
          <w:p w:rsidR="007A69FB" w:rsidRPr="00866F1A" w:rsidRDefault="007A69FB" w:rsidP="007A69FB">
            <w:pPr>
              <w:ind w:firstLine="0"/>
              <w:jc w:val="center"/>
              <w:rPr>
                <w:color w:val="000000"/>
                <w:sz w:val="20"/>
                <w:szCs w:val="20"/>
              </w:rPr>
            </w:pPr>
            <w:r w:rsidRPr="00866F1A">
              <w:rPr>
                <w:color w:val="000000"/>
                <w:sz w:val="20"/>
                <w:szCs w:val="20"/>
              </w:rPr>
              <w:t>1,21</w:t>
            </w:r>
          </w:p>
        </w:tc>
        <w:tc>
          <w:tcPr>
            <w:tcW w:w="391" w:type="pct"/>
            <w:tcBorders>
              <w:top w:val="single" w:sz="4" w:space="0" w:color="auto"/>
              <w:left w:val="single" w:sz="4" w:space="0" w:color="auto"/>
              <w:bottom w:val="single" w:sz="4" w:space="0" w:color="auto"/>
              <w:right w:val="single" w:sz="4" w:space="0" w:color="auto"/>
            </w:tcBorders>
            <w:vAlign w:val="center"/>
          </w:tcPr>
          <w:p w:rsidR="007A69FB" w:rsidRPr="00866F1A" w:rsidRDefault="007A69FB" w:rsidP="007A69FB">
            <w:pPr>
              <w:ind w:firstLine="0"/>
              <w:jc w:val="center"/>
              <w:rPr>
                <w:color w:val="000000"/>
                <w:sz w:val="20"/>
                <w:szCs w:val="20"/>
              </w:rPr>
            </w:pPr>
            <w:r w:rsidRPr="00866F1A">
              <w:rPr>
                <w:color w:val="000000"/>
                <w:sz w:val="20"/>
                <w:szCs w:val="20"/>
              </w:rPr>
              <w:t>1,20</w:t>
            </w:r>
          </w:p>
        </w:tc>
        <w:tc>
          <w:tcPr>
            <w:tcW w:w="391" w:type="pct"/>
            <w:tcBorders>
              <w:top w:val="single" w:sz="4" w:space="0" w:color="auto"/>
              <w:left w:val="single" w:sz="4" w:space="0" w:color="auto"/>
              <w:bottom w:val="single" w:sz="4" w:space="0" w:color="auto"/>
              <w:right w:val="single" w:sz="4" w:space="0" w:color="auto"/>
            </w:tcBorders>
            <w:vAlign w:val="center"/>
          </w:tcPr>
          <w:p w:rsidR="007A69FB" w:rsidRPr="00866F1A" w:rsidRDefault="007A69FB" w:rsidP="007A69FB">
            <w:pPr>
              <w:ind w:firstLine="0"/>
              <w:jc w:val="center"/>
              <w:rPr>
                <w:color w:val="000000"/>
                <w:sz w:val="20"/>
                <w:szCs w:val="20"/>
              </w:rPr>
            </w:pPr>
            <w:r w:rsidRPr="00866F1A">
              <w:rPr>
                <w:color w:val="000000"/>
                <w:sz w:val="20"/>
                <w:szCs w:val="20"/>
              </w:rPr>
              <w:t>1,20</w:t>
            </w:r>
          </w:p>
        </w:tc>
        <w:tc>
          <w:tcPr>
            <w:tcW w:w="391" w:type="pct"/>
            <w:tcBorders>
              <w:top w:val="single" w:sz="4" w:space="0" w:color="auto"/>
              <w:left w:val="single" w:sz="4" w:space="0" w:color="auto"/>
              <w:bottom w:val="single" w:sz="4" w:space="0" w:color="auto"/>
              <w:right w:val="single" w:sz="4" w:space="0" w:color="auto"/>
            </w:tcBorders>
            <w:vAlign w:val="center"/>
          </w:tcPr>
          <w:p w:rsidR="007A69FB" w:rsidRPr="00866F1A" w:rsidRDefault="007A69FB" w:rsidP="007A69FB">
            <w:pPr>
              <w:ind w:firstLine="0"/>
              <w:jc w:val="center"/>
              <w:rPr>
                <w:color w:val="000000"/>
                <w:sz w:val="20"/>
                <w:szCs w:val="20"/>
              </w:rPr>
            </w:pPr>
            <w:r w:rsidRPr="00866F1A">
              <w:rPr>
                <w:color w:val="000000"/>
                <w:sz w:val="20"/>
                <w:szCs w:val="20"/>
              </w:rPr>
              <w:t>1,19</w:t>
            </w:r>
          </w:p>
        </w:tc>
        <w:tc>
          <w:tcPr>
            <w:tcW w:w="391" w:type="pct"/>
            <w:tcBorders>
              <w:top w:val="single" w:sz="4" w:space="0" w:color="auto"/>
              <w:left w:val="single" w:sz="4" w:space="0" w:color="auto"/>
              <w:bottom w:val="single" w:sz="4" w:space="0" w:color="auto"/>
              <w:right w:val="single" w:sz="4" w:space="0" w:color="auto"/>
            </w:tcBorders>
            <w:vAlign w:val="center"/>
          </w:tcPr>
          <w:p w:rsidR="007A69FB" w:rsidRPr="00866F1A" w:rsidRDefault="007A69FB" w:rsidP="007A69FB">
            <w:pPr>
              <w:ind w:firstLine="0"/>
              <w:jc w:val="center"/>
              <w:rPr>
                <w:color w:val="000000"/>
                <w:sz w:val="20"/>
                <w:szCs w:val="20"/>
              </w:rPr>
            </w:pPr>
            <w:r w:rsidRPr="00866F1A">
              <w:rPr>
                <w:color w:val="000000"/>
                <w:sz w:val="20"/>
                <w:szCs w:val="20"/>
              </w:rPr>
              <w:t>1,19</w:t>
            </w:r>
          </w:p>
        </w:tc>
        <w:tc>
          <w:tcPr>
            <w:tcW w:w="391" w:type="pct"/>
            <w:tcBorders>
              <w:top w:val="single" w:sz="4" w:space="0" w:color="auto"/>
              <w:left w:val="single" w:sz="4" w:space="0" w:color="auto"/>
              <w:bottom w:val="single" w:sz="4" w:space="0" w:color="auto"/>
              <w:right w:val="single" w:sz="4" w:space="0" w:color="auto"/>
            </w:tcBorders>
            <w:vAlign w:val="center"/>
          </w:tcPr>
          <w:p w:rsidR="007A69FB" w:rsidRPr="00866F1A" w:rsidRDefault="007A69FB" w:rsidP="007A69FB">
            <w:pPr>
              <w:ind w:firstLine="0"/>
              <w:jc w:val="center"/>
              <w:rPr>
                <w:color w:val="000000"/>
                <w:sz w:val="20"/>
                <w:szCs w:val="20"/>
              </w:rPr>
            </w:pPr>
            <w:r w:rsidRPr="00866F1A">
              <w:rPr>
                <w:color w:val="000000"/>
                <w:sz w:val="20"/>
                <w:szCs w:val="20"/>
              </w:rPr>
              <w:t>1,19</w:t>
            </w:r>
          </w:p>
        </w:tc>
        <w:tc>
          <w:tcPr>
            <w:tcW w:w="391" w:type="pct"/>
            <w:tcBorders>
              <w:top w:val="single" w:sz="4" w:space="0" w:color="auto"/>
              <w:left w:val="single" w:sz="4" w:space="0" w:color="auto"/>
              <w:bottom w:val="single" w:sz="4" w:space="0" w:color="auto"/>
              <w:right w:val="single" w:sz="4" w:space="0" w:color="auto"/>
            </w:tcBorders>
            <w:vAlign w:val="center"/>
          </w:tcPr>
          <w:p w:rsidR="007A69FB" w:rsidRPr="00866F1A" w:rsidRDefault="007A69FB" w:rsidP="007A69FB">
            <w:pPr>
              <w:ind w:firstLine="0"/>
              <w:jc w:val="center"/>
              <w:rPr>
                <w:color w:val="000000"/>
                <w:sz w:val="20"/>
                <w:szCs w:val="20"/>
              </w:rPr>
            </w:pPr>
            <w:r w:rsidRPr="00866F1A">
              <w:rPr>
                <w:color w:val="000000"/>
                <w:sz w:val="20"/>
                <w:szCs w:val="20"/>
              </w:rPr>
              <w:t>1,20</w:t>
            </w:r>
          </w:p>
        </w:tc>
        <w:tc>
          <w:tcPr>
            <w:tcW w:w="391" w:type="pct"/>
            <w:tcBorders>
              <w:top w:val="single" w:sz="4" w:space="0" w:color="auto"/>
              <w:left w:val="single" w:sz="4" w:space="0" w:color="auto"/>
              <w:bottom w:val="single" w:sz="4" w:space="0" w:color="auto"/>
              <w:right w:val="single" w:sz="4" w:space="0" w:color="auto"/>
            </w:tcBorders>
            <w:vAlign w:val="center"/>
          </w:tcPr>
          <w:p w:rsidR="007A69FB" w:rsidRPr="00866F1A" w:rsidRDefault="007A69FB" w:rsidP="007A69FB">
            <w:pPr>
              <w:ind w:firstLine="0"/>
              <w:jc w:val="center"/>
              <w:rPr>
                <w:color w:val="000000"/>
                <w:sz w:val="20"/>
                <w:szCs w:val="20"/>
              </w:rPr>
            </w:pPr>
            <w:r w:rsidRPr="00866F1A">
              <w:rPr>
                <w:color w:val="000000"/>
                <w:sz w:val="20"/>
                <w:szCs w:val="20"/>
              </w:rPr>
              <w:t>1,22</w:t>
            </w:r>
          </w:p>
        </w:tc>
        <w:tc>
          <w:tcPr>
            <w:tcW w:w="391" w:type="pct"/>
            <w:tcBorders>
              <w:top w:val="single" w:sz="4" w:space="0" w:color="auto"/>
              <w:left w:val="single" w:sz="4" w:space="0" w:color="auto"/>
              <w:bottom w:val="single" w:sz="4" w:space="0" w:color="auto"/>
              <w:right w:val="single" w:sz="4" w:space="0" w:color="auto"/>
            </w:tcBorders>
            <w:vAlign w:val="center"/>
          </w:tcPr>
          <w:p w:rsidR="007A69FB" w:rsidRPr="00866F1A" w:rsidRDefault="007A69FB" w:rsidP="007A69FB">
            <w:pPr>
              <w:ind w:firstLine="0"/>
              <w:jc w:val="center"/>
              <w:rPr>
                <w:color w:val="000000"/>
                <w:sz w:val="20"/>
                <w:szCs w:val="20"/>
              </w:rPr>
            </w:pPr>
            <w:r w:rsidRPr="00866F1A">
              <w:rPr>
                <w:color w:val="000000"/>
                <w:sz w:val="20"/>
                <w:szCs w:val="20"/>
              </w:rPr>
              <w:t>1,23</w:t>
            </w:r>
          </w:p>
        </w:tc>
      </w:tr>
    </w:tbl>
    <w:p w:rsidR="006A6C19" w:rsidRPr="00866F1A" w:rsidRDefault="006A6C19" w:rsidP="002751DA">
      <w:pPr>
        <w:suppressAutoHyphens/>
      </w:pPr>
    </w:p>
    <w:p w:rsidR="001103C5" w:rsidRPr="00866F1A" w:rsidRDefault="007A69FB" w:rsidP="007A69FB">
      <w:pPr>
        <w:suppressAutoHyphens/>
      </w:pPr>
      <w:r w:rsidRPr="00866F1A">
        <w:t xml:space="preserve">В 2022 году на долю городского поселения </w:t>
      </w:r>
      <w:r w:rsidR="002C13E8" w:rsidRPr="00866F1A">
        <w:t>«</w:t>
      </w:r>
      <w:r w:rsidRPr="00866F1A">
        <w:t>Чернышевское</w:t>
      </w:r>
      <w:r w:rsidR="002C13E8" w:rsidRPr="00866F1A">
        <w:t>»</w:t>
      </w:r>
      <w:r w:rsidRPr="00866F1A">
        <w:t xml:space="preserve"> пришлось 40,85 % населения Чернышевского муниципального района, в 2012 году его удельный вес составлял 38,20 %, удельный вес в расчете на Забайкальский край составил 1,23 и 1,20 % соответственно. </w:t>
      </w:r>
    </w:p>
    <w:p w:rsidR="00F228B2" w:rsidRPr="00866F1A" w:rsidRDefault="00F228B2" w:rsidP="00F228B2">
      <w:pPr>
        <w:suppressAutoHyphens/>
        <w:jc w:val="right"/>
        <w:rPr>
          <w:i/>
        </w:rPr>
      </w:pPr>
      <w:r w:rsidRPr="00866F1A">
        <w:rPr>
          <w:i/>
        </w:rPr>
        <w:t>Таблица 4.1.2</w:t>
      </w:r>
    </w:p>
    <w:p w:rsidR="007A69FB" w:rsidRPr="00866F1A" w:rsidRDefault="00F228B2" w:rsidP="00F228B2">
      <w:pPr>
        <w:suppressAutoHyphens/>
        <w:jc w:val="center"/>
      </w:pPr>
      <w:r w:rsidRPr="00866F1A">
        <w:t xml:space="preserve">Численность населения городского поселения </w:t>
      </w:r>
      <w:r w:rsidR="002C13E8" w:rsidRPr="00866F1A">
        <w:t>«</w:t>
      </w:r>
      <w:r w:rsidRPr="00866F1A">
        <w:t>Чернышевское</w:t>
      </w:r>
      <w:r w:rsidR="002C13E8" w:rsidRPr="00866F1A">
        <w:t>»</w:t>
      </w:r>
      <w:r w:rsidRPr="00866F1A">
        <w:t xml:space="preserve"> по полу и отдельным возрастным группам на 1 января 2022 года</w:t>
      </w:r>
    </w:p>
    <w:tbl>
      <w:tblPr>
        <w:tblStyle w:val="affff7"/>
        <w:tblW w:w="0" w:type="auto"/>
        <w:tblLook w:val="04A0"/>
      </w:tblPr>
      <w:tblGrid>
        <w:gridCol w:w="2407"/>
        <w:gridCol w:w="2407"/>
        <w:gridCol w:w="2407"/>
        <w:gridCol w:w="2407"/>
      </w:tblGrid>
      <w:tr w:rsidR="00F228B2" w:rsidRPr="00866F1A" w:rsidTr="001B6E5F">
        <w:tc>
          <w:tcPr>
            <w:tcW w:w="2407" w:type="dxa"/>
            <w:vMerge w:val="restart"/>
          </w:tcPr>
          <w:p w:rsidR="00F228B2" w:rsidRPr="00866F1A" w:rsidRDefault="00F228B2" w:rsidP="00F228B2">
            <w:pPr>
              <w:suppressAutoHyphens/>
              <w:ind w:firstLine="0"/>
              <w:jc w:val="center"/>
              <w:rPr>
                <w:b/>
              </w:rPr>
            </w:pPr>
          </w:p>
        </w:tc>
        <w:tc>
          <w:tcPr>
            <w:tcW w:w="2407" w:type="dxa"/>
            <w:vMerge w:val="restart"/>
          </w:tcPr>
          <w:p w:rsidR="00F228B2" w:rsidRPr="00866F1A" w:rsidRDefault="00F228B2" w:rsidP="00F228B2">
            <w:pPr>
              <w:suppressAutoHyphens/>
              <w:ind w:firstLine="0"/>
              <w:jc w:val="center"/>
              <w:rPr>
                <w:b/>
              </w:rPr>
            </w:pPr>
            <w:r w:rsidRPr="00866F1A">
              <w:rPr>
                <w:b/>
              </w:rPr>
              <w:t>Всего</w:t>
            </w:r>
          </w:p>
        </w:tc>
        <w:tc>
          <w:tcPr>
            <w:tcW w:w="4814" w:type="dxa"/>
            <w:gridSpan w:val="2"/>
          </w:tcPr>
          <w:p w:rsidR="00F228B2" w:rsidRPr="00866F1A" w:rsidRDefault="00F228B2" w:rsidP="00F228B2">
            <w:pPr>
              <w:suppressAutoHyphens/>
              <w:ind w:firstLine="0"/>
              <w:jc w:val="center"/>
              <w:rPr>
                <w:b/>
              </w:rPr>
            </w:pPr>
            <w:r w:rsidRPr="00866F1A">
              <w:rPr>
                <w:b/>
              </w:rPr>
              <w:t>В том числе</w:t>
            </w:r>
          </w:p>
        </w:tc>
      </w:tr>
      <w:tr w:rsidR="00F228B2" w:rsidRPr="00866F1A" w:rsidTr="00F228B2">
        <w:tc>
          <w:tcPr>
            <w:tcW w:w="2407" w:type="dxa"/>
            <w:vMerge/>
          </w:tcPr>
          <w:p w:rsidR="00F228B2" w:rsidRPr="00866F1A" w:rsidRDefault="00F228B2" w:rsidP="00F228B2">
            <w:pPr>
              <w:suppressAutoHyphens/>
              <w:ind w:firstLine="0"/>
              <w:jc w:val="center"/>
              <w:rPr>
                <w:b/>
              </w:rPr>
            </w:pPr>
          </w:p>
        </w:tc>
        <w:tc>
          <w:tcPr>
            <w:tcW w:w="2407" w:type="dxa"/>
            <w:vMerge/>
          </w:tcPr>
          <w:p w:rsidR="00F228B2" w:rsidRPr="00866F1A" w:rsidRDefault="00F228B2" w:rsidP="00F228B2">
            <w:pPr>
              <w:suppressAutoHyphens/>
              <w:ind w:firstLine="0"/>
              <w:jc w:val="center"/>
              <w:rPr>
                <w:b/>
              </w:rPr>
            </w:pPr>
          </w:p>
        </w:tc>
        <w:tc>
          <w:tcPr>
            <w:tcW w:w="2407" w:type="dxa"/>
          </w:tcPr>
          <w:p w:rsidR="00F228B2" w:rsidRPr="00866F1A" w:rsidRDefault="00F228B2" w:rsidP="00F228B2">
            <w:pPr>
              <w:suppressAutoHyphens/>
              <w:ind w:firstLine="0"/>
              <w:jc w:val="center"/>
              <w:rPr>
                <w:b/>
              </w:rPr>
            </w:pPr>
            <w:r w:rsidRPr="00866F1A">
              <w:rPr>
                <w:b/>
              </w:rPr>
              <w:t>мужчины</w:t>
            </w:r>
          </w:p>
        </w:tc>
        <w:tc>
          <w:tcPr>
            <w:tcW w:w="2407" w:type="dxa"/>
          </w:tcPr>
          <w:p w:rsidR="00F228B2" w:rsidRPr="00866F1A" w:rsidRDefault="00F228B2" w:rsidP="00F228B2">
            <w:pPr>
              <w:suppressAutoHyphens/>
              <w:ind w:firstLine="0"/>
              <w:jc w:val="center"/>
              <w:rPr>
                <w:b/>
              </w:rPr>
            </w:pPr>
            <w:r w:rsidRPr="00866F1A">
              <w:rPr>
                <w:b/>
              </w:rPr>
              <w:t>женщины</w:t>
            </w:r>
          </w:p>
        </w:tc>
      </w:tr>
      <w:tr w:rsidR="00F228B2" w:rsidRPr="00866F1A" w:rsidTr="00F228B2">
        <w:tc>
          <w:tcPr>
            <w:tcW w:w="2407" w:type="dxa"/>
          </w:tcPr>
          <w:p w:rsidR="00F228B2" w:rsidRPr="00866F1A" w:rsidRDefault="00F228B2" w:rsidP="00F228B2">
            <w:pPr>
              <w:suppressAutoHyphens/>
              <w:ind w:firstLine="0"/>
              <w:jc w:val="left"/>
            </w:pPr>
            <w:r w:rsidRPr="00866F1A">
              <w:t>Все население</w:t>
            </w:r>
          </w:p>
        </w:tc>
        <w:tc>
          <w:tcPr>
            <w:tcW w:w="2407" w:type="dxa"/>
          </w:tcPr>
          <w:p w:rsidR="00F228B2" w:rsidRPr="00866F1A" w:rsidRDefault="00F228B2" w:rsidP="00F228B2">
            <w:pPr>
              <w:suppressAutoHyphens/>
              <w:ind w:firstLine="0"/>
              <w:jc w:val="center"/>
            </w:pPr>
            <w:r w:rsidRPr="00866F1A">
              <w:t>12783</w:t>
            </w:r>
          </w:p>
        </w:tc>
        <w:tc>
          <w:tcPr>
            <w:tcW w:w="2407" w:type="dxa"/>
          </w:tcPr>
          <w:p w:rsidR="00F228B2" w:rsidRPr="00866F1A" w:rsidRDefault="00F228B2" w:rsidP="00F228B2">
            <w:pPr>
              <w:suppressAutoHyphens/>
              <w:ind w:firstLine="0"/>
              <w:jc w:val="center"/>
            </w:pPr>
            <w:r w:rsidRPr="00866F1A">
              <w:t>6023</w:t>
            </w:r>
          </w:p>
        </w:tc>
        <w:tc>
          <w:tcPr>
            <w:tcW w:w="2407" w:type="dxa"/>
          </w:tcPr>
          <w:p w:rsidR="00F228B2" w:rsidRPr="00866F1A" w:rsidRDefault="00F228B2" w:rsidP="00F228B2">
            <w:pPr>
              <w:suppressAutoHyphens/>
              <w:ind w:firstLine="0"/>
              <w:jc w:val="center"/>
            </w:pPr>
            <w:r w:rsidRPr="00866F1A">
              <w:t>6760</w:t>
            </w:r>
          </w:p>
        </w:tc>
      </w:tr>
      <w:tr w:rsidR="00F228B2" w:rsidRPr="00866F1A" w:rsidTr="00F228B2">
        <w:tc>
          <w:tcPr>
            <w:tcW w:w="2407" w:type="dxa"/>
          </w:tcPr>
          <w:p w:rsidR="00F228B2" w:rsidRPr="00866F1A" w:rsidRDefault="00F228B2" w:rsidP="00F228B2">
            <w:pPr>
              <w:suppressAutoHyphens/>
              <w:ind w:firstLine="0"/>
              <w:jc w:val="left"/>
            </w:pPr>
            <w:r w:rsidRPr="00866F1A">
              <w:t>из него в возрасте:</w:t>
            </w:r>
          </w:p>
        </w:tc>
        <w:tc>
          <w:tcPr>
            <w:tcW w:w="2407" w:type="dxa"/>
          </w:tcPr>
          <w:p w:rsidR="00F228B2" w:rsidRPr="00866F1A" w:rsidRDefault="00F228B2" w:rsidP="00F228B2">
            <w:pPr>
              <w:suppressAutoHyphens/>
              <w:ind w:firstLine="0"/>
              <w:jc w:val="center"/>
            </w:pPr>
          </w:p>
        </w:tc>
        <w:tc>
          <w:tcPr>
            <w:tcW w:w="2407" w:type="dxa"/>
          </w:tcPr>
          <w:p w:rsidR="00F228B2" w:rsidRPr="00866F1A" w:rsidRDefault="00F228B2" w:rsidP="00F228B2">
            <w:pPr>
              <w:suppressAutoHyphens/>
              <w:ind w:firstLine="0"/>
              <w:jc w:val="center"/>
            </w:pPr>
          </w:p>
        </w:tc>
        <w:tc>
          <w:tcPr>
            <w:tcW w:w="2407" w:type="dxa"/>
          </w:tcPr>
          <w:p w:rsidR="00F228B2" w:rsidRPr="00866F1A" w:rsidRDefault="00F228B2" w:rsidP="00F228B2">
            <w:pPr>
              <w:suppressAutoHyphens/>
              <w:ind w:firstLine="0"/>
              <w:jc w:val="center"/>
            </w:pPr>
          </w:p>
        </w:tc>
      </w:tr>
      <w:tr w:rsidR="00F228B2" w:rsidRPr="00866F1A" w:rsidTr="00F228B2">
        <w:tc>
          <w:tcPr>
            <w:tcW w:w="2407" w:type="dxa"/>
          </w:tcPr>
          <w:p w:rsidR="00F228B2" w:rsidRPr="00866F1A" w:rsidRDefault="00F228B2" w:rsidP="00F228B2">
            <w:pPr>
              <w:suppressAutoHyphens/>
              <w:ind w:firstLine="0"/>
              <w:jc w:val="left"/>
            </w:pPr>
            <w:r w:rsidRPr="00866F1A">
              <w:t>14-18 лет</w:t>
            </w:r>
          </w:p>
        </w:tc>
        <w:tc>
          <w:tcPr>
            <w:tcW w:w="2407" w:type="dxa"/>
          </w:tcPr>
          <w:p w:rsidR="00F228B2" w:rsidRPr="00866F1A" w:rsidRDefault="00F228B2" w:rsidP="00F228B2">
            <w:pPr>
              <w:suppressAutoHyphens/>
              <w:ind w:firstLine="0"/>
              <w:jc w:val="center"/>
            </w:pPr>
            <w:r w:rsidRPr="00866F1A">
              <w:t>906</w:t>
            </w:r>
          </w:p>
        </w:tc>
        <w:tc>
          <w:tcPr>
            <w:tcW w:w="2407" w:type="dxa"/>
          </w:tcPr>
          <w:p w:rsidR="00F228B2" w:rsidRPr="00866F1A" w:rsidRDefault="00F228B2" w:rsidP="00F228B2">
            <w:pPr>
              <w:suppressAutoHyphens/>
              <w:ind w:firstLine="0"/>
              <w:jc w:val="center"/>
            </w:pPr>
            <w:r w:rsidRPr="00866F1A">
              <w:t>479</w:t>
            </w:r>
          </w:p>
        </w:tc>
        <w:tc>
          <w:tcPr>
            <w:tcW w:w="2407" w:type="dxa"/>
          </w:tcPr>
          <w:p w:rsidR="00F228B2" w:rsidRPr="00866F1A" w:rsidRDefault="00F228B2" w:rsidP="00F228B2">
            <w:pPr>
              <w:suppressAutoHyphens/>
              <w:ind w:firstLine="0"/>
              <w:jc w:val="center"/>
            </w:pPr>
            <w:r w:rsidRPr="00866F1A">
              <w:t>427</w:t>
            </w:r>
          </w:p>
        </w:tc>
      </w:tr>
      <w:tr w:rsidR="00F228B2" w:rsidRPr="00866F1A" w:rsidTr="00F228B2">
        <w:tc>
          <w:tcPr>
            <w:tcW w:w="2407" w:type="dxa"/>
          </w:tcPr>
          <w:p w:rsidR="00F228B2" w:rsidRPr="00866F1A" w:rsidRDefault="00F228B2" w:rsidP="00F228B2">
            <w:pPr>
              <w:suppressAutoHyphens/>
              <w:ind w:firstLine="0"/>
              <w:jc w:val="left"/>
            </w:pPr>
            <w:r w:rsidRPr="00866F1A">
              <w:t>моложе трудоспособного</w:t>
            </w:r>
          </w:p>
        </w:tc>
        <w:tc>
          <w:tcPr>
            <w:tcW w:w="2407" w:type="dxa"/>
          </w:tcPr>
          <w:p w:rsidR="00F228B2" w:rsidRPr="00866F1A" w:rsidRDefault="00F228B2" w:rsidP="00F228B2">
            <w:pPr>
              <w:suppressAutoHyphens/>
              <w:ind w:firstLine="0"/>
              <w:jc w:val="center"/>
            </w:pPr>
            <w:r w:rsidRPr="00866F1A">
              <w:t>3102</w:t>
            </w:r>
          </w:p>
        </w:tc>
        <w:tc>
          <w:tcPr>
            <w:tcW w:w="2407" w:type="dxa"/>
          </w:tcPr>
          <w:p w:rsidR="00F228B2" w:rsidRPr="00866F1A" w:rsidRDefault="00F228B2" w:rsidP="00F228B2">
            <w:pPr>
              <w:suppressAutoHyphens/>
              <w:ind w:firstLine="0"/>
              <w:jc w:val="center"/>
            </w:pPr>
            <w:r w:rsidRPr="00866F1A">
              <w:t>1568</w:t>
            </w:r>
          </w:p>
        </w:tc>
        <w:tc>
          <w:tcPr>
            <w:tcW w:w="2407" w:type="dxa"/>
          </w:tcPr>
          <w:p w:rsidR="00F228B2" w:rsidRPr="00866F1A" w:rsidRDefault="00F228B2" w:rsidP="00F228B2">
            <w:pPr>
              <w:suppressAutoHyphens/>
              <w:ind w:firstLine="0"/>
              <w:jc w:val="center"/>
            </w:pPr>
            <w:r w:rsidRPr="00866F1A">
              <w:t>1534</w:t>
            </w:r>
          </w:p>
        </w:tc>
      </w:tr>
      <w:tr w:rsidR="00F228B2" w:rsidRPr="00866F1A" w:rsidTr="00F228B2">
        <w:tc>
          <w:tcPr>
            <w:tcW w:w="2407" w:type="dxa"/>
          </w:tcPr>
          <w:p w:rsidR="00F228B2" w:rsidRPr="00866F1A" w:rsidRDefault="00F228B2" w:rsidP="00F228B2">
            <w:pPr>
              <w:suppressAutoHyphens/>
              <w:ind w:firstLine="0"/>
              <w:jc w:val="left"/>
            </w:pPr>
            <w:r w:rsidRPr="00866F1A">
              <w:t>трудоспособном</w:t>
            </w:r>
          </w:p>
        </w:tc>
        <w:tc>
          <w:tcPr>
            <w:tcW w:w="2407" w:type="dxa"/>
          </w:tcPr>
          <w:p w:rsidR="00F228B2" w:rsidRPr="00866F1A" w:rsidRDefault="00F228B2" w:rsidP="00F228B2">
            <w:pPr>
              <w:suppressAutoHyphens/>
              <w:ind w:firstLine="0"/>
              <w:jc w:val="center"/>
            </w:pPr>
            <w:r w:rsidRPr="00866F1A">
              <w:t>7228</w:t>
            </w:r>
          </w:p>
        </w:tc>
        <w:tc>
          <w:tcPr>
            <w:tcW w:w="2407" w:type="dxa"/>
          </w:tcPr>
          <w:p w:rsidR="00F228B2" w:rsidRPr="00866F1A" w:rsidRDefault="00F228B2" w:rsidP="00F228B2">
            <w:pPr>
              <w:suppressAutoHyphens/>
              <w:ind w:firstLine="0"/>
              <w:jc w:val="center"/>
            </w:pPr>
            <w:r w:rsidRPr="00866F1A">
              <w:t>3785</w:t>
            </w:r>
          </w:p>
        </w:tc>
        <w:tc>
          <w:tcPr>
            <w:tcW w:w="2407" w:type="dxa"/>
          </w:tcPr>
          <w:p w:rsidR="00F228B2" w:rsidRPr="00866F1A" w:rsidRDefault="00F228B2" w:rsidP="00F228B2">
            <w:pPr>
              <w:suppressAutoHyphens/>
              <w:ind w:firstLine="0"/>
              <w:jc w:val="center"/>
            </w:pPr>
            <w:r w:rsidRPr="00866F1A">
              <w:t>3443</w:t>
            </w:r>
          </w:p>
        </w:tc>
      </w:tr>
      <w:tr w:rsidR="00F228B2" w:rsidRPr="00866F1A" w:rsidTr="00F228B2">
        <w:tc>
          <w:tcPr>
            <w:tcW w:w="2407" w:type="dxa"/>
          </w:tcPr>
          <w:p w:rsidR="00F228B2" w:rsidRPr="00866F1A" w:rsidRDefault="00F228B2" w:rsidP="00F228B2">
            <w:pPr>
              <w:suppressAutoHyphens/>
              <w:ind w:firstLine="0"/>
              <w:jc w:val="left"/>
            </w:pPr>
            <w:r w:rsidRPr="00866F1A">
              <w:t>старше трудоспособного</w:t>
            </w:r>
          </w:p>
        </w:tc>
        <w:tc>
          <w:tcPr>
            <w:tcW w:w="2407" w:type="dxa"/>
          </w:tcPr>
          <w:p w:rsidR="00F228B2" w:rsidRPr="00866F1A" w:rsidRDefault="00F228B2" w:rsidP="00F228B2">
            <w:pPr>
              <w:suppressAutoHyphens/>
              <w:ind w:firstLine="0"/>
              <w:jc w:val="center"/>
            </w:pPr>
            <w:r w:rsidRPr="00866F1A">
              <w:t>2453</w:t>
            </w:r>
          </w:p>
        </w:tc>
        <w:tc>
          <w:tcPr>
            <w:tcW w:w="2407" w:type="dxa"/>
          </w:tcPr>
          <w:p w:rsidR="00F228B2" w:rsidRPr="00866F1A" w:rsidRDefault="00F228B2" w:rsidP="00F228B2">
            <w:pPr>
              <w:suppressAutoHyphens/>
              <w:ind w:firstLine="0"/>
              <w:jc w:val="center"/>
            </w:pPr>
            <w:r w:rsidRPr="00866F1A">
              <w:t>670</w:t>
            </w:r>
          </w:p>
        </w:tc>
        <w:tc>
          <w:tcPr>
            <w:tcW w:w="2407" w:type="dxa"/>
          </w:tcPr>
          <w:p w:rsidR="00F228B2" w:rsidRPr="00866F1A" w:rsidRDefault="00F228B2" w:rsidP="00F228B2">
            <w:pPr>
              <w:suppressAutoHyphens/>
              <w:ind w:firstLine="0"/>
              <w:jc w:val="center"/>
            </w:pPr>
            <w:r w:rsidRPr="00866F1A">
              <w:t>1783</w:t>
            </w:r>
          </w:p>
        </w:tc>
      </w:tr>
    </w:tbl>
    <w:p w:rsidR="008378A9" w:rsidRPr="00866F1A" w:rsidRDefault="008378A9" w:rsidP="002751DA">
      <w:pPr>
        <w:suppressAutoHyphens/>
      </w:pPr>
    </w:p>
    <w:p w:rsidR="001103C5" w:rsidRPr="00866F1A" w:rsidRDefault="00F64993" w:rsidP="002751DA">
      <w:pPr>
        <w:suppressAutoHyphens/>
      </w:pPr>
      <w:r w:rsidRPr="00866F1A">
        <w:t>В 202</w:t>
      </w:r>
      <w:r w:rsidR="004434D4" w:rsidRPr="00866F1A">
        <w:t>1</w:t>
      </w:r>
      <w:r w:rsidRPr="00866F1A">
        <w:t xml:space="preserve"> году в </w:t>
      </w:r>
      <w:r w:rsidR="004434D4" w:rsidRPr="00866F1A">
        <w:t>городском поселении</w:t>
      </w:r>
      <w:r w:rsidRPr="00866F1A">
        <w:t xml:space="preserve"> родилось </w:t>
      </w:r>
      <w:r w:rsidR="004434D4" w:rsidRPr="00866F1A">
        <w:t>167</w:t>
      </w:r>
      <w:r w:rsidRPr="00866F1A">
        <w:t>человек, чт</w:t>
      </w:r>
      <w:r w:rsidR="009773AE" w:rsidRPr="00866F1A">
        <w:t xml:space="preserve">о существенно меньше, чем в 2012 </w:t>
      </w:r>
      <w:r w:rsidRPr="00866F1A">
        <w:t>год</w:t>
      </w:r>
      <w:r w:rsidR="009773AE" w:rsidRPr="00866F1A">
        <w:t>у</w:t>
      </w:r>
      <w:r w:rsidRPr="00866F1A">
        <w:t>, когда ро</w:t>
      </w:r>
      <w:r w:rsidR="009773AE" w:rsidRPr="00866F1A">
        <w:t xml:space="preserve">дился </w:t>
      </w:r>
      <w:r w:rsidR="004434D4" w:rsidRPr="00866F1A">
        <w:t>224 ребенка</w:t>
      </w:r>
      <w:r w:rsidRPr="00866F1A">
        <w:t xml:space="preserve">. Такое снижение является следствием нисходящей демографической волны. Общий коэффициент рождаемости сократился до </w:t>
      </w:r>
      <w:r w:rsidR="004434D4" w:rsidRPr="00866F1A">
        <w:t>13</w:t>
      </w:r>
      <w:r w:rsidRPr="00866F1A">
        <w:t xml:space="preserve"> промилле, что является</w:t>
      </w:r>
      <w:r w:rsidR="004434D4" w:rsidRPr="00866F1A">
        <w:t xml:space="preserve"> достаточно</w:t>
      </w:r>
      <w:r w:rsidRPr="00866F1A">
        <w:t xml:space="preserve"> низким уровнем.</w:t>
      </w:r>
    </w:p>
    <w:p w:rsidR="001103C5" w:rsidRPr="00866F1A" w:rsidRDefault="00F64993" w:rsidP="002751DA">
      <w:pPr>
        <w:suppressAutoHyphens/>
      </w:pPr>
      <w:r w:rsidRPr="00866F1A">
        <w:t xml:space="preserve">Одновременно с этим </w:t>
      </w:r>
      <w:r w:rsidR="009773AE" w:rsidRPr="00866F1A">
        <w:t>в 202</w:t>
      </w:r>
      <w:r w:rsidR="004434D4" w:rsidRPr="00866F1A">
        <w:t>0</w:t>
      </w:r>
      <w:r w:rsidR="009773AE" w:rsidRPr="00866F1A">
        <w:t xml:space="preserve"> году</w:t>
      </w:r>
      <w:r w:rsidRPr="00866F1A">
        <w:t xml:space="preserve"> возрос уровень смертности</w:t>
      </w:r>
      <w:r w:rsidR="009773AE" w:rsidRPr="00866F1A">
        <w:t>:</w:t>
      </w:r>
      <w:r w:rsidRPr="00866F1A">
        <w:t xml:space="preserve"> если в 20</w:t>
      </w:r>
      <w:r w:rsidR="004434D4" w:rsidRPr="00866F1A">
        <w:t>19</w:t>
      </w:r>
      <w:r w:rsidRPr="00866F1A">
        <w:t xml:space="preserve"> году умерло </w:t>
      </w:r>
      <w:r w:rsidR="004434D4" w:rsidRPr="00866F1A">
        <w:t>161</w:t>
      </w:r>
      <w:r w:rsidR="009773AE" w:rsidRPr="00866F1A">
        <w:t xml:space="preserve"> человек</w:t>
      </w:r>
      <w:r w:rsidRPr="00866F1A">
        <w:t xml:space="preserve">, то в 2021 – </w:t>
      </w:r>
      <w:r w:rsidR="004434D4" w:rsidRPr="00866F1A">
        <w:t>217</w:t>
      </w:r>
      <w:r w:rsidRPr="00866F1A">
        <w:t xml:space="preserve">. Такой рост смертности связан в первую очередь с пандемией коронавирусной инфекции. Общий коэффициент смертности вырос с </w:t>
      </w:r>
      <w:r w:rsidR="004434D4" w:rsidRPr="00866F1A">
        <w:t>12,7</w:t>
      </w:r>
      <w:r w:rsidRPr="00866F1A">
        <w:t xml:space="preserve"> промилл</w:t>
      </w:r>
      <w:r w:rsidR="009773AE" w:rsidRPr="00866F1A">
        <w:t>е (2019 год)</w:t>
      </w:r>
      <w:r w:rsidRPr="00866F1A">
        <w:t xml:space="preserve"> до </w:t>
      </w:r>
      <w:r w:rsidR="004434D4" w:rsidRPr="00866F1A">
        <w:t>16,9</w:t>
      </w:r>
      <w:r w:rsidRPr="00866F1A">
        <w:t xml:space="preserve"> промилле</w:t>
      </w:r>
      <w:r w:rsidR="009773AE" w:rsidRPr="00866F1A">
        <w:t xml:space="preserve"> (2021 год)</w:t>
      </w:r>
      <w:r w:rsidRPr="00866F1A">
        <w:t>.</w:t>
      </w:r>
    </w:p>
    <w:p w:rsidR="001103C5" w:rsidRPr="00866F1A" w:rsidRDefault="00F64993" w:rsidP="002751DA">
      <w:pPr>
        <w:suppressAutoHyphens/>
      </w:pPr>
      <w:r w:rsidRPr="00866F1A">
        <w:t xml:space="preserve">Таким образом, наблюдается тенденция естественной убыли населения, которая </w:t>
      </w:r>
      <w:r w:rsidR="004434D4" w:rsidRPr="00866F1A">
        <w:t>упала</w:t>
      </w:r>
      <w:r w:rsidRPr="00866F1A">
        <w:t xml:space="preserve"> с </w:t>
      </w:r>
      <w:r w:rsidR="004434D4" w:rsidRPr="00866F1A">
        <w:t>41</w:t>
      </w:r>
      <w:r w:rsidRPr="00866F1A">
        <w:t xml:space="preserve"> промилле</w:t>
      </w:r>
      <w:r w:rsidR="004434D4" w:rsidRPr="00866F1A">
        <w:t xml:space="preserve"> в 2019 году</w:t>
      </w:r>
      <w:r w:rsidRPr="00866F1A">
        <w:t xml:space="preserve"> до -</w:t>
      </w:r>
      <w:r w:rsidR="004434D4" w:rsidRPr="00866F1A">
        <w:t>50</w:t>
      </w:r>
      <w:r w:rsidRPr="00866F1A">
        <w:t xml:space="preserve"> промилле в 2021 году.</w:t>
      </w:r>
    </w:p>
    <w:p w:rsidR="001103C5" w:rsidRPr="00866F1A" w:rsidRDefault="00F64993" w:rsidP="002751DA">
      <w:pPr>
        <w:pStyle w:val="afff1"/>
        <w:suppressAutoHyphens/>
        <w:rPr>
          <w:sz w:val="24"/>
          <w:lang w:val="ru-RU"/>
        </w:rPr>
      </w:pPr>
      <w:r w:rsidRPr="00866F1A">
        <w:rPr>
          <w:sz w:val="24"/>
          <w:lang w:val="ru-RU"/>
        </w:rPr>
        <w:t>Таблица 4.1.4</w:t>
      </w:r>
    </w:p>
    <w:p w:rsidR="006A6C19" w:rsidRPr="00866F1A" w:rsidRDefault="006A6C19" w:rsidP="002751DA">
      <w:pPr>
        <w:pStyle w:val="afff2"/>
        <w:suppressAutoHyphens/>
        <w:rPr>
          <w:lang w:val="ru-RU"/>
        </w:rPr>
      </w:pPr>
      <w:r w:rsidRPr="00866F1A">
        <w:rPr>
          <w:lang w:val="ru-RU"/>
        </w:rPr>
        <w:t xml:space="preserve">Показатели естественного движения населения в </w:t>
      </w:r>
      <w:r w:rsidRPr="00866F1A">
        <w:rPr>
          <w:lang w:val="ru-RU"/>
        </w:rPr>
        <w:br/>
      </w:r>
      <w:r w:rsidR="004E3D23" w:rsidRPr="00866F1A">
        <w:rPr>
          <w:lang w:val="ru-RU"/>
        </w:rPr>
        <w:t xml:space="preserve">городском поселении </w:t>
      </w:r>
      <w:r w:rsidR="002C13E8" w:rsidRPr="00866F1A">
        <w:rPr>
          <w:lang w:val="ru-RU"/>
        </w:rPr>
        <w:t>«</w:t>
      </w:r>
      <w:r w:rsidR="004E3D23" w:rsidRPr="00866F1A">
        <w:rPr>
          <w:lang w:val="ru-RU"/>
        </w:rPr>
        <w:t>Чернышевское</w:t>
      </w:r>
      <w:r w:rsidR="002C13E8" w:rsidRPr="00866F1A">
        <w:rPr>
          <w:lang w:val="ru-RU"/>
        </w:rPr>
        <w:t>»</w:t>
      </w:r>
      <w:r w:rsidRPr="00866F1A">
        <w:rPr>
          <w:lang w:val="ru-RU"/>
        </w:rPr>
        <w:t>, человек</w:t>
      </w:r>
    </w:p>
    <w:tbl>
      <w:tblPr>
        <w:tblW w:w="5000" w:type="pct"/>
        <w:tblLook w:val="04A0"/>
      </w:tblPr>
      <w:tblGrid>
        <w:gridCol w:w="1459"/>
        <w:gridCol w:w="835"/>
        <w:gridCol w:w="836"/>
        <w:gridCol w:w="845"/>
        <w:gridCol w:w="859"/>
        <w:gridCol w:w="838"/>
        <w:gridCol w:w="838"/>
        <w:gridCol w:w="838"/>
        <w:gridCol w:w="836"/>
        <w:gridCol w:w="836"/>
        <w:gridCol w:w="834"/>
      </w:tblGrid>
      <w:tr w:rsidR="005F7723" w:rsidRPr="00866F1A" w:rsidTr="00572188">
        <w:trPr>
          <w:trHeight w:val="23"/>
          <w:tblHeader/>
        </w:trPr>
        <w:tc>
          <w:tcPr>
            <w:tcW w:w="741" w:type="pct"/>
            <w:tcBorders>
              <w:top w:val="single" w:sz="4" w:space="0" w:color="000000"/>
              <w:left w:val="single" w:sz="4" w:space="0" w:color="000000"/>
              <w:bottom w:val="single" w:sz="4" w:space="0" w:color="000000"/>
              <w:right w:val="single" w:sz="4" w:space="0" w:color="000000"/>
            </w:tcBorders>
            <w:vAlign w:val="center"/>
            <w:hideMark/>
          </w:tcPr>
          <w:p w:rsidR="006A6C19" w:rsidRPr="00866F1A" w:rsidRDefault="006A6C19" w:rsidP="00572188">
            <w:pPr>
              <w:pStyle w:val="affff2"/>
              <w:suppressAutoHyphens/>
              <w:spacing w:before="0"/>
              <w:rPr>
                <w:lang w:val="ru-RU" w:eastAsia="en-US" w:bidi="hi-IN"/>
              </w:rPr>
            </w:pPr>
          </w:p>
        </w:tc>
        <w:tc>
          <w:tcPr>
            <w:tcW w:w="424" w:type="pct"/>
            <w:tcBorders>
              <w:top w:val="single" w:sz="4" w:space="0" w:color="000000"/>
              <w:left w:val="single" w:sz="4" w:space="0" w:color="000000"/>
              <w:bottom w:val="single" w:sz="4" w:space="0" w:color="000000"/>
              <w:right w:val="single" w:sz="4" w:space="0" w:color="000000"/>
            </w:tcBorders>
            <w:vAlign w:val="center"/>
            <w:hideMark/>
          </w:tcPr>
          <w:p w:rsidR="006A6C19" w:rsidRPr="00866F1A" w:rsidRDefault="006A6C19" w:rsidP="00572188">
            <w:pPr>
              <w:pStyle w:val="affff2"/>
              <w:suppressAutoHyphens/>
              <w:spacing w:before="0"/>
              <w:jc w:val="center"/>
              <w:rPr>
                <w:b/>
                <w:lang w:val="ru-RU" w:eastAsia="en-US" w:bidi="hi-IN"/>
              </w:rPr>
            </w:pPr>
            <w:r w:rsidRPr="00866F1A">
              <w:rPr>
                <w:b/>
                <w:lang w:val="ru-RU" w:eastAsia="en-US" w:bidi="hi-IN"/>
              </w:rPr>
              <w:t>2012</w:t>
            </w:r>
          </w:p>
        </w:tc>
        <w:tc>
          <w:tcPr>
            <w:tcW w:w="424" w:type="pct"/>
            <w:tcBorders>
              <w:top w:val="single" w:sz="4" w:space="0" w:color="000000"/>
              <w:left w:val="single" w:sz="4" w:space="0" w:color="000000"/>
              <w:bottom w:val="single" w:sz="4" w:space="0" w:color="000000"/>
              <w:right w:val="single" w:sz="4" w:space="0" w:color="000000"/>
            </w:tcBorders>
            <w:vAlign w:val="center"/>
            <w:hideMark/>
          </w:tcPr>
          <w:p w:rsidR="006A6C19" w:rsidRPr="00866F1A" w:rsidRDefault="006A6C19" w:rsidP="00572188">
            <w:pPr>
              <w:pStyle w:val="affff2"/>
              <w:suppressAutoHyphens/>
              <w:spacing w:before="0"/>
              <w:jc w:val="center"/>
              <w:rPr>
                <w:b/>
                <w:lang w:val="ru-RU" w:eastAsia="en-US" w:bidi="hi-IN"/>
              </w:rPr>
            </w:pPr>
            <w:r w:rsidRPr="00866F1A">
              <w:rPr>
                <w:b/>
                <w:lang w:val="ru-RU" w:eastAsia="en-US" w:bidi="hi-IN"/>
              </w:rPr>
              <w:t>2013</w:t>
            </w:r>
          </w:p>
        </w:tc>
        <w:tc>
          <w:tcPr>
            <w:tcW w:w="429" w:type="pct"/>
            <w:tcBorders>
              <w:top w:val="single" w:sz="4" w:space="0" w:color="000000"/>
              <w:left w:val="single" w:sz="4" w:space="0" w:color="000000"/>
              <w:bottom w:val="single" w:sz="4" w:space="0" w:color="000000"/>
              <w:right w:val="single" w:sz="4" w:space="0" w:color="000000"/>
            </w:tcBorders>
            <w:vAlign w:val="center"/>
            <w:hideMark/>
          </w:tcPr>
          <w:p w:rsidR="006A6C19" w:rsidRPr="00866F1A" w:rsidRDefault="006A6C19" w:rsidP="00572188">
            <w:pPr>
              <w:pStyle w:val="affff2"/>
              <w:suppressAutoHyphens/>
              <w:spacing w:before="0"/>
              <w:jc w:val="center"/>
              <w:rPr>
                <w:b/>
                <w:lang w:bidi="hi-IN"/>
              </w:rPr>
            </w:pPr>
            <w:r w:rsidRPr="00866F1A">
              <w:rPr>
                <w:b/>
                <w:lang w:val="ru-RU" w:eastAsia="en-US" w:bidi="hi-IN"/>
              </w:rPr>
              <w:t>2014</w:t>
            </w:r>
          </w:p>
        </w:tc>
        <w:tc>
          <w:tcPr>
            <w:tcW w:w="436" w:type="pct"/>
            <w:tcBorders>
              <w:top w:val="single" w:sz="4" w:space="0" w:color="000000"/>
              <w:left w:val="single" w:sz="4" w:space="0" w:color="000000"/>
              <w:bottom w:val="single" w:sz="4" w:space="0" w:color="000000"/>
              <w:right w:val="single" w:sz="4" w:space="0" w:color="000000"/>
            </w:tcBorders>
            <w:vAlign w:val="center"/>
            <w:hideMark/>
          </w:tcPr>
          <w:p w:rsidR="006A6C19" w:rsidRPr="00866F1A" w:rsidRDefault="006A6C19" w:rsidP="00572188">
            <w:pPr>
              <w:pStyle w:val="affff2"/>
              <w:suppressAutoHyphens/>
              <w:spacing w:before="0"/>
              <w:jc w:val="center"/>
              <w:rPr>
                <w:b/>
                <w:lang w:val="ru-RU" w:eastAsia="en-US" w:bidi="hi-IN"/>
              </w:rPr>
            </w:pPr>
            <w:r w:rsidRPr="00866F1A">
              <w:rPr>
                <w:b/>
                <w:lang w:val="ru-RU" w:eastAsia="en-US" w:bidi="hi-IN"/>
              </w:rPr>
              <w:t>2015</w:t>
            </w:r>
          </w:p>
        </w:tc>
        <w:tc>
          <w:tcPr>
            <w:tcW w:w="425" w:type="pct"/>
            <w:tcBorders>
              <w:top w:val="single" w:sz="4" w:space="0" w:color="000000"/>
              <w:left w:val="single" w:sz="4" w:space="0" w:color="000000"/>
              <w:bottom w:val="single" w:sz="4" w:space="0" w:color="000000"/>
              <w:right w:val="single" w:sz="4" w:space="0" w:color="000000"/>
            </w:tcBorders>
            <w:vAlign w:val="center"/>
            <w:hideMark/>
          </w:tcPr>
          <w:p w:rsidR="006A6C19" w:rsidRPr="00866F1A" w:rsidRDefault="006A6C19" w:rsidP="00572188">
            <w:pPr>
              <w:pStyle w:val="affff2"/>
              <w:suppressAutoHyphens/>
              <w:spacing w:before="0"/>
              <w:jc w:val="center"/>
              <w:rPr>
                <w:b/>
                <w:lang w:val="ru-RU" w:eastAsia="en-US" w:bidi="hi-IN"/>
              </w:rPr>
            </w:pPr>
            <w:r w:rsidRPr="00866F1A">
              <w:rPr>
                <w:b/>
                <w:lang w:val="ru-RU" w:eastAsia="en-US" w:bidi="hi-IN"/>
              </w:rPr>
              <w:t>2016</w:t>
            </w:r>
          </w:p>
        </w:tc>
        <w:tc>
          <w:tcPr>
            <w:tcW w:w="425" w:type="pct"/>
            <w:tcBorders>
              <w:top w:val="single" w:sz="4" w:space="0" w:color="000000"/>
              <w:left w:val="single" w:sz="4" w:space="0" w:color="000000"/>
              <w:bottom w:val="single" w:sz="4" w:space="0" w:color="000000"/>
              <w:right w:val="single" w:sz="4" w:space="0" w:color="000000"/>
            </w:tcBorders>
            <w:vAlign w:val="center"/>
            <w:hideMark/>
          </w:tcPr>
          <w:p w:rsidR="006A6C19" w:rsidRPr="00866F1A" w:rsidRDefault="006A6C19" w:rsidP="00572188">
            <w:pPr>
              <w:pStyle w:val="affff2"/>
              <w:suppressAutoHyphens/>
              <w:spacing w:before="0"/>
              <w:jc w:val="center"/>
              <w:rPr>
                <w:b/>
                <w:lang w:val="ru-RU" w:eastAsia="en-US" w:bidi="hi-IN"/>
              </w:rPr>
            </w:pPr>
            <w:r w:rsidRPr="00866F1A">
              <w:rPr>
                <w:b/>
                <w:lang w:val="ru-RU" w:eastAsia="en-US" w:bidi="hi-IN"/>
              </w:rPr>
              <w:t>2017</w:t>
            </w:r>
          </w:p>
        </w:tc>
        <w:tc>
          <w:tcPr>
            <w:tcW w:w="425" w:type="pct"/>
            <w:tcBorders>
              <w:top w:val="single" w:sz="4" w:space="0" w:color="000000"/>
              <w:left w:val="single" w:sz="4" w:space="0" w:color="000000"/>
              <w:bottom w:val="single" w:sz="4" w:space="0" w:color="000000"/>
              <w:right w:val="single" w:sz="4" w:space="0" w:color="000000"/>
            </w:tcBorders>
            <w:vAlign w:val="center"/>
            <w:hideMark/>
          </w:tcPr>
          <w:p w:rsidR="006A6C19" w:rsidRPr="00866F1A" w:rsidRDefault="006A6C19" w:rsidP="00572188">
            <w:pPr>
              <w:pStyle w:val="affff2"/>
              <w:suppressAutoHyphens/>
              <w:spacing w:before="0"/>
              <w:jc w:val="center"/>
              <w:rPr>
                <w:b/>
                <w:lang w:val="ru-RU" w:eastAsia="en-US" w:bidi="hi-IN"/>
              </w:rPr>
            </w:pPr>
            <w:r w:rsidRPr="00866F1A">
              <w:rPr>
                <w:b/>
                <w:lang w:val="ru-RU" w:eastAsia="en-US" w:bidi="hi-IN"/>
              </w:rPr>
              <w:t>2018</w:t>
            </w:r>
          </w:p>
        </w:tc>
        <w:tc>
          <w:tcPr>
            <w:tcW w:w="424" w:type="pct"/>
            <w:tcBorders>
              <w:top w:val="single" w:sz="4" w:space="0" w:color="000000"/>
              <w:left w:val="single" w:sz="4" w:space="0" w:color="000000"/>
              <w:bottom w:val="single" w:sz="4" w:space="0" w:color="000000"/>
              <w:right w:val="single" w:sz="4" w:space="0" w:color="000000"/>
            </w:tcBorders>
            <w:vAlign w:val="center"/>
            <w:hideMark/>
          </w:tcPr>
          <w:p w:rsidR="006A6C19" w:rsidRPr="00866F1A" w:rsidRDefault="006A6C19" w:rsidP="00572188">
            <w:pPr>
              <w:pStyle w:val="affff2"/>
              <w:suppressAutoHyphens/>
              <w:spacing w:before="0"/>
              <w:jc w:val="center"/>
              <w:rPr>
                <w:b/>
                <w:lang w:val="ru-RU" w:eastAsia="en-US" w:bidi="hi-IN"/>
              </w:rPr>
            </w:pPr>
            <w:r w:rsidRPr="00866F1A">
              <w:rPr>
                <w:b/>
                <w:lang w:val="ru-RU" w:eastAsia="en-US" w:bidi="hi-IN"/>
              </w:rPr>
              <w:t>2019</w:t>
            </w:r>
          </w:p>
        </w:tc>
        <w:tc>
          <w:tcPr>
            <w:tcW w:w="424" w:type="pct"/>
            <w:tcBorders>
              <w:top w:val="single" w:sz="4" w:space="0" w:color="000000"/>
              <w:left w:val="single" w:sz="4" w:space="0" w:color="000000"/>
              <w:bottom w:val="single" w:sz="4" w:space="0" w:color="000000"/>
              <w:right w:val="single" w:sz="4" w:space="0" w:color="000000"/>
            </w:tcBorders>
            <w:vAlign w:val="center"/>
            <w:hideMark/>
          </w:tcPr>
          <w:p w:rsidR="006A6C19" w:rsidRPr="00866F1A" w:rsidRDefault="006A6C19" w:rsidP="00572188">
            <w:pPr>
              <w:pStyle w:val="affff2"/>
              <w:suppressAutoHyphens/>
              <w:spacing w:before="0"/>
              <w:jc w:val="center"/>
              <w:rPr>
                <w:b/>
                <w:lang w:val="ru-RU" w:eastAsia="en-US" w:bidi="hi-IN"/>
              </w:rPr>
            </w:pPr>
            <w:r w:rsidRPr="00866F1A">
              <w:rPr>
                <w:b/>
                <w:lang w:val="ru-RU" w:eastAsia="en-US" w:bidi="hi-IN"/>
              </w:rPr>
              <w:t>2020</w:t>
            </w:r>
          </w:p>
        </w:tc>
        <w:tc>
          <w:tcPr>
            <w:tcW w:w="424" w:type="pct"/>
            <w:tcBorders>
              <w:top w:val="single" w:sz="4" w:space="0" w:color="000000"/>
              <w:left w:val="single" w:sz="4" w:space="0" w:color="000000"/>
              <w:bottom w:val="single" w:sz="4" w:space="0" w:color="000000"/>
              <w:right w:val="single" w:sz="4" w:space="0" w:color="000000"/>
            </w:tcBorders>
            <w:vAlign w:val="center"/>
            <w:hideMark/>
          </w:tcPr>
          <w:p w:rsidR="006A6C19" w:rsidRPr="00866F1A" w:rsidRDefault="006A6C19" w:rsidP="00572188">
            <w:pPr>
              <w:pStyle w:val="affff2"/>
              <w:suppressAutoHyphens/>
              <w:spacing w:before="0"/>
              <w:jc w:val="center"/>
              <w:rPr>
                <w:b/>
                <w:lang w:val="ru-RU" w:eastAsia="en-US" w:bidi="hi-IN"/>
              </w:rPr>
            </w:pPr>
            <w:r w:rsidRPr="00866F1A">
              <w:rPr>
                <w:b/>
                <w:lang w:val="ru-RU" w:eastAsia="en-US" w:bidi="hi-IN"/>
              </w:rPr>
              <w:t>2021</w:t>
            </w:r>
          </w:p>
        </w:tc>
      </w:tr>
      <w:tr w:rsidR="005F7723" w:rsidRPr="00866F1A" w:rsidTr="00572188">
        <w:trPr>
          <w:trHeight w:val="23"/>
        </w:trPr>
        <w:tc>
          <w:tcPr>
            <w:tcW w:w="741" w:type="pct"/>
            <w:tcBorders>
              <w:top w:val="single" w:sz="4" w:space="0" w:color="000000"/>
              <w:left w:val="single" w:sz="4" w:space="0" w:color="000000"/>
              <w:bottom w:val="single" w:sz="4" w:space="0" w:color="000000"/>
              <w:right w:val="single" w:sz="4" w:space="0" w:color="000000"/>
            </w:tcBorders>
            <w:vAlign w:val="center"/>
            <w:hideMark/>
          </w:tcPr>
          <w:p w:rsidR="00E07BA0" w:rsidRPr="00866F1A" w:rsidRDefault="00E07BA0" w:rsidP="00572188">
            <w:pPr>
              <w:pStyle w:val="affff2"/>
              <w:suppressAutoHyphens/>
              <w:spacing w:before="0"/>
              <w:rPr>
                <w:bCs/>
                <w:lang w:val="ru-RU" w:eastAsia="en-US" w:bidi="hi-IN"/>
              </w:rPr>
            </w:pPr>
            <w:r w:rsidRPr="00866F1A">
              <w:rPr>
                <w:bCs/>
                <w:lang w:val="ru-RU" w:eastAsia="en-US" w:bidi="hi-IN"/>
              </w:rPr>
              <w:lastRenderedPageBreak/>
              <w:t>Число родившихся, человек</w:t>
            </w:r>
          </w:p>
        </w:tc>
        <w:tc>
          <w:tcPr>
            <w:tcW w:w="424" w:type="pct"/>
            <w:tcBorders>
              <w:top w:val="single" w:sz="4" w:space="0" w:color="000000"/>
              <w:left w:val="single" w:sz="4" w:space="0" w:color="000000"/>
              <w:bottom w:val="single" w:sz="4" w:space="0" w:color="000000"/>
              <w:right w:val="single" w:sz="4" w:space="0" w:color="000000"/>
            </w:tcBorders>
            <w:vAlign w:val="center"/>
            <w:hideMark/>
          </w:tcPr>
          <w:p w:rsidR="00E07BA0" w:rsidRPr="00866F1A" w:rsidRDefault="00E07BA0" w:rsidP="00572188">
            <w:pPr>
              <w:ind w:firstLine="0"/>
              <w:jc w:val="center"/>
              <w:rPr>
                <w:sz w:val="20"/>
                <w:szCs w:val="20"/>
              </w:rPr>
            </w:pPr>
            <w:r w:rsidRPr="00866F1A">
              <w:rPr>
                <w:sz w:val="20"/>
                <w:szCs w:val="20"/>
              </w:rPr>
              <w:t>224</w:t>
            </w:r>
          </w:p>
        </w:tc>
        <w:tc>
          <w:tcPr>
            <w:tcW w:w="424" w:type="pct"/>
            <w:tcBorders>
              <w:top w:val="single" w:sz="4" w:space="0" w:color="000000"/>
              <w:left w:val="single" w:sz="4" w:space="0" w:color="000000"/>
              <w:bottom w:val="single" w:sz="4" w:space="0" w:color="000000"/>
              <w:right w:val="single" w:sz="4" w:space="0" w:color="000000"/>
            </w:tcBorders>
            <w:vAlign w:val="center"/>
            <w:hideMark/>
          </w:tcPr>
          <w:p w:rsidR="00E07BA0" w:rsidRPr="00866F1A" w:rsidRDefault="00E07BA0" w:rsidP="00572188">
            <w:pPr>
              <w:ind w:firstLine="0"/>
              <w:jc w:val="center"/>
              <w:rPr>
                <w:sz w:val="20"/>
                <w:szCs w:val="20"/>
              </w:rPr>
            </w:pPr>
            <w:r w:rsidRPr="00866F1A">
              <w:rPr>
                <w:sz w:val="20"/>
                <w:szCs w:val="20"/>
              </w:rPr>
              <w:t>220</w:t>
            </w:r>
          </w:p>
        </w:tc>
        <w:tc>
          <w:tcPr>
            <w:tcW w:w="429" w:type="pct"/>
            <w:tcBorders>
              <w:top w:val="single" w:sz="4" w:space="0" w:color="000000"/>
              <w:left w:val="single" w:sz="4" w:space="0" w:color="000000"/>
              <w:bottom w:val="single" w:sz="4" w:space="0" w:color="000000"/>
              <w:right w:val="single" w:sz="4" w:space="0" w:color="000000"/>
            </w:tcBorders>
            <w:vAlign w:val="center"/>
            <w:hideMark/>
          </w:tcPr>
          <w:p w:rsidR="00E07BA0" w:rsidRPr="00866F1A" w:rsidRDefault="00E07BA0" w:rsidP="00572188">
            <w:pPr>
              <w:ind w:firstLine="0"/>
              <w:jc w:val="center"/>
              <w:rPr>
                <w:sz w:val="20"/>
                <w:szCs w:val="20"/>
              </w:rPr>
            </w:pPr>
            <w:r w:rsidRPr="00866F1A">
              <w:rPr>
                <w:sz w:val="20"/>
                <w:szCs w:val="20"/>
              </w:rPr>
              <w:t>193</w:t>
            </w:r>
          </w:p>
        </w:tc>
        <w:tc>
          <w:tcPr>
            <w:tcW w:w="436" w:type="pct"/>
            <w:tcBorders>
              <w:top w:val="single" w:sz="4" w:space="0" w:color="000000"/>
              <w:left w:val="single" w:sz="4" w:space="0" w:color="000000"/>
              <w:bottom w:val="single" w:sz="4" w:space="0" w:color="000000"/>
              <w:right w:val="single" w:sz="4" w:space="0" w:color="000000"/>
            </w:tcBorders>
            <w:vAlign w:val="center"/>
            <w:hideMark/>
          </w:tcPr>
          <w:p w:rsidR="00E07BA0" w:rsidRPr="00866F1A" w:rsidRDefault="004E3D23" w:rsidP="00572188">
            <w:pPr>
              <w:ind w:firstLine="0"/>
              <w:jc w:val="center"/>
              <w:rPr>
                <w:sz w:val="20"/>
                <w:szCs w:val="20"/>
              </w:rPr>
            </w:pPr>
            <w:r w:rsidRPr="00866F1A">
              <w:rPr>
                <w:sz w:val="20"/>
                <w:szCs w:val="20"/>
              </w:rPr>
              <w:t>н/д</w:t>
            </w:r>
          </w:p>
        </w:tc>
        <w:tc>
          <w:tcPr>
            <w:tcW w:w="425" w:type="pct"/>
            <w:tcBorders>
              <w:top w:val="single" w:sz="4" w:space="0" w:color="000000"/>
              <w:left w:val="single" w:sz="4" w:space="0" w:color="000000"/>
              <w:bottom w:val="single" w:sz="4" w:space="0" w:color="000000"/>
              <w:right w:val="single" w:sz="4" w:space="0" w:color="000000"/>
            </w:tcBorders>
            <w:vAlign w:val="center"/>
            <w:hideMark/>
          </w:tcPr>
          <w:p w:rsidR="00E07BA0" w:rsidRPr="00866F1A" w:rsidRDefault="00E07BA0" w:rsidP="00572188">
            <w:pPr>
              <w:ind w:firstLine="0"/>
              <w:jc w:val="center"/>
              <w:rPr>
                <w:sz w:val="20"/>
                <w:szCs w:val="20"/>
              </w:rPr>
            </w:pPr>
            <w:r w:rsidRPr="00866F1A">
              <w:rPr>
                <w:sz w:val="20"/>
                <w:szCs w:val="20"/>
              </w:rPr>
              <w:t>214</w:t>
            </w:r>
          </w:p>
        </w:tc>
        <w:tc>
          <w:tcPr>
            <w:tcW w:w="425" w:type="pct"/>
            <w:tcBorders>
              <w:top w:val="single" w:sz="4" w:space="0" w:color="000000"/>
              <w:left w:val="single" w:sz="4" w:space="0" w:color="000000"/>
              <w:bottom w:val="single" w:sz="4" w:space="0" w:color="000000"/>
              <w:right w:val="single" w:sz="4" w:space="0" w:color="000000"/>
            </w:tcBorders>
            <w:vAlign w:val="center"/>
            <w:hideMark/>
          </w:tcPr>
          <w:p w:rsidR="00E07BA0" w:rsidRPr="00866F1A" w:rsidRDefault="00E07BA0" w:rsidP="00572188">
            <w:pPr>
              <w:ind w:firstLine="0"/>
              <w:jc w:val="center"/>
              <w:rPr>
                <w:sz w:val="20"/>
                <w:szCs w:val="20"/>
              </w:rPr>
            </w:pPr>
            <w:r w:rsidRPr="00866F1A">
              <w:rPr>
                <w:sz w:val="20"/>
                <w:szCs w:val="20"/>
              </w:rPr>
              <w:t>158</w:t>
            </w:r>
          </w:p>
        </w:tc>
        <w:tc>
          <w:tcPr>
            <w:tcW w:w="425" w:type="pct"/>
            <w:tcBorders>
              <w:top w:val="single" w:sz="4" w:space="0" w:color="000000"/>
              <w:left w:val="single" w:sz="4" w:space="0" w:color="000000"/>
              <w:bottom w:val="single" w:sz="4" w:space="0" w:color="000000"/>
              <w:right w:val="single" w:sz="4" w:space="0" w:color="000000"/>
            </w:tcBorders>
            <w:vAlign w:val="center"/>
            <w:hideMark/>
          </w:tcPr>
          <w:p w:rsidR="00E07BA0" w:rsidRPr="00866F1A" w:rsidRDefault="00E07BA0" w:rsidP="00572188">
            <w:pPr>
              <w:ind w:firstLine="0"/>
              <w:jc w:val="center"/>
              <w:rPr>
                <w:sz w:val="20"/>
                <w:szCs w:val="20"/>
              </w:rPr>
            </w:pPr>
            <w:r w:rsidRPr="00866F1A">
              <w:rPr>
                <w:sz w:val="20"/>
                <w:szCs w:val="20"/>
              </w:rPr>
              <w:t>184</w:t>
            </w:r>
          </w:p>
        </w:tc>
        <w:tc>
          <w:tcPr>
            <w:tcW w:w="424" w:type="pct"/>
            <w:tcBorders>
              <w:top w:val="single" w:sz="4" w:space="0" w:color="000000"/>
              <w:left w:val="single" w:sz="4" w:space="0" w:color="000000"/>
              <w:bottom w:val="single" w:sz="4" w:space="0" w:color="000000"/>
              <w:right w:val="single" w:sz="4" w:space="0" w:color="000000"/>
            </w:tcBorders>
            <w:vAlign w:val="center"/>
            <w:hideMark/>
          </w:tcPr>
          <w:p w:rsidR="00E07BA0" w:rsidRPr="00866F1A" w:rsidRDefault="00E07BA0" w:rsidP="00572188">
            <w:pPr>
              <w:ind w:firstLine="0"/>
              <w:jc w:val="center"/>
              <w:rPr>
                <w:sz w:val="20"/>
                <w:szCs w:val="20"/>
              </w:rPr>
            </w:pPr>
            <w:r w:rsidRPr="00866F1A">
              <w:rPr>
                <w:sz w:val="20"/>
                <w:szCs w:val="20"/>
              </w:rPr>
              <w:t>202</w:t>
            </w:r>
          </w:p>
        </w:tc>
        <w:tc>
          <w:tcPr>
            <w:tcW w:w="424" w:type="pct"/>
            <w:tcBorders>
              <w:top w:val="single" w:sz="4" w:space="0" w:color="000000"/>
              <w:left w:val="single" w:sz="4" w:space="0" w:color="000000"/>
              <w:bottom w:val="single" w:sz="4" w:space="0" w:color="000000"/>
              <w:right w:val="single" w:sz="4" w:space="0" w:color="000000"/>
            </w:tcBorders>
            <w:vAlign w:val="center"/>
            <w:hideMark/>
          </w:tcPr>
          <w:p w:rsidR="00E07BA0" w:rsidRPr="00866F1A" w:rsidRDefault="00E07BA0" w:rsidP="00572188">
            <w:pPr>
              <w:ind w:firstLine="0"/>
              <w:jc w:val="center"/>
              <w:rPr>
                <w:sz w:val="20"/>
                <w:szCs w:val="20"/>
              </w:rPr>
            </w:pPr>
            <w:r w:rsidRPr="00866F1A">
              <w:rPr>
                <w:sz w:val="20"/>
                <w:szCs w:val="20"/>
              </w:rPr>
              <w:t>189</w:t>
            </w:r>
          </w:p>
        </w:tc>
        <w:tc>
          <w:tcPr>
            <w:tcW w:w="424" w:type="pct"/>
            <w:tcBorders>
              <w:top w:val="single" w:sz="4" w:space="0" w:color="000000"/>
              <w:left w:val="single" w:sz="4" w:space="0" w:color="000000"/>
              <w:bottom w:val="single" w:sz="4" w:space="0" w:color="000000"/>
              <w:right w:val="single" w:sz="4" w:space="0" w:color="000000"/>
            </w:tcBorders>
            <w:vAlign w:val="center"/>
            <w:hideMark/>
          </w:tcPr>
          <w:p w:rsidR="00E07BA0" w:rsidRPr="00866F1A" w:rsidRDefault="00E07BA0" w:rsidP="00572188">
            <w:pPr>
              <w:ind w:firstLine="0"/>
              <w:jc w:val="center"/>
              <w:rPr>
                <w:sz w:val="20"/>
                <w:szCs w:val="20"/>
              </w:rPr>
            </w:pPr>
            <w:r w:rsidRPr="00866F1A">
              <w:rPr>
                <w:sz w:val="20"/>
                <w:szCs w:val="20"/>
              </w:rPr>
              <w:t>167</w:t>
            </w:r>
          </w:p>
        </w:tc>
      </w:tr>
      <w:tr w:rsidR="005F7723" w:rsidRPr="00866F1A" w:rsidTr="00572188">
        <w:trPr>
          <w:trHeight w:val="23"/>
        </w:trPr>
        <w:tc>
          <w:tcPr>
            <w:tcW w:w="741" w:type="pct"/>
            <w:tcBorders>
              <w:top w:val="single" w:sz="4" w:space="0" w:color="000000"/>
              <w:left w:val="single" w:sz="4" w:space="0" w:color="000000"/>
              <w:bottom w:val="single" w:sz="4" w:space="0" w:color="000000"/>
              <w:right w:val="single" w:sz="4" w:space="0" w:color="000000"/>
            </w:tcBorders>
            <w:vAlign w:val="center"/>
            <w:hideMark/>
          </w:tcPr>
          <w:p w:rsidR="004E3D23" w:rsidRPr="00866F1A" w:rsidRDefault="004E3D23" w:rsidP="00572188">
            <w:pPr>
              <w:pStyle w:val="affff2"/>
              <w:suppressAutoHyphens/>
              <w:spacing w:before="0"/>
              <w:rPr>
                <w:bCs/>
                <w:lang w:val="ru-RU" w:eastAsia="en-US" w:bidi="hi-IN"/>
              </w:rPr>
            </w:pPr>
            <w:r w:rsidRPr="00866F1A">
              <w:rPr>
                <w:bCs/>
                <w:lang w:val="ru-RU" w:eastAsia="en-US" w:bidi="hi-IN"/>
              </w:rPr>
              <w:t>Число умерших, человек</w:t>
            </w:r>
          </w:p>
        </w:tc>
        <w:tc>
          <w:tcPr>
            <w:tcW w:w="424" w:type="pct"/>
            <w:tcBorders>
              <w:top w:val="single" w:sz="4" w:space="0" w:color="000000"/>
              <w:left w:val="single" w:sz="4" w:space="0" w:color="000000"/>
              <w:bottom w:val="single" w:sz="4" w:space="0" w:color="000000"/>
              <w:right w:val="single" w:sz="4" w:space="0" w:color="000000"/>
            </w:tcBorders>
            <w:vAlign w:val="center"/>
            <w:hideMark/>
          </w:tcPr>
          <w:p w:rsidR="004E3D23" w:rsidRPr="00866F1A" w:rsidRDefault="004E3D23" w:rsidP="00572188">
            <w:pPr>
              <w:ind w:firstLine="0"/>
              <w:jc w:val="center"/>
              <w:rPr>
                <w:sz w:val="20"/>
                <w:szCs w:val="20"/>
              </w:rPr>
            </w:pPr>
            <w:r w:rsidRPr="00866F1A">
              <w:rPr>
                <w:sz w:val="20"/>
                <w:szCs w:val="20"/>
              </w:rPr>
              <w:t>194</w:t>
            </w:r>
          </w:p>
        </w:tc>
        <w:tc>
          <w:tcPr>
            <w:tcW w:w="424" w:type="pct"/>
            <w:tcBorders>
              <w:top w:val="single" w:sz="4" w:space="0" w:color="000000"/>
              <w:left w:val="single" w:sz="4" w:space="0" w:color="000000"/>
              <w:bottom w:val="single" w:sz="4" w:space="0" w:color="000000"/>
              <w:right w:val="single" w:sz="4" w:space="0" w:color="000000"/>
            </w:tcBorders>
            <w:vAlign w:val="center"/>
            <w:hideMark/>
          </w:tcPr>
          <w:p w:rsidR="004E3D23" w:rsidRPr="00866F1A" w:rsidRDefault="004E3D23" w:rsidP="00572188">
            <w:pPr>
              <w:ind w:firstLine="0"/>
              <w:jc w:val="center"/>
              <w:rPr>
                <w:sz w:val="20"/>
                <w:szCs w:val="20"/>
              </w:rPr>
            </w:pPr>
            <w:r w:rsidRPr="00866F1A">
              <w:rPr>
                <w:sz w:val="20"/>
                <w:szCs w:val="20"/>
              </w:rPr>
              <w:t>187</w:t>
            </w:r>
          </w:p>
        </w:tc>
        <w:tc>
          <w:tcPr>
            <w:tcW w:w="429" w:type="pct"/>
            <w:tcBorders>
              <w:top w:val="single" w:sz="4" w:space="0" w:color="000000"/>
              <w:left w:val="single" w:sz="4" w:space="0" w:color="000000"/>
              <w:bottom w:val="single" w:sz="4" w:space="0" w:color="000000"/>
              <w:right w:val="single" w:sz="4" w:space="0" w:color="000000"/>
            </w:tcBorders>
            <w:vAlign w:val="center"/>
            <w:hideMark/>
          </w:tcPr>
          <w:p w:rsidR="004E3D23" w:rsidRPr="00866F1A" w:rsidRDefault="004E3D23" w:rsidP="00572188">
            <w:pPr>
              <w:ind w:firstLine="0"/>
              <w:jc w:val="center"/>
              <w:rPr>
                <w:sz w:val="20"/>
                <w:szCs w:val="20"/>
              </w:rPr>
            </w:pPr>
            <w:r w:rsidRPr="00866F1A">
              <w:rPr>
                <w:sz w:val="20"/>
                <w:szCs w:val="20"/>
              </w:rPr>
              <w:t>158</w:t>
            </w:r>
          </w:p>
        </w:tc>
        <w:tc>
          <w:tcPr>
            <w:tcW w:w="436" w:type="pct"/>
            <w:tcBorders>
              <w:top w:val="single" w:sz="4" w:space="0" w:color="000000"/>
              <w:left w:val="single" w:sz="4" w:space="0" w:color="000000"/>
              <w:bottom w:val="single" w:sz="4" w:space="0" w:color="000000"/>
              <w:right w:val="single" w:sz="4" w:space="0" w:color="000000"/>
            </w:tcBorders>
            <w:vAlign w:val="center"/>
            <w:hideMark/>
          </w:tcPr>
          <w:p w:rsidR="004E3D23" w:rsidRPr="00866F1A" w:rsidRDefault="004E3D23" w:rsidP="00572188">
            <w:pPr>
              <w:ind w:firstLine="0"/>
              <w:jc w:val="center"/>
              <w:rPr>
                <w:sz w:val="20"/>
                <w:szCs w:val="20"/>
              </w:rPr>
            </w:pPr>
            <w:r w:rsidRPr="00866F1A">
              <w:rPr>
                <w:sz w:val="20"/>
                <w:szCs w:val="20"/>
              </w:rPr>
              <w:t>н/д</w:t>
            </w:r>
          </w:p>
        </w:tc>
        <w:tc>
          <w:tcPr>
            <w:tcW w:w="425" w:type="pct"/>
            <w:tcBorders>
              <w:top w:val="single" w:sz="4" w:space="0" w:color="000000"/>
              <w:left w:val="single" w:sz="4" w:space="0" w:color="000000"/>
              <w:bottom w:val="single" w:sz="4" w:space="0" w:color="000000"/>
              <w:right w:val="single" w:sz="4" w:space="0" w:color="000000"/>
            </w:tcBorders>
            <w:vAlign w:val="center"/>
            <w:hideMark/>
          </w:tcPr>
          <w:p w:rsidR="004E3D23" w:rsidRPr="00866F1A" w:rsidRDefault="004E3D23" w:rsidP="00572188">
            <w:pPr>
              <w:ind w:firstLine="0"/>
              <w:jc w:val="center"/>
              <w:rPr>
                <w:sz w:val="20"/>
                <w:szCs w:val="20"/>
              </w:rPr>
            </w:pPr>
            <w:r w:rsidRPr="00866F1A">
              <w:rPr>
                <w:sz w:val="20"/>
                <w:szCs w:val="20"/>
              </w:rPr>
              <w:t>160</w:t>
            </w:r>
          </w:p>
        </w:tc>
        <w:tc>
          <w:tcPr>
            <w:tcW w:w="425" w:type="pct"/>
            <w:tcBorders>
              <w:top w:val="single" w:sz="4" w:space="0" w:color="000000"/>
              <w:left w:val="single" w:sz="4" w:space="0" w:color="000000"/>
              <w:bottom w:val="single" w:sz="4" w:space="0" w:color="000000"/>
              <w:right w:val="single" w:sz="4" w:space="0" w:color="000000"/>
            </w:tcBorders>
            <w:vAlign w:val="center"/>
            <w:hideMark/>
          </w:tcPr>
          <w:p w:rsidR="004E3D23" w:rsidRPr="00866F1A" w:rsidRDefault="004E3D23" w:rsidP="00572188">
            <w:pPr>
              <w:ind w:firstLine="0"/>
              <w:jc w:val="center"/>
              <w:rPr>
                <w:sz w:val="20"/>
                <w:szCs w:val="20"/>
              </w:rPr>
            </w:pPr>
            <w:r w:rsidRPr="00866F1A">
              <w:rPr>
                <w:sz w:val="20"/>
                <w:szCs w:val="20"/>
              </w:rPr>
              <w:t>149</w:t>
            </w:r>
          </w:p>
        </w:tc>
        <w:tc>
          <w:tcPr>
            <w:tcW w:w="425" w:type="pct"/>
            <w:tcBorders>
              <w:top w:val="single" w:sz="4" w:space="0" w:color="000000"/>
              <w:left w:val="single" w:sz="4" w:space="0" w:color="000000"/>
              <w:bottom w:val="single" w:sz="4" w:space="0" w:color="000000"/>
              <w:right w:val="single" w:sz="4" w:space="0" w:color="000000"/>
            </w:tcBorders>
            <w:vAlign w:val="center"/>
            <w:hideMark/>
          </w:tcPr>
          <w:p w:rsidR="004E3D23" w:rsidRPr="00866F1A" w:rsidRDefault="004E3D23" w:rsidP="00572188">
            <w:pPr>
              <w:ind w:firstLine="0"/>
              <w:jc w:val="center"/>
              <w:rPr>
                <w:sz w:val="20"/>
                <w:szCs w:val="20"/>
              </w:rPr>
            </w:pPr>
            <w:r w:rsidRPr="00866F1A">
              <w:rPr>
                <w:sz w:val="20"/>
                <w:szCs w:val="20"/>
              </w:rPr>
              <w:t>149</w:t>
            </w:r>
          </w:p>
        </w:tc>
        <w:tc>
          <w:tcPr>
            <w:tcW w:w="424" w:type="pct"/>
            <w:tcBorders>
              <w:top w:val="single" w:sz="4" w:space="0" w:color="000000"/>
              <w:left w:val="single" w:sz="4" w:space="0" w:color="000000"/>
              <w:bottom w:val="single" w:sz="4" w:space="0" w:color="000000"/>
              <w:right w:val="single" w:sz="4" w:space="0" w:color="000000"/>
            </w:tcBorders>
            <w:vAlign w:val="center"/>
            <w:hideMark/>
          </w:tcPr>
          <w:p w:rsidR="004E3D23" w:rsidRPr="00866F1A" w:rsidRDefault="004E3D23" w:rsidP="00572188">
            <w:pPr>
              <w:ind w:firstLine="0"/>
              <w:jc w:val="center"/>
              <w:rPr>
                <w:sz w:val="20"/>
                <w:szCs w:val="20"/>
              </w:rPr>
            </w:pPr>
            <w:r w:rsidRPr="00866F1A">
              <w:rPr>
                <w:sz w:val="20"/>
                <w:szCs w:val="20"/>
              </w:rPr>
              <w:t>161</w:t>
            </w:r>
          </w:p>
        </w:tc>
        <w:tc>
          <w:tcPr>
            <w:tcW w:w="424" w:type="pct"/>
            <w:tcBorders>
              <w:top w:val="single" w:sz="4" w:space="0" w:color="000000"/>
              <w:left w:val="single" w:sz="4" w:space="0" w:color="000000"/>
              <w:bottom w:val="single" w:sz="4" w:space="0" w:color="000000"/>
              <w:right w:val="single" w:sz="4" w:space="0" w:color="000000"/>
            </w:tcBorders>
            <w:vAlign w:val="center"/>
            <w:hideMark/>
          </w:tcPr>
          <w:p w:rsidR="004E3D23" w:rsidRPr="00866F1A" w:rsidRDefault="004E3D23" w:rsidP="00572188">
            <w:pPr>
              <w:ind w:firstLine="0"/>
              <w:jc w:val="center"/>
              <w:rPr>
                <w:sz w:val="20"/>
                <w:szCs w:val="20"/>
              </w:rPr>
            </w:pPr>
            <w:r w:rsidRPr="00866F1A">
              <w:rPr>
                <w:sz w:val="20"/>
                <w:szCs w:val="20"/>
              </w:rPr>
              <w:t>205</w:t>
            </w:r>
          </w:p>
        </w:tc>
        <w:tc>
          <w:tcPr>
            <w:tcW w:w="424" w:type="pct"/>
            <w:tcBorders>
              <w:top w:val="single" w:sz="4" w:space="0" w:color="000000"/>
              <w:left w:val="single" w:sz="4" w:space="0" w:color="000000"/>
              <w:bottom w:val="single" w:sz="4" w:space="0" w:color="000000"/>
              <w:right w:val="single" w:sz="4" w:space="0" w:color="000000"/>
            </w:tcBorders>
            <w:vAlign w:val="center"/>
            <w:hideMark/>
          </w:tcPr>
          <w:p w:rsidR="004E3D23" w:rsidRPr="00866F1A" w:rsidRDefault="004E3D23" w:rsidP="00572188">
            <w:pPr>
              <w:ind w:firstLine="0"/>
              <w:jc w:val="center"/>
              <w:rPr>
                <w:sz w:val="20"/>
                <w:szCs w:val="20"/>
              </w:rPr>
            </w:pPr>
            <w:r w:rsidRPr="00866F1A">
              <w:rPr>
                <w:sz w:val="20"/>
                <w:szCs w:val="20"/>
              </w:rPr>
              <w:t>217</w:t>
            </w:r>
          </w:p>
        </w:tc>
      </w:tr>
      <w:tr w:rsidR="00B73C15" w:rsidRPr="00866F1A" w:rsidTr="00572188">
        <w:trPr>
          <w:trHeight w:val="23"/>
        </w:trPr>
        <w:tc>
          <w:tcPr>
            <w:tcW w:w="741" w:type="pct"/>
            <w:tcBorders>
              <w:top w:val="single" w:sz="4" w:space="0" w:color="000000"/>
              <w:left w:val="single" w:sz="4" w:space="0" w:color="000000"/>
              <w:bottom w:val="single" w:sz="4" w:space="0" w:color="000000"/>
              <w:right w:val="single" w:sz="4" w:space="0" w:color="000000"/>
            </w:tcBorders>
            <w:vAlign w:val="center"/>
          </w:tcPr>
          <w:p w:rsidR="005F7723" w:rsidRPr="00866F1A" w:rsidRDefault="005F7723" w:rsidP="00572188">
            <w:pPr>
              <w:pStyle w:val="affff2"/>
              <w:suppressAutoHyphens/>
              <w:spacing w:before="0"/>
              <w:rPr>
                <w:bCs/>
                <w:lang w:val="ru-RU" w:eastAsia="en-US" w:bidi="hi-IN"/>
              </w:rPr>
            </w:pPr>
            <w:r w:rsidRPr="00866F1A">
              <w:rPr>
                <w:bCs/>
                <w:lang w:val="ru-RU" w:eastAsia="en-US" w:bidi="hi-IN"/>
              </w:rPr>
              <w:t>Естественный прирост (убыль), человек</w:t>
            </w:r>
          </w:p>
        </w:tc>
        <w:tc>
          <w:tcPr>
            <w:tcW w:w="424" w:type="pct"/>
            <w:tcBorders>
              <w:top w:val="single" w:sz="4" w:space="0" w:color="000000"/>
              <w:left w:val="single" w:sz="4" w:space="0" w:color="000000"/>
              <w:bottom w:val="single" w:sz="4" w:space="0" w:color="000000"/>
              <w:right w:val="single" w:sz="4" w:space="0" w:color="000000"/>
            </w:tcBorders>
            <w:vAlign w:val="center"/>
          </w:tcPr>
          <w:p w:rsidR="005F7723" w:rsidRPr="00866F1A" w:rsidRDefault="005F7723" w:rsidP="00572188">
            <w:pPr>
              <w:ind w:firstLine="0"/>
              <w:jc w:val="center"/>
              <w:rPr>
                <w:sz w:val="20"/>
                <w:szCs w:val="20"/>
              </w:rPr>
            </w:pPr>
            <w:r w:rsidRPr="00866F1A">
              <w:rPr>
                <w:sz w:val="20"/>
                <w:szCs w:val="20"/>
              </w:rPr>
              <w:t>30</w:t>
            </w:r>
          </w:p>
        </w:tc>
        <w:tc>
          <w:tcPr>
            <w:tcW w:w="424" w:type="pct"/>
            <w:tcBorders>
              <w:top w:val="single" w:sz="4" w:space="0" w:color="000000"/>
              <w:left w:val="single" w:sz="4" w:space="0" w:color="000000"/>
              <w:bottom w:val="single" w:sz="4" w:space="0" w:color="000000"/>
              <w:right w:val="single" w:sz="4" w:space="0" w:color="000000"/>
            </w:tcBorders>
            <w:vAlign w:val="center"/>
          </w:tcPr>
          <w:p w:rsidR="005F7723" w:rsidRPr="00866F1A" w:rsidRDefault="005F7723" w:rsidP="00572188">
            <w:pPr>
              <w:ind w:firstLine="0"/>
              <w:jc w:val="center"/>
              <w:rPr>
                <w:sz w:val="20"/>
                <w:szCs w:val="20"/>
              </w:rPr>
            </w:pPr>
            <w:r w:rsidRPr="00866F1A">
              <w:rPr>
                <w:sz w:val="20"/>
                <w:szCs w:val="20"/>
              </w:rPr>
              <w:t>33</w:t>
            </w:r>
          </w:p>
        </w:tc>
        <w:tc>
          <w:tcPr>
            <w:tcW w:w="429" w:type="pct"/>
            <w:tcBorders>
              <w:top w:val="single" w:sz="4" w:space="0" w:color="000000"/>
              <w:left w:val="single" w:sz="4" w:space="0" w:color="000000"/>
              <w:bottom w:val="single" w:sz="4" w:space="0" w:color="000000"/>
              <w:right w:val="single" w:sz="4" w:space="0" w:color="000000"/>
            </w:tcBorders>
            <w:vAlign w:val="center"/>
          </w:tcPr>
          <w:p w:rsidR="005F7723" w:rsidRPr="00866F1A" w:rsidRDefault="005F7723" w:rsidP="00572188">
            <w:pPr>
              <w:ind w:firstLine="0"/>
              <w:jc w:val="center"/>
              <w:rPr>
                <w:sz w:val="20"/>
                <w:szCs w:val="20"/>
              </w:rPr>
            </w:pPr>
            <w:r w:rsidRPr="00866F1A">
              <w:rPr>
                <w:sz w:val="20"/>
                <w:szCs w:val="20"/>
              </w:rPr>
              <w:t>35</w:t>
            </w:r>
          </w:p>
        </w:tc>
        <w:tc>
          <w:tcPr>
            <w:tcW w:w="436" w:type="pct"/>
            <w:tcBorders>
              <w:top w:val="single" w:sz="4" w:space="0" w:color="000000"/>
              <w:left w:val="single" w:sz="4" w:space="0" w:color="000000"/>
              <w:bottom w:val="single" w:sz="4" w:space="0" w:color="000000"/>
              <w:right w:val="single" w:sz="4" w:space="0" w:color="000000"/>
            </w:tcBorders>
            <w:vAlign w:val="center"/>
          </w:tcPr>
          <w:p w:rsidR="005F7723" w:rsidRPr="00866F1A" w:rsidRDefault="005F7723" w:rsidP="00572188">
            <w:pPr>
              <w:ind w:firstLine="0"/>
              <w:jc w:val="center"/>
              <w:rPr>
                <w:sz w:val="20"/>
                <w:szCs w:val="20"/>
              </w:rPr>
            </w:pPr>
            <w:r w:rsidRPr="00866F1A">
              <w:rPr>
                <w:sz w:val="20"/>
                <w:szCs w:val="20"/>
              </w:rPr>
              <w:t>н/д</w:t>
            </w:r>
          </w:p>
        </w:tc>
        <w:tc>
          <w:tcPr>
            <w:tcW w:w="425" w:type="pct"/>
            <w:tcBorders>
              <w:top w:val="single" w:sz="4" w:space="0" w:color="000000"/>
              <w:left w:val="single" w:sz="4" w:space="0" w:color="000000"/>
              <w:bottom w:val="single" w:sz="4" w:space="0" w:color="000000"/>
              <w:right w:val="single" w:sz="4" w:space="0" w:color="000000"/>
            </w:tcBorders>
            <w:vAlign w:val="center"/>
          </w:tcPr>
          <w:p w:rsidR="005F7723" w:rsidRPr="00866F1A" w:rsidRDefault="005F7723" w:rsidP="00572188">
            <w:pPr>
              <w:ind w:firstLine="0"/>
              <w:jc w:val="center"/>
              <w:rPr>
                <w:sz w:val="20"/>
                <w:szCs w:val="20"/>
              </w:rPr>
            </w:pPr>
            <w:r w:rsidRPr="00866F1A">
              <w:rPr>
                <w:sz w:val="20"/>
                <w:szCs w:val="20"/>
              </w:rPr>
              <w:t>54</w:t>
            </w:r>
          </w:p>
        </w:tc>
        <w:tc>
          <w:tcPr>
            <w:tcW w:w="425" w:type="pct"/>
            <w:tcBorders>
              <w:top w:val="single" w:sz="4" w:space="0" w:color="000000"/>
              <w:left w:val="single" w:sz="4" w:space="0" w:color="000000"/>
              <w:bottom w:val="single" w:sz="4" w:space="0" w:color="000000"/>
              <w:right w:val="single" w:sz="4" w:space="0" w:color="000000"/>
            </w:tcBorders>
            <w:vAlign w:val="center"/>
          </w:tcPr>
          <w:p w:rsidR="005F7723" w:rsidRPr="00866F1A" w:rsidRDefault="005F7723" w:rsidP="00572188">
            <w:pPr>
              <w:ind w:firstLine="0"/>
              <w:jc w:val="center"/>
              <w:rPr>
                <w:sz w:val="20"/>
                <w:szCs w:val="20"/>
              </w:rPr>
            </w:pPr>
            <w:r w:rsidRPr="00866F1A">
              <w:rPr>
                <w:sz w:val="20"/>
                <w:szCs w:val="20"/>
              </w:rPr>
              <w:t>9</w:t>
            </w:r>
          </w:p>
        </w:tc>
        <w:tc>
          <w:tcPr>
            <w:tcW w:w="425" w:type="pct"/>
            <w:tcBorders>
              <w:top w:val="single" w:sz="4" w:space="0" w:color="000000"/>
              <w:left w:val="single" w:sz="4" w:space="0" w:color="000000"/>
              <w:bottom w:val="single" w:sz="4" w:space="0" w:color="000000"/>
              <w:right w:val="single" w:sz="4" w:space="0" w:color="000000"/>
            </w:tcBorders>
            <w:vAlign w:val="center"/>
          </w:tcPr>
          <w:p w:rsidR="005F7723" w:rsidRPr="00866F1A" w:rsidRDefault="005F7723" w:rsidP="00572188">
            <w:pPr>
              <w:ind w:firstLine="0"/>
              <w:jc w:val="center"/>
              <w:rPr>
                <w:sz w:val="20"/>
                <w:szCs w:val="20"/>
              </w:rPr>
            </w:pPr>
            <w:r w:rsidRPr="00866F1A">
              <w:rPr>
                <w:sz w:val="20"/>
                <w:szCs w:val="20"/>
              </w:rPr>
              <w:t>35</w:t>
            </w:r>
          </w:p>
        </w:tc>
        <w:tc>
          <w:tcPr>
            <w:tcW w:w="424" w:type="pct"/>
            <w:tcBorders>
              <w:top w:val="single" w:sz="4" w:space="0" w:color="000000"/>
              <w:left w:val="single" w:sz="4" w:space="0" w:color="000000"/>
              <w:bottom w:val="single" w:sz="4" w:space="0" w:color="000000"/>
              <w:right w:val="single" w:sz="4" w:space="0" w:color="000000"/>
            </w:tcBorders>
            <w:vAlign w:val="center"/>
          </w:tcPr>
          <w:p w:rsidR="005F7723" w:rsidRPr="00866F1A" w:rsidRDefault="005F7723" w:rsidP="00572188">
            <w:pPr>
              <w:ind w:firstLine="0"/>
              <w:jc w:val="center"/>
              <w:rPr>
                <w:sz w:val="20"/>
                <w:szCs w:val="20"/>
              </w:rPr>
            </w:pPr>
            <w:r w:rsidRPr="00866F1A">
              <w:rPr>
                <w:sz w:val="20"/>
                <w:szCs w:val="20"/>
              </w:rPr>
              <w:t>41</w:t>
            </w:r>
          </w:p>
        </w:tc>
        <w:tc>
          <w:tcPr>
            <w:tcW w:w="424" w:type="pct"/>
            <w:tcBorders>
              <w:top w:val="single" w:sz="4" w:space="0" w:color="000000"/>
              <w:left w:val="single" w:sz="4" w:space="0" w:color="000000"/>
              <w:bottom w:val="single" w:sz="4" w:space="0" w:color="000000"/>
              <w:right w:val="single" w:sz="4" w:space="0" w:color="000000"/>
            </w:tcBorders>
            <w:vAlign w:val="center"/>
          </w:tcPr>
          <w:p w:rsidR="005F7723" w:rsidRPr="00866F1A" w:rsidRDefault="005F7723" w:rsidP="00572188">
            <w:pPr>
              <w:ind w:firstLine="0"/>
              <w:jc w:val="center"/>
              <w:rPr>
                <w:sz w:val="20"/>
                <w:szCs w:val="20"/>
              </w:rPr>
            </w:pPr>
            <w:r w:rsidRPr="00866F1A">
              <w:rPr>
                <w:sz w:val="20"/>
                <w:szCs w:val="20"/>
              </w:rPr>
              <w:t>-16</w:t>
            </w:r>
          </w:p>
        </w:tc>
        <w:tc>
          <w:tcPr>
            <w:tcW w:w="424" w:type="pct"/>
            <w:tcBorders>
              <w:top w:val="single" w:sz="4" w:space="0" w:color="000000"/>
              <w:left w:val="single" w:sz="4" w:space="0" w:color="000000"/>
              <w:bottom w:val="single" w:sz="4" w:space="0" w:color="000000"/>
              <w:right w:val="single" w:sz="4" w:space="0" w:color="000000"/>
            </w:tcBorders>
            <w:vAlign w:val="center"/>
          </w:tcPr>
          <w:p w:rsidR="005F7723" w:rsidRPr="00866F1A" w:rsidRDefault="005F7723" w:rsidP="00572188">
            <w:pPr>
              <w:ind w:firstLine="0"/>
              <w:jc w:val="center"/>
              <w:rPr>
                <w:sz w:val="20"/>
                <w:szCs w:val="20"/>
              </w:rPr>
            </w:pPr>
            <w:r w:rsidRPr="00866F1A">
              <w:rPr>
                <w:sz w:val="20"/>
                <w:szCs w:val="20"/>
              </w:rPr>
              <w:t>-50</w:t>
            </w:r>
          </w:p>
        </w:tc>
      </w:tr>
      <w:tr w:rsidR="005F7723" w:rsidRPr="00866F1A" w:rsidTr="00572188">
        <w:trPr>
          <w:trHeight w:val="23"/>
        </w:trPr>
        <w:tc>
          <w:tcPr>
            <w:tcW w:w="741" w:type="pct"/>
            <w:tcBorders>
              <w:top w:val="single" w:sz="4" w:space="0" w:color="000000"/>
              <w:left w:val="single" w:sz="4" w:space="0" w:color="000000"/>
              <w:bottom w:val="single" w:sz="4" w:space="0" w:color="000000"/>
              <w:right w:val="single" w:sz="4" w:space="0" w:color="000000"/>
            </w:tcBorders>
            <w:vAlign w:val="center"/>
            <w:hideMark/>
          </w:tcPr>
          <w:p w:rsidR="005F7723" w:rsidRPr="00866F1A" w:rsidRDefault="005F7723" w:rsidP="00572188">
            <w:pPr>
              <w:pStyle w:val="affff2"/>
              <w:suppressAutoHyphens/>
              <w:spacing w:before="0"/>
              <w:rPr>
                <w:bCs/>
                <w:lang w:val="ru-RU" w:eastAsia="en-US" w:bidi="hi-IN"/>
              </w:rPr>
            </w:pPr>
            <w:r w:rsidRPr="00866F1A">
              <w:rPr>
                <w:bCs/>
                <w:lang w:val="ru-RU" w:eastAsia="en-US" w:bidi="hi-IN"/>
              </w:rPr>
              <w:t>Общий коэффициент рождаемости, промилле</w:t>
            </w:r>
          </w:p>
        </w:tc>
        <w:tc>
          <w:tcPr>
            <w:tcW w:w="424" w:type="pct"/>
            <w:tcBorders>
              <w:top w:val="single" w:sz="4" w:space="0" w:color="000000"/>
              <w:left w:val="single" w:sz="4" w:space="0" w:color="000000"/>
              <w:bottom w:val="single" w:sz="4" w:space="0" w:color="000000"/>
              <w:right w:val="single" w:sz="4" w:space="0" w:color="000000"/>
            </w:tcBorders>
            <w:vAlign w:val="center"/>
          </w:tcPr>
          <w:p w:rsidR="005F7723" w:rsidRPr="00866F1A" w:rsidRDefault="005F7723" w:rsidP="00572188">
            <w:pPr>
              <w:ind w:firstLine="0"/>
              <w:jc w:val="center"/>
              <w:rPr>
                <w:sz w:val="20"/>
                <w:szCs w:val="20"/>
              </w:rPr>
            </w:pPr>
            <w:r w:rsidRPr="00866F1A">
              <w:rPr>
                <w:sz w:val="20"/>
                <w:szCs w:val="20"/>
              </w:rPr>
              <w:t>17</w:t>
            </w:r>
          </w:p>
        </w:tc>
        <w:tc>
          <w:tcPr>
            <w:tcW w:w="424" w:type="pct"/>
            <w:tcBorders>
              <w:top w:val="single" w:sz="4" w:space="0" w:color="000000"/>
              <w:left w:val="single" w:sz="4" w:space="0" w:color="000000"/>
              <w:bottom w:val="single" w:sz="4" w:space="0" w:color="000000"/>
              <w:right w:val="single" w:sz="4" w:space="0" w:color="000000"/>
            </w:tcBorders>
            <w:vAlign w:val="center"/>
          </w:tcPr>
          <w:p w:rsidR="005F7723" w:rsidRPr="00866F1A" w:rsidRDefault="005F7723" w:rsidP="00572188">
            <w:pPr>
              <w:ind w:firstLine="0"/>
              <w:jc w:val="center"/>
              <w:rPr>
                <w:sz w:val="20"/>
                <w:szCs w:val="20"/>
              </w:rPr>
            </w:pPr>
            <w:r w:rsidRPr="00866F1A">
              <w:rPr>
                <w:sz w:val="20"/>
                <w:szCs w:val="20"/>
              </w:rPr>
              <w:t>16.7</w:t>
            </w:r>
          </w:p>
        </w:tc>
        <w:tc>
          <w:tcPr>
            <w:tcW w:w="429" w:type="pct"/>
            <w:tcBorders>
              <w:top w:val="single" w:sz="4" w:space="0" w:color="000000"/>
              <w:left w:val="single" w:sz="4" w:space="0" w:color="000000"/>
              <w:bottom w:val="single" w:sz="4" w:space="0" w:color="000000"/>
              <w:right w:val="single" w:sz="4" w:space="0" w:color="000000"/>
            </w:tcBorders>
            <w:vAlign w:val="center"/>
          </w:tcPr>
          <w:p w:rsidR="005F7723" w:rsidRPr="00866F1A" w:rsidRDefault="005F7723" w:rsidP="00572188">
            <w:pPr>
              <w:ind w:firstLine="0"/>
              <w:jc w:val="center"/>
              <w:rPr>
                <w:sz w:val="20"/>
                <w:szCs w:val="20"/>
              </w:rPr>
            </w:pPr>
            <w:r w:rsidRPr="00866F1A">
              <w:rPr>
                <w:sz w:val="20"/>
                <w:szCs w:val="20"/>
              </w:rPr>
              <w:t>14.8</w:t>
            </w:r>
          </w:p>
        </w:tc>
        <w:tc>
          <w:tcPr>
            <w:tcW w:w="436" w:type="pct"/>
            <w:tcBorders>
              <w:top w:val="single" w:sz="4" w:space="0" w:color="000000"/>
              <w:left w:val="single" w:sz="4" w:space="0" w:color="000000"/>
              <w:bottom w:val="single" w:sz="4" w:space="0" w:color="000000"/>
              <w:right w:val="single" w:sz="4" w:space="0" w:color="000000"/>
            </w:tcBorders>
            <w:vAlign w:val="center"/>
          </w:tcPr>
          <w:p w:rsidR="005F7723" w:rsidRPr="00866F1A" w:rsidRDefault="005F7723" w:rsidP="00572188">
            <w:pPr>
              <w:ind w:firstLine="0"/>
              <w:jc w:val="center"/>
              <w:rPr>
                <w:sz w:val="20"/>
                <w:szCs w:val="20"/>
              </w:rPr>
            </w:pPr>
            <w:r w:rsidRPr="00866F1A">
              <w:rPr>
                <w:sz w:val="20"/>
                <w:szCs w:val="20"/>
              </w:rPr>
              <w:t>н/д</w:t>
            </w:r>
          </w:p>
        </w:tc>
        <w:tc>
          <w:tcPr>
            <w:tcW w:w="425" w:type="pct"/>
            <w:tcBorders>
              <w:top w:val="single" w:sz="4" w:space="0" w:color="000000"/>
              <w:left w:val="single" w:sz="4" w:space="0" w:color="000000"/>
              <w:bottom w:val="single" w:sz="4" w:space="0" w:color="000000"/>
              <w:right w:val="single" w:sz="4" w:space="0" w:color="000000"/>
            </w:tcBorders>
            <w:vAlign w:val="center"/>
          </w:tcPr>
          <w:p w:rsidR="005F7723" w:rsidRPr="00866F1A" w:rsidRDefault="005F7723" w:rsidP="00572188">
            <w:pPr>
              <w:ind w:firstLine="0"/>
              <w:jc w:val="center"/>
              <w:rPr>
                <w:sz w:val="20"/>
                <w:szCs w:val="20"/>
              </w:rPr>
            </w:pPr>
            <w:r w:rsidRPr="00866F1A">
              <w:rPr>
                <w:sz w:val="20"/>
                <w:szCs w:val="20"/>
              </w:rPr>
              <w:t>16.6</w:t>
            </w:r>
          </w:p>
        </w:tc>
        <w:tc>
          <w:tcPr>
            <w:tcW w:w="425" w:type="pct"/>
            <w:tcBorders>
              <w:top w:val="single" w:sz="4" w:space="0" w:color="000000"/>
              <w:left w:val="single" w:sz="4" w:space="0" w:color="000000"/>
              <w:bottom w:val="single" w:sz="4" w:space="0" w:color="000000"/>
              <w:right w:val="single" w:sz="4" w:space="0" w:color="000000"/>
            </w:tcBorders>
            <w:vAlign w:val="center"/>
          </w:tcPr>
          <w:p w:rsidR="005F7723" w:rsidRPr="00866F1A" w:rsidRDefault="005F7723" w:rsidP="00572188">
            <w:pPr>
              <w:ind w:firstLine="0"/>
              <w:jc w:val="center"/>
              <w:rPr>
                <w:sz w:val="20"/>
                <w:szCs w:val="20"/>
              </w:rPr>
            </w:pPr>
            <w:r w:rsidRPr="00866F1A">
              <w:rPr>
                <w:sz w:val="20"/>
                <w:szCs w:val="20"/>
              </w:rPr>
              <w:t>12.3</w:t>
            </w:r>
          </w:p>
        </w:tc>
        <w:tc>
          <w:tcPr>
            <w:tcW w:w="425" w:type="pct"/>
            <w:tcBorders>
              <w:top w:val="single" w:sz="4" w:space="0" w:color="000000"/>
              <w:left w:val="single" w:sz="4" w:space="0" w:color="000000"/>
              <w:bottom w:val="single" w:sz="4" w:space="0" w:color="000000"/>
              <w:right w:val="single" w:sz="4" w:space="0" w:color="000000"/>
            </w:tcBorders>
            <w:vAlign w:val="center"/>
          </w:tcPr>
          <w:p w:rsidR="005F7723" w:rsidRPr="00866F1A" w:rsidRDefault="005F7723" w:rsidP="00572188">
            <w:pPr>
              <w:ind w:firstLine="0"/>
              <w:jc w:val="center"/>
              <w:rPr>
                <w:sz w:val="20"/>
                <w:szCs w:val="20"/>
              </w:rPr>
            </w:pPr>
            <w:r w:rsidRPr="00866F1A">
              <w:rPr>
                <w:sz w:val="20"/>
                <w:szCs w:val="20"/>
              </w:rPr>
              <w:t>14.5</w:t>
            </w:r>
          </w:p>
        </w:tc>
        <w:tc>
          <w:tcPr>
            <w:tcW w:w="424" w:type="pct"/>
            <w:tcBorders>
              <w:top w:val="single" w:sz="4" w:space="0" w:color="000000"/>
              <w:left w:val="single" w:sz="4" w:space="0" w:color="000000"/>
              <w:bottom w:val="single" w:sz="4" w:space="0" w:color="000000"/>
              <w:right w:val="single" w:sz="4" w:space="0" w:color="000000"/>
            </w:tcBorders>
            <w:vAlign w:val="center"/>
          </w:tcPr>
          <w:p w:rsidR="005F7723" w:rsidRPr="00866F1A" w:rsidRDefault="005F7723" w:rsidP="00572188">
            <w:pPr>
              <w:ind w:firstLine="0"/>
              <w:jc w:val="center"/>
              <w:rPr>
                <w:sz w:val="20"/>
                <w:szCs w:val="20"/>
              </w:rPr>
            </w:pPr>
            <w:r w:rsidRPr="00866F1A">
              <w:rPr>
                <w:sz w:val="20"/>
                <w:szCs w:val="20"/>
              </w:rPr>
              <w:t>15.9</w:t>
            </w:r>
          </w:p>
        </w:tc>
        <w:tc>
          <w:tcPr>
            <w:tcW w:w="424" w:type="pct"/>
            <w:tcBorders>
              <w:top w:val="single" w:sz="4" w:space="0" w:color="000000"/>
              <w:left w:val="single" w:sz="4" w:space="0" w:color="000000"/>
              <w:bottom w:val="single" w:sz="4" w:space="0" w:color="000000"/>
              <w:right w:val="single" w:sz="4" w:space="0" w:color="000000"/>
            </w:tcBorders>
            <w:vAlign w:val="center"/>
          </w:tcPr>
          <w:p w:rsidR="005F7723" w:rsidRPr="00866F1A" w:rsidRDefault="005F7723" w:rsidP="00572188">
            <w:pPr>
              <w:ind w:firstLine="0"/>
              <w:jc w:val="center"/>
              <w:rPr>
                <w:sz w:val="20"/>
                <w:szCs w:val="20"/>
              </w:rPr>
            </w:pPr>
            <w:r w:rsidRPr="00866F1A">
              <w:rPr>
                <w:sz w:val="20"/>
                <w:szCs w:val="20"/>
              </w:rPr>
              <w:t>15</w:t>
            </w:r>
          </w:p>
        </w:tc>
        <w:tc>
          <w:tcPr>
            <w:tcW w:w="424" w:type="pct"/>
            <w:tcBorders>
              <w:top w:val="single" w:sz="4" w:space="0" w:color="000000"/>
              <w:left w:val="single" w:sz="4" w:space="0" w:color="000000"/>
              <w:bottom w:val="single" w:sz="4" w:space="0" w:color="000000"/>
              <w:right w:val="single" w:sz="4" w:space="0" w:color="000000"/>
            </w:tcBorders>
            <w:vAlign w:val="center"/>
          </w:tcPr>
          <w:p w:rsidR="005F7723" w:rsidRPr="00866F1A" w:rsidRDefault="005F7723" w:rsidP="00572188">
            <w:pPr>
              <w:ind w:firstLine="0"/>
              <w:jc w:val="center"/>
              <w:rPr>
                <w:sz w:val="20"/>
                <w:szCs w:val="20"/>
              </w:rPr>
            </w:pPr>
            <w:r w:rsidRPr="00866F1A">
              <w:rPr>
                <w:sz w:val="20"/>
                <w:szCs w:val="20"/>
              </w:rPr>
              <w:t>13</w:t>
            </w:r>
          </w:p>
        </w:tc>
      </w:tr>
      <w:tr w:rsidR="005F7723" w:rsidRPr="00866F1A" w:rsidTr="00572188">
        <w:trPr>
          <w:trHeight w:val="23"/>
        </w:trPr>
        <w:tc>
          <w:tcPr>
            <w:tcW w:w="741" w:type="pct"/>
            <w:tcBorders>
              <w:top w:val="single" w:sz="4" w:space="0" w:color="000000"/>
              <w:left w:val="single" w:sz="4" w:space="0" w:color="000000"/>
              <w:bottom w:val="single" w:sz="4" w:space="0" w:color="000000"/>
              <w:right w:val="single" w:sz="4" w:space="0" w:color="000000"/>
            </w:tcBorders>
            <w:vAlign w:val="center"/>
            <w:hideMark/>
          </w:tcPr>
          <w:p w:rsidR="005F7723" w:rsidRPr="00866F1A" w:rsidRDefault="005F7723" w:rsidP="00572188">
            <w:pPr>
              <w:pStyle w:val="affff2"/>
              <w:suppressAutoHyphens/>
              <w:spacing w:before="0"/>
              <w:rPr>
                <w:bCs/>
                <w:lang w:val="ru-RU" w:eastAsia="en-US" w:bidi="hi-IN"/>
              </w:rPr>
            </w:pPr>
            <w:r w:rsidRPr="00866F1A">
              <w:rPr>
                <w:bCs/>
                <w:lang w:val="ru-RU" w:eastAsia="en-US" w:bidi="hi-IN"/>
              </w:rPr>
              <w:t>Общий коэффициент смертности, промилле</w:t>
            </w:r>
          </w:p>
        </w:tc>
        <w:tc>
          <w:tcPr>
            <w:tcW w:w="424" w:type="pct"/>
            <w:tcBorders>
              <w:top w:val="single" w:sz="4" w:space="0" w:color="000000"/>
              <w:left w:val="single" w:sz="4" w:space="0" w:color="000000"/>
              <w:bottom w:val="single" w:sz="4" w:space="0" w:color="000000"/>
              <w:right w:val="single" w:sz="4" w:space="0" w:color="000000"/>
            </w:tcBorders>
            <w:vAlign w:val="center"/>
          </w:tcPr>
          <w:p w:rsidR="005F7723" w:rsidRPr="00866F1A" w:rsidRDefault="005F7723" w:rsidP="00572188">
            <w:pPr>
              <w:ind w:firstLine="0"/>
              <w:jc w:val="center"/>
              <w:rPr>
                <w:sz w:val="20"/>
                <w:szCs w:val="20"/>
              </w:rPr>
            </w:pPr>
            <w:r w:rsidRPr="00866F1A">
              <w:rPr>
                <w:sz w:val="20"/>
                <w:szCs w:val="20"/>
              </w:rPr>
              <w:t>15</w:t>
            </w:r>
          </w:p>
        </w:tc>
        <w:tc>
          <w:tcPr>
            <w:tcW w:w="424" w:type="pct"/>
            <w:tcBorders>
              <w:top w:val="single" w:sz="4" w:space="0" w:color="000000"/>
              <w:left w:val="single" w:sz="4" w:space="0" w:color="000000"/>
              <w:bottom w:val="single" w:sz="4" w:space="0" w:color="000000"/>
              <w:right w:val="single" w:sz="4" w:space="0" w:color="000000"/>
            </w:tcBorders>
            <w:vAlign w:val="center"/>
          </w:tcPr>
          <w:p w:rsidR="005F7723" w:rsidRPr="00866F1A" w:rsidRDefault="005F7723" w:rsidP="00572188">
            <w:pPr>
              <w:ind w:firstLine="0"/>
              <w:jc w:val="center"/>
              <w:rPr>
                <w:sz w:val="20"/>
                <w:szCs w:val="20"/>
              </w:rPr>
            </w:pPr>
            <w:r w:rsidRPr="00866F1A">
              <w:rPr>
                <w:sz w:val="20"/>
                <w:szCs w:val="20"/>
              </w:rPr>
              <w:t>14.2</w:t>
            </w:r>
          </w:p>
        </w:tc>
        <w:tc>
          <w:tcPr>
            <w:tcW w:w="429" w:type="pct"/>
            <w:tcBorders>
              <w:top w:val="single" w:sz="4" w:space="0" w:color="000000"/>
              <w:left w:val="single" w:sz="4" w:space="0" w:color="000000"/>
              <w:bottom w:val="single" w:sz="4" w:space="0" w:color="000000"/>
              <w:right w:val="single" w:sz="4" w:space="0" w:color="000000"/>
            </w:tcBorders>
            <w:vAlign w:val="center"/>
          </w:tcPr>
          <w:p w:rsidR="005F7723" w:rsidRPr="00866F1A" w:rsidRDefault="005F7723" w:rsidP="00572188">
            <w:pPr>
              <w:ind w:firstLine="0"/>
              <w:jc w:val="center"/>
              <w:rPr>
                <w:sz w:val="20"/>
                <w:szCs w:val="20"/>
              </w:rPr>
            </w:pPr>
            <w:r w:rsidRPr="00866F1A">
              <w:rPr>
                <w:sz w:val="20"/>
                <w:szCs w:val="20"/>
              </w:rPr>
              <w:t>12.1</w:t>
            </w:r>
          </w:p>
        </w:tc>
        <w:tc>
          <w:tcPr>
            <w:tcW w:w="436" w:type="pct"/>
            <w:tcBorders>
              <w:top w:val="single" w:sz="4" w:space="0" w:color="000000"/>
              <w:left w:val="single" w:sz="4" w:space="0" w:color="000000"/>
              <w:bottom w:val="single" w:sz="4" w:space="0" w:color="000000"/>
              <w:right w:val="single" w:sz="4" w:space="0" w:color="000000"/>
            </w:tcBorders>
            <w:vAlign w:val="center"/>
          </w:tcPr>
          <w:p w:rsidR="005F7723" w:rsidRPr="00866F1A" w:rsidRDefault="005F7723" w:rsidP="00572188">
            <w:pPr>
              <w:ind w:firstLine="0"/>
              <w:jc w:val="center"/>
              <w:rPr>
                <w:sz w:val="20"/>
                <w:szCs w:val="20"/>
              </w:rPr>
            </w:pPr>
            <w:r w:rsidRPr="00866F1A">
              <w:rPr>
                <w:sz w:val="20"/>
                <w:szCs w:val="20"/>
              </w:rPr>
              <w:t>н/д</w:t>
            </w:r>
          </w:p>
        </w:tc>
        <w:tc>
          <w:tcPr>
            <w:tcW w:w="425" w:type="pct"/>
            <w:tcBorders>
              <w:top w:val="single" w:sz="4" w:space="0" w:color="000000"/>
              <w:left w:val="single" w:sz="4" w:space="0" w:color="000000"/>
              <w:bottom w:val="single" w:sz="4" w:space="0" w:color="000000"/>
              <w:right w:val="single" w:sz="4" w:space="0" w:color="000000"/>
            </w:tcBorders>
            <w:vAlign w:val="center"/>
          </w:tcPr>
          <w:p w:rsidR="005F7723" w:rsidRPr="00866F1A" w:rsidRDefault="005F7723" w:rsidP="00572188">
            <w:pPr>
              <w:ind w:firstLine="0"/>
              <w:jc w:val="center"/>
              <w:rPr>
                <w:sz w:val="20"/>
                <w:szCs w:val="20"/>
              </w:rPr>
            </w:pPr>
            <w:r w:rsidRPr="00866F1A">
              <w:rPr>
                <w:sz w:val="20"/>
                <w:szCs w:val="20"/>
              </w:rPr>
              <w:t>12.4</w:t>
            </w:r>
          </w:p>
        </w:tc>
        <w:tc>
          <w:tcPr>
            <w:tcW w:w="425" w:type="pct"/>
            <w:tcBorders>
              <w:top w:val="single" w:sz="4" w:space="0" w:color="000000"/>
              <w:left w:val="single" w:sz="4" w:space="0" w:color="000000"/>
              <w:bottom w:val="single" w:sz="4" w:space="0" w:color="000000"/>
              <w:right w:val="single" w:sz="4" w:space="0" w:color="000000"/>
            </w:tcBorders>
            <w:vAlign w:val="center"/>
          </w:tcPr>
          <w:p w:rsidR="005F7723" w:rsidRPr="00866F1A" w:rsidRDefault="005F7723" w:rsidP="00572188">
            <w:pPr>
              <w:ind w:firstLine="0"/>
              <w:jc w:val="center"/>
              <w:rPr>
                <w:sz w:val="20"/>
                <w:szCs w:val="20"/>
              </w:rPr>
            </w:pPr>
            <w:r w:rsidRPr="00866F1A">
              <w:rPr>
                <w:sz w:val="20"/>
                <w:szCs w:val="20"/>
              </w:rPr>
              <w:t>11.6</w:t>
            </w:r>
          </w:p>
        </w:tc>
        <w:tc>
          <w:tcPr>
            <w:tcW w:w="425" w:type="pct"/>
            <w:tcBorders>
              <w:top w:val="single" w:sz="4" w:space="0" w:color="000000"/>
              <w:left w:val="single" w:sz="4" w:space="0" w:color="000000"/>
              <w:bottom w:val="single" w:sz="4" w:space="0" w:color="000000"/>
              <w:right w:val="single" w:sz="4" w:space="0" w:color="000000"/>
            </w:tcBorders>
            <w:vAlign w:val="center"/>
          </w:tcPr>
          <w:p w:rsidR="005F7723" w:rsidRPr="00866F1A" w:rsidRDefault="005F7723" w:rsidP="00572188">
            <w:pPr>
              <w:ind w:firstLine="0"/>
              <w:jc w:val="center"/>
              <w:rPr>
                <w:sz w:val="20"/>
                <w:szCs w:val="20"/>
              </w:rPr>
            </w:pPr>
            <w:r w:rsidRPr="00866F1A">
              <w:rPr>
                <w:sz w:val="20"/>
                <w:szCs w:val="20"/>
              </w:rPr>
              <w:t>11.7</w:t>
            </w:r>
          </w:p>
        </w:tc>
        <w:tc>
          <w:tcPr>
            <w:tcW w:w="424" w:type="pct"/>
            <w:tcBorders>
              <w:top w:val="single" w:sz="4" w:space="0" w:color="000000"/>
              <w:left w:val="single" w:sz="4" w:space="0" w:color="000000"/>
              <w:bottom w:val="single" w:sz="4" w:space="0" w:color="000000"/>
              <w:right w:val="single" w:sz="4" w:space="0" w:color="000000"/>
            </w:tcBorders>
            <w:vAlign w:val="center"/>
          </w:tcPr>
          <w:p w:rsidR="005F7723" w:rsidRPr="00866F1A" w:rsidRDefault="005F7723" w:rsidP="00572188">
            <w:pPr>
              <w:ind w:firstLine="0"/>
              <w:jc w:val="center"/>
              <w:rPr>
                <w:sz w:val="20"/>
                <w:szCs w:val="20"/>
              </w:rPr>
            </w:pPr>
            <w:r w:rsidRPr="00866F1A">
              <w:rPr>
                <w:sz w:val="20"/>
                <w:szCs w:val="20"/>
              </w:rPr>
              <w:t>12.7</w:t>
            </w:r>
          </w:p>
        </w:tc>
        <w:tc>
          <w:tcPr>
            <w:tcW w:w="424" w:type="pct"/>
            <w:tcBorders>
              <w:top w:val="single" w:sz="4" w:space="0" w:color="000000"/>
              <w:left w:val="single" w:sz="4" w:space="0" w:color="000000"/>
              <w:bottom w:val="single" w:sz="4" w:space="0" w:color="000000"/>
              <w:right w:val="single" w:sz="4" w:space="0" w:color="000000"/>
            </w:tcBorders>
            <w:vAlign w:val="center"/>
          </w:tcPr>
          <w:p w:rsidR="005F7723" w:rsidRPr="00866F1A" w:rsidRDefault="005F7723" w:rsidP="00572188">
            <w:pPr>
              <w:ind w:firstLine="0"/>
              <w:jc w:val="center"/>
              <w:rPr>
                <w:sz w:val="20"/>
                <w:szCs w:val="20"/>
              </w:rPr>
            </w:pPr>
            <w:r w:rsidRPr="00866F1A">
              <w:rPr>
                <w:sz w:val="20"/>
                <w:szCs w:val="20"/>
              </w:rPr>
              <w:t>16</w:t>
            </w:r>
          </w:p>
        </w:tc>
        <w:tc>
          <w:tcPr>
            <w:tcW w:w="424" w:type="pct"/>
            <w:tcBorders>
              <w:top w:val="single" w:sz="4" w:space="0" w:color="000000"/>
              <w:left w:val="single" w:sz="4" w:space="0" w:color="000000"/>
              <w:bottom w:val="single" w:sz="4" w:space="0" w:color="000000"/>
              <w:right w:val="single" w:sz="4" w:space="0" w:color="000000"/>
            </w:tcBorders>
            <w:vAlign w:val="center"/>
          </w:tcPr>
          <w:p w:rsidR="005F7723" w:rsidRPr="00866F1A" w:rsidRDefault="005F7723" w:rsidP="00572188">
            <w:pPr>
              <w:ind w:firstLine="0"/>
              <w:jc w:val="center"/>
              <w:rPr>
                <w:sz w:val="20"/>
                <w:szCs w:val="20"/>
              </w:rPr>
            </w:pPr>
            <w:r w:rsidRPr="00866F1A">
              <w:rPr>
                <w:sz w:val="20"/>
                <w:szCs w:val="20"/>
              </w:rPr>
              <w:t>16.9</w:t>
            </w:r>
          </w:p>
        </w:tc>
      </w:tr>
      <w:tr w:rsidR="005F7723" w:rsidRPr="00866F1A" w:rsidTr="00572188">
        <w:trPr>
          <w:trHeight w:val="23"/>
        </w:trPr>
        <w:tc>
          <w:tcPr>
            <w:tcW w:w="741" w:type="pct"/>
            <w:tcBorders>
              <w:top w:val="single" w:sz="4" w:space="0" w:color="000000"/>
              <w:left w:val="single" w:sz="4" w:space="0" w:color="000000"/>
              <w:bottom w:val="single" w:sz="4" w:space="0" w:color="000000"/>
              <w:right w:val="single" w:sz="4" w:space="0" w:color="000000"/>
            </w:tcBorders>
            <w:vAlign w:val="center"/>
            <w:hideMark/>
          </w:tcPr>
          <w:p w:rsidR="005F7723" w:rsidRPr="00866F1A" w:rsidRDefault="005F7723" w:rsidP="00572188">
            <w:pPr>
              <w:pStyle w:val="affff2"/>
              <w:suppressAutoHyphens/>
              <w:spacing w:before="0"/>
              <w:rPr>
                <w:bCs/>
                <w:lang w:val="ru-RU" w:eastAsia="en-US" w:bidi="hi-IN"/>
              </w:rPr>
            </w:pPr>
            <w:r w:rsidRPr="00866F1A">
              <w:rPr>
                <w:bCs/>
                <w:lang w:val="ru-RU" w:eastAsia="en-US" w:bidi="hi-IN"/>
              </w:rPr>
              <w:t>Общий коэффициент естественного прироста (убыли), промилле</w:t>
            </w:r>
          </w:p>
        </w:tc>
        <w:tc>
          <w:tcPr>
            <w:tcW w:w="424" w:type="pct"/>
            <w:tcBorders>
              <w:top w:val="single" w:sz="4" w:space="0" w:color="000000"/>
              <w:left w:val="single" w:sz="4" w:space="0" w:color="000000"/>
              <w:bottom w:val="single" w:sz="4" w:space="0" w:color="000000"/>
              <w:right w:val="single" w:sz="4" w:space="0" w:color="000000"/>
            </w:tcBorders>
            <w:vAlign w:val="center"/>
          </w:tcPr>
          <w:p w:rsidR="005F7723" w:rsidRPr="00866F1A" w:rsidRDefault="005F7723" w:rsidP="00572188">
            <w:pPr>
              <w:ind w:firstLine="0"/>
              <w:jc w:val="center"/>
              <w:rPr>
                <w:sz w:val="20"/>
                <w:szCs w:val="20"/>
              </w:rPr>
            </w:pPr>
            <w:r w:rsidRPr="00866F1A">
              <w:rPr>
                <w:sz w:val="20"/>
                <w:szCs w:val="20"/>
              </w:rPr>
              <w:t>2</w:t>
            </w:r>
          </w:p>
        </w:tc>
        <w:tc>
          <w:tcPr>
            <w:tcW w:w="424" w:type="pct"/>
            <w:tcBorders>
              <w:top w:val="single" w:sz="4" w:space="0" w:color="000000"/>
              <w:left w:val="single" w:sz="4" w:space="0" w:color="000000"/>
              <w:bottom w:val="single" w:sz="4" w:space="0" w:color="000000"/>
              <w:right w:val="single" w:sz="4" w:space="0" w:color="000000"/>
            </w:tcBorders>
            <w:vAlign w:val="center"/>
          </w:tcPr>
          <w:p w:rsidR="005F7723" w:rsidRPr="00866F1A" w:rsidRDefault="005F7723" w:rsidP="00572188">
            <w:pPr>
              <w:ind w:firstLine="0"/>
              <w:jc w:val="center"/>
              <w:rPr>
                <w:sz w:val="20"/>
                <w:szCs w:val="20"/>
              </w:rPr>
            </w:pPr>
            <w:r w:rsidRPr="00866F1A">
              <w:rPr>
                <w:sz w:val="20"/>
                <w:szCs w:val="20"/>
              </w:rPr>
              <w:t>2.5</w:t>
            </w:r>
          </w:p>
        </w:tc>
        <w:tc>
          <w:tcPr>
            <w:tcW w:w="429" w:type="pct"/>
            <w:tcBorders>
              <w:top w:val="single" w:sz="4" w:space="0" w:color="000000"/>
              <w:left w:val="single" w:sz="4" w:space="0" w:color="000000"/>
              <w:bottom w:val="single" w:sz="4" w:space="0" w:color="000000"/>
              <w:right w:val="single" w:sz="4" w:space="0" w:color="000000"/>
            </w:tcBorders>
            <w:vAlign w:val="center"/>
          </w:tcPr>
          <w:p w:rsidR="005F7723" w:rsidRPr="00866F1A" w:rsidRDefault="005F7723" w:rsidP="00572188">
            <w:pPr>
              <w:ind w:firstLine="0"/>
              <w:jc w:val="center"/>
              <w:rPr>
                <w:sz w:val="20"/>
                <w:szCs w:val="20"/>
              </w:rPr>
            </w:pPr>
            <w:r w:rsidRPr="00866F1A">
              <w:rPr>
                <w:sz w:val="20"/>
                <w:szCs w:val="20"/>
              </w:rPr>
              <w:t>2.7</w:t>
            </w:r>
          </w:p>
        </w:tc>
        <w:tc>
          <w:tcPr>
            <w:tcW w:w="436" w:type="pct"/>
            <w:tcBorders>
              <w:top w:val="single" w:sz="4" w:space="0" w:color="000000"/>
              <w:left w:val="single" w:sz="4" w:space="0" w:color="000000"/>
              <w:bottom w:val="single" w:sz="4" w:space="0" w:color="000000"/>
              <w:right w:val="single" w:sz="4" w:space="0" w:color="000000"/>
            </w:tcBorders>
            <w:vAlign w:val="center"/>
          </w:tcPr>
          <w:p w:rsidR="005F7723" w:rsidRPr="00866F1A" w:rsidRDefault="005F7723" w:rsidP="00572188">
            <w:pPr>
              <w:ind w:firstLine="0"/>
              <w:jc w:val="center"/>
              <w:rPr>
                <w:sz w:val="20"/>
                <w:szCs w:val="20"/>
              </w:rPr>
            </w:pPr>
            <w:r w:rsidRPr="00866F1A">
              <w:rPr>
                <w:sz w:val="20"/>
                <w:szCs w:val="20"/>
              </w:rPr>
              <w:t>н/д</w:t>
            </w:r>
          </w:p>
        </w:tc>
        <w:tc>
          <w:tcPr>
            <w:tcW w:w="425" w:type="pct"/>
            <w:tcBorders>
              <w:top w:val="single" w:sz="4" w:space="0" w:color="000000"/>
              <w:left w:val="single" w:sz="4" w:space="0" w:color="000000"/>
              <w:bottom w:val="single" w:sz="4" w:space="0" w:color="000000"/>
              <w:right w:val="single" w:sz="4" w:space="0" w:color="000000"/>
            </w:tcBorders>
            <w:vAlign w:val="center"/>
          </w:tcPr>
          <w:p w:rsidR="005F7723" w:rsidRPr="00866F1A" w:rsidRDefault="005F7723" w:rsidP="00572188">
            <w:pPr>
              <w:ind w:firstLine="0"/>
              <w:jc w:val="center"/>
              <w:rPr>
                <w:sz w:val="20"/>
                <w:szCs w:val="20"/>
              </w:rPr>
            </w:pPr>
            <w:r w:rsidRPr="00866F1A">
              <w:rPr>
                <w:sz w:val="20"/>
                <w:szCs w:val="20"/>
              </w:rPr>
              <w:t>4.2</w:t>
            </w:r>
          </w:p>
        </w:tc>
        <w:tc>
          <w:tcPr>
            <w:tcW w:w="425" w:type="pct"/>
            <w:tcBorders>
              <w:top w:val="single" w:sz="4" w:space="0" w:color="000000"/>
              <w:left w:val="single" w:sz="4" w:space="0" w:color="000000"/>
              <w:bottom w:val="single" w:sz="4" w:space="0" w:color="000000"/>
              <w:right w:val="single" w:sz="4" w:space="0" w:color="000000"/>
            </w:tcBorders>
            <w:vAlign w:val="center"/>
          </w:tcPr>
          <w:p w:rsidR="005F7723" w:rsidRPr="00866F1A" w:rsidRDefault="005F7723" w:rsidP="00572188">
            <w:pPr>
              <w:ind w:firstLine="0"/>
              <w:jc w:val="center"/>
              <w:rPr>
                <w:sz w:val="20"/>
                <w:szCs w:val="20"/>
              </w:rPr>
            </w:pPr>
            <w:r w:rsidRPr="00866F1A">
              <w:rPr>
                <w:sz w:val="20"/>
                <w:szCs w:val="20"/>
              </w:rPr>
              <w:t>0.7</w:t>
            </w:r>
          </w:p>
        </w:tc>
        <w:tc>
          <w:tcPr>
            <w:tcW w:w="425" w:type="pct"/>
            <w:tcBorders>
              <w:top w:val="single" w:sz="4" w:space="0" w:color="000000"/>
              <w:left w:val="single" w:sz="4" w:space="0" w:color="000000"/>
              <w:bottom w:val="single" w:sz="4" w:space="0" w:color="000000"/>
              <w:right w:val="single" w:sz="4" w:space="0" w:color="000000"/>
            </w:tcBorders>
            <w:vAlign w:val="center"/>
          </w:tcPr>
          <w:p w:rsidR="005F7723" w:rsidRPr="00866F1A" w:rsidRDefault="005F7723" w:rsidP="00572188">
            <w:pPr>
              <w:ind w:firstLine="0"/>
              <w:jc w:val="center"/>
              <w:rPr>
                <w:sz w:val="20"/>
                <w:szCs w:val="20"/>
              </w:rPr>
            </w:pPr>
            <w:r w:rsidRPr="00866F1A">
              <w:rPr>
                <w:sz w:val="20"/>
                <w:szCs w:val="20"/>
              </w:rPr>
              <w:t>2.8</w:t>
            </w:r>
          </w:p>
        </w:tc>
        <w:tc>
          <w:tcPr>
            <w:tcW w:w="424" w:type="pct"/>
            <w:tcBorders>
              <w:top w:val="single" w:sz="4" w:space="0" w:color="000000"/>
              <w:left w:val="single" w:sz="4" w:space="0" w:color="000000"/>
              <w:bottom w:val="single" w:sz="4" w:space="0" w:color="000000"/>
              <w:right w:val="single" w:sz="4" w:space="0" w:color="000000"/>
            </w:tcBorders>
            <w:vAlign w:val="center"/>
          </w:tcPr>
          <w:p w:rsidR="005F7723" w:rsidRPr="00866F1A" w:rsidRDefault="005F7723" w:rsidP="00572188">
            <w:pPr>
              <w:ind w:firstLine="0"/>
              <w:jc w:val="center"/>
              <w:rPr>
                <w:sz w:val="20"/>
                <w:szCs w:val="20"/>
              </w:rPr>
            </w:pPr>
            <w:r w:rsidRPr="00866F1A">
              <w:rPr>
                <w:sz w:val="20"/>
                <w:szCs w:val="20"/>
              </w:rPr>
              <w:t>3.2</w:t>
            </w:r>
          </w:p>
        </w:tc>
        <w:tc>
          <w:tcPr>
            <w:tcW w:w="424" w:type="pct"/>
            <w:tcBorders>
              <w:top w:val="single" w:sz="4" w:space="0" w:color="000000"/>
              <w:left w:val="single" w:sz="4" w:space="0" w:color="000000"/>
              <w:bottom w:val="single" w:sz="4" w:space="0" w:color="000000"/>
              <w:right w:val="single" w:sz="4" w:space="0" w:color="000000"/>
            </w:tcBorders>
            <w:vAlign w:val="center"/>
          </w:tcPr>
          <w:p w:rsidR="005F7723" w:rsidRPr="00866F1A" w:rsidRDefault="005F7723" w:rsidP="00572188">
            <w:pPr>
              <w:ind w:firstLine="0"/>
              <w:jc w:val="center"/>
              <w:rPr>
                <w:sz w:val="20"/>
                <w:szCs w:val="20"/>
              </w:rPr>
            </w:pPr>
            <w:r w:rsidRPr="00866F1A">
              <w:rPr>
                <w:sz w:val="20"/>
                <w:szCs w:val="20"/>
              </w:rPr>
              <w:t>-1</w:t>
            </w:r>
          </w:p>
        </w:tc>
        <w:tc>
          <w:tcPr>
            <w:tcW w:w="424" w:type="pct"/>
            <w:tcBorders>
              <w:top w:val="single" w:sz="4" w:space="0" w:color="000000"/>
              <w:left w:val="single" w:sz="4" w:space="0" w:color="000000"/>
              <w:bottom w:val="single" w:sz="4" w:space="0" w:color="000000"/>
              <w:right w:val="single" w:sz="4" w:space="0" w:color="000000"/>
            </w:tcBorders>
            <w:vAlign w:val="center"/>
          </w:tcPr>
          <w:p w:rsidR="005F7723" w:rsidRPr="00866F1A" w:rsidRDefault="005F7723" w:rsidP="00572188">
            <w:pPr>
              <w:ind w:firstLine="0"/>
              <w:jc w:val="center"/>
              <w:rPr>
                <w:sz w:val="20"/>
                <w:szCs w:val="20"/>
              </w:rPr>
            </w:pPr>
            <w:r w:rsidRPr="00866F1A">
              <w:rPr>
                <w:sz w:val="20"/>
                <w:szCs w:val="20"/>
              </w:rPr>
              <w:t>-3.9</w:t>
            </w:r>
          </w:p>
        </w:tc>
      </w:tr>
      <w:tr w:rsidR="005F7723" w:rsidRPr="00866F1A" w:rsidTr="00572188">
        <w:trPr>
          <w:trHeight w:val="23"/>
        </w:trPr>
        <w:tc>
          <w:tcPr>
            <w:tcW w:w="5000" w:type="pct"/>
            <w:gridSpan w:val="11"/>
            <w:tcBorders>
              <w:top w:val="single" w:sz="4" w:space="0" w:color="000000"/>
              <w:left w:val="single" w:sz="4" w:space="0" w:color="000000"/>
              <w:bottom w:val="single" w:sz="4" w:space="0" w:color="000000"/>
              <w:right w:val="single" w:sz="4" w:space="0" w:color="000000"/>
            </w:tcBorders>
            <w:vAlign w:val="center"/>
          </w:tcPr>
          <w:p w:rsidR="005F7723" w:rsidRPr="00866F1A" w:rsidRDefault="005F7723" w:rsidP="00572188">
            <w:pPr>
              <w:ind w:firstLine="0"/>
              <w:jc w:val="left"/>
              <w:rPr>
                <w:sz w:val="20"/>
                <w:szCs w:val="20"/>
              </w:rPr>
            </w:pPr>
            <w:r w:rsidRPr="00866F1A">
              <w:rPr>
                <w:sz w:val="20"/>
                <w:szCs w:val="20"/>
              </w:rPr>
              <w:t>Справочно: Чернышевский район</w:t>
            </w:r>
          </w:p>
        </w:tc>
      </w:tr>
      <w:tr w:rsidR="005F7723" w:rsidRPr="00866F1A" w:rsidTr="00572188">
        <w:trPr>
          <w:trHeight w:val="23"/>
        </w:trPr>
        <w:tc>
          <w:tcPr>
            <w:tcW w:w="741" w:type="pct"/>
            <w:tcBorders>
              <w:top w:val="single" w:sz="4" w:space="0" w:color="000000"/>
              <w:left w:val="single" w:sz="4" w:space="0" w:color="000000"/>
              <w:bottom w:val="single" w:sz="4" w:space="0" w:color="000000"/>
              <w:right w:val="single" w:sz="4" w:space="0" w:color="000000"/>
            </w:tcBorders>
            <w:vAlign w:val="center"/>
          </w:tcPr>
          <w:p w:rsidR="005F7723" w:rsidRPr="00866F1A" w:rsidRDefault="005F7723" w:rsidP="00572188">
            <w:pPr>
              <w:ind w:firstLine="0"/>
              <w:jc w:val="left"/>
              <w:rPr>
                <w:sz w:val="20"/>
                <w:szCs w:val="20"/>
              </w:rPr>
            </w:pPr>
            <w:r w:rsidRPr="00866F1A">
              <w:rPr>
                <w:sz w:val="20"/>
                <w:szCs w:val="20"/>
              </w:rPr>
              <w:t>Число родившихся, человек</w:t>
            </w:r>
          </w:p>
        </w:tc>
        <w:tc>
          <w:tcPr>
            <w:tcW w:w="424" w:type="pct"/>
            <w:tcBorders>
              <w:top w:val="single" w:sz="4" w:space="0" w:color="000000"/>
              <w:left w:val="single" w:sz="4" w:space="0" w:color="000000"/>
              <w:bottom w:val="single" w:sz="4" w:space="0" w:color="000000"/>
              <w:right w:val="single" w:sz="4" w:space="0" w:color="000000"/>
            </w:tcBorders>
            <w:vAlign w:val="center"/>
          </w:tcPr>
          <w:p w:rsidR="005F7723" w:rsidRPr="00866F1A" w:rsidRDefault="005F7723" w:rsidP="00572188">
            <w:pPr>
              <w:ind w:firstLine="0"/>
              <w:jc w:val="center"/>
              <w:rPr>
                <w:sz w:val="20"/>
                <w:szCs w:val="20"/>
              </w:rPr>
            </w:pPr>
            <w:r w:rsidRPr="00866F1A">
              <w:rPr>
                <w:sz w:val="20"/>
                <w:szCs w:val="20"/>
              </w:rPr>
              <w:t>669</w:t>
            </w:r>
          </w:p>
        </w:tc>
        <w:tc>
          <w:tcPr>
            <w:tcW w:w="424" w:type="pct"/>
            <w:tcBorders>
              <w:top w:val="single" w:sz="4" w:space="0" w:color="000000"/>
              <w:left w:val="single" w:sz="4" w:space="0" w:color="000000"/>
              <w:bottom w:val="single" w:sz="4" w:space="0" w:color="000000"/>
              <w:right w:val="single" w:sz="4" w:space="0" w:color="000000"/>
            </w:tcBorders>
            <w:vAlign w:val="center"/>
          </w:tcPr>
          <w:p w:rsidR="005F7723" w:rsidRPr="00866F1A" w:rsidRDefault="005F7723" w:rsidP="00572188">
            <w:pPr>
              <w:ind w:firstLine="0"/>
              <w:jc w:val="center"/>
              <w:rPr>
                <w:sz w:val="20"/>
                <w:szCs w:val="20"/>
              </w:rPr>
            </w:pPr>
            <w:r w:rsidRPr="00866F1A">
              <w:rPr>
                <w:sz w:val="20"/>
                <w:szCs w:val="20"/>
              </w:rPr>
              <w:t>631</w:t>
            </w:r>
          </w:p>
        </w:tc>
        <w:tc>
          <w:tcPr>
            <w:tcW w:w="429" w:type="pct"/>
            <w:tcBorders>
              <w:top w:val="single" w:sz="4" w:space="0" w:color="000000"/>
              <w:left w:val="single" w:sz="4" w:space="0" w:color="000000"/>
              <w:bottom w:val="single" w:sz="4" w:space="0" w:color="000000"/>
              <w:right w:val="single" w:sz="4" w:space="0" w:color="000000"/>
            </w:tcBorders>
            <w:vAlign w:val="center"/>
          </w:tcPr>
          <w:p w:rsidR="005F7723" w:rsidRPr="00866F1A" w:rsidRDefault="005F7723" w:rsidP="00572188">
            <w:pPr>
              <w:ind w:firstLine="0"/>
              <w:jc w:val="center"/>
              <w:rPr>
                <w:sz w:val="20"/>
                <w:szCs w:val="20"/>
              </w:rPr>
            </w:pPr>
            <w:r w:rsidRPr="00866F1A">
              <w:rPr>
                <w:sz w:val="20"/>
                <w:szCs w:val="20"/>
              </w:rPr>
              <w:t>630</w:t>
            </w:r>
          </w:p>
        </w:tc>
        <w:tc>
          <w:tcPr>
            <w:tcW w:w="436" w:type="pct"/>
            <w:tcBorders>
              <w:top w:val="single" w:sz="4" w:space="0" w:color="000000"/>
              <w:left w:val="single" w:sz="4" w:space="0" w:color="000000"/>
              <w:bottom w:val="single" w:sz="4" w:space="0" w:color="000000"/>
              <w:right w:val="single" w:sz="4" w:space="0" w:color="000000"/>
            </w:tcBorders>
            <w:vAlign w:val="center"/>
          </w:tcPr>
          <w:p w:rsidR="005F7723" w:rsidRPr="00866F1A" w:rsidRDefault="005F7723" w:rsidP="00572188">
            <w:pPr>
              <w:ind w:firstLine="0"/>
              <w:jc w:val="center"/>
              <w:rPr>
                <w:sz w:val="20"/>
                <w:szCs w:val="20"/>
              </w:rPr>
            </w:pPr>
            <w:r w:rsidRPr="00866F1A">
              <w:rPr>
                <w:sz w:val="20"/>
                <w:szCs w:val="20"/>
              </w:rPr>
              <w:t>201</w:t>
            </w:r>
          </w:p>
        </w:tc>
        <w:tc>
          <w:tcPr>
            <w:tcW w:w="425" w:type="pct"/>
            <w:tcBorders>
              <w:top w:val="single" w:sz="4" w:space="0" w:color="000000"/>
              <w:left w:val="single" w:sz="4" w:space="0" w:color="000000"/>
              <w:bottom w:val="single" w:sz="4" w:space="0" w:color="000000"/>
              <w:right w:val="single" w:sz="4" w:space="0" w:color="000000"/>
            </w:tcBorders>
            <w:vAlign w:val="center"/>
          </w:tcPr>
          <w:p w:rsidR="005F7723" w:rsidRPr="00866F1A" w:rsidRDefault="005F7723" w:rsidP="00572188">
            <w:pPr>
              <w:ind w:firstLine="0"/>
              <w:jc w:val="center"/>
              <w:rPr>
                <w:sz w:val="20"/>
                <w:szCs w:val="20"/>
              </w:rPr>
            </w:pPr>
            <w:r w:rsidRPr="00866F1A">
              <w:rPr>
                <w:sz w:val="20"/>
                <w:szCs w:val="20"/>
              </w:rPr>
              <w:t>511</w:t>
            </w:r>
          </w:p>
        </w:tc>
        <w:tc>
          <w:tcPr>
            <w:tcW w:w="425" w:type="pct"/>
            <w:tcBorders>
              <w:top w:val="single" w:sz="4" w:space="0" w:color="000000"/>
              <w:left w:val="single" w:sz="4" w:space="0" w:color="000000"/>
              <w:bottom w:val="single" w:sz="4" w:space="0" w:color="000000"/>
              <w:right w:val="single" w:sz="4" w:space="0" w:color="000000"/>
            </w:tcBorders>
            <w:vAlign w:val="center"/>
          </w:tcPr>
          <w:p w:rsidR="005F7723" w:rsidRPr="00866F1A" w:rsidRDefault="005F7723" w:rsidP="00572188">
            <w:pPr>
              <w:ind w:firstLine="0"/>
              <w:jc w:val="center"/>
              <w:rPr>
                <w:sz w:val="20"/>
                <w:szCs w:val="20"/>
              </w:rPr>
            </w:pPr>
            <w:r w:rsidRPr="00866F1A">
              <w:rPr>
                <w:sz w:val="20"/>
                <w:szCs w:val="20"/>
              </w:rPr>
              <w:t>480</w:t>
            </w:r>
          </w:p>
        </w:tc>
        <w:tc>
          <w:tcPr>
            <w:tcW w:w="425" w:type="pct"/>
            <w:tcBorders>
              <w:top w:val="single" w:sz="4" w:space="0" w:color="000000"/>
              <w:left w:val="single" w:sz="4" w:space="0" w:color="000000"/>
              <w:bottom w:val="single" w:sz="4" w:space="0" w:color="000000"/>
              <w:right w:val="single" w:sz="4" w:space="0" w:color="000000"/>
            </w:tcBorders>
            <w:vAlign w:val="center"/>
          </w:tcPr>
          <w:p w:rsidR="005F7723" w:rsidRPr="00866F1A" w:rsidRDefault="005F7723" w:rsidP="00572188">
            <w:pPr>
              <w:ind w:firstLine="0"/>
              <w:jc w:val="center"/>
              <w:rPr>
                <w:sz w:val="20"/>
                <w:szCs w:val="20"/>
              </w:rPr>
            </w:pPr>
            <w:r w:rsidRPr="00866F1A">
              <w:rPr>
                <w:sz w:val="20"/>
                <w:szCs w:val="20"/>
              </w:rPr>
              <w:t>464</w:t>
            </w:r>
          </w:p>
        </w:tc>
        <w:tc>
          <w:tcPr>
            <w:tcW w:w="424" w:type="pct"/>
            <w:tcBorders>
              <w:top w:val="single" w:sz="4" w:space="0" w:color="000000"/>
              <w:left w:val="single" w:sz="4" w:space="0" w:color="000000"/>
              <w:bottom w:val="single" w:sz="4" w:space="0" w:color="000000"/>
              <w:right w:val="single" w:sz="4" w:space="0" w:color="000000"/>
            </w:tcBorders>
            <w:vAlign w:val="center"/>
          </w:tcPr>
          <w:p w:rsidR="005F7723" w:rsidRPr="00866F1A" w:rsidRDefault="005F7723" w:rsidP="00572188">
            <w:pPr>
              <w:ind w:firstLine="0"/>
              <w:jc w:val="center"/>
              <w:rPr>
                <w:sz w:val="20"/>
                <w:szCs w:val="20"/>
              </w:rPr>
            </w:pPr>
            <w:r w:rsidRPr="00866F1A">
              <w:rPr>
                <w:sz w:val="20"/>
                <w:szCs w:val="20"/>
              </w:rPr>
              <w:t>435</w:t>
            </w:r>
          </w:p>
        </w:tc>
        <w:tc>
          <w:tcPr>
            <w:tcW w:w="424" w:type="pct"/>
            <w:tcBorders>
              <w:top w:val="single" w:sz="4" w:space="0" w:color="000000"/>
              <w:left w:val="single" w:sz="4" w:space="0" w:color="000000"/>
              <w:bottom w:val="single" w:sz="4" w:space="0" w:color="000000"/>
              <w:right w:val="single" w:sz="4" w:space="0" w:color="000000"/>
            </w:tcBorders>
            <w:vAlign w:val="center"/>
          </w:tcPr>
          <w:p w:rsidR="005F7723" w:rsidRPr="00866F1A" w:rsidRDefault="005F7723" w:rsidP="00572188">
            <w:pPr>
              <w:ind w:firstLine="0"/>
              <w:jc w:val="center"/>
              <w:rPr>
                <w:sz w:val="20"/>
                <w:szCs w:val="20"/>
              </w:rPr>
            </w:pPr>
            <w:r w:rsidRPr="00866F1A">
              <w:rPr>
                <w:sz w:val="20"/>
                <w:szCs w:val="20"/>
              </w:rPr>
              <w:t>440</w:t>
            </w:r>
          </w:p>
        </w:tc>
        <w:tc>
          <w:tcPr>
            <w:tcW w:w="424" w:type="pct"/>
            <w:tcBorders>
              <w:top w:val="single" w:sz="4" w:space="0" w:color="000000"/>
              <w:left w:val="single" w:sz="4" w:space="0" w:color="000000"/>
              <w:bottom w:val="single" w:sz="4" w:space="0" w:color="000000"/>
              <w:right w:val="single" w:sz="4" w:space="0" w:color="000000"/>
            </w:tcBorders>
            <w:vAlign w:val="center"/>
          </w:tcPr>
          <w:p w:rsidR="005F7723" w:rsidRPr="00866F1A" w:rsidRDefault="005F7723" w:rsidP="00572188">
            <w:pPr>
              <w:ind w:firstLine="0"/>
              <w:jc w:val="center"/>
              <w:rPr>
                <w:sz w:val="20"/>
                <w:szCs w:val="20"/>
              </w:rPr>
            </w:pPr>
            <w:r w:rsidRPr="00866F1A">
              <w:rPr>
                <w:sz w:val="20"/>
                <w:szCs w:val="20"/>
              </w:rPr>
              <w:t>378</w:t>
            </w:r>
          </w:p>
        </w:tc>
      </w:tr>
      <w:tr w:rsidR="005F7723" w:rsidRPr="00866F1A" w:rsidTr="00572188">
        <w:trPr>
          <w:trHeight w:val="23"/>
        </w:trPr>
        <w:tc>
          <w:tcPr>
            <w:tcW w:w="741" w:type="pct"/>
            <w:tcBorders>
              <w:top w:val="single" w:sz="4" w:space="0" w:color="000000"/>
              <w:left w:val="single" w:sz="4" w:space="0" w:color="000000"/>
              <w:bottom w:val="single" w:sz="4" w:space="0" w:color="000000"/>
              <w:right w:val="single" w:sz="4" w:space="0" w:color="000000"/>
            </w:tcBorders>
            <w:vAlign w:val="center"/>
          </w:tcPr>
          <w:p w:rsidR="005F7723" w:rsidRPr="00866F1A" w:rsidRDefault="005F7723" w:rsidP="00572188">
            <w:pPr>
              <w:ind w:firstLine="0"/>
              <w:jc w:val="left"/>
              <w:rPr>
                <w:sz w:val="20"/>
                <w:szCs w:val="20"/>
              </w:rPr>
            </w:pPr>
            <w:r w:rsidRPr="00866F1A">
              <w:rPr>
                <w:sz w:val="20"/>
                <w:szCs w:val="20"/>
              </w:rPr>
              <w:t>Число умерших, человек</w:t>
            </w:r>
          </w:p>
        </w:tc>
        <w:tc>
          <w:tcPr>
            <w:tcW w:w="424" w:type="pct"/>
            <w:tcBorders>
              <w:top w:val="single" w:sz="4" w:space="0" w:color="000000"/>
              <w:left w:val="single" w:sz="4" w:space="0" w:color="000000"/>
              <w:bottom w:val="single" w:sz="4" w:space="0" w:color="000000"/>
              <w:right w:val="single" w:sz="4" w:space="0" w:color="000000"/>
            </w:tcBorders>
            <w:vAlign w:val="center"/>
          </w:tcPr>
          <w:p w:rsidR="005F7723" w:rsidRPr="00866F1A" w:rsidRDefault="005F7723" w:rsidP="00572188">
            <w:pPr>
              <w:ind w:firstLine="0"/>
              <w:jc w:val="center"/>
              <w:rPr>
                <w:sz w:val="20"/>
                <w:szCs w:val="20"/>
              </w:rPr>
            </w:pPr>
            <w:r w:rsidRPr="00866F1A">
              <w:rPr>
                <w:sz w:val="20"/>
                <w:szCs w:val="20"/>
              </w:rPr>
              <w:t>533</w:t>
            </w:r>
          </w:p>
        </w:tc>
        <w:tc>
          <w:tcPr>
            <w:tcW w:w="424" w:type="pct"/>
            <w:tcBorders>
              <w:top w:val="single" w:sz="4" w:space="0" w:color="000000"/>
              <w:left w:val="single" w:sz="4" w:space="0" w:color="000000"/>
              <w:bottom w:val="single" w:sz="4" w:space="0" w:color="000000"/>
              <w:right w:val="single" w:sz="4" w:space="0" w:color="000000"/>
            </w:tcBorders>
            <w:vAlign w:val="center"/>
          </w:tcPr>
          <w:p w:rsidR="005F7723" w:rsidRPr="00866F1A" w:rsidRDefault="005F7723" w:rsidP="00572188">
            <w:pPr>
              <w:ind w:firstLine="0"/>
              <w:jc w:val="center"/>
              <w:rPr>
                <w:sz w:val="20"/>
                <w:szCs w:val="20"/>
              </w:rPr>
            </w:pPr>
            <w:r w:rsidRPr="00866F1A">
              <w:rPr>
                <w:sz w:val="20"/>
                <w:szCs w:val="20"/>
              </w:rPr>
              <w:t>487</w:t>
            </w:r>
          </w:p>
        </w:tc>
        <w:tc>
          <w:tcPr>
            <w:tcW w:w="429" w:type="pct"/>
            <w:tcBorders>
              <w:top w:val="single" w:sz="4" w:space="0" w:color="000000"/>
              <w:left w:val="single" w:sz="4" w:space="0" w:color="000000"/>
              <w:bottom w:val="single" w:sz="4" w:space="0" w:color="000000"/>
              <w:right w:val="single" w:sz="4" w:space="0" w:color="000000"/>
            </w:tcBorders>
            <w:vAlign w:val="center"/>
          </w:tcPr>
          <w:p w:rsidR="005F7723" w:rsidRPr="00866F1A" w:rsidRDefault="005F7723" w:rsidP="00572188">
            <w:pPr>
              <w:ind w:firstLine="0"/>
              <w:jc w:val="center"/>
              <w:rPr>
                <w:sz w:val="20"/>
                <w:szCs w:val="20"/>
              </w:rPr>
            </w:pPr>
            <w:r w:rsidRPr="00866F1A">
              <w:rPr>
                <w:sz w:val="20"/>
                <w:szCs w:val="20"/>
              </w:rPr>
              <w:t>460</w:t>
            </w:r>
          </w:p>
        </w:tc>
        <w:tc>
          <w:tcPr>
            <w:tcW w:w="436" w:type="pct"/>
            <w:tcBorders>
              <w:top w:val="single" w:sz="4" w:space="0" w:color="000000"/>
              <w:left w:val="single" w:sz="4" w:space="0" w:color="000000"/>
              <w:bottom w:val="single" w:sz="4" w:space="0" w:color="000000"/>
              <w:right w:val="single" w:sz="4" w:space="0" w:color="000000"/>
            </w:tcBorders>
            <w:vAlign w:val="center"/>
          </w:tcPr>
          <w:p w:rsidR="005F7723" w:rsidRPr="00866F1A" w:rsidRDefault="005F7723" w:rsidP="00572188">
            <w:pPr>
              <w:ind w:firstLine="0"/>
              <w:jc w:val="center"/>
              <w:rPr>
                <w:sz w:val="20"/>
                <w:szCs w:val="20"/>
              </w:rPr>
            </w:pPr>
            <w:r w:rsidRPr="00866F1A">
              <w:rPr>
                <w:sz w:val="20"/>
                <w:szCs w:val="20"/>
              </w:rPr>
              <w:t>155</w:t>
            </w:r>
          </w:p>
        </w:tc>
        <w:tc>
          <w:tcPr>
            <w:tcW w:w="425" w:type="pct"/>
            <w:tcBorders>
              <w:top w:val="single" w:sz="4" w:space="0" w:color="000000"/>
              <w:left w:val="single" w:sz="4" w:space="0" w:color="000000"/>
              <w:bottom w:val="single" w:sz="4" w:space="0" w:color="000000"/>
              <w:right w:val="single" w:sz="4" w:space="0" w:color="000000"/>
            </w:tcBorders>
            <w:vAlign w:val="center"/>
          </w:tcPr>
          <w:p w:rsidR="005F7723" w:rsidRPr="00866F1A" w:rsidRDefault="005F7723" w:rsidP="00572188">
            <w:pPr>
              <w:ind w:firstLine="0"/>
              <w:jc w:val="center"/>
              <w:rPr>
                <w:sz w:val="20"/>
                <w:szCs w:val="20"/>
              </w:rPr>
            </w:pPr>
            <w:r w:rsidRPr="00866F1A">
              <w:rPr>
                <w:sz w:val="20"/>
                <w:szCs w:val="20"/>
              </w:rPr>
              <w:t>449</w:t>
            </w:r>
          </w:p>
        </w:tc>
        <w:tc>
          <w:tcPr>
            <w:tcW w:w="425" w:type="pct"/>
            <w:tcBorders>
              <w:top w:val="single" w:sz="4" w:space="0" w:color="000000"/>
              <w:left w:val="single" w:sz="4" w:space="0" w:color="000000"/>
              <w:bottom w:val="single" w:sz="4" w:space="0" w:color="000000"/>
              <w:right w:val="single" w:sz="4" w:space="0" w:color="000000"/>
            </w:tcBorders>
            <w:vAlign w:val="center"/>
          </w:tcPr>
          <w:p w:rsidR="005F7723" w:rsidRPr="00866F1A" w:rsidRDefault="005F7723" w:rsidP="00572188">
            <w:pPr>
              <w:ind w:firstLine="0"/>
              <w:jc w:val="center"/>
              <w:rPr>
                <w:sz w:val="20"/>
                <w:szCs w:val="20"/>
              </w:rPr>
            </w:pPr>
            <w:r w:rsidRPr="00866F1A">
              <w:rPr>
                <w:sz w:val="20"/>
                <w:szCs w:val="20"/>
              </w:rPr>
              <w:t>412</w:t>
            </w:r>
          </w:p>
        </w:tc>
        <w:tc>
          <w:tcPr>
            <w:tcW w:w="425" w:type="pct"/>
            <w:tcBorders>
              <w:top w:val="single" w:sz="4" w:space="0" w:color="000000"/>
              <w:left w:val="single" w:sz="4" w:space="0" w:color="000000"/>
              <w:bottom w:val="single" w:sz="4" w:space="0" w:color="000000"/>
              <w:right w:val="single" w:sz="4" w:space="0" w:color="000000"/>
            </w:tcBorders>
            <w:vAlign w:val="center"/>
          </w:tcPr>
          <w:p w:rsidR="005F7723" w:rsidRPr="00866F1A" w:rsidRDefault="005F7723" w:rsidP="00572188">
            <w:pPr>
              <w:ind w:firstLine="0"/>
              <w:jc w:val="center"/>
              <w:rPr>
                <w:sz w:val="20"/>
                <w:szCs w:val="20"/>
              </w:rPr>
            </w:pPr>
            <w:r w:rsidRPr="00866F1A">
              <w:rPr>
                <w:sz w:val="20"/>
                <w:szCs w:val="20"/>
              </w:rPr>
              <w:t>447</w:t>
            </w:r>
          </w:p>
        </w:tc>
        <w:tc>
          <w:tcPr>
            <w:tcW w:w="424" w:type="pct"/>
            <w:tcBorders>
              <w:top w:val="single" w:sz="4" w:space="0" w:color="000000"/>
              <w:left w:val="single" w:sz="4" w:space="0" w:color="000000"/>
              <w:bottom w:val="single" w:sz="4" w:space="0" w:color="000000"/>
              <w:right w:val="single" w:sz="4" w:space="0" w:color="000000"/>
            </w:tcBorders>
            <w:vAlign w:val="center"/>
          </w:tcPr>
          <w:p w:rsidR="005F7723" w:rsidRPr="00866F1A" w:rsidRDefault="005F7723" w:rsidP="00572188">
            <w:pPr>
              <w:ind w:firstLine="0"/>
              <w:jc w:val="center"/>
              <w:rPr>
                <w:sz w:val="20"/>
                <w:szCs w:val="20"/>
              </w:rPr>
            </w:pPr>
            <w:r w:rsidRPr="00866F1A">
              <w:rPr>
                <w:sz w:val="20"/>
                <w:szCs w:val="20"/>
              </w:rPr>
              <w:t>458</w:t>
            </w:r>
          </w:p>
        </w:tc>
        <w:tc>
          <w:tcPr>
            <w:tcW w:w="424" w:type="pct"/>
            <w:tcBorders>
              <w:top w:val="single" w:sz="4" w:space="0" w:color="000000"/>
              <w:left w:val="single" w:sz="4" w:space="0" w:color="000000"/>
              <w:bottom w:val="single" w:sz="4" w:space="0" w:color="000000"/>
              <w:right w:val="single" w:sz="4" w:space="0" w:color="000000"/>
            </w:tcBorders>
            <w:vAlign w:val="center"/>
          </w:tcPr>
          <w:p w:rsidR="005F7723" w:rsidRPr="00866F1A" w:rsidRDefault="005F7723" w:rsidP="00572188">
            <w:pPr>
              <w:ind w:firstLine="0"/>
              <w:jc w:val="center"/>
              <w:rPr>
                <w:sz w:val="20"/>
                <w:szCs w:val="20"/>
              </w:rPr>
            </w:pPr>
            <w:r w:rsidRPr="00866F1A">
              <w:rPr>
                <w:sz w:val="20"/>
                <w:szCs w:val="20"/>
              </w:rPr>
              <w:t>497</w:t>
            </w:r>
          </w:p>
        </w:tc>
        <w:tc>
          <w:tcPr>
            <w:tcW w:w="424" w:type="pct"/>
            <w:tcBorders>
              <w:top w:val="single" w:sz="4" w:space="0" w:color="000000"/>
              <w:left w:val="single" w:sz="4" w:space="0" w:color="000000"/>
              <w:bottom w:val="single" w:sz="4" w:space="0" w:color="000000"/>
              <w:right w:val="single" w:sz="4" w:space="0" w:color="000000"/>
            </w:tcBorders>
            <w:vAlign w:val="center"/>
          </w:tcPr>
          <w:p w:rsidR="005F7723" w:rsidRPr="00866F1A" w:rsidRDefault="005F7723" w:rsidP="00572188">
            <w:pPr>
              <w:ind w:firstLine="0"/>
              <w:jc w:val="center"/>
              <w:rPr>
                <w:sz w:val="20"/>
                <w:szCs w:val="20"/>
              </w:rPr>
            </w:pPr>
            <w:r w:rsidRPr="00866F1A">
              <w:rPr>
                <w:sz w:val="20"/>
                <w:szCs w:val="20"/>
              </w:rPr>
              <w:t>581</w:t>
            </w:r>
          </w:p>
        </w:tc>
      </w:tr>
      <w:tr w:rsidR="005F7723" w:rsidRPr="00866F1A" w:rsidTr="00572188">
        <w:trPr>
          <w:trHeight w:val="23"/>
        </w:trPr>
        <w:tc>
          <w:tcPr>
            <w:tcW w:w="741" w:type="pct"/>
            <w:tcBorders>
              <w:top w:val="single" w:sz="4" w:space="0" w:color="000000"/>
              <w:left w:val="single" w:sz="4" w:space="0" w:color="000000"/>
              <w:bottom w:val="single" w:sz="4" w:space="0" w:color="000000"/>
              <w:right w:val="single" w:sz="4" w:space="0" w:color="000000"/>
            </w:tcBorders>
            <w:vAlign w:val="center"/>
          </w:tcPr>
          <w:p w:rsidR="005F7723" w:rsidRPr="00866F1A" w:rsidRDefault="005F7723" w:rsidP="00572188">
            <w:pPr>
              <w:ind w:firstLine="0"/>
              <w:jc w:val="left"/>
              <w:rPr>
                <w:sz w:val="20"/>
                <w:szCs w:val="20"/>
              </w:rPr>
            </w:pPr>
            <w:r w:rsidRPr="00866F1A">
              <w:rPr>
                <w:sz w:val="20"/>
                <w:szCs w:val="20"/>
              </w:rPr>
              <w:t>Естественный прирост (убыль), человек</w:t>
            </w:r>
          </w:p>
        </w:tc>
        <w:tc>
          <w:tcPr>
            <w:tcW w:w="424" w:type="pct"/>
            <w:tcBorders>
              <w:top w:val="single" w:sz="4" w:space="0" w:color="000000"/>
              <w:left w:val="single" w:sz="4" w:space="0" w:color="000000"/>
              <w:bottom w:val="single" w:sz="4" w:space="0" w:color="000000"/>
              <w:right w:val="single" w:sz="4" w:space="0" w:color="000000"/>
            </w:tcBorders>
            <w:vAlign w:val="center"/>
          </w:tcPr>
          <w:p w:rsidR="005F7723" w:rsidRPr="00866F1A" w:rsidRDefault="005F7723" w:rsidP="00572188">
            <w:pPr>
              <w:ind w:firstLine="0"/>
              <w:jc w:val="center"/>
              <w:rPr>
                <w:sz w:val="20"/>
                <w:szCs w:val="20"/>
              </w:rPr>
            </w:pPr>
            <w:r w:rsidRPr="00866F1A">
              <w:rPr>
                <w:sz w:val="20"/>
                <w:szCs w:val="20"/>
              </w:rPr>
              <w:t>136</w:t>
            </w:r>
          </w:p>
        </w:tc>
        <w:tc>
          <w:tcPr>
            <w:tcW w:w="424" w:type="pct"/>
            <w:tcBorders>
              <w:top w:val="single" w:sz="4" w:space="0" w:color="000000"/>
              <w:left w:val="single" w:sz="4" w:space="0" w:color="000000"/>
              <w:bottom w:val="single" w:sz="4" w:space="0" w:color="000000"/>
              <w:right w:val="single" w:sz="4" w:space="0" w:color="000000"/>
            </w:tcBorders>
            <w:vAlign w:val="center"/>
          </w:tcPr>
          <w:p w:rsidR="005F7723" w:rsidRPr="00866F1A" w:rsidRDefault="005F7723" w:rsidP="00572188">
            <w:pPr>
              <w:ind w:firstLine="0"/>
              <w:jc w:val="center"/>
              <w:rPr>
                <w:sz w:val="20"/>
                <w:szCs w:val="20"/>
              </w:rPr>
            </w:pPr>
            <w:r w:rsidRPr="00866F1A">
              <w:rPr>
                <w:sz w:val="20"/>
                <w:szCs w:val="20"/>
              </w:rPr>
              <w:t>144</w:t>
            </w:r>
          </w:p>
        </w:tc>
        <w:tc>
          <w:tcPr>
            <w:tcW w:w="429" w:type="pct"/>
            <w:tcBorders>
              <w:top w:val="single" w:sz="4" w:space="0" w:color="000000"/>
              <w:left w:val="single" w:sz="4" w:space="0" w:color="000000"/>
              <w:bottom w:val="single" w:sz="4" w:space="0" w:color="000000"/>
              <w:right w:val="single" w:sz="4" w:space="0" w:color="000000"/>
            </w:tcBorders>
            <w:vAlign w:val="center"/>
          </w:tcPr>
          <w:p w:rsidR="005F7723" w:rsidRPr="00866F1A" w:rsidRDefault="005F7723" w:rsidP="00572188">
            <w:pPr>
              <w:ind w:firstLine="0"/>
              <w:jc w:val="center"/>
              <w:rPr>
                <w:sz w:val="20"/>
                <w:szCs w:val="20"/>
              </w:rPr>
            </w:pPr>
            <w:r w:rsidRPr="00866F1A">
              <w:rPr>
                <w:sz w:val="20"/>
                <w:szCs w:val="20"/>
              </w:rPr>
              <w:t>170</w:t>
            </w:r>
          </w:p>
        </w:tc>
        <w:tc>
          <w:tcPr>
            <w:tcW w:w="436" w:type="pct"/>
            <w:tcBorders>
              <w:top w:val="single" w:sz="4" w:space="0" w:color="000000"/>
              <w:left w:val="single" w:sz="4" w:space="0" w:color="000000"/>
              <w:bottom w:val="single" w:sz="4" w:space="0" w:color="000000"/>
              <w:right w:val="single" w:sz="4" w:space="0" w:color="000000"/>
            </w:tcBorders>
            <w:vAlign w:val="center"/>
          </w:tcPr>
          <w:p w:rsidR="005F7723" w:rsidRPr="00866F1A" w:rsidRDefault="005F7723" w:rsidP="00572188">
            <w:pPr>
              <w:ind w:firstLine="0"/>
              <w:jc w:val="center"/>
              <w:rPr>
                <w:sz w:val="20"/>
                <w:szCs w:val="20"/>
              </w:rPr>
            </w:pPr>
            <w:r w:rsidRPr="00866F1A">
              <w:rPr>
                <w:sz w:val="20"/>
                <w:szCs w:val="20"/>
              </w:rPr>
              <w:t>14</w:t>
            </w:r>
          </w:p>
        </w:tc>
        <w:tc>
          <w:tcPr>
            <w:tcW w:w="425" w:type="pct"/>
            <w:tcBorders>
              <w:top w:val="single" w:sz="4" w:space="0" w:color="000000"/>
              <w:left w:val="single" w:sz="4" w:space="0" w:color="000000"/>
              <w:bottom w:val="single" w:sz="4" w:space="0" w:color="000000"/>
              <w:right w:val="single" w:sz="4" w:space="0" w:color="000000"/>
            </w:tcBorders>
            <w:vAlign w:val="center"/>
          </w:tcPr>
          <w:p w:rsidR="005F7723" w:rsidRPr="00866F1A" w:rsidRDefault="005F7723" w:rsidP="00572188">
            <w:pPr>
              <w:ind w:firstLine="0"/>
              <w:jc w:val="center"/>
              <w:rPr>
                <w:sz w:val="20"/>
                <w:szCs w:val="20"/>
              </w:rPr>
            </w:pPr>
            <w:r w:rsidRPr="00866F1A">
              <w:rPr>
                <w:sz w:val="20"/>
                <w:szCs w:val="20"/>
              </w:rPr>
              <w:t>62</w:t>
            </w:r>
          </w:p>
        </w:tc>
        <w:tc>
          <w:tcPr>
            <w:tcW w:w="425" w:type="pct"/>
            <w:tcBorders>
              <w:top w:val="single" w:sz="4" w:space="0" w:color="000000"/>
              <w:left w:val="single" w:sz="4" w:space="0" w:color="000000"/>
              <w:bottom w:val="single" w:sz="4" w:space="0" w:color="000000"/>
              <w:right w:val="single" w:sz="4" w:space="0" w:color="000000"/>
            </w:tcBorders>
            <w:vAlign w:val="center"/>
          </w:tcPr>
          <w:p w:rsidR="005F7723" w:rsidRPr="00866F1A" w:rsidRDefault="005F7723" w:rsidP="00572188">
            <w:pPr>
              <w:ind w:firstLine="0"/>
              <w:jc w:val="center"/>
              <w:rPr>
                <w:sz w:val="20"/>
                <w:szCs w:val="20"/>
              </w:rPr>
            </w:pPr>
            <w:r w:rsidRPr="00866F1A">
              <w:rPr>
                <w:sz w:val="20"/>
                <w:szCs w:val="20"/>
              </w:rPr>
              <w:t>68</w:t>
            </w:r>
          </w:p>
        </w:tc>
        <w:tc>
          <w:tcPr>
            <w:tcW w:w="425" w:type="pct"/>
            <w:tcBorders>
              <w:top w:val="single" w:sz="4" w:space="0" w:color="000000"/>
              <w:left w:val="single" w:sz="4" w:space="0" w:color="000000"/>
              <w:bottom w:val="single" w:sz="4" w:space="0" w:color="000000"/>
              <w:right w:val="single" w:sz="4" w:space="0" w:color="000000"/>
            </w:tcBorders>
            <w:vAlign w:val="center"/>
          </w:tcPr>
          <w:p w:rsidR="005F7723" w:rsidRPr="00866F1A" w:rsidRDefault="005F7723" w:rsidP="00572188">
            <w:pPr>
              <w:ind w:firstLine="0"/>
              <w:jc w:val="center"/>
              <w:rPr>
                <w:sz w:val="20"/>
                <w:szCs w:val="20"/>
              </w:rPr>
            </w:pPr>
            <w:r w:rsidRPr="00866F1A">
              <w:rPr>
                <w:sz w:val="20"/>
                <w:szCs w:val="20"/>
              </w:rPr>
              <w:t>17</w:t>
            </w:r>
          </w:p>
        </w:tc>
        <w:tc>
          <w:tcPr>
            <w:tcW w:w="424" w:type="pct"/>
            <w:tcBorders>
              <w:top w:val="single" w:sz="4" w:space="0" w:color="000000"/>
              <w:left w:val="single" w:sz="4" w:space="0" w:color="000000"/>
              <w:bottom w:val="single" w:sz="4" w:space="0" w:color="000000"/>
              <w:right w:val="single" w:sz="4" w:space="0" w:color="000000"/>
            </w:tcBorders>
            <w:vAlign w:val="center"/>
          </w:tcPr>
          <w:p w:rsidR="005F7723" w:rsidRPr="00866F1A" w:rsidRDefault="005F7723" w:rsidP="00572188">
            <w:pPr>
              <w:ind w:firstLine="0"/>
              <w:jc w:val="center"/>
              <w:rPr>
                <w:sz w:val="20"/>
                <w:szCs w:val="20"/>
              </w:rPr>
            </w:pPr>
            <w:r w:rsidRPr="00866F1A">
              <w:rPr>
                <w:sz w:val="20"/>
                <w:szCs w:val="20"/>
              </w:rPr>
              <w:t>-23</w:t>
            </w:r>
          </w:p>
        </w:tc>
        <w:tc>
          <w:tcPr>
            <w:tcW w:w="424" w:type="pct"/>
            <w:tcBorders>
              <w:top w:val="single" w:sz="4" w:space="0" w:color="000000"/>
              <w:left w:val="single" w:sz="4" w:space="0" w:color="000000"/>
              <w:bottom w:val="single" w:sz="4" w:space="0" w:color="000000"/>
              <w:right w:val="single" w:sz="4" w:space="0" w:color="000000"/>
            </w:tcBorders>
            <w:vAlign w:val="center"/>
          </w:tcPr>
          <w:p w:rsidR="005F7723" w:rsidRPr="00866F1A" w:rsidRDefault="005F7723" w:rsidP="00572188">
            <w:pPr>
              <w:ind w:firstLine="0"/>
              <w:jc w:val="center"/>
              <w:rPr>
                <w:sz w:val="20"/>
                <w:szCs w:val="20"/>
              </w:rPr>
            </w:pPr>
            <w:r w:rsidRPr="00866F1A">
              <w:rPr>
                <w:sz w:val="20"/>
                <w:szCs w:val="20"/>
              </w:rPr>
              <w:t>-57</w:t>
            </w:r>
          </w:p>
        </w:tc>
        <w:tc>
          <w:tcPr>
            <w:tcW w:w="424" w:type="pct"/>
            <w:tcBorders>
              <w:top w:val="single" w:sz="4" w:space="0" w:color="000000"/>
              <w:left w:val="single" w:sz="4" w:space="0" w:color="000000"/>
              <w:bottom w:val="single" w:sz="4" w:space="0" w:color="000000"/>
              <w:right w:val="single" w:sz="4" w:space="0" w:color="000000"/>
            </w:tcBorders>
            <w:vAlign w:val="center"/>
          </w:tcPr>
          <w:p w:rsidR="005F7723" w:rsidRPr="00866F1A" w:rsidRDefault="005F7723" w:rsidP="00572188">
            <w:pPr>
              <w:ind w:firstLine="0"/>
              <w:jc w:val="center"/>
              <w:rPr>
                <w:sz w:val="20"/>
                <w:szCs w:val="20"/>
              </w:rPr>
            </w:pPr>
            <w:r w:rsidRPr="00866F1A">
              <w:rPr>
                <w:sz w:val="20"/>
                <w:szCs w:val="20"/>
              </w:rPr>
              <w:t>-203</w:t>
            </w:r>
          </w:p>
        </w:tc>
      </w:tr>
      <w:tr w:rsidR="00E7322A" w:rsidRPr="00866F1A" w:rsidTr="00572188">
        <w:trPr>
          <w:trHeight w:val="23"/>
        </w:trPr>
        <w:tc>
          <w:tcPr>
            <w:tcW w:w="741" w:type="pct"/>
            <w:tcBorders>
              <w:top w:val="single" w:sz="4" w:space="0" w:color="000000"/>
              <w:left w:val="single" w:sz="4" w:space="0" w:color="000000"/>
              <w:bottom w:val="single" w:sz="4" w:space="0" w:color="000000"/>
              <w:right w:val="single" w:sz="4" w:space="0" w:color="000000"/>
            </w:tcBorders>
            <w:vAlign w:val="center"/>
          </w:tcPr>
          <w:p w:rsidR="00E7322A" w:rsidRPr="00866F1A" w:rsidRDefault="00E7322A" w:rsidP="00572188">
            <w:pPr>
              <w:ind w:firstLine="0"/>
              <w:jc w:val="left"/>
              <w:rPr>
                <w:sz w:val="20"/>
                <w:szCs w:val="20"/>
              </w:rPr>
            </w:pPr>
            <w:r w:rsidRPr="00866F1A">
              <w:rPr>
                <w:sz w:val="20"/>
                <w:szCs w:val="20"/>
              </w:rPr>
              <w:t>Общий коэффициент рождаемости, промилле</w:t>
            </w:r>
          </w:p>
        </w:tc>
        <w:tc>
          <w:tcPr>
            <w:tcW w:w="424" w:type="pct"/>
            <w:tcBorders>
              <w:top w:val="single" w:sz="4" w:space="0" w:color="000000"/>
              <w:left w:val="single" w:sz="4" w:space="0" w:color="000000"/>
              <w:bottom w:val="single" w:sz="4" w:space="0" w:color="000000"/>
              <w:right w:val="single" w:sz="4" w:space="0" w:color="000000"/>
            </w:tcBorders>
            <w:vAlign w:val="center"/>
          </w:tcPr>
          <w:p w:rsidR="00E7322A" w:rsidRPr="00866F1A" w:rsidRDefault="00E7322A" w:rsidP="00572188">
            <w:pPr>
              <w:ind w:firstLine="0"/>
              <w:jc w:val="center"/>
              <w:rPr>
                <w:sz w:val="20"/>
                <w:szCs w:val="20"/>
              </w:rPr>
            </w:pPr>
            <w:r w:rsidRPr="00866F1A">
              <w:rPr>
                <w:sz w:val="20"/>
                <w:szCs w:val="20"/>
              </w:rPr>
              <w:t>н/д</w:t>
            </w:r>
          </w:p>
        </w:tc>
        <w:tc>
          <w:tcPr>
            <w:tcW w:w="424" w:type="pct"/>
            <w:tcBorders>
              <w:top w:val="single" w:sz="4" w:space="0" w:color="000000"/>
              <w:left w:val="single" w:sz="4" w:space="0" w:color="000000"/>
              <w:bottom w:val="single" w:sz="4" w:space="0" w:color="000000"/>
              <w:right w:val="single" w:sz="4" w:space="0" w:color="000000"/>
            </w:tcBorders>
            <w:vAlign w:val="center"/>
          </w:tcPr>
          <w:p w:rsidR="00E7322A" w:rsidRPr="00866F1A" w:rsidRDefault="00E7322A" w:rsidP="00572188">
            <w:pPr>
              <w:ind w:firstLine="0"/>
              <w:jc w:val="center"/>
              <w:rPr>
                <w:sz w:val="20"/>
                <w:szCs w:val="20"/>
              </w:rPr>
            </w:pPr>
            <w:r w:rsidRPr="00866F1A">
              <w:rPr>
                <w:sz w:val="20"/>
                <w:szCs w:val="20"/>
              </w:rPr>
              <w:t>18.4</w:t>
            </w:r>
          </w:p>
        </w:tc>
        <w:tc>
          <w:tcPr>
            <w:tcW w:w="429" w:type="pct"/>
            <w:tcBorders>
              <w:top w:val="single" w:sz="4" w:space="0" w:color="000000"/>
              <w:left w:val="single" w:sz="4" w:space="0" w:color="000000"/>
              <w:bottom w:val="single" w:sz="4" w:space="0" w:color="000000"/>
              <w:right w:val="single" w:sz="4" w:space="0" w:color="000000"/>
            </w:tcBorders>
            <w:vAlign w:val="center"/>
          </w:tcPr>
          <w:p w:rsidR="00E7322A" w:rsidRPr="00866F1A" w:rsidRDefault="00E7322A" w:rsidP="00572188">
            <w:pPr>
              <w:ind w:firstLine="0"/>
              <w:jc w:val="center"/>
              <w:rPr>
                <w:sz w:val="20"/>
                <w:szCs w:val="20"/>
              </w:rPr>
            </w:pPr>
            <w:r w:rsidRPr="00866F1A">
              <w:rPr>
                <w:sz w:val="20"/>
                <w:szCs w:val="20"/>
              </w:rPr>
              <w:t>18.6</w:t>
            </w:r>
          </w:p>
        </w:tc>
        <w:tc>
          <w:tcPr>
            <w:tcW w:w="436" w:type="pct"/>
            <w:tcBorders>
              <w:top w:val="single" w:sz="4" w:space="0" w:color="000000"/>
              <w:left w:val="single" w:sz="4" w:space="0" w:color="000000"/>
              <w:bottom w:val="single" w:sz="4" w:space="0" w:color="000000"/>
              <w:right w:val="single" w:sz="4" w:space="0" w:color="000000"/>
            </w:tcBorders>
            <w:vAlign w:val="center"/>
          </w:tcPr>
          <w:p w:rsidR="00E7322A" w:rsidRPr="00866F1A" w:rsidRDefault="00E7322A" w:rsidP="00572188">
            <w:pPr>
              <w:ind w:firstLine="0"/>
              <w:jc w:val="center"/>
              <w:rPr>
                <w:sz w:val="20"/>
                <w:szCs w:val="20"/>
              </w:rPr>
            </w:pPr>
            <w:r w:rsidRPr="00866F1A">
              <w:rPr>
                <w:sz w:val="20"/>
                <w:szCs w:val="20"/>
              </w:rPr>
              <w:t>16</w:t>
            </w:r>
          </w:p>
        </w:tc>
        <w:tc>
          <w:tcPr>
            <w:tcW w:w="425" w:type="pct"/>
            <w:tcBorders>
              <w:top w:val="single" w:sz="4" w:space="0" w:color="000000"/>
              <w:left w:val="single" w:sz="4" w:space="0" w:color="000000"/>
              <w:bottom w:val="single" w:sz="4" w:space="0" w:color="000000"/>
              <w:right w:val="single" w:sz="4" w:space="0" w:color="000000"/>
            </w:tcBorders>
            <w:vAlign w:val="center"/>
          </w:tcPr>
          <w:p w:rsidR="00E7322A" w:rsidRPr="00866F1A" w:rsidRDefault="00E7322A" w:rsidP="00572188">
            <w:pPr>
              <w:ind w:firstLine="0"/>
              <w:jc w:val="center"/>
              <w:rPr>
                <w:sz w:val="20"/>
                <w:szCs w:val="20"/>
              </w:rPr>
            </w:pPr>
            <w:r w:rsidRPr="00866F1A">
              <w:rPr>
                <w:sz w:val="20"/>
                <w:szCs w:val="20"/>
              </w:rPr>
              <w:t>15.4</w:t>
            </w:r>
          </w:p>
        </w:tc>
        <w:tc>
          <w:tcPr>
            <w:tcW w:w="425" w:type="pct"/>
            <w:tcBorders>
              <w:top w:val="single" w:sz="4" w:space="0" w:color="000000"/>
              <w:left w:val="single" w:sz="4" w:space="0" w:color="000000"/>
              <w:bottom w:val="single" w:sz="4" w:space="0" w:color="000000"/>
              <w:right w:val="single" w:sz="4" w:space="0" w:color="000000"/>
            </w:tcBorders>
            <w:vAlign w:val="center"/>
          </w:tcPr>
          <w:p w:rsidR="00E7322A" w:rsidRPr="00866F1A" w:rsidRDefault="00E7322A" w:rsidP="00572188">
            <w:pPr>
              <w:ind w:firstLine="0"/>
              <w:jc w:val="center"/>
              <w:rPr>
                <w:sz w:val="20"/>
                <w:szCs w:val="20"/>
              </w:rPr>
            </w:pPr>
            <w:r w:rsidRPr="00866F1A">
              <w:rPr>
                <w:sz w:val="20"/>
                <w:szCs w:val="20"/>
              </w:rPr>
              <w:t>14.7</w:t>
            </w:r>
          </w:p>
        </w:tc>
        <w:tc>
          <w:tcPr>
            <w:tcW w:w="425" w:type="pct"/>
            <w:tcBorders>
              <w:top w:val="single" w:sz="4" w:space="0" w:color="000000"/>
              <w:left w:val="single" w:sz="4" w:space="0" w:color="000000"/>
              <w:bottom w:val="single" w:sz="4" w:space="0" w:color="000000"/>
              <w:right w:val="single" w:sz="4" w:space="0" w:color="000000"/>
            </w:tcBorders>
            <w:vAlign w:val="center"/>
          </w:tcPr>
          <w:p w:rsidR="00E7322A" w:rsidRPr="00866F1A" w:rsidRDefault="00E7322A" w:rsidP="00572188">
            <w:pPr>
              <w:ind w:firstLine="0"/>
              <w:jc w:val="center"/>
              <w:rPr>
                <w:sz w:val="20"/>
                <w:szCs w:val="20"/>
              </w:rPr>
            </w:pPr>
            <w:r w:rsidRPr="00866F1A">
              <w:rPr>
                <w:sz w:val="20"/>
                <w:szCs w:val="20"/>
              </w:rPr>
              <w:t>14.3</w:t>
            </w:r>
          </w:p>
        </w:tc>
        <w:tc>
          <w:tcPr>
            <w:tcW w:w="424" w:type="pct"/>
            <w:tcBorders>
              <w:top w:val="single" w:sz="4" w:space="0" w:color="000000"/>
              <w:left w:val="single" w:sz="4" w:space="0" w:color="000000"/>
              <w:bottom w:val="single" w:sz="4" w:space="0" w:color="000000"/>
              <w:right w:val="single" w:sz="4" w:space="0" w:color="000000"/>
            </w:tcBorders>
            <w:vAlign w:val="center"/>
          </w:tcPr>
          <w:p w:rsidR="00E7322A" w:rsidRPr="00866F1A" w:rsidRDefault="00E7322A" w:rsidP="00572188">
            <w:pPr>
              <w:ind w:firstLine="0"/>
              <w:jc w:val="center"/>
              <w:rPr>
                <w:sz w:val="20"/>
                <w:szCs w:val="20"/>
              </w:rPr>
            </w:pPr>
            <w:r w:rsidRPr="00866F1A">
              <w:rPr>
                <w:sz w:val="20"/>
                <w:szCs w:val="20"/>
              </w:rPr>
              <w:t>13.6</w:t>
            </w:r>
          </w:p>
        </w:tc>
        <w:tc>
          <w:tcPr>
            <w:tcW w:w="424" w:type="pct"/>
            <w:tcBorders>
              <w:top w:val="single" w:sz="4" w:space="0" w:color="000000"/>
              <w:left w:val="single" w:sz="4" w:space="0" w:color="000000"/>
              <w:bottom w:val="single" w:sz="4" w:space="0" w:color="000000"/>
              <w:right w:val="single" w:sz="4" w:space="0" w:color="000000"/>
            </w:tcBorders>
            <w:vAlign w:val="center"/>
          </w:tcPr>
          <w:p w:rsidR="00E7322A" w:rsidRPr="00866F1A" w:rsidRDefault="00E7322A" w:rsidP="00572188">
            <w:pPr>
              <w:ind w:firstLine="0"/>
              <w:jc w:val="center"/>
              <w:rPr>
                <w:sz w:val="20"/>
                <w:szCs w:val="20"/>
              </w:rPr>
            </w:pPr>
            <w:r w:rsidRPr="00866F1A">
              <w:rPr>
                <w:sz w:val="20"/>
                <w:szCs w:val="20"/>
              </w:rPr>
              <w:t>14</w:t>
            </w:r>
          </w:p>
        </w:tc>
        <w:tc>
          <w:tcPr>
            <w:tcW w:w="424" w:type="pct"/>
            <w:tcBorders>
              <w:top w:val="single" w:sz="4" w:space="0" w:color="000000"/>
              <w:left w:val="single" w:sz="4" w:space="0" w:color="000000"/>
              <w:bottom w:val="single" w:sz="4" w:space="0" w:color="000000"/>
              <w:right w:val="single" w:sz="4" w:space="0" w:color="000000"/>
            </w:tcBorders>
            <w:vAlign w:val="center"/>
          </w:tcPr>
          <w:p w:rsidR="00E7322A" w:rsidRPr="00866F1A" w:rsidRDefault="00E7322A" w:rsidP="00572188">
            <w:pPr>
              <w:ind w:firstLine="0"/>
              <w:jc w:val="center"/>
              <w:rPr>
                <w:sz w:val="20"/>
                <w:szCs w:val="20"/>
              </w:rPr>
            </w:pPr>
            <w:r w:rsidRPr="00866F1A">
              <w:rPr>
                <w:sz w:val="20"/>
                <w:szCs w:val="20"/>
              </w:rPr>
              <w:t>12</w:t>
            </w:r>
          </w:p>
        </w:tc>
      </w:tr>
      <w:tr w:rsidR="00E7322A" w:rsidRPr="00866F1A" w:rsidTr="00572188">
        <w:trPr>
          <w:trHeight w:val="23"/>
        </w:trPr>
        <w:tc>
          <w:tcPr>
            <w:tcW w:w="741" w:type="pct"/>
            <w:tcBorders>
              <w:top w:val="single" w:sz="4" w:space="0" w:color="000000"/>
              <w:left w:val="single" w:sz="4" w:space="0" w:color="000000"/>
              <w:bottom w:val="single" w:sz="4" w:space="0" w:color="000000"/>
              <w:right w:val="single" w:sz="4" w:space="0" w:color="000000"/>
            </w:tcBorders>
            <w:vAlign w:val="center"/>
          </w:tcPr>
          <w:p w:rsidR="00E7322A" w:rsidRPr="00866F1A" w:rsidRDefault="00E7322A" w:rsidP="00572188">
            <w:pPr>
              <w:ind w:firstLine="0"/>
              <w:jc w:val="left"/>
              <w:rPr>
                <w:sz w:val="20"/>
                <w:szCs w:val="20"/>
              </w:rPr>
            </w:pPr>
            <w:r w:rsidRPr="00866F1A">
              <w:rPr>
                <w:sz w:val="20"/>
                <w:szCs w:val="20"/>
              </w:rPr>
              <w:t>Общий коэффициент смертности, промилле</w:t>
            </w:r>
          </w:p>
        </w:tc>
        <w:tc>
          <w:tcPr>
            <w:tcW w:w="424" w:type="pct"/>
            <w:tcBorders>
              <w:top w:val="single" w:sz="4" w:space="0" w:color="000000"/>
              <w:left w:val="single" w:sz="4" w:space="0" w:color="000000"/>
              <w:bottom w:val="single" w:sz="4" w:space="0" w:color="000000"/>
              <w:right w:val="single" w:sz="4" w:space="0" w:color="000000"/>
            </w:tcBorders>
            <w:vAlign w:val="center"/>
          </w:tcPr>
          <w:p w:rsidR="00E7322A" w:rsidRPr="00866F1A" w:rsidRDefault="00E7322A" w:rsidP="00572188">
            <w:pPr>
              <w:ind w:firstLine="0"/>
              <w:jc w:val="center"/>
              <w:rPr>
                <w:sz w:val="20"/>
                <w:szCs w:val="20"/>
              </w:rPr>
            </w:pPr>
            <w:r w:rsidRPr="00866F1A">
              <w:rPr>
                <w:sz w:val="20"/>
                <w:szCs w:val="20"/>
              </w:rPr>
              <w:t>н/д</w:t>
            </w:r>
          </w:p>
        </w:tc>
        <w:tc>
          <w:tcPr>
            <w:tcW w:w="424" w:type="pct"/>
            <w:tcBorders>
              <w:top w:val="single" w:sz="4" w:space="0" w:color="000000"/>
              <w:left w:val="single" w:sz="4" w:space="0" w:color="000000"/>
              <w:bottom w:val="single" w:sz="4" w:space="0" w:color="000000"/>
              <w:right w:val="single" w:sz="4" w:space="0" w:color="000000"/>
            </w:tcBorders>
            <w:vAlign w:val="center"/>
          </w:tcPr>
          <w:p w:rsidR="00E7322A" w:rsidRPr="00866F1A" w:rsidRDefault="00E7322A" w:rsidP="00572188">
            <w:pPr>
              <w:ind w:firstLine="0"/>
              <w:jc w:val="center"/>
              <w:rPr>
                <w:sz w:val="20"/>
                <w:szCs w:val="20"/>
              </w:rPr>
            </w:pPr>
            <w:r w:rsidRPr="00866F1A">
              <w:rPr>
                <w:sz w:val="20"/>
                <w:szCs w:val="20"/>
              </w:rPr>
              <w:t>14.2</w:t>
            </w:r>
          </w:p>
        </w:tc>
        <w:tc>
          <w:tcPr>
            <w:tcW w:w="429" w:type="pct"/>
            <w:tcBorders>
              <w:top w:val="single" w:sz="4" w:space="0" w:color="000000"/>
              <w:left w:val="single" w:sz="4" w:space="0" w:color="000000"/>
              <w:bottom w:val="single" w:sz="4" w:space="0" w:color="000000"/>
              <w:right w:val="single" w:sz="4" w:space="0" w:color="000000"/>
            </w:tcBorders>
            <w:vAlign w:val="center"/>
          </w:tcPr>
          <w:p w:rsidR="00E7322A" w:rsidRPr="00866F1A" w:rsidRDefault="00E7322A" w:rsidP="00572188">
            <w:pPr>
              <w:ind w:firstLine="0"/>
              <w:jc w:val="center"/>
              <w:rPr>
                <w:sz w:val="20"/>
                <w:szCs w:val="20"/>
              </w:rPr>
            </w:pPr>
            <w:r w:rsidRPr="00866F1A">
              <w:rPr>
                <w:sz w:val="20"/>
                <w:szCs w:val="20"/>
              </w:rPr>
              <w:t>13.6</w:t>
            </w:r>
          </w:p>
        </w:tc>
        <w:tc>
          <w:tcPr>
            <w:tcW w:w="436" w:type="pct"/>
            <w:tcBorders>
              <w:top w:val="single" w:sz="4" w:space="0" w:color="000000"/>
              <w:left w:val="single" w:sz="4" w:space="0" w:color="000000"/>
              <w:bottom w:val="single" w:sz="4" w:space="0" w:color="000000"/>
              <w:right w:val="single" w:sz="4" w:space="0" w:color="000000"/>
            </w:tcBorders>
            <w:vAlign w:val="center"/>
          </w:tcPr>
          <w:p w:rsidR="00E7322A" w:rsidRPr="00866F1A" w:rsidRDefault="00E7322A" w:rsidP="00572188">
            <w:pPr>
              <w:ind w:firstLine="0"/>
              <w:jc w:val="center"/>
              <w:rPr>
                <w:sz w:val="20"/>
                <w:szCs w:val="20"/>
              </w:rPr>
            </w:pPr>
            <w:r w:rsidRPr="00866F1A">
              <w:rPr>
                <w:sz w:val="20"/>
                <w:szCs w:val="20"/>
              </w:rPr>
              <w:t>14.3</w:t>
            </w:r>
          </w:p>
        </w:tc>
        <w:tc>
          <w:tcPr>
            <w:tcW w:w="425" w:type="pct"/>
            <w:tcBorders>
              <w:top w:val="single" w:sz="4" w:space="0" w:color="000000"/>
              <w:left w:val="single" w:sz="4" w:space="0" w:color="000000"/>
              <w:bottom w:val="single" w:sz="4" w:space="0" w:color="000000"/>
              <w:right w:val="single" w:sz="4" w:space="0" w:color="000000"/>
            </w:tcBorders>
            <w:vAlign w:val="center"/>
          </w:tcPr>
          <w:p w:rsidR="00E7322A" w:rsidRPr="00866F1A" w:rsidRDefault="00E7322A" w:rsidP="00572188">
            <w:pPr>
              <w:ind w:firstLine="0"/>
              <w:jc w:val="center"/>
              <w:rPr>
                <w:sz w:val="20"/>
                <w:szCs w:val="20"/>
              </w:rPr>
            </w:pPr>
            <w:r w:rsidRPr="00866F1A">
              <w:rPr>
                <w:sz w:val="20"/>
                <w:szCs w:val="20"/>
              </w:rPr>
              <w:t>13.6</w:t>
            </w:r>
          </w:p>
        </w:tc>
        <w:tc>
          <w:tcPr>
            <w:tcW w:w="425" w:type="pct"/>
            <w:tcBorders>
              <w:top w:val="single" w:sz="4" w:space="0" w:color="000000"/>
              <w:left w:val="single" w:sz="4" w:space="0" w:color="000000"/>
              <w:bottom w:val="single" w:sz="4" w:space="0" w:color="000000"/>
              <w:right w:val="single" w:sz="4" w:space="0" w:color="000000"/>
            </w:tcBorders>
            <w:vAlign w:val="center"/>
          </w:tcPr>
          <w:p w:rsidR="00E7322A" w:rsidRPr="00866F1A" w:rsidRDefault="00E7322A" w:rsidP="00572188">
            <w:pPr>
              <w:ind w:firstLine="0"/>
              <w:jc w:val="center"/>
              <w:rPr>
                <w:sz w:val="20"/>
                <w:szCs w:val="20"/>
              </w:rPr>
            </w:pPr>
            <w:r w:rsidRPr="00866F1A">
              <w:rPr>
                <w:sz w:val="20"/>
                <w:szCs w:val="20"/>
              </w:rPr>
              <w:t>12.6</w:t>
            </w:r>
          </w:p>
        </w:tc>
        <w:tc>
          <w:tcPr>
            <w:tcW w:w="425" w:type="pct"/>
            <w:tcBorders>
              <w:top w:val="single" w:sz="4" w:space="0" w:color="000000"/>
              <w:left w:val="single" w:sz="4" w:space="0" w:color="000000"/>
              <w:bottom w:val="single" w:sz="4" w:space="0" w:color="000000"/>
              <w:right w:val="single" w:sz="4" w:space="0" w:color="000000"/>
            </w:tcBorders>
            <w:vAlign w:val="center"/>
          </w:tcPr>
          <w:p w:rsidR="00E7322A" w:rsidRPr="00866F1A" w:rsidRDefault="00E7322A" w:rsidP="00572188">
            <w:pPr>
              <w:ind w:firstLine="0"/>
              <w:jc w:val="center"/>
              <w:rPr>
                <w:sz w:val="20"/>
                <w:szCs w:val="20"/>
              </w:rPr>
            </w:pPr>
            <w:r w:rsidRPr="00866F1A">
              <w:rPr>
                <w:sz w:val="20"/>
                <w:szCs w:val="20"/>
              </w:rPr>
              <w:t>13.8</w:t>
            </w:r>
          </w:p>
        </w:tc>
        <w:tc>
          <w:tcPr>
            <w:tcW w:w="424" w:type="pct"/>
            <w:tcBorders>
              <w:top w:val="single" w:sz="4" w:space="0" w:color="000000"/>
              <w:left w:val="single" w:sz="4" w:space="0" w:color="000000"/>
              <w:bottom w:val="single" w:sz="4" w:space="0" w:color="000000"/>
              <w:right w:val="single" w:sz="4" w:space="0" w:color="000000"/>
            </w:tcBorders>
            <w:vAlign w:val="center"/>
          </w:tcPr>
          <w:p w:rsidR="00E7322A" w:rsidRPr="00866F1A" w:rsidRDefault="00E7322A" w:rsidP="00572188">
            <w:pPr>
              <w:ind w:firstLine="0"/>
              <w:jc w:val="center"/>
              <w:rPr>
                <w:sz w:val="20"/>
                <w:szCs w:val="20"/>
              </w:rPr>
            </w:pPr>
            <w:r w:rsidRPr="00866F1A">
              <w:rPr>
                <w:sz w:val="20"/>
                <w:szCs w:val="20"/>
              </w:rPr>
              <w:t>14.3</w:t>
            </w:r>
          </w:p>
        </w:tc>
        <w:tc>
          <w:tcPr>
            <w:tcW w:w="424" w:type="pct"/>
            <w:tcBorders>
              <w:top w:val="single" w:sz="4" w:space="0" w:color="000000"/>
              <w:left w:val="single" w:sz="4" w:space="0" w:color="000000"/>
              <w:bottom w:val="single" w:sz="4" w:space="0" w:color="000000"/>
              <w:right w:val="single" w:sz="4" w:space="0" w:color="000000"/>
            </w:tcBorders>
            <w:vAlign w:val="center"/>
          </w:tcPr>
          <w:p w:rsidR="00E7322A" w:rsidRPr="00866F1A" w:rsidRDefault="00E7322A" w:rsidP="00572188">
            <w:pPr>
              <w:ind w:firstLine="0"/>
              <w:jc w:val="center"/>
              <w:rPr>
                <w:sz w:val="20"/>
                <w:szCs w:val="20"/>
              </w:rPr>
            </w:pPr>
            <w:r w:rsidRPr="00866F1A">
              <w:rPr>
                <w:sz w:val="20"/>
                <w:szCs w:val="20"/>
              </w:rPr>
              <w:t>16</w:t>
            </w:r>
          </w:p>
        </w:tc>
        <w:tc>
          <w:tcPr>
            <w:tcW w:w="424" w:type="pct"/>
            <w:tcBorders>
              <w:top w:val="single" w:sz="4" w:space="0" w:color="000000"/>
              <w:left w:val="single" w:sz="4" w:space="0" w:color="000000"/>
              <w:bottom w:val="single" w:sz="4" w:space="0" w:color="000000"/>
              <w:right w:val="single" w:sz="4" w:space="0" w:color="000000"/>
            </w:tcBorders>
            <w:vAlign w:val="center"/>
          </w:tcPr>
          <w:p w:rsidR="00E7322A" w:rsidRPr="00866F1A" w:rsidRDefault="00E7322A" w:rsidP="00572188">
            <w:pPr>
              <w:ind w:firstLine="0"/>
              <w:jc w:val="center"/>
              <w:rPr>
                <w:sz w:val="20"/>
                <w:szCs w:val="20"/>
              </w:rPr>
            </w:pPr>
            <w:r w:rsidRPr="00866F1A">
              <w:rPr>
                <w:sz w:val="20"/>
                <w:szCs w:val="20"/>
              </w:rPr>
              <w:t>18.4</w:t>
            </w:r>
          </w:p>
        </w:tc>
      </w:tr>
      <w:tr w:rsidR="00E7322A" w:rsidRPr="00866F1A" w:rsidTr="00572188">
        <w:trPr>
          <w:trHeight w:val="23"/>
        </w:trPr>
        <w:tc>
          <w:tcPr>
            <w:tcW w:w="741" w:type="pct"/>
            <w:tcBorders>
              <w:top w:val="single" w:sz="4" w:space="0" w:color="000000"/>
              <w:left w:val="single" w:sz="4" w:space="0" w:color="000000"/>
              <w:bottom w:val="single" w:sz="4" w:space="0" w:color="000000"/>
              <w:right w:val="single" w:sz="4" w:space="0" w:color="000000"/>
            </w:tcBorders>
            <w:vAlign w:val="center"/>
          </w:tcPr>
          <w:p w:rsidR="00E7322A" w:rsidRPr="00866F1A" w:rsidRDefault="00E7322A" w:rsidP="00572188">
            <w:pPr>
              <w:ind w:firstLine="0"/>
              <w:jc w:val="left"/>
              <w:rPr>
                <w:sz w:val="20"/>
                <w:szCs w:val="20"/>
              </w:rPr>
            </w:pPr>
            <w:r w:rsidRPr="00866F1A">
              <w:rPr>
                <w:sz w:val="20"/>
                <w:szCs w:val="20"/>
              </w:rPr>
              <w:t>Общий коэффициент естественного прироста (убыли), промилле</w:t>
            </w:r>
          </w:p>
        </w:tc>
        <w:tc>
          <w:tcPr>
            <w:tcW w:w="424" w:type="pct"/>
            <w:tcBorders>
              <w:top w:val="single" w:sz="4" w:space="0" w:color="000000"/>
              <w:left w:val="single" w:sz="4" w:space="0" w:color="000000"/>
              <w:bottom w:val="single" w:sz="4" w:space="0" w:color="000000"/>
              <w:right w:val="single" w:sz="4" w:space="0" w:color="000000"/>
            </w:tcBorders>
            <w:vAlign w:val="center"/>
          </w:tcPr>
          <w:p w:rsidR="00E7322A" w:rsidRPr="00866F1A" w:rsidRDefault="00E7322A" w:rsidP="00572188">
            <w:pPr>
              <w:ind w:firstLine="0"/>
              <w:jc w:val="center"/>
              <w:rPr>
                <w:sz w:val="20"/>
                <w:szCs w:val="20"/>
              </w:rPr>
            </w:pPr>
            <w:r w:rsidRPr="00866F1A">
              <w:rPr>
                <w:sz w:val="20"/>
                <w:szCs w:val="20"/>
              </w:rPr>
              <w:t>н/д</w:t>
            </w:r>
          </w:p>
        </w:tc>
        <w:tc>
          <w:tcPr>
            <w:tcW w:w="424" w:type="pct"/>
            <w:tcBorders>
              <w:top w:val="single" w:sz="4" w:space="0" w:color="000000"/>
              <w:left w:val="single" w:sz="4" w:space="0" w:color="000000"/>
              <w:bottom w:val="single" w:sz="4" w:space="0" w:color="000000"/>
              <w:right w:val="single" w:sz="4" w:space="0" w:color="000000"/>
            </w:tcBorders>
            <w:vAlign w:val="center"/>
          </w:tcPr>
          <w:p w:rsidR="00E7322A" w:rsidRPr="00866F1A" w:rsidRDefault="00E7322A" w:rsidP="00572188">
            <w:pPr>
              <w:ind w:firstLine="0"/>
              <w:jc w:val="center"/>
              <w:rPr>
                <w:sz w:val="20"/>
                <w:szCs w:val="20"/>
              </w:rPr>
            </w:pPr>
            <w:r w:rsidRPr="00866F1A">
              <w:rPr>
                <w:sz w:val="20"/>
                <w:szCs w:val="20"/>
              </w:rPr>
              <w:t>4.2</w:t>
            </w:r>
          </w:p>
        </w:tc>
        <w:tc>
          <w:tcPr>
            <w:tcW w:w="429" w:type="pct"/>
            <w:tcBorders>
              <w:top w:val="single" w:sz="4" w:space="0" w:color="000000"/>
              <w:left w:val="single" w:sz="4" w:space="0" w:color="000000"/>
              <w:bottom w:val="single" w:sz="4" w:space="0" w:color="000000"/>
              <w:right w:val="single" w:sz="4" w:space="0" w:color="000000"/>
            </w:tcBorders>
            <w:vAlign w:val="center"/>
          </w:tcPr>
          <w:p w:rsidR="00E7322A" w:rsidRPr="00866F1A" w:rsidRDefault="00E7322A" w:rsidP="00572188">
            <w:pPr>
              <w:ind w:firstLine="0"/>
              <w:jc w:val="center"/>
              <w:rPr>
                <w:sz w:val="20"/>
                <w:szCs w:val="20"/>
              </w:rPr>
            </w:pPr>
            <w:r w:rsidRPr="00866F1A">
              <w:rPr>
                <w:sz w:val="20"/>
                <w:szCs w:val="20"/>
              </w:rPr>
              <w:t>5</w:t>
            </w:r>
          </w:p>
        </w:tc>
        <w:tc>
          <w:tcPr>
            <w:tcW w:w="436" w:type="pct"/>
            <w:tcBorders>
              <w:top w:val="single" w:sz="4" w:space="0" w:color="000000"/>
              <w:left w:val="single" w:sz="4" w:space="0" w:color="000000"/>
              <w:bottom w:val="single" w:sz="4" w:space="0" w:color="000000"/>
              <w:right w:val="single" w:sz="4" w:space="0" w:color="000000"/>
            </w:tcBorders>
            <w:vAlign w:val="center"/>
          </w:tcPr>
          <w:p w:rsidR="00E7322A" w:rsidRPr="00866F1A" w:rsidRDefault="00E7322A" w:rsidP="00572188">
            <w:pPr>
              <w:ind w:firstLine="0"/>
              <w:jc w:val="center"/>
              <w:rPr>
                <w:sz w:val="20"/>
                <w:szCs w:val="20"/>
              </w:rPr>
            </w:pPr>
            <w:r w:rsidRPr="00866F1A">
              <w:rPr>
                <w:sz w:val="20"/>
                <w:szCs w:val="20"/>
              </w:rPr>
              <w:t>0.6</w:t>
            </w:r>
          </w:p>
        </w:tc>
        <w:tc>
          <w:tcPr>
            <w:tcW w:w="425" w:type="pct"/>
            <w:tcBorders>
              <w:top w:val="single" w:sz="4" w:space="0" w:color="000000"/>
              <w:left w:val="single" w:sz="4" w:space="0" w:color="000000"/>
              <w:bottom w:val="single" w:sz="4" w:space="0" w:color="000000"/>
              <w:right w:val="single" w:sz="4" w:space="0" w:color="000000"/>
            </w:tcBorders>
            <w:vAlign w:val="center"/>
          </w:tcPr>
          <w:p w:rsidR="00E7322A" w:rsidRPr="00866F1A" w:rsidRDefault="00E7322A" w:rsidP="00572188">
            <w:pPr>
              <w:ind w:firstLine="0"/>
              <w:jc w:val="center"/>
              <w:rPr>
                <w:sz w:val="20"/>
                <w:szCs w:val="20"/>
              </w:rPr>
            </w:pPr>
            <w:r w:rsidRPr="00866F1A">
              <w:rPr>
                <w:sz w:val="20"/>
                <w:szCs w:val="20"/>
              </w:rPr>
              <w:t>1.8</w:t>
            </w:r>
          </w:p>
        </w:tc>
        <w:tc>
          <w:tcPr>
            <w:tcW w:w="425" w:type="pct"/>
            <w:tcBorders>
              <w:top w:val="single" w:sz="4" w:space="0" w:color="000000"/>
              <w:left w:val="single" w:sz="4" w:space="0" w:color="000000"/>
              <w:bottom w:val="single" w:sz="4" w:space="0" w:color="000000"/>
              <w:right w:val="single" w:sz="4" w:space="0" w:color="000000"/>
            </w:tcBorders>
            <w:vAlign w:val="center"/>
          </w:tcPr>
          <w:p w:rsidR="00E7322A" w:rsidRPr="00866F1A" w:rsidRDefault="00E7322A" w:rsidP="00572188">
            <w:pPr>
              <w:ind w:firstLine="0"/>
              <w:jc w:val="center"/>
              <w:rPr>
                <w:sz w:val="20"/>
                <w:szCs w:val="20"/>
              </w:rPr>
            </w:pPr>
            <w:r w:rsidRPr="00866F1A">
              <w:rPr>
                <w:sz w:val="20"/>
                <w:szCs w:val="20"/>
              </w:rPr>
              <w:t>2.1</w:t>
            </w:r>
          </w:p>
        </w:tc>
        <w:tc>
          <w:tcPr>
            <w:tcW w:w="425" w:type="pct"/>
            <w:tcBorders>
              <w:top w:val="single" w:sz="4" w:space="0" w:color="000000"/>
              <w:left w:val="single" w:sz="4" w:space="0" w:color="000000"/>
              <w:bottom w:val="single" w:sz="4" w:space="0" w:color="000000"/>
              <w:right w:val="single" w:sz="4" w:space="0" w:color="000000"/>
            </w:tcBorders>
            <w:vAlign w:val="center"/>
          </w:tcPr>
          <w:p w:rsidR="00E7322A" w:rsidRPr="00866F1A" w:rsidRDefault="00E7322A" w:rsidP="00572188">
            <w:pPr>
              <w:ind w:firstLine="0"/>
              <w:jc w:val="center"/>
              <w:rPr>
                <w:sz w:val="20"/>
                <w:szCs w:val="20"/>
              </w:rPr>
            </w:pPr>
            <w:r w:rsidRPr="00866F1A">
              <w:rPr>
                <w:sz w:val="20"/>
                <w:szCs w:val="20"/>
              </w:rPr>
              <w:t>0.5</w:t>
            </w:r>
          </w:p>
        </w:tc>
        <w:tc>
          <w:tcPr>
            <w:tcW w:w="424" w:type="pct"/>
            <w:tcBorders>
              <w:top w:val="single" w:sz="4" w:space="0" w:color="000000"/>
              <w:left w:val="single" w:sz="4" w:space="0" w:color="000000"/>
              <w:bottom w:val="single" w:sz="4" w:space="0" w:color="000000"/>
              <w:right w:val="single" w:sz="4" w:space="0" w:color="000000"/>
            </w:tcBorders>
            <w:vAlign w:val="center"/>
          </w:tcPr>
          <w:p w:rsidR="00E7322A" w:rsidRPr="00866F1A" w:rsidRDefault="00E7322A" w:rsidP="00572188">
            <w:pPr>
              <w:ind w:firstLine="0"/>
              <w:jc w:val="center"/>
              <w:rPr>
                <w:sz w:val="20"/>
                <w:szCs w:val="20"/>
              </w:rPr>
            </w:pPr>
            <w:r w:rsidRPr="00866F1A">
              <w:rPr>
                <w:sz w:val="20"/>
                <w:szCs w:val="20"/>
              </w:rPr>
              <w:t>-0.7</w:t>
            </w:r>
          </w:p>
        </w:tc>
        <w:tc>
          <w:tcPr>
            <w:tcW w:w="424" w:type="pct"/>
            <w:tcBorders>
              <w:top w:val="single" w:sz="4" w:space="0" w:color="000000"/>
              <w:left w:val="single" w:sz="4" w:space="0" w:color="000000"/>
              <w:bottom w:val="single" w:sz="4" w:space="0" w:color="000000"/>
              <w:right w:val="single" w:sz="4" w:space="0" w:color="000000"/>
            </w:tcBorders>
            <w:vAlign w:val="center"/>
          </w:tcPr>
          <w:p w:rsidR="00E7322A" w:rsidRPr="00866F1A" w:rsidRDefault="00E7322A" w:rsidP="00572188">
            <w:pPr>
              <w:ind w:firstLine="0"/>
              <w:jc w:val="center"/>
              <w:rPr>
                <w:sz w:val="20"/>
                <w:szCs w:val="20"/>
              </w:rPr>
            </w:pPr>
            <w:r w:rsidRPr="00866F1A">
              <w:rPr>
                <w:sz w:val="20"/>
                <w:szCs w:val="20"/>
              </w:rPr>
              <w:t>-2</w:t>
            </w:r>
          </w:p>
        </w:tc>
        <w:tc>
          <w:tcPr>
            <w:tcW w:w="424" w:type="pct"/>
            <w:tcBorders>
              <w:top w:val="single" w:sz="4" w:space="0" w:color="000000"/>
              <w:left w:val="single" w:sz="4" w:space="0" w:color="000000"/>
              <w:bottom w:val="single" w:sz="4" w:space="0" w:color="000000"/>
              <w:right w:val="single" w:sz="4" w:space="0" w:color="000000"/>
            </w:tcBorders>
            <w:vAlign w:val="center"/>
          </w:tcPr>
          <w:p w:rsidR="00E7322A" w:rsidRPr="00866F1A" w:rsidRDefault="00E7322A" w:rsidP="00572188">
            <w:pPr>
              <w:ind w:firstLine="0"/>
              <w:jc w:val="center"/>
              <w:rPr>
                <w:sz w:val="20"/>
                <w:szCs w:val="20"/>
              </w:rPr>
            </w:pPr>
            <w:r w:rsidRPr="00866F1A">
              <w:rPr>
                <w:sz w:val="20"/>
                <w:szCs w:val="20"/>
              </w:rPr>
              <w:t>-6.4</w:t>
            </w:r>
          </w:p>
        </w:tc>
      </w:tr>
      <w:tr w:rsidR="005F7723" w:rsidRPr="00866F1A" w:rsidTr="00572188">
        <w:trPr>
          <w:trHeight w:val="23"/>
        </w:trPr>
        <w:tc>
          <w:tcPr>
            <w:tcW w:w="5000" w:type="pct"/>
            <w:gridSpan w:val="11"/>
            <w:tcBorders>
              <w:top w:val="single" w:sz="4" w:space="0" w:color="000000"/>
              <w:left w:val="single" w:sz="4" w:space="0" w:color="000000"/>
              <w:bottom w:val="single" w:sz="4" w:space="0" w:color="000000"/>
              <w:right w:val="single" w:sz="4" w:space="0" w:color="000000"/>
            </w:tcBorders>
            <w:vAlign w:val="center"/>
            <w:hideMark/>
          </w:tcPr>
          <w:p w:rsidR="005F7723" w:rsidRPr="00866F1A" w:rsidRDefault="005F7723" w:rsidP="00572188">
            <w:pPr>
              <w:pStyle w:val="affff2"/>
              <w:suppressAutoHyphens/>
              <w:spacing w:before="0"/>
              <w:rPr>
                <w:bCs/>
                <w:lang w:val="ru-RU" w:eastAsia="en-US" w:bidi="hi-IN"/>
              </w:rPr>
            </w:pPr>
            <w:r w:rsidRPr="00866F1A">
              <w:rPr>
                <w:bCs/>
                <w:lang w:val="ru-RU" w:eastAsia="en-US" w:bidi="hi-IN"/>
              </w:rPr>
              <w:t>Справочно: Заб</w:t>
            </w:r>
            <w:r w:rsidR="007A69FB" w:rsidRPr="00866F1A">
              <w:rPr>
                <w:bCs/>
                <w:lang w:val="ru-RU" w:eastAsia="en-US" w:bidi="hi-IN"/>
              </w:rPr>
              <w:t>а</w:t>
            </w:r>
            <w:r w:rsidRPr="00866F1A">
              <w:rPr>
                <w:bCs/>
                <w:lang w:val="ru-RU" w:eastAsia="en-US" w:bidi="hi-IN"/>
              </w:rPr>
              <w:t>йкальский край</w:t>
            </w:r>
          </w:p>
        </w:tc>
      </w:tr>
      <w:tr w:rsidR="00B73C15" w:rsidRPr="00866F1A" w:rsidTr="00572188">
        <w:trPr>
          <w:trHeight w:val="23"/>
        </w:trPr>
        <w:tc>
          <w:tcPr>
            <w:tcW w:w="741" w:type="pct"/>
            <w:tcBorders>
              <w:top w:val="single" w:sz="4" w:space="0" w:color="000000"/>
              <w:left w:val="single" w:sz="4" w:space="0" w:color="000000"/>
              <w:bottom w:val="single" w:sz="4" w:space="0" w:color="000000"/>
              <w:right w:val="single" w:sz="4" w:space="0" w:color="000000"/>
            </w:tcBorders>
            <w:vAlign w:val="center"/>
            <w:hideMark/>
          </w:tcPr>
          <w:p w:rsidR="00B73C15" w:rsidRPr="00866F1A" w:rsidRDefault="00B73C15" w:rsidP="00572188">
            <w:pPr>
              <w:pStyle w:val="affff2"/>
              <w:suppressAutoHyphens/>
              <w:spacing w:before="0"/>
              <w:rPr>
                <w:bCs/>
                <w:lang w:val="ru-RU" w:eastAsia="en-US" w:bidi="hi-IN"/>
              </w:rPr>
            </w:pPr>
            <w:r w:rsidRPr="00866F1A">
              <w:rPr>
                <w:bCs/>
                <w:lang w:val="ru-RU" w:eastAsia="en-US" w:bidi="hi-IN"/>
              </w:rPr>
              <w:t>Число родившихся, человек</w:t>
            </w:r>
          </w:p>
        </w:tc>
        <w:tc>
          <w:tcPr>
            <w:tcW w:w="424" w:type="pct"/>
            <w:tcBorders>
              <w:top w:val="single" w:sz="4" w:space="0" w:color="000000"/>
              <w:left w:val="single" w:sz="4" w:space="0" w:color="000000"/>
              <w:bottom w:val="single" w:sz="4" w:space="0" w:color="000000"/>
              <w:right w:val="single" w:sz="4" w:space="0" w:color="000000"/>
            </w:tcBorders>
            <w:vAlign w:val="center"/>
          </w:tcPr>
          <w:p w:rsidR="00B73C15" w:rsidRPr="00866F1A" w:rsidRDefault="00B73C15" w:rsidP="00572188">
            <w:pPr>
              <w:ind w:firstLine="0"/>
              <w:jc w:val="center"/>
              <w:rPr>
                <w:sz w:val="20"/>
                <w:szCs w:val="20"/>
              </w:rPr>
            </w:pPr>
            <w:r w:rsidRPr="00866F1A">
              <w:rPr>
                <w:sz w:val="20"/>
                <w:szCs w:val="20"/>
              </w:rPr>
              <w:t>17752</w:t>
            </w:r>
          </w:p>
        </w:tc>
        <w:tc>
          <w:tcPr>
            <w:tcW w:w="424" w:type="pct"/>
            <w:tcBorders>
              <w:top w:val="single" w:sz="4" w:space="0" w:color="000000"/>
              <w:left w:val="single" w:sz="4" w:space="0" w:color="000000"/>
              <w:bottom w:val="single" w:sz="4" w:space="0" w:color="000000"/>
              <w:right w:val="single" w:sz="4" w:space="0" w:color="000000"/>
            </w:tcBorders>
            <w:vAlign w:val="center"/>
          </w:tcPr>
          <w:p w:rsidR="00B73C15" w:rsidRPr="00866F1A" w:rsidRDefault="00B73C15" w:rsidP="00572188">
            <w:pPr>
              <w:ind w:firstLine="0"/>
              <w:jc w:val="center"/>
              <w:rPr>
                <w:sz w:val="20"/>
                <w:szCs w:val="20"/>
              </w:rPr>
            </w:pPr>
            <w:r w:rsidRPr="00866F1A">
              <w:rPr>
                <w:sz w:val="20"/>
                <w:szCs w:val="20"/>
              </w:rPr>
              <w:t>17392</w:t>
            </w:r>
          </w:p>
        </w:tc>
        <w:tc>
          <w:tcPr>
            <w:tcW w:w="429" w:type="pct"/>
            <w:tcBorders>
              <w:top w:val="single" w:sz="4" w:space="0" w:color="000000"/>
              <w:left w:val="single" w:sz="4" w:space="0" w:color="000000"/>
              <w:bottom w:val="single" w:sz="4" w:space="0" w:color="000000"/>
              <w:right w:val="single" w:sz="4" w:space="0" w:color="000000"/>
            </w:tcBorders>
            <w:vAlign w:val="center"/>
          </w:tcPr>
          <w:p w:rsidR="00B73C15" w:rsidRPr="00866F1A" w:rsidRDefault="00B73C15" w:rsidP="00572188">
            <w:pPr>
              <w:ind w:firstLine="0"/>
              <w:jc w:val="center"/>
              <w:rPr>
                <w:sz w:val="20"/>
                <w:szCs w:val="20"/>
              </w:rPr>
            </w:pPr>
            <w:r w:rsidRPr="00866F1A">
              <w:rPr>
                <w:sz w:val="20"/>
                <w:szCs w:val="20"/>
              </w:rPr>
              <w:t>17445</w:t>
            </w:r>
          </w:p>
        </w:tc>
        <w:tc>
          <w:tcPr>
            <w:tcW w:w="436" w:type="pct"/>
            <w:tcBorders>
              <w:top w:val="single" w:sz="4" w:space="0" w:color="000000"/>
              <w:left w:val="single" w:sz="4" w:space="0" w:color="000000"/>
              <w:bottom w:val="single" w:sz="4" w:space="0" w:color="000000"/>
              <w:right w:val="single" w:sz="4" w:space="0" w:color="000000"/>
            </w:tcBorders>
            <w:vAlign w:val="center"/>
          </w:tcPr>
          <w:p w:rsidR="00B73C15" w:rsidRPr="00866F1A" w:rsidRDefault="00B73C15" w:rsidP="00572188">
            <w:pPr>
              <w:ind w:firstLine="0"/>
              <w:jc w:val="center"/>
              <w:rPr>
                <w:sz w:val="20"/>
                <w:szCs w:val="20"/>
              </w:rPr>
            </w:pPr>
            <w:r w:rsidRPr="00866F1A">
              <w:rPr>
                <w:sz w:val="20"/>
                <w:szCs w:val="20"/>
              </w:rPr>
              <w:t>16744</w:t>
            </w:r>
          </w:p>
        </w:tc>
        <w:tc>
          <w:tcPr>
            <w:tcW w:w="425" w:type="pct"/>
            <w:tcBorders>
              <w:top w:val="single" w:sz="4" w:space="0" w:color="000000"/>
              <w:left w:val="single" w:sz="4" w:space="0" w:color="000000"/>
              <w:bottom w:val="single" w:sz="4" w:space="0" w:color="000000"/>
              <w:right w:val="single" w:sz="4" w:space="0" w:color="000000"/>
            </w:tcBorders>
            <w:vAlign w:val="center"/>
          </w:tcPr>
          <w:p w:rsidR="00B73C15" w:rsidRPr="00866F1A" w:rsidRDefault="00B73C15" w:rsidP="00572188">
            <w:pPr>
              <w:ind w:firstLine="0"/>
              <w:jc w:val="center"/>
              <w:rPr>
                <w:sz w:val="20"/>
                <w:szCs w:val="20"/>
              </w:rPr>
            </w:pPr>
            <w:r w:rsidRPr="00866F1A">
              <w:rPr>
                <w:sz w:val="20"/>
                <w:szCs w:val="20"/>
              </w:rPr>
              <w:t>15763</w:t>
            </w:r>
          </w:p>
        </w:tc>
        <w:tc>
          <w:tcPr>
            <w:tcW w:w="425" w:type="pct"/>
            <w:tcBorders>
              <w:top w:val="single" w:sz="4" w:space="0" w:color="000000"/>
              <w:left w:val="single" w:sz="4" w:space="0" w:color="000000"/>
              <w:bottom w:val="single" w:sz="4" w:space="0" w:color="000000"/>
              <w:right w:val="single" w:sz="4" w:space="0" w:color="000000"/>
            </w:tcBorders>
            <w:vAlign w:val="center"/>
          </w:tcPr>
          <w:p w:rsidR="00B73C15" w:rsidRPr="00866F1A" w:rsidRDefault="00B73C15" w:rsidP="00572188">
            <w:pPr>
              <w:ind w:firstLine="0"/>
              <w:jc w:val="center"/>
              <w:rPr>
                <w:sz w:val="20"/>
                <w:szCs w:val="20"/>
              </w:rPr>
            </w:pPr>
            <w:r w:rsidRPr="00866F1A">
              <w:rPr>
                <w:sz w:val="20"/>
                <w:szCs w:val="20"/>
              </w:rPr>
              <w:t>14382</w:t>
            </w:r>
          </w:p>
        </w:tc>
        <w:tc>
          <w:tcPr>
            <w:tcW w:w="425" w:type="pct"/>
            <w:tcBorders>
              <w:top w:val="single" w:sz="4" w:space="0" w:color="000000"/>
              <w:left w:val="single" w:sz="4" w:space="0" w:color="000000"/>
              <w:bottom w:val="single" w:sz="4" w:space="0" w:color="000000"/>
              <w:right w:val="single" w:sz="4" w:space="0" w:color="000000"/>
            </w:tcBorders>
            <w:vAlign w:val="center"/>
          </w:tcPr>
          <w:p w:rsidR="00B73C15" w:rsidRPr="00866F1A" w:rsidRDefault="00B73C15" w:rsidP="00572188">
            <w:pPr>
              <w:ind w:firstLine="0"/>
              <w:jc w:val="center"/>
              <w:rPr>
                <w:sz w:val="20"/>
                <w:szCs w:val="20"/>
              </w:rPr>
            </w:pPr>
            <w:r w:rsidRPr="00866F1A">
              <w:rPr>
                <w:sz w:val="20"/>
                <w:szCs w:val="20"/>
              </w:rPr>
              <w:t>13546</w:t>
            </w:r>
          </w:p>
        </w:tc>
        <w:tc>
          <w:tcPr>
            <w:tcW w:w="424" w:type="pct"/>
            <w:tcBorders>
              <w:top w:val="single" w:sz="4" w:space="0" w:color="000000"/>
              <w:left w:val="single" w:sz="4" w:space="0" w:color="000000"/>
              <w:bottom w:val="single" w:sz="4" w:space="0" w:color="000000"/>
              <w:right w:val="single" w:sz="4" w:space="0" w:color="000000"/>
            </w:tcBorders>
            <w:vAlign w:val="center"/>
          </w:tcPr>
          <w:p w:rsidR="00B73C15" w:rsidRPr="00866F1A" w:rsidRDefault="00B73C15" w:rsidP="00572188">
            <w:pPr>
              <w:ind w:firstLine="0"/>
              <w:jc w:val="center"/>
              <w:rPr>
                <w:sz w:val="20"/>
                <w:szCs w:val="20"/>
              </w:rPr>
            </w:pPr>
            <w:r w:rsidRPr="00866F1A">
              <w:rPr>
                <w:sz w:val="20"/>
                <w:szCs w:val="20"/>
              </w:rPr>
              <w:t>12547</w:t>
            </w:r>
          </w:p>
        </w:tc>
        <w:tc>
          <w:tcPr>
            <w:tcW w:w="424" w:type="pct"/>
            <w:tcBorders>
              <w:top w:val="single" w:sz="4" w:space="0" w:color="000000"/>
              <w:left w:val="single" w:sz="4" w:space="0" w:color="000000"/>
              <w:bottom w:val="single" w:sz="4" w:space="0" w:color="000000"/>
              <w:right w:val="single" w:sz="4" w:space="0" w:color="000000"/>
            </w:tcBorders>
            <w:vAlign w:val="center"/>
          </w:tcPr>
          <w:p w:rsidR="00B73C15" w:rsidRPr="00866F1A" w:rsidRDefault="00B73C15" w:rsidP="00572188">
            <w:pPr>
              <w:ind w:firstLine="0"/>
              <w:jc w:val="center"/>
              <w:rPr>
                <w:sz w:val="20"/>
                <w:szCs w:val="20"/>
              </w:rPr>
            </w:pPr>
            <w:r w:rsidRPr="00866F1A">
              <w:rPr>
                <w:sz w:val="20"/>
                <w:szCs w:val="20"/>
              </w:rPr>
              <w:t>12435</w:t>
            </w:r>
          </w:p>
        </w:tc>
        <w:tc>
          <w:tcPr>
            <w:tcW w:w="424" w:type="pct"/>
            <w:tcBorders>
              <w:top w:val="single" w:sz="4" w:space="0" w:color="000000"/>
              <w:left w:val="single" w:sz="4" w:space="0" w:color="000000"/>
              <w:bottom w:val="single" w:sz="4" w:space="0" w:color="000000"/>
              <w:right w:val="single" w:sz="4" w:space="0" w:color="000000"/>
            </w:tcBorders>
            <w:vAlign w:val="center"/>
          </w:tcPr>
          <w:p w:rsidR="00B73C15" w:rsidRPr="00866F1A" w:rsidRDefault="00B73C15" w:rsidP="00572188">
            <w:pPr>
              <w:ind w:firstLine="0"/>
              <w:jc w:val="center"/>
              <w:rPr>
                <w:sz w:val="20"/>
                <w:szCs w:val="20"/>
              </w:rPr>
            </w:pPr>
            <w:r w:rsidRPr="00866F1A">
              <w:rPr>
                <w:sz w:val="20"/>
                <w:szCs w:val="20"/>
              </w:rPr>
              <w:t>11997</w:t>
            </w:r>
          </w:p>
        </w:tc>
      </w:tr>
      <w:tr w:rsidR="00B73C15" w:rsidRPr="00866F1A" w:rsidTr="00572188">
        <w:trPr>
          <w:trHeight w:val="23"/>
        </w:trPr>
        <w:tc>
          <w:tcPr>
            <w:tcW w:w="741" w:type="pct"/>
            <w:tcBorders>
              <w:top w:val="single" w:sz="4" w:space="0" w:color="000000"/>
              <w:left w:val="single" w:sz="4" w:space="0" w:color="000000"/>
              <w:bottom w:val="single" w:sz="4" w:space="0" w:color="000000"/>
              <w:right w:val="single" w:sz="4" w:space="0" w:color="000000"/>
            </w:tcBorders>
            <w:vAlign w:val="center"/>
            <w:hideMark/>
          </w:tcPr>
          <w:p w:rsidR="00B73C15" w:rsidRPr="00866F1A" w:rsidRDefault="00B73C15" w:rsidP="00572188">
            <w:pPr>
              <w:pStyle w:val="affff2"/>
              <w:suppressAutoHyphens/>
              <w:spacing w:before="0"/>
              <w:rPr>
                <w:bCs/>
                <w:lang w:val="ru-RU" w:eastAsia="en-US" w:bidi="hi-IN"/>
              </w:rPr>
            </w:pPr>
            <w:r w:rsidRPr="00866F1A">
              <w:rPr>
                <w:bCs/>
                <w:lang w:val="ru-RU" w:eastAsia="en-US" w:bidi="hi-IN"/>
              </w:rPr>
              <w:t>Число умерших, человек</w:t>
            </w:r>
          </w:p>
        </w:tc>
        <w:tc>
          <w:tcPr>
            <w:tcW w:w="424" w:type="pct"/>
            <w:tcBorders>
              <w:top w:val="single" w:sz="4" w:space="0" w:color="000000"/>
              <w:left w:val="single" w:sz="4" w:space="0" w:color="000000"/>
              <w:bottom w:val="single" w:sz="4" w:space="0" w:color="000000"/>
              <w:right w:val="single" w:sz="4" w:space="0" w:color="000000"/>
            </w:tcBorders>
            <w:vAlign w:val="center"/>
          </w:tcPr>
          <w:p w:rsidR="00B73C15" w:rsidRPr="00866F1A" w:rsidRDefault="00B73C15" w:rsidP="00572188">
            <w:pPr>
              <w:ind w:firstLine="0"/>
              <w:jc w:val="center"/>
              <w:rPr>
                <w:sz w:val="20"/>
                <w:szCs w:val="20"/>
              </w:rPr>
            </w:pPr>
            <w:r w:rsidRPr="00866F1A">
              <w:rPr>
                <w:sz w:val="20"/>
                <w:szCs w:val="20"/>
              </w:rPr>
              <w:t>14373</w:t>
            </w:r>
          </w:p>
        </w:tc>
        <w:tc>
          <w:tcPr>
            <w:tcW w:w="424" w:type="pct"/>
            <w:tcBorders>
              <w:top w:val="single" w:sz="4" w:space="0" w:color="000000"/>
              <w:left w:val="single" w:sz="4" w:space="0" w:color="000000"/>
              <w:bottom w:val="single" w:sz="4" w:space="0" w:color="000000"/>
              <w:right w:val="single" w:sz="4" w:space="0" w:color="000000"/>
            </w:tcBorders>
            <w:vAlign w:val="center"/>
          </w:tcPr>
          <w:p w:rsidR="00B73C15" w:rsidRPr="00866F1A" w:rsidRDefault="00B73C15" w:rsidP="00572188">
            <w:pPr>
              <w:ind w:firstLine="0"/>
              <w:jc w:val="center"/>
              <w:rPr>
                <w:sz w:val="20"/>
                <w:szCs w:val="20"/>
              </w:rPr>
            </w:pPr>
            <w:r w:rsidRPr="00866F1A">
              <w:rPr>
                <w:sz w:val="20"/>
                <w:szCs w:val="20"/>
              </w:rPr>
              <w:t>13663</w:t>
            </w:r>
          </w:p>
        </w:tc>
        <w:tc>
          <w:tcPr>
            <w:tcW w:w="429" w:type="pct"/>
            <w:tcBorders>
              <w:top w:val="single" w:sz="4" w:space="0" w:color="000000"/>
              <w:left w:val="single" w:sz="4" w:space="0" w:color="000000"/>
              <w:bottom w:val="single" w:sz="4" w:space="0" w:color="000000"/>
              <w:right w:val="single" w:sz="4" w:space="0" w:color="000000"/>
            </w:tcBorders>
            <w:vAlign w:val="center"/>
          </w:tcPr>
          <w:p w:rsidR="00B73C15" w:rsidRPr="00866F1A" w:rsidRDefault="00B73C15" w:rsidP="00572188">
            <w:pPr>
              <w:ind w:firstLine="0"/>
              <w:jc w:val="center"/>
              <w:rPr>
                <w:sz w:val="20"/>
                <w:szCs w:val="20"/>
              </w:rPr>
            </w:pPr>
            <w:r w:rsidRPr="00866F1A">
              <w:rPr>
                <w:sz w:val="20"/>
                <w:szCs w:val="20"/>
              </w:rPr>
              <w:t>13595</w:t>
            </w:r>
          </w:p>
        </w:tc>
        <w:tc>
          <w:tcPr>
            <w:tcW w:w="436" w:type="pct"/>
            <w:tcBorders>
              <w:top w:val="single" w:sz="4" w:space="0" w:color="000000"/>
              <w:left w:val="single" w:sz="4" w:space="0" w:color="000000"/>
              <w:bottom w:val="single" w:sz="4" w:space="0" w:color="000000"/>
              <w:right w:val="single" w:sz="4" w:space="0" w:color="000000"/>
            </w:tcBorders>
            <w:vAlign w:val="center"/>
          </w:tcPr>
          <w:p w:rsidR="00B73C15" w:rsidRPr="00866F1A" w:rsidRDefault="00B73C15" w:rsidP="00572188">
            <w:pPr>
              <w:ind w:firstLine="0"/>
              <w:jc w:val="center"/>
              <w:rPr>
                <w:sz w:val="20"/>
                <w:szCs w:val="20"/>
              </w:rPr>
            </w:pPr>
            <w:r w:rsidRPr="00866F1A">
              <w:rPr>
                <w:sz w:val="20"/>
                <w:szCs w:val="20"/>
              </w:rPr>
              <w:t>13977</w:t>
            </w:r>
          </w:p>
        </w:tc>
        <w:tc>
          <w:tcPr>
            <w:tcW w:w="425" w:type="pct"/>
            <w:tcBorders>
              <w:top w:val="single" w:sz="4" w:space="0" w:color="000000"/>
              <w:left w:val="single" w:sz="4" w:space="0" w:color="000000"/>
              <w:bottom w:val="single" w:sz="4" w:space="0" w:color="000000"/>
              <w:right w:val="single" w:sz="4" w:space="0" w:color="000000"/>
            </w:tcBorders>
            <w:vAlign w:val="center"/>
          </w:tcPr>
          <w:p w:rsidR="00B73C15" w:rsidRPr="00866F1A" w:rsidRDefault="00B73C15" w:rsidP="00572188">
            <w:pPr>
              <w:ind w:firstLine="0"/>
              <w:jc w:val="center"/>
              <w:rPr>
                <w:sz w:val="20"/>
                <w:szCs w:val="20"/>
              </w:rPr>
            </w:pPr>
            <w:r w:rsidRPr="00866F1A">
              <w:rPr>
                <w:sz w:val="20"/>
                <w:szCs w:val="20"/>
              </w:rPr>
              <w:t>13338</w:t>
            </w:r>
          </w:p>
        </w:tc>
        <w:tc>
          <w:tcPr>
            <w:tcW w:w="425" w:type="pct"/>
            <w:tcBorders>
              <w:top w:val="single" w:sz="4" w:space="0" w:color="000000"/>
              <w:left w:val="single" w:sz="4" w:space="0" w:color="000000"/>
              <w:bottom w:val="single" w:sz="4" w:space="0" w:color="000000"/>
              <w:right w:val="single" w:sz="4" w:space="0" w:color="000000"/>
            </w:tcBorders>
            <w:vAlign w:val="center"/>
          </w:tcPr>
          <w:p w:rsidR="00B73C15" w:rsidRPr="00866F1A" w:rsidRDefault="00B73C15" w:rsidP="00572188">
            <w:pPr>
              <w:ind w:firstLine="0"/>
              <w:jc w:val="center"/>
              <w:rPr>
                <w:sz w:val="20"/>
                <w:szCs w:val="20"/>
              </w:rPr>
            </w:pPr>
            <w:r w:rsidRPr="00866F1A">
              <w:rPr>
                <w:sz w:val="20"/>
                <w:szCs w:val="20"/>
              </w:rPr>
              <w:t>12585</w:t>
            </w:r>
          </w:p>
        </w:tc>
        <w:tc>
          <w:tcPr>
            <w:tcW w:w="425" w:type="pct"/>
            <w:tcBorders>
              <w:top w:val="single" w:sz="4" w:space="0" w:color="000000"/>
              <w:left w:val="single" w:sz="4" w:space="0" w:color="000000"/>
              <w:bottom w:val="single" w:sz="4" w:space="0" w:color="000000"/>
              <w:right w:val="single" w:sz="4" w:space="0" w:color="000000"/>
            </w:tcBorders>
            <w:vAlign w:val="center"/>
          </w:tcPr>
          <w:p w:rsidR="00B73C15" w:rsidRPr="00866F1A" w:rsidRDefault="00B73C15" w:rsidP="00572188">
            <w:pPr>
              <w:ind w:firstLine="0"/>
              <w:jc w:val="center"/>
              <w:rPr>
                <w:sz w:val="20"/>
                <w:szCs w:val="20"/>
              </w:rPr>
            </w:pPr>
            <w:r w:rsidRPr="00866F1A">
              <w:rPr>
                <w:sz w:val="20"/>
                <w:szCs w:val="20"/>
              </w:rPr>
              <w:t>13146</w:t>
            </w:r>
          </w:p>
        </w:tc>
        <w:tc>
          <w:tcPr>
            <w:tcW w:w="424" w:type="pct"/>
            <w:tcBorders>
              <w:top w:val="single" w:sz="4" w:space="0" w:color="000000"/>
              <w:left w:val="single" w:sz="4" w:space="0" w:color="000000"/>
              <w:bottom w:val="single" w:sz="4" w:space="0" w:color="000000"/>
              <w:right w:val="single" w:sz="4" w:space="0" w:color="000000"/>
            </w:tcBorders>
            <w:vAlign w:val="center"/>
          </w:tcPr>
          <w:p w:rsidR="00B73C15" w:rsidRPr="00866F1A" w:rsidRDefault="00B73C15" w:rsidP="00572188">
            <w:pPr>
              <w:ind w:firstLine="0"/>
              <w:jc w:val="center"/>
              <w:rPr>
                <w:sz w:val="20"/>
                <w:szCs w:val="20"/>
              </w:rPr>
            </w:pPr>
            <w:r w:rsidRPr="00866F1A">
              <w:rPr>
                <w:sz w:val="20"/>
                <w:szCs w:val="20"/>
              </w:rPr>
              <w:t>13143</w:t>
            </w:r>
          </w:p>
        </w:tc>
        <w:tc>
          <w:tcPr>
            <w:tcW w:w="424" w:type="pct"/>
            <w:tcBorders>
              <w:top w:val="single" w:sz="4" w:space="0" w:color="000000"/>
              <w:left w:val="single" w:sz="4" w:space="0" w:color="000000"/>
              <w:bottom w:val="single" w:sz="4" w:space="0" w:color="000000"/>
              <w:right w:val="single" w:sz="4" w:space="0" w:color="000000"/>
            </w:tcBorders>
            <w:vAlign w:val="center"/>
          </w:tcPr>
          <w:p w:rsidR="00B73C15" w:rsidRPr="00866F1A" w:rsidRDefault="00B73C15" w:rsidP="00572188">
            <w:pPr>
              <w:ind w:firstLine="0"/>
              <w:jc w:val="center"/>
              <w:rPr>
                <w:sz w:val="20"/>
                <w:szCs w:val="20"/>
              </w:rPr>
            </w:pPr>
            <w:r w:rsidRPr="00866F1A">
              <w:rPr>
                <w:sz w:val="20"/>
                <w:szCs w:val="20"/>
              </w:rPr>
              <w:t>14435</w:t>
            </w:r>
          </w:p>
        </w:tc>
        <w:tc>
          <w:tcPr>
            <w:tcW w:w="424" w:type="pct"/>
            <w:tcBorders>
              <w:top w:val="single" w:sz="4" w:space="0" w:color="000000"/>
              <w:left w:val="single" w:sz="4" w:space="0" w:color="000000"/>
              <w:bottom w:val="single" w:sz="4" w:space="0" w:color="000000"/>
              <w:right w:val="single" w:sz="4" w:space="0" w:color="000000"/>
            </w:tcBorders>
            <w:vAlign w:val="center"/>
          </w:tcPr>
          <w:p w:rsidR="00B73C15" w:rsidRPr="00866F1A" w:rsidRDefault="00B73C15" w:rsidP="00572188">
            <w:pPr>
              <w:ind w:firstLine="0"/>
              <w:jc w:val="center"/>
              <w:rPr>
                <w:sz w:val="20"/>
                <w:szCs w:val="20"/>
              </w:rPr>
            </w:pPr>
            <w:r w:rsidRPr="00866F1A">
              <w:rPr>
                <w:sz w:val="20"/>
                <w:szCs w:val="20"/>
              </w:rPr>
              <w:t>16525</w:t>
            </w:r>
          </w:p>
        </w:tc>
      </w:tr>
      <w:tr w:rsidR="00B73C15" w:rsidRPr="00866F1A" w:rsidTr="00572188">
        <w:trPr>
          <w:trHeight w:val="23"/>
        </w:trPr>
        <w:tc>
          <w:tcPr>
            <w:tcW w:w="741" w:type="pct"/>
            <w:tcBorders>
              <w:top w:val="single" w:sz="4" w:space="0" w:color="000000"/>
              <w:left w:val="single" w:sz="4" w:space="0" w:color="000000"/>
              <w:bottom w:val="single" w:sz="4" w:space="0" w:color="000000"/>
              <w:right w:val="single" w:sz="4" w:space="0" w:color="000000"/>
            </w:tcBorders>
            <w:vAlign w:val="center"/>
            <w:hideMark/>
          </w:tcPr>
          <w:p w:rsidR="00B73C15" w:rsidRPr="00866F1A" w:rsidRDefault="00B73C15" w:rsidP="00572188">
            <w:pPr>
              <w:pStyle w:val="affff2"/>
              <w:suppressAutoHyphens/>
              <w:spacing w:before="0"/>
              <w:rPr>
                <w:bCs/>
                <w:lang w:val="ru-RU" w:eastAsia="en-US" w:bidi="hi-IN"/>
              </w:rPr>
            </w:pPr>
            <w:r w:rsidRPr="00866F1A">
              <w:rPr>
                <w:bCs/>
                <w:lang w:val="ru-RU" w:eastAsia="en-US" w:bidi="hi-IN"/>
              </w:rPr>
              <w:t>Естественный прирост (убыль), человек</w:t>
            </w:r>
          </w:p>
        </w:tc>
        <w:tc>
          <w:tcPr>
            <w:tcW w:w="424" w:type="pct"/>
            <w:tcBorders>
              <w:top w:val="single" w:sz="4" w:space="0" w:color="000000"/>
              <w:left w:val="single" w:sz="4" w:space="0" w:color="000000"/>
              <w:bottom w:val="single" w:sz="4" w:space="0" w:color="000000"/>
              <w:right w:val="single" w:sz="4" w:space="0" w:color="000000"/>
            </w:tcBorders>
            <w:vAlign w:val="center"/>
          </w:tcPr>
          <w:p w:rsidR="00B73C15" w:rsidRPr="00866F1A" w:rsidRDefault="00B73C15" w:rsidP="00572188">
            <w:pPr>
              <w:ind w:firstLine="0"/>
              <w:jc w:val="center"/>
              <w:rPr>
                <w:sz w:val="20"/>
                <w:szCs w:val="20"/>
              </w:rPr>
            </w:pPr>
            <w:r w:rsidRPr="00866F1A">
              <w:rPr>
                <w:sz w:val="20"/>
                <w:szCs w:val="20"/>
              </w:rPr>
              <w:t>3379</w:t>
            </w:r>
          </w:p>
        </w:tc>
        <w:tc>
          <w:tcPr>
            <w:tcW w:w="424" w:type="pct"/>
            <w:tcBorders>
              <w:top w:val="single" w:sz="4" w:space="0" w:color="000000"/>
              <w:left w:val="single" w:sz="4" w:space="0" w:color="000000"/>
              <w:bottom w:val="single" w:sz="4" w:space="0" w:color="000000"/>
              <w:right w:val="single" w:sz="4" w:space="0" w:color="000000"/>
            </w:tcBorders>
            <w:vAlign w:val="center"/>
          </w:tcPr>
          <w:p w:rsidR="00B73C15" w:rsidRPr="00866F1A" w:rsidRDefault="00B73C15" w:rsidP="00572188">
            <w:pPr>
              <w:ind w:firstLine="0"/>
              <w:jc w:val="center"/>
              <w:rPr>
                <w:sz w:val="20"/>
                <w:szCs w:val="20"/>
              </w:rPr>
            </w:pPr>
            <w:r w:rsidRPr="00866F1A">
              <w:rPr>
                <w:sz w:val="20"/>
                <w:szCs w:val="20"/>
              </w:rPr>
              <w:t>3729</w:t>
            </w:r>
          </w:p>
        </w:tc>
        <w:tc>
          <w:tcPr>
            <w:tcW w:w="429" w:type="pct"/>
            <w:tcBorders>
              <w:top w:val="single" w:sz="4" w:space="0" w:color="000000"/>
              <w:left w:val="single" w:sz="4" w:space="0" w:color="000000"/>
              <w:bottom w:val="single" w:sz="4" w:space="0" w:color="000000"/>
              <w:right w:val="single" w:sz="4" w:space="0" w:color="000000"/>
            </w:tcBorders>
            <w:vAlign w:val="center"/>
          </w:tcPr>
          <w:p w:rsidR="00B73C15" w:rsidRPr="00866F1A" w:rsidRDefault="00B73C15" w:rsidP="00572188">
            <w:pPr>
              <w:ind w:firstLine="0"/>
              <w:jc w:val="center"/>
              <w:rPr>
                <w:sz w:val="20"/>
                <w:szCs w:val="20"/>
              </w:rPr>
            </w:pPr>
            <w:r w:rsidRPr="00866F1A">
              <w:rPr>
                <w:sz w:val="20"/>
                <w:szCs w:val="20"/>
              </w:rPr>
              <w:t>3850</w:t>
            </w:r>
          </w:p>
        </w:tc>
        <w:tc>
          <w:tcPr>
            <w:tcW w:w="436" w:type="pct"/>
            <w:tcBorders>
              <w:top w:val="single" w:sz="4" w:space="0" w:color="000000"/>
              <w:left w:val="single" w:sz="4" w:space="0" w:color="000000"/>
              <w:bottom w:val="single" w:sz="4" w:space="0" w:color="000000"/>
              <w:right w:val="single" w:sz="4" w:space="0" w:color="000000"/>
            </w:tcBorders>
            <w:vAlign w:val="center"/>
          </w:tcPr>
          <w:p w:rsidR="00B73C15" w:rsidRPr="00866F1A" w:rsidRDefault="00B73C15" w:rsidP="00572188">
            <w:pPr>
              <w:ind w:firstLine="0"/>
              <w:jc w:val="center"/>
              <w:rPr>
                <w:sz w:val="20"/>
                <w:szCs w:val="20"/>
              </w:rPr>
            </w:pPr>
            <w:r w:rsidRPr="00866F1A">
              <w:rPr>
                <w:sz w:val="20"/>
                <w:szCs w:val="20"/>
              </w:rPr>
              <w:t>2767</w:t>
            </w:r>
          </w:p>
        </w:tc>
        <w:tc>
          <w:tcPr>
            <w:tcW w:w="425" w:type="pct"/>
            <w:tcBorders>
              <w:top w:val="single" w:sz="4" w:space="0" w:color="000000"/>
              <w:left w:val="single" w:sz="4" w:space="0" w:color="000000"/>
              <w:bottom w:val="single" w:sz="4" w:space="0" w:color="000000"/>
              <w:right w:val="single" w:sz="4" w:space="0" w:color="000000"/>
            </w:tcBorders>
            <w:vAlign w:val="center"/>
          </w:tcPr>
          <w:p w:rsidR="00B73C15" w:rsidRPr="00866F1A" w:rsidRDefault="00B73C15" w:rsidP="00572188">
            <w:pPr>
              <w:ind w:firstLine="0"/>
              <w:jc w:val="center"/>
              <w:rPr>
                <w:sz w:val="20"/>
                <w:szCs w:val="20"/>
              </w:rPr>
            </w:pPr>
            <w:r w:rsidRPr="00866F1A">
              <w:rPr>
                <w:sz w:val="20"/>
                <w:szCs w:val="20"/>
              </w:rPr>
              <w:t>2425</w:t>
            </w:r>
          </w:p>
        </w:tc>
        <w:tc>
          <w:tcPr>
            <w:tcW w:w="425" w:type="pct"/>
            <w:tcBorders>
              <w:top w:val="single" w:sz="4" w:space="0" w:color="000000"/>
              <w:left w:val="single" w:sz="4" w:space="0" w:color="000000"/>
              <w:bottom w:val="single" w:sz="4" w:space="0" w:color="000000"/>
              <w:right w:val="single" w:sz="4" w:space="0" w:color="000000"/>
            </w:tcBorders>
            <w:vAlign w:val="center"/>
          </w:tcPr>
          <w:p w:rsidR="00B73C15" w:rsidRPr="00866F1A" w:rsidRDefault="00B73C15" w:rsidP="00572188">
            <w:pPr>
              <w:ind w:firstLine="0"/>
              <w:jc w:val="center"/>
              <w:rPr>
                <w:sz w:val="20"/>
                <w:szCs w:val="20"/>
              </w:rPr>
            </w:pPr>
            <w:r w:rsidRPr="00866F1A">
              <w:rPr>
                <w:sz w:val="20"/>
                <w:szCs w:val="20"/>
              </w:rPr>
              <w:t>1797</w:t>
            </w:r>
          </w:p>
        </w:tc>
        <w:tc>
          <w:tcPr>
            <w:tcW w:w="425" w:type="pct"/>
            <w:tcBorders>
              <w:top w:val="single" w:sz="4" w:space="0" w:color="000000"/>
              <w:left w:val="single" w:sz="4" w:space="0" w:color="000000"/>
              <w:bottom w:val="single" w:sz="4" w:space="0" w:color="000000"/>
              <w:right w:val="single" w:sz="4" w:space="0" w:color="000000"/>
            </w:tcBorders>
            <w:vAlign w:val="center"/>
          </w:tcPr>
          <w:p w:rsidR="00B73C15" w:rsidRPr="00866F1A" w:rsidRDefault="00B73C15" w:rsidP="00572188">
            <w:pPr>
              <w:ind w:firstLine="0"/>
              <w:jc w:val="center"/>
              <w:rPr>
                <w:sz w:val="20"/>
                <w:szCs w:val="20"/>
              </w:rPr>
            </w:pPr>
            <w:r w:rsidRPr="00866F1A">
              <w:rPr>
                <w:sz w:val="20"/>
                <w:szCs w:val="20"/>
              </w:rPr>
              <w:t>400</w:t>
            </w:r>
          </w:p>
        </w:tc>
        <w:tc>
          <w:tcPr>
            <w:tcW w:w="424" w:type="pct"/>
            <w:tcBorders>
              <w:top w:val="single" w:sz="4" w:space="0" w:color="000000"/>
              <w:left w:val="single" w:sz="4" w:space="0" w:color="000000"/>
              <w:bottom w:val="single" w:sz="4" w:space="0" w:color="000000"/>
              <w:right w:val="single" w:sz="4" w:space="0" w:color="000000"/>
            </w:tcBorders>
            <w:vAlign w:val="center"/>
          </w:tcPr>
          <w:p w:rsidR="00B73C15" w:rsidRPr="00866F1A" w:rsidRDefault="00B73C15" w:rsidP="00572188">
            <w:pPr>
              <w:ind w:firstLine="0"/>
              <w:jc w:val="center"/>
              <w:rPr>
                <w:sz w:val="20"/>
                <w:szCs w:val="20"/>
              </w:rPr>
            </w:pPr>
            <w:r w:rsidRPr="00866F1A">
              <w:rPr>
                <w:sz w:val="20"/>
                <w:szCs w:val="20"/>
              </w:rPr>
              <w:t>-596</w:t>
            </w:r>
          </w:p>
        </w:tc>
        <w:tc>
          <w:tcPr>
            <w:tcW w:w="424" w:type="pct"/>
            <w:tcBorders>
              <w:top w:val="single" w:sz="4" w:space="0" w:color="000000"/>
              <w:left w:val="single" w:sz="4" w:space="0" w:color="000000"/>
              <w:bottom w:val="single" w:sz="4" w:space="0" w:color="000000"/>
              <w:right w:val="single" w:sz="4" w:space="0" w:color="000000"/>
            </w:tcBorders>
            <w:vAlign w:val="center"/>
          </w:tcPr>
          <w:p w:rsidR="00B73C15" w:rsidRPr="00866F1A" w:rsidRDefault="00B73C15" w:rsidP="00572188">
            <w:pPr>
              <w:ind w:firstLine="0"/>
              <w:jc w:val="center"/>
              <w:rPr>
                <w:sz w:val="20"/>
                <w:szCs w:val="20"/>
              </w:rPr>
            </w:pPr>
            <w:r w:rsidRPr="00866F1A">
              <w:rPr>
                <w:sz w:val="20"/>
                <w:szCs w:val="20"/>
              </w:rPr>
              <w:t>-2000</w:t>
            </w:r>
          </w:p>
        </w:tc>
        <w:tc>
          <w:tcPr>
            <w:tcW w:w="424" w:type="pct"/>
            <w:tcBorders>
              <w:top w:val="single" w:sz="4" w:space="0" w:color="000000"/>
              <w:left w:val="single" w:sz="4" w:space="0" w:color="000000"/>
              <w:bottom w:val="single" w:sz="4" w:space="0" w:color="000000"/>
              <w:right w:val="single" w:sz="4" w:space="0" w:color="000000"/>
            </w:tcBorders>
            <w:vAlign w:val="center"/>
          </w:tcPr>
          <w:p w:rsidR="00B73C15" w:rsidRPr="00866F1A" w:rsidRDefault="00B73C15" w:rsidP="00572188">
            <w:pPr>
              <w:ind w:firstLine="0"/>
              <w:jc w:val="center"/>
              <w:rPr>
                <w:sz w:val="20"/>
                <w:szCs w:val="20"/>
              </w:rPr>
            </w:pPr>
            <w:r w:rsidRPr="00866F1A">
              <w:rPr>
                <w:sz w:val="20"/>
                <w:szCs w:val="20"/>
              </w:rPr>
              <w:t>-4528</w:t>
            </w:r>
          </w:p>
        </w:tc>
      </w:tr>
      <w:tr w:rsidR="00572188" w:rsidRPr="00866F1A" w:rsidTr="00572188">
        <w:trPr>
          <w:trHeight w:val="23"/>
        </w:trPr>
        <w:tc>
          <w:tcPr>
            <w:tcW w:w="741" w:type="pct"/>
            <w:tcBorders>
              <w:top w:val="single" w:sz="4" w:space="0" w:color="000000"/>
              <w:left w:val="single" w:sz="4" w:space="0" w:color="000000"/>
              <w:bottom w:val="single" w:sz="4" w:space="0" w:color="000000"/>
              <w:right w:val="single" w:sz="4" w:space="0" w:color="000000"/>
            </w:tcBorders>
            <w:vAlign w:val="center"/>
            <w:hideMark/>
          </w:tcPr>
          <w:p w:rsidR="00572188" w:rsidRPr="00866F1A" w:rsidRDefault="00572188" w:rsidP="00572188">
            <w:pPr>
              <w:pStyle w:val="affff2"/>
              <w:suppressAutoHyphens/>
              <w:spacing w:before="0"/>
              <w:rPr>
                <w:bCs/>
                <w:lang w:val="ru-RU" w:eastAsia="en-US" w:bidi="hi-IN"/>
              </w:rPr>
            </w:pPr>
            <w:r w:rsidRPr="00866F1A">
              <w:rPr>
                <w:bCs/>
                <w:lang w:val="ru-RU" w:eastAsia="en-US" w:bidi="hi-IN"/>
              </w:rPr>
              <w:t xml:space="preserve">Общий </w:t>
            </w:r>
            <w:r w:rsidRPr="00866F1A">
              <w:rPr>
                <w:bCs/>
                <w:lang w:val="ru-RU" w:eastAsia="en-US" w:bidi="hi-IN"/>
              </w:rPr>
              <w:lastRenderedPageBreak/>
              <w:t>коэффициент рождаемости, промилле</w:t>
            </w:r>
          </w:p>
        </w:tc>
        <w:tc>
          <w:tcPr>
            <w:tcW w:w="424" w:type="pct"/>
            <w:tcBorders>
              <w:top w:val="single" w:sz="4" w:space="0" w:color="000000"/>
              <w:left w:val="single" w:sz="4" w:space="0" w:color="000000"/>
              <w:bottom w:val="single" w:sz="4" w:space="0" w:color="000000"/>
              <w:right w:val="single" w:sz="4" w:space="0" w:color="000000"/>
            </w:tcBorders>
            <w:vAlign w:val="center"/>
          </w:tcPr>
          <w:p w:rsidR="00572188" w:rsidRPr="00866F1A" w:rsidRDefault="00572188" w:rsidP="00572188">
            <w:pPr>
              <w:ind w:firstLine="0"/>
              <w:jc w:val="center"/>
              <w:rPr>
                <w:sz w:val="20"/>
                <w:szCs w:val="20"/>
              </w:rPr>
            </w:pPr>
            <w:r w:rsidRPr="00866F1A">
              <w:rPr>
                <w:sz w:val="20"/>
                <w:szCs w:val="20"/>
              </w:rPr>
              <w:lastRenderedPageBreak/>
              <w:t>16.2</w:t>
            </w:r>
          </w:p>
        </w:tc>
        <w:tc>
          <w:tcPr>
            <w:tcW w:w="424" w:type="pct"/>
            <w:tcBorders>
              <w:top w:val="single" w:sz="4" w:space="0" w:color="000000"/>
              <w:left w:val="single" w:sz="4" w:space="0" w:color="000000"/>
              <w:bottom w:val="single" w:sz="4" w:space="0" w:color="000000"/>
              <w:right w:val="single" w:sz="4" w:space="0" w:color="000000"/>
            </w:tcBorders>
            <w:vAlign w:val="center"/>
          </w:tcPr>
          <w:p w:rsidR="00572188" w:rsidRPr="00866F1A" w:rsidRDefault="00572188" w:rsidP="00572188">
            <w:pPr>
              <w:ind w:firstLine="0"/>
              <w:jc w:val="center"/>
              <w:rPr>
                <w:sz w:val="20"/>
                <w:szCs w:val="20"/>
              </w:rPr>
            </w:pPr>
            <w:r w:rsidRPr="00866F1A">
              <w:rPr>
                <w:sz w:val="20"/>
                <w:szCs w:val="20"/>
              </w:rPr>
              <w:t>15.9</w:t>
            </w:r>
          </w:p>
        </w:tc>
        <w:tc>
          <w:tcPr>
            <w:tcW w:w="429" w:type="pct"/>
            <w:tcBorders>
              <w:top w:val="single" w:sz="4" w:space="0" w:color="000000"/>
              <w:left w:val="single" w:sz="4" w:space="0" w:color="000000"/>
              <w:bottom w:val="single" w:sz="4" w:space="0" w:color="000000"/>
              <w:right w:val="single" w:sz="4" w:space="0" w:color="000000"/>
            </w:tcBorders>
            <w:vAlign w:val="center"/>
          </w:tcPr>
          <w:p w:rsidR="00572188" w:rsidRPr="00866F1A" w:rsidRDefault="00572188" w:rsidP="00572188">
            <w:pPr>
              <w:ind w:firstLine="0"/>
              <w:jc w:val="center"/>
              <w:rPr>
                <w:sz w:val="20"/>
                <w:szCs w:val="20"/>
              </w:rPr>
            </w:pPr>
            <w:r w:rsidRPr="00866F1A">
              <w:rPr>
                <w:sz w:val="20"/>
                <w:szCs w:val="20"/>
              </w:rPr>
              <w:t>16.0</w:t>
            </w:r>
          </w:p>
        </w:tc>
        <w:tc>
          <w:tcPr>
            <w:tcW w:w="436" w:type="pct"/>
            <w:tcBorders>
              <w:top w:val="single" w:sz="4" w:space="0" w:color="000000"/>
              <w:left w:val="single" w:sz="4" w:space="0" w:color="000000"/>
              <w:bottom w:val="single" w:sz="4" w:space="0" w:color="000000"/>
              <w:right w:val="single" w:sz="4" w:space="0" w:color="000000"/>
            </w:tcBorders>
            <w:vAlign w:val="center"/>
          </w:tcPr>
          <w:p w:rsidR="00572188" w:rsidRPr="00866F1A" w:rsidRDefault="00572188" w:rsidP="00572188">
            <w:pPr>
              <w:ind w:firstLine="0"/>
              <w:jc w:val="center"/>
              <w:rPr>
                <w:sz w:val="20"/>
                <w:szCs w:val="20"/>
              </w:rPr>
            </w:pPr>
            <w:r w:rsidRPr="00866F1A">
              <w:rPr>
                <w:sz w:val="20"/>
                <w:szCs w:val="20"/>
              </w:rPr>
              <w:t>15.4</w:t>
            </w:r>
          </w:p>
        </w:tc>
        <w:tc>
          <w:tcPr>
            <w:tcW w:w="425" w:type="pct"/>
            <w:tcBorders>
              <w:top w:val="single" w:sz="4" w:space="0" w:color="000000"/>
              <w:left w:val="single" w:sz="4" w:space="0" w:color="000000"/>
              <w:bottom w:val="single" w:sz="4" w:space="0" w:color="000000"/>
              <w:right w:val="single" w:sz="4" w:space="0" w:color="000000"/>
            </w:tcBorders>
            <w:vAlign w:val="center"/>
          </w:tcPr>
          <w:p w:rsidR="00572188" w:rsidRPr="00866F1A" w:rsidRDefault="00572188" w:rsidP="00572188">
            <w:pPr>
              <w:ind w:firstLine="0"/>
              <w:jc w:val="center"/>
              <w:rPr>
                <w:sz w:val="20"/>
                <w:szCs w:val="20"/>
              </w:rPr>
            </w:pPr>
            <w:r w:rsidRPr="00866F1A">
              <w:rPr>
                <w:sz w:val="20"/>
                <w:szCs w:val="20"/>
              </w:rPr>
              <w:t>14.6</w:t>
            </w:r>
          </w:p>
        </w:tc>
        <w:tc>
          <w:tcPr>
            <w:tcW w:w="425" w:type="pct"/>
            <w:tcBorders>
              <w:top w:val="single" w:sz="4" w:space="0" w:color="000000"/>
              <w:left w:val="single" w:sz="4" w:space="0" w:color="000000"/>
              <w:bottom w:val="single" w:sz="4" w:space="0" w:color="000000"/>
              <w:right w:val="single" w:sz="4" w:space="0" w:color="000000"/>
            </w:tcBorders>
            <w:vAlign w:val="center"/>
          </w:tcPr>
          <w:p w:rsidR="00572188" w:rsidRPr="00866F1A" w:rsidRDefault="00572188" w:rsidP="00572188">
            <w:pPr>
              <w:ind w:firstLine="0"/>
              <w:jc w:val="center"/>
              <w:rPr>
                <w:sz w:val="20"/>
                <w:szCs w:val="20"/>
              </w:rPr>
            </w:pPr>
            <w:r w:rsidRPr="00866F1A">
              <w:rPr>
                <w:sz w:val="20"/>
                <w:szCs w:val="20"/>
              </w:rPr>
              <w:t>13.4</w:t>
            </w:r>
          </w:p>
        </w:tc>
        <w:tc>
          <w:tcPr>
            <w:tcW w:w="425" w:type="pct"/>
            <w:tcBorders>
              <w:top w:val="single" w:sz="4" w:space="0" w:color="000000"/>
              <w:left w:val="single" w:sz="4" w:space="0" w:color="000000"/>
              <w:bottom w:val="single" w:sz="4" w:space="0" w:color="000000"/>
              <w:right w:val="single" w:sz="4" w:space="0" w:color="000000"/>
            </w:tcBorders>
            <w:vAlign w:val="center"/>
          </w:tcPr>
          <w:p w:rsidR="00572188" w:rsidRPr="00866F1A" w:rsidRDefault="00572188" w:rsidP="00572188">
            <w:pPr>
              <w:ind w:firstLine="0"/>
              <w:jc w:val="center"/>
              <w:rPr>
                <w:sz w:val="20"/>
                <w:szCs w:val="20"/>
              </w:rPr>
            </w:pPr>
            <w:r w:rsidRPr="00866F1A">
              <w:rPr>
                <w:sz w:val="20"/>
                <w:szCs w:val="20"/>
              </w:rPr>
              <w:t>12.7</w:t>
            </w:r>
          </w:p>
        </w:tc>
        <w:tc>
          <w:tcPr>
            <w:tcW w:w="424" w:type="pct"/>
            <w:tcBorders>
              <w:top w:val="single" w:sz="4" w:space="0" w:color="000000"/>
              <w:left w:val="single" w:sz="4" w:space="0" w:color="000000"/>
              <w:bottom w:val="single" w:sz="4" w:space="0" w:color="000000"/>
              <w:right w:val="single" w:sz="4" w:space="0" w:color="000000"/>
            </w:tcBorders>
            <w:vAlign w:val="center"/>
          </w:tcPr>
          <w:p w:rsidR="00572188" w:rsidRPr="00866F1A" w:rsidRDefault="00572188" w:rsidP="00572188">
            <w:pPr>
              <w:ind w:firstLine="0"/>
              <w:jc w:val="center"/>
              <w:rPr>
                <w:sz w:val="20"/>
                <w:szCs w:val="20"/>
              </w:rPr>
            </w:pPr>
            <w:r w:rsidRPr="00866F1A">
              <w:rPr>
                <w:sz w:val="20"/>
                <w:szCs w:val="20"/>
              </w:rPr>
              <w:t>11.8</w:t>
            </w:r>
          </w:p>
        </w:tc>
        <w:tc>
          <w:tcPr>
            <w:tcW w:w="424" w:type="pct"/>
            <w:tcBorders>
              <w:top w:val="single" w:sz="4" w:space="0" w:color="000000"/>
              <w:left w:val="single" w:sz="4" w:space="0" w:color="000000"/>
              <w:bottom w:val="single" w:sz="4" w:space="0" w:color="000000"/>
              <w:right w:val="single" w:sz="4" w:space="0" w:color="000000"/>
            </w:tcBorders>
            <w:vAlign w:val="center"/>
          </w:tcPr>
          <w:p w:rsidR="00572188" w:rsidRPr="00866F1A" w:rsidRDefault="00572188" w:rsidP="00572188">
            <w:pPr>
              <w:ind w:firstLine="0"/>
              <w:jc w:val="center"/>
              <w:rPr>
                <w:sz w:val="20"/>
                <w:szCs w:val="20"/>
              </w:rPr>
            </w:pPr>
            <w:r w:rsidRPr="00866F1A">
              <w:rPr>
                <w:sz w:val="20"/>
                <w:szCs w:val="20"/>
              </w:rPr>
              <w:t>11.8</w:t>
            </w:r>
          </w:p>
        </w:tc>
        <w:tc>
          <w:tcPr>
            <w:tcW w:w="424" w:type="pct"/>
            <w:tcBorders>
              <w:top w:val="single" w:sz="4" w:space="0" w:color="000000"/>
              <w:left w:val="single" w:sz="4" w:space="0" w:color="000000"/>
              <w:bottom w:val="single" w:sz="4" w:space="0" w:color="000000"/>
              <w:right w:val="single" w:sz="4" w:space="0" w:color="000000"/>
            </w:tcBorders>
            <w:vAlign w:val="center"/>
          </w:tcPr>
          <w:p w:rsidR="00572188" w:rsidRPr="00866F1A" w:rsidRDefault="00572188" w:rsidP="00572188">
            <w:pPr>
              <w:ind w:firstLine="0"/>
              <w:jc w:val="center"/>
              <w:rPr>
                <w:sz w:val="20"/>
                <w:szCs w:val="20"/>
              </w:rPr>
            </w:pPr>
            <w:r w:rsidRPr="00866F1A">
              <w:rPr>
                <w:sz w:val="20"/>
                <w:szCs w:val="20"/>
              </w:rPr>
              <w:t>11.4</w:t>
            </w:r>
          </w:p>
        </w:tc>
      </w:tr>
      <w:tr w:rsidR="00572188" w:rsidRPr="00866F1A" w:rsidTr="00572188">
        <w:trPr>
          <w:trHeight w:val="23"/>
        </w:trPr>
        <w:tc>
          <w:tcPr>
            <w:tcW w:w="741" w:type="pct"/>
            <w:tcBorders>
              <w:top w:val="single" w:sz="4" w:space="0" w:color="000000"/>
              <w:left w:val="single" w:sz="4" w:space="0" w:color="000000"/>
              <w:bottom w:val="single" w:sz="4" w:space="0" w:color="000000"/>
              <w:right w:val="single" w:sz="4" w:space="0" w:color="000000"/>
            </w:tcBorders>
            <w:vAlign w:val="center"/>
            <w:hideMark/>
          </w:tcPr>
          <w:p w:rsidR="00572188" w:rsidRPr="00866F1A" w:rsidRDefault="00572188" w:rsidP="00572188">
            <w:pPr>
              <w:pStyle w:val="affff2"/>
              <w:suppressAutoHyphens/>
              <w:spacing w:before="0"/>
              <w:rPr>
                <w:bCs/>
                <w:lang w:val="ru-RU" w:eastAsia="en-US" w:bidi="hi-IN"/>
              </w:rPr>
            </w:pPr>
            <w:r w:rsidRPr="00866F1A">
              <w:rPr>
                <w:bCs/>
                <w:lang w:val="ru-RU" w:eastAsia="en-US" w:bidi="hi-IN"/>
              </w:rPr>
              <w:lastRenderedPageBreak/>
              <w:t>Общий коэффициент смертности, промилле</w:t>
            </w:r>
          </w:p>
        </w:tc>
        <w:tc>
          <w:tcPr>
            <w:tcW w:w="424" w:type="pct"/>
            <w:tcBorders>
              <w:top w:val="single" w:sz="4" w:space="0" w:color="000000"/>
              <w:left w:val="single" w:sz="4" w:space="0" w:color="000000"/>
              <w:bottom w:val="single" w:sz="4" w:space="0" w:color="000000"/>
              <w:right w:val="single" w:sz="4" w:space="0" w:color="000000"/>
            </w:tcBorders>
            <w:vAlign w:val="center"/>
          </w:tcPr>
          <w:p w:rsidR="00572188" w:rsidRPr="00866F1A" w:rsidRDefault="00572188" w:rsidP="00572188">
            <w:pPr>
              <w:ind w:firstLine="0"/>
              <w:jc w:val="center"/>
              <w:rPr>
                <w:sz w:val="20"/>
                <w:szCs w:val="20"/>
              </w:rPr>
            </w:pPr>
            <w:r w:rsidRPr="00866F1A">
              <w:rPr>
                <w:sz w:val="20"/>
                <w:szCs w:val="20"/>
              </w:rPr>
              <w:t>13.1</w:t>
            </w:r>
          </w:p>
        </w:tc>
        <w:tc>
          <w:tcPr>
            <w:tcW w:w="424" w:type="pct"/>
            <w:tcBorders>
              <w:top w:val="single" w:sz="4" w:space="0" w:color="000000"/>
              <w:left w:val="single" w:sz="4" w:space="0" w:color="000000"/>
              <w:bottom w:val="single" w:sz="4" w:space="0" w:color="000000"/>
              <w:right w:val="single" w:sz="4" w:space="0" w:color="000000"/>
            </w:tcBorders>
            <w:vAlign w:val="center"/>
          </w:tcPr>
          <w:p w:rsidR="00572188" w:rsidRPr="00866F1A" w:rsidRDefault="00572188" w:rsidP="00572188">
            <w:pPr>
              <w:ind w:firstLine="0"/>
              <w:jc w:val="center"/>
              <w:rPr>
                <w:sz w:val="20"/>
                <w:szCs w:val="20"/>
              </w:rPr>
            </w:pPr>
            <w:r w:rsidRPr="00866F1A">
              <w:rPr>
                <w:sz w:val="20"/>
                <w:szCs w:val="20"/>
              </w:rPr>
              <w:t>12.5</w:t>
            </w:r>
          </w:p>
        </w:tc>
        <w:tc>
          <w:tcPr>
            <w:tcW w:w="429" w:type="pct"/>
            <w:tcBorders>
              <w:top w:val="single" w:sz="4" w:space="0" w:color="000000"/>
              <w:left w:val="single" w:sz="4" w:space="0" w:color="000000"/>
              <w:bottom w:val="single" w:sz="4" w:space="0" w:color="000000"/>
              <w:right w:val="single" w:sz="4" w:space="0" w:color="000000"/>
            </w:tcBorders>
            <w:vAlign w:val="center"/>
          </w:tcPr>
          <w:p w:rsidR="00572188" w:rsidRPr="00866F1A" w:rsidRDefault="00572188" w:rsidP="00572188">
            <w:pPr>
              <w:ind w:firstLine="0"/>
              <w:jc w:val="center"/>
              <w:rPr>
                <w:sz w:val="20"/>
                <w:szCs w:val="20"/>
              </w:rPr>
            </w:pPr>
            <w:r w:rsidRPr="00866F1A">
              <w:rPr>
                <w:sz w:val="20"/>
                <w:szCs w:val="20"/>
              </w:rPr>
              <w:t>12.5</w:t>
            </w:r>
          </w:p>
        </w:tc>
        <w:tc>
          <w:tcPr>
            <w:tcW w:w="436" w:type="pct"/>
            <w:tcBorders>
              <w:top w:val="single" w:sz="4" w:space="0" w:color="000000"/>
              <w:left w:val="single" w:sz="4" w:space="0" w:color="000000"/>
              <w:bottom w:val="single" w:sz="4" w:space="0" w:color="000000"/>
              <w:right w:val="single" w:sz="4" w:space="0" w:color="000000"/>
            </w:tcBorders>
            <w:vAlign w:val="center"/>
          </w:tcPr>
          <w:p w:rsidR="00572188" w:rsidRPr="00866F1A" w:rsidRDefault="00572188" w:rsidP="00572188">
            <w:pPr>
              <w:ind w:firstLine="0"/>
              <w:jc w:val="center"/>
              <w:rPr>
                <w:sz w:val="20"/>
                <w:szCs w:val="20"/>
              </w:rPr>
            </w:pPr>
            <w:r w:rsidRPr="00866F1A">
              <w:rPr>
                <w:sz w:val="20"/>
                <w:szCs w:val="20"/>
              </w:rPr>
              <w:t>12.9</w:t>
            </w:r>
          </w:p>
        </w:tc>
        <w:tc>
          <w:tcPr>
            <w:tcW w:w="425" w:type="pct"/>
            <w:tcBorders>
              <w:top w:val="single" w:sz="4" w:space="0" w:color="000000"/>
              <w:left w:val="single" w:sz="4" w:space="0" w:color="000000"/>
              <w:bottom w:val="single" w:sz="4" w:space="0" w:color="000000"/>
              <w:right w:val="single" w:sz="4" w:space="0" w:color="000000"/>
            </w:tcBorders>
            <w:vAlign w:val="center"/>
          </w:tcPr>
          <w:p w:rsidR="00572188" w:rsidRPr="00866F1A" w:rsidRDefault="00572188" w:rsidP="00572188">
            <w:pPr>
              <w:ind w:firstLine="0"/>
              <w:jc w:val="center"/>
              <w:rPr>
                <w:sz w:val="20"/>
                <w:szCs w:val="20"/>
              </w:rPr>
            </w:pPr>
            <w:r w:rsidRPr="00866F1A">
              <w:rPr>
                <w:sz w:val="20"/>
                <w:szCs w:val="20"/>
              </w:rPr>
              <w:t>12.3</w:t>
            </w:r>
          </w:p>
        </w:tc>
        <w:tc>
          <w:tcPr>
            <w:tcW w:w="425" w:type="pct"/>
            <w:tcBorders>
              <w:top w:val="single" w:sz="4" w:space="0" w:color="000000"/>
              <w:left w:val="single" w:sz="4" w:space="0" w:color="000000"/>
              <w:bottom w:val="single" w:sz="4" w:space="0" w:color="000000"/>
              <w:right w:val="single" w:sz="4" w:space="0" w:color="000000"/>
            </w:tcBorders>
            <w:vAlign w:val="center"/>
          </w:tcPr>
          <w:p w:rsidR="00572188" w:rsidRPr="00866F1A" w:rsidRDefault="00572188" w:rsidP="00572188">
            <w:pPr>
              <w:ind w:firstLine="0"/>
              <w:jc w:val="center"/>
              <w:rPr>
                <w:sz w:val="20"/>
                <w:szCs w:val="20"/>
              </w:rPr>
            </w:pPr>
            <w:r w:rsidRPr="00866F1A">
              <w:rPr>
                <w:sz w:val="20"/>
                <w:szCs w:val="20"/>
              </w:rPr>
              <w:t>11.7</w:t>
            </w:r>
          </w:p>
        </w:tc>
        <w:tc>
          <w:tcPr>
            <w:tcW w:w="425" w:type="pct"/>
            <w:tcBorders>
              <w:top w:val="single" w:sz="4" w:space="0" w:color="000000"/>
              <w:left w:val="single" w:sz="4" w:space="0" w:color="000000"/>
              <w:bottom w:val="single" w:sz="4" w:space="0" w:color="000000"/>
              <w:right w:val="single" w:sz="4" w:space="0" w:color="000000"/>
            </w:tcBorders>
            <w:vAlign w:val="center"/>
          </w:tcPr>
          <w:p w:rsidR="00572188" w:rsidRPr="00866F1A" w:rsidRDefault="00572188" w:rsidP="00572188">
            <w:pPr>
              <w:ind w:firstLine="0"/>
              <w:jc w:val="center"/>
              <w:rPr>
                <w:sz w:val="20"/>
                <w:szCs w:val="20"/>
              </w:rPr>
            </w:pPr>
            <w:r w:rsidRPr="00866F1A">
              <w:rPr>
                <w:sz w:val="20"/>
                <w:szCs w:val="20"/>
              </w:rPr>
              <w:t>12.3</w:t>
            </w:r>
          </w:p>
        </w:tc>
        <w:tc>
          <w:tcPr>
            <w:tcW w:w="424" w:type="pct"/>
            <w:tcBorders>
              <w:top w:val="single" w:sz="4" w:space="0" w:color="000000"/>
              <w:left w:val="single" w:sz="4" w:space="0" w:color="000000"/>
              <w:bottom w:val="single" w:sz="4" w:space="0" w:color="000000"/>
              <w:right w:val="single" w:sz="4" w:space="0" w:color="000000"/>
            </w:tcBorders>
            <w:vAlign w:val="center"/>
          </w:tcPr>
          <w:p w:rsidR="00572188" w:rsidRPr="00866F1A" w:rsidRDefault="00572188" w:rsidP="00572188">
            <w:pPr>
              <w:ind w:firstLine="0"/>
              <w:jc w:val="center"/>
              <w:rPr>
                <w:sz w:val="20"/>
                <w:szCs w:val="20"/>
              </w:rPr>
            </w:pPr>
            <w:r w:rsidRPr="00866F1A">
              <w:rPr>
                <w:sz w:val="20"/>
                <w:szCs w:val="20"/>
              </w:rPr>
              <w:t>12.4</w:t>
            </w:r>
          </w:p>
        </w:tc>
        <w:tc>
          <w:tcPr>
            <w:tcW w:w="424" w:type="pct"/>
            <w:tcBorders>
              <w:top w:val="single" w:sz="4" w:space="0" w:color="000000"/>
              <w:left w:val="single" w:sz="4" w:space="0" w:color="000000"/>
              <w:bottom w:val="single" w:sz="4" w:space="0" w:color="000000"/>
              <w:right w:val="single" w:sz="4" w:space="0" w:color="000000"/>
            </w:tcBorders>
            <w:vAlign w:val="center"/>
          </w:tcPr>
          <w:p w:rsidR="00572188" w:rsidRPr="00866F1A" w:rsidRDefault="00572188" w:rsidP="00572188">
            <w:pPr>
              <w:ind w:firstLine="0"/>
              <w:jc w:val="center"/>
              <w:rPr>
                <w:sz w:val="20"/>
                <w:szCs w:val="20"/>
              </w:rPr>
            </w:pPr>
            <w:r w:rsidRPr="00866F1A">
              <w:rPr>
                <w:sz w:val="20"/>
                <w:szCs w:val="20"/>
              </w:rPr>
              <w:t>13.7</w:t>
            </w:r>
          </w:p>
        </w:tc>
        <w:tc>
          <w:tcPr>
            <w:tcW w:w="424" w:type="pct"/>
            <w:tcBorders>
              <w:top w:val="single" w:sz="4" w:space="0" w:color="000000"/>
              <w:left w:val="single" w:sz="4" w:space="0" w:color="000000"/>
              <w:bottom w:val="single" w:sz="4" w:space="0" w:color="000000"/>
              <w:right w:val="single" w:sz="4" w:space="0" w:color="000000"/>
            </w:tcBorders>
            <w:vAlign w:val="center"/>
          </w:tcPr>
          <w:p w:rsidR="00572188" w:rsidRPr="00866F1A" w:rsidRDefault="00572188" w:rsidP="00572188">
            <w:pPr>
              <w:ind w:firstLine="0"/>
              <w:jc w:val="center"/>
              <w:rPr>
                <w:sz w:val="20"/>
                <w:szCs w:val="20"/>
              </w:rPr>
            </w:pPr>
            <w:r w:rsidRPr="00866F1A">
              <w:rPr>
                <w:sz w:val="20"/>
                <w:szCs w:val="20"/>
              </w:rPr>
              <w:t>15.8</w:t>
            </w:r>
          </w:p>
        </w:tc>
      </w:tr>
      <w:tr w:rsidR="00572188" w:rsidRPr="00866F1A" w:rsidTr="00572188">
        <w:trPr>
          <w:trHeight w:val="23"/>
        </w:trPr>
        <w:tc>
          <w:tcPr>
            <w:tcW w:w="741" w:type="pct"/>
            <w:tcBorders>
              <w:top w:val="single" w:sz="4" w:space="0" w:color="000000"/>
              <w:left w:val="single" w:sz="4" w:space="0" w:color="000000"/>
              <w:bottom w:val="single" w:sz="4" w:space="0" w:color="000000"/>
              <w:right w:val="single" w:sz="4" w:space="0" w:color="000000"/>
            </w:tcBorders>
            <w:vAlign w:val="center"/>
            <w:hideMark/>
          </w:tcPr>
          <w:p w:rsidR="00572188" w:rsidRPr="00866F1A" w:rsidRDefault="00572188" w:rsidP="00572188">
            <w:pPr>
              <w:pStyle w:val="affff2"/>
              <w:suppressAutoHyphens/>
              <w:spacing w:before="0"/>
              <w:rPr>
                <w:bCs/>
                <w:lang w:val="ru-RU" w:eastAsia="en-US" w:bidi="hi-IN"/>
              </w:rPr>
            </w:pPr>
            <w:r w:rsidRPr="00866F1A">
              <w:rPr>
                <w:bCs/>
                <w:lang w:val="ru-RU" w:eastAsia="en-US" w:bidi="hi-IN"/>
              </w:rPr>
              <w:t>Общий коэффициент естественного прироста (убыли), промилле</w:t>
            </w:r>
          </w:p>
        </w:tc>
        <w:tc>
          <w:tcPr>
            <w:tcW w:w="424" w:type="pct"/>
            <w:tcBorders>
              <w:top w:val="single" w:sz="4" w:space="0" w:color="000000"/>
              <w:left w:val="single" w:sz="4" w:space="0" w:color="000000"/>
              <w:bottom w:val="single" w:sz="4" w:space="0" w:color="000000"/>
              <w:right w:val="single" w:sz="4" w:space="0" w:color="000000"/>
            </w:tcBorders>
            <w:vAlign w:val="center"/>
          </w:tcPr>
          <w:p w:rsidR="00572188" w:rsidRPr="00866F1A" w:rsidRDefault="00572188" w:rsidP="00572188">
            <w:pPr>
              <w:ind w:firstLine="0"/>
              <w:jc w:val="center"/>
              <w:rPr>
                <w:sz w:val="20"/>
                <w:szCs w:val="20"/>
              </w:rPr>
            </w:pPr>
            <w:r w:rsidRPr="00866F1A">
              <w:rPr>
                <w:sz w:val="20"/>
                <w:szCs w:val="20"/>
              </w:rPr>
              <w:t>3.1</w:t>
            </w:r>
          </w:p>
        </w:tc>
        <w:tc>
          <w:tcPr>
            <w:tcW w:w="424" w:type="pct"/>
            <w:tcBorders>
              <w:top w:val="single" w:sz="4" w:space="0" w:color="000000"/>
              <w:left w:val="single" w:sz="4" w:space="0" w:color="000000"/>
              <w:bottom w:val="single" w:sz="4" w:space="0" w:color="000000"/>
              <w:right w:val="single" w:sz="4" w:space="0" w:color="000000"/>
            </w:tcBorders>
            <w:vAlign w:val="center"/>
          </w:tcPr>
          <w:p w:rsidR="00572188" w:rsidRPr="00866F1A" w:rsidRDefault="00572188" w:rsidP="00572188">
            <w:pPr>
              <w:ind w:firstLine="0"/>
              <w:jc w:val="center"/>
              <w:rPr>
                <w:sz w:val="20"/>
                <w:szCs w:val="20"/>
              </w:rPr>
            </w:pPr>
            <w:r w:rsidRPr="00866F1A">
              <w:rPr>
                <w:sz w:val="20"/>
                <w:szCs w:val="20"/>
              </w:rPr>
              <w:t>3.4</w:t>
            </w:r>
          </w:p>
        </w:tc>
        <w:tc>
          <w:tcPr>
            <w:tcW w:w="429" w:type="pct"/>
            <w:tcBorders>
              <w:top w:val="single" w:sz="4" w:space="0" w:color="000000"/>
              <w:left w:val="single" w:sz="4" w:space="0" w:color="000000"/>
              <w:bottom w:val="single" w:sz="4" w:space="0" w:color="000000"/>
              <w:right w:val="single" w:sz="4" w:space="0" w:color="000000"/>
            </w:tcBorders>
            <w:vAlign w:val="center"/>
          </w:tcPr>
          <w:p w:rsidR="00572188" w:rsidRPr="00866F1A" w:rsidRDefault="00572188" w:rsidP="00572188">
            <w:pPr>
              <w:ind w:firstLine="0"/>
              <w:jc w:val="center"/>
              <w:rPr>
                <w:sz w:val="20"/>
                <w:szCs w:val="20"/>
              </w:rPr>
            </w:pPr>
            <w:r w:rsidRPr="00866F1A">
              <w:rPr>
                <w:sz w:val="20"/>
                <w:szCs w:val="20"/>
              </w:rPr>
              <w:t>3.5</w:t>
            </w:r>
          </w:p>
        </w:tc>
        <w:tc>
          <w:tcPr>
            <w:tcW w:w="436" w:type="pct"/>
            <w:tcBorders>
              <w:top w:val="single" w:sz="4" w:space="0" w:color="000000"/>
              <w:left w:val="single" w:sz="4" w:space="0" w:color="000000"/>
              <w:bottom w:val="single" w:sz="4" w:space="0" w:color="000000"/>
              <w:right w:val="single" w:sz="4" w:space="0" w:color="000000"/>
            </w:tcBorders>
            <w:vAlign w:val="center"/>
          </w:tcPr>
          <w:p w:rsidR="00572188" w:rsidRPr="00866F1A" w:rsidRDefault="00572188" w:rsidP="00572188">
            <w:pPr>
              <w:ind w:firstLine="0"/>
              <w:jc w:val="center"/>
              <w:rPr>
                <w:sz w:val="20"/>
                <w:szCs w:val="20"/>
              </w:rPr>
            </w:pPr>
            <w:r w:rsidRPr="00866F1A">
              <w:rPr>
                <w:sz w:val="20"/>
                <w:szCs w:val="20"/>
              </w:rPr>
              <w:t>2.5</w:t>
            </w:r>
          </w:p>
        </w:tc>
        <w:tc>
          <w:tcPr>
            <w:tcW w:w="425" w:type="pct"/>
            <w:tcBorders>
              <w:top w:val="single" w:sz="4" w:space="0" w:color="000000"/>
              <w:left w:val="single" w:sz="4" w:space="0" w:color="000000"/>
              <w:bottom w:val="single" w:sz="4" w:space="0" w:color="000000"/>
              <w:right w:val="single" w:sz="4" w:space="0" w:color="000000"/>
            </w:tcBorders>
            <w:vAlign w:val="center"/>
          </w:tcPr>
          <w:p w:rsidR="00572188" w:rsidRPr="00866F1A" w:rsidRDefault="00572188" w:rsidP="00572188">
            <w:pPr>
              <w:ind w:firstLine="0"/>
              <w:jc w:val="center"/>
              <w:rPr>
                <w:sz w:val="20"/>
                <w:szCs w:val="20"/>
              </w:rPr>
            </w:pPr>
            <w:r w:rsidRPr="00866F1A">
              <w:rPr>
                <w:sz w:val="20"/>
                <w:szCs w:val="20"/>
              </w:rPr>
              <w:t>2.3</w:t>
            </w:r>
          </w:p>
        </w:tc>
        <w:tc>
          <w:tcPr>
            <w:tcW w:w="425" w:type="pct"/>
            <w:tcBorders>
              <w:top w:val="single" w:sz="4" w:space="0" w:color="000000"/>
              <w:left w:val="single" w:sz="4" w:space="0" w:color="000000"/>
              <w:bottom w:val="single" w:sz="4" w:space="0" w:color="000000"/>
              <w:right w:val="single" w:sz="4" w:space="0" w:color="000000"/>
            </w:tcBorders>
            <w:vAlign w:val="center"/>
          </w:tcPr>
          <w:p w:rsidR="00572188" w:rsidRPr="00866F1A" w:rsidRDefault="00572188" w:rsidP="00572188">
            <w:pPr>
              <w:ind w:firstLine="0"/>
              <w:jc w:val="center"/>
              <w:rPr>
                <w:sz w:val="20"/>
                <w:szCs w:val="20"/>
              </w:rPr>
            </w:pPr>
            <w:r w:rsidRPr="00866F1A">
              <w:rPr>
                <w:sz w:val="20"/>
                <w:szCs w:val="20"/>
              </w:rPr>
              <w:t>1.7</w:t>
            </w:r>
          </w:p>
        </w:tc>
        <w:tc>
          <w:tcPr>
            <w:tcW w:w="425" w:type="pct"/>
            <w:tcBorders>
              <w:top w:val="single" w:sz="4" w:space="0" w:color="000000"/>
              <w:left w:val="single" w:sz="4" w:space="0" w:color="000000"/>
              <w:bottom w:val="single" w:sz="4" w:space="0" w:color="000000"/>
              <w:right w:val="single" w:sz="4" w:space="0" w:color="000000"/>
            </w:tcBorders>
            <w:vAlign w:val="center"/>
          </w:tcPr>
          <w:p w:rsidR="00572188" w:rsidRPr="00866F1A" w:rsidRDefault="00572188" w:rsidP="00572188">
            <w:pPr>
              <w:ind w:firstLine="0"/>
              <w:jc w:val="center"/>
              <w:rPr>
                <w:sz w:val="20"/>
                <w:szCs w:val="20"/>
              </w:rPr>
            </w:pPr>
            <w:r w:rsidRPr="00866F1A">
              <w:rPr>
                <w:sz w:val="20"/>
                <w:szCs w:val="20"/>
              </w:rPr>
              <w:t>0.4</w:t>
            </w:r>
          </w:p>
        </w:tc>
        <w:tc>
          <w:tcPr>
            <w:tcW w:w="424" w:type="pct"/>
            <w:tcBorders>
              <w:top w:val="single" w:sz="4" w:space="0" w:color="000000"/>
              <w:left w:val="single" w:sz="4" w:space="0" w:color="000000"/>
              <w:bottom w:val="single" w:sz="4" w:space="0" w:color="000000"/>
              <w:right w:val="single" w:sz="4" w:space="0" w:color="000000"/>
            </w:tcBorders>
            <w:vAlign w:val="center"/>
          </w:tcPr>
          <w:p w:rsidR="00572188" w:rsidRPr="00866F1A" w:rsidRDefault="00572188" w:rsidP="00572188">
            <w:pPr>
              <w:ind w:firstLine="0"/>
              <w:jc w:val="center"/>
              <w:rPr>
                <w:sz w:val="20"/>
                <w:szCs w:val="20"/>
              </w:rPr>
            </w:pPr>
            <w:r w:rsidRPr="00866F1A">
              <w:rPr>
                <w:sz w:val="20"/>
                <w:szCs w:val="20"/>
              </w:rPr>
              <w:t>-0.6</w:t>
            </w:r>
          </w:p>
        </w:tc>
        <w:tc>
          <w:tcPr>
            <w:tcW w:w="424" w:type="pct"/>
            <w:tcBorders>
              <w:top w:val="single" w:sz="4" w:space="0" w:color="000000"/>
              <w:left w:val="single" w:sz="4" w:space="0" w:color="000000"/>
              <w:bottom w:val="single" w:sz="4" w:space="0" w:color="000000"/>
              <w:right w:val="single" w:sz="4" w:space="0" w:color="000000"/>
            </w:tcBorders>
            <w:vAlign w:val="center"/>
          </w:tcPr>
          <w:p w:rsidR="00572188" w:rsidRPr="00866F1A" w:rsidRDefault="00572188" w:rsidP="00572188">
            <w:pPr>
              <w:ind w:firstLine="0"/>
              <w:jc w:val="center"/>
              <w:rPr>
                <w:sz w:val="20"/>
                <w:szCs w:val="20"/>
              </w:rPr>
            </w:pPr>
            <w:r w:rsidRPr="00866F1A">
              <w:rPr>
                <w:sz w:val="20"/>
                <w:szCs w:val="20"/>
              </w:rPr>
              <w:t>-1.9</w:t>
            </w:r>
          </w:p>
        </w:tc>
        <w:tc>
          <w:tcPr>
            <w:tcW w:w="424" w:type="pct"/>
            <w:tcBorders>
              <w:top w:val="single" w:sz="4" w:space="0" w:color="000000"/>
              <w:left w:val="single" w:sz="4" w:space="0" w:color="000000"/>
              <w:bottom w:val="single" w:sz="4" w:space="0" w:color="000000"/>
              <w:right w:val="single" w:sz="4" w:space="0" w:color="000000"/>
            </w:tcBorders>
            <w:vAlign w:val="center"/>
          </w:tcPr>
          <w:p w:rsidR="00572188" w:rsidRPr="00866F1A" w:rsidRDefault="00572188" w:rsidP="00572188">
            <w:pPr>
              <w:ind w:firstLine="0"/>
              <w:jc w:val="center"/>
              <w:rPr>
                <w:sz w:val="20"/>
                <w:szCs w:val="20"/>
              </w:rPr>
            </w:pPr>
            <w:r w:rsidRPr="00866F1A">
              <w:rPr>
                <w:sz w:val="20"/>
                <w:szCs w:val="20"/>
              </w:rPr>
              <w:t>-4.4</w:t>
            </w:r>
          </w:p>
        </w:tc>
      </w:tr>
    </w:tbl>
    <w:p w:rsidR="001103C5" w:rsidRPr="00866F1A" w:rsidRDefault="001103C5" w:rsidP="002751DA">
      <w:pPr>
        <w:suppressAutoHyphens/>
      </w:pPr>
    </w:p>
    <w:p w:rsidR="001103C5" w:rsidRPr="00866F1A" w:rsidRDefault="00F64993" w:rsidP="002751DA">
      <w:pPr>
        <w:suppressAutoHyphens/>
      </w:pPr>
      <w:r w:rsidRPr="00866F1A">
        <w:t xml:space="preserve">Показатели интенсивности миграционных процессов в </w:t>
      </w:r>
      <w:r w:rsidR="00CF0EE7" w:rsidRPr="00866F1A">
        <w:t>городском поселении</w:t>
      </w:r>
      <w:r w:rsidR="004434D4" w:rsidRPr="00866F1A">
        <w:t xml:space="preserve">имеют не постоянный (скачкообразный) характер. </w:t>
      </w:r>
      <w:r w:rsidR="005C0AB9" w:rsidRPr="00866F1A">
        <w:t>В 2021 году</w:t>
      </w:r>
      <w:r w:rsidRPr="00866F1A">
        <w:t xml:space="preserve"> прибыло </w:t>
      </w:r>
      <w:r w:rsidR="002D5815" w:rsidRPr="00866F1A">
        <w:t>3</w:t>
      </w:r>
      <w:r w:rsidR="00CF0EE7" w:rsidRPr="00866F1A">
        <w:t>62</w:t>
      </w:r>
      <w:r w:rsidRPr="00866F1A">
        <w:t xml:space="preserve"> человек</w:t>
      </w:r>
      <w:r w:rsidR="00CF0EE7" w:rsidRPr="00866F1A">
        <w:t>а</w:t>
      </w:r>
      <w:r w:rsidRPr="00866F1A">
        <w:t xml:space="preserve">, убыло </w:t>
      </w:r>
      <w:r w:rsidR="00CF0EE7" w:rsidRPr="00866F1A">
        <w:t>363</w:t>
      </w:r>
      <w:r w:rsidRPr="00866F1A">
        <w:t>человек, сальдо мигр</w:t>
      </w:r>
      <w:r w:rsidR="002D5815" w:rsidRPr="00866F1A">
        <w:t>ации (отрицательное) составило -</w:t>
      </w:r>
      <w:r w:rsidR="00CF0EE7" w:rsidRPr="00866F1A">
        <w:t>1</w:t>
      </w:r>
      <w:r w:rsidRPr="00866F1A">
        <w:t xml:space="preserve"> человек</w:t>
      </w:r>
      <w:r w:rsidR="005C0AB9" w:rsidRPr="00866F1A">
        <w:t xml:space="preserve">, в тоже время в </w:t>
      </w:r>
      <w:r w:rsidR="004434D4" w:rsidRPr="00866F1A">
        <w:t xml:space="preserve">2020 году прибыло 366 человек, выбыло 253 человека, сальдо миграции (положительное) 113 человек, в </w:t>
      </w:r>
      <w:r w:rsidR="005C0AB9" w:rsidRPr="00866F1A">
        <w:t>2018 году прибыло</w:t>
      </w:r>
      <w:r w:rsidR="00CF0EE7" w:rsidRPr="00866F1A">
        <w:t xml:space="preserve"> 203</w:t>
      </w:r>
      <w:r w:rsidR="005C0AB9" w:rsidRPr="00866F1A">
        <w:t xml:space="preserve">, выбыло </w:t>
      </w:r>
      <w:r w:rsidR="004434D4" w:rsidRPr="00866F1A">
        <w:t>318</w:t>
      </w:r>
      <w:r w:rsidR="001341B9" w:rsidRPr="00866F1A">
        <w:t>,</w:t>
      </w:r>
      <w:r w:rsidR="005C0AB9" w:rsidRPr="00866F1A">
        <w:t xml:space="preserve"> сальдо миграции (отрицательное) составило -</w:t>
      </w:r>
      <w:r w:rsidR="004434D4" w:rsidRPr="00866F1A">
        <w:t>143</w:t>
      </w:r>
      <w:r w:rsidR="005C0AB9" w:rsidRPr="00866F1A">
        <w:t xml:space="preserve"> человек</w:t>
      </w:r>
      <w:r w:rsidR="001341B9" w:rsidRPr="00866F1A">
        <w:t>.</w:t>
      </w:r>
    </w:p>
    <w:p w:rsidR="001103C5" w:rsidRPr="00866F1A" w:rsidRDefault="00F64993" w:rsidP="002751DA">
      <w:pPr>
        <w:pStyle w:val="afff1"/>
        <w:suppressAutoHyphens/>
        <w:rPr>
          <w:sz w:val="24"/>
          <w:lang w:val="ru-RU"/>
        </w:rPr>
      </w:pPr>
      <w:r w:rsidRPr="00866F1A">
        <w:rPr>
          <w:sz w:val="24"/>
          <w:lang w:val="ru-RU"/>
        </w:rPr>
        <w:t>Таблица 4.1.</w:t>
      </w:r>
      <w:r w:rsidR="00B925D6" w:rsidRPr="00866F1A">
        <w:rPr>
          <w:sz w:val="24"/>
          <w:lang w:val="ru-RU"/>
        </w:rPr>
        <w:t>5</w:t>
      </w:r>
    </w:p>
    <w:p w:rsidR="00040303" w:rsidRPr="00866F1A" w:rsidRDefault="00040303" w:rsidP="002751DA">
      <w:pPr>
        <w:pStyle w:val="afff2"/>
        <w:suppressAutoHyphens/>
        <w:rPr>
          <w:lang w:val="ru-RU"/>
        </w:rPr>
      </w:pPr>
      <w:r w:rsidRPr="00866F1A">
        <w:rPr>
          <w:lang w:val="ru-RU"/>
        </w:rPr>
        <w:t>Показатели м</w:t>
      </w:r>
      <w:r w:rsidR="001341B9" w:rsidRPr="00866F1A">
        <w:rPr>
          <w:lang w:val="ru-RU"/>
        </w:rPr>
        <w:t xml:space="preserve">еханического движения в </w:t>
      </w:r>
      <w:r w:rsidR="00CF0EE7" w:rsidRPr="00866F1A">
        <w:rPr>
          <w:lang w:val="ru-RU"/>
        </w:rPr>
        <w:t xml:space="preserve">городском поселении </w:t>
      </w:r>
      <w:r w:rsidR="002C13E8" w:rsidRPr="00866F1A">
        <w:rPr>
          <w:lang w:val="ru-RU"/>
        </w:rPr>
        <w:t>«</w:t>
      </w:r>
      <w:r w:rsidR="00CF0EE7" w:rsidRPr="00866F1A">
        <w:rPr>
          <w:lang w:val="ru-RU"/>
        </w:rPr>
        <w:t>Чернышевское</w:t>
      </w:r>
      <w:r w:rsidR="002C13E8" w:rsidRPr="00866F1A">
        <w:rPr>
          <w:lang w:val="ru-RU"/>
        </w:rPr>
        <w:t>»</w:t>
      </w:r>
      <w:r w:rsidRPr="00866F1A">
        <w:rPr>
          <w:lang w:val="ru-RU"/>
        </w:rPr>
        <w:t>, человек</w:t>
      </w:r>
    </w:p>
    <w:tbl>
      <w:tblPr>
        <w:tblW w:w="5000" w:type="pct"/>
        <w:jc w:val="center"/>
        <w:tblLook w:val="04A0"/>
      </w:tblPr>
      <w:tblGrid>
        <w:gridCol w:w="2017"/>
        <w:gridCol w:w="785"/>
        <w:gridCol w:w="785"/>
        <w:gridCol w:w="785"/>
        <w:gridCol w:w="784"/>
        <w:gridCol w:w="784"/>
        <w:gridCol w:w="784"/>
        <w:gridCol w:w="784"/>
        <w:gridCol w:w="784"/>
        <w:gridCol w:w="784"/>
        <w:gridCol w:w="778"/>
      </w:tblGrid>
      <w:tr w:rsidR="008367CD" w:rsidRPr="00866F1A" w:rsidTr="008367CD">
        <w:trPr>
          <w:trHeight w:val="23"/>
          <w:tblHeader/>
          <w:jc w:val="center"/>
        </w:trPr>
        <w:tc>
          <w:tcPr>
            <w:tcW w:w="1023" w:type="pct"/>
            <w:tcBorders>
              <w:top w:val="single" w:sz="4" w:space="0" w:color="000000"/>
              <w:left w:val="single" w:sz="4" w:space="0" w:color="000000"/>
              <w:bottom w:val="single" w:sz="4" w:space="0" w:color="000000"/>
              <w:right w:val="single" w:sz="4" w:space="0" w:color="000000"/>
            </w:tcBorders>
            <w:hideMark/>
          </w:tcPr>
          <w:p w:rsidR="00040303" w:rsidRPr="00866F1A" w:rsidRDefault="00040303" w:rsidP="008367CD">
            <w:pPr>
              <w:pStyle w:val="affff2"/>
              <w:suppressAutoHyphens/>
              <w:spacing w:before="0"/>
              <w:rPr>
                <w:lang w:val="ru-RU" w:eastAsia="en-US" w:bidi="hi-IN"/>
              </w:rPr>
            </w:pPr>
            <w:r w:rsidRPr="00866F1A">
              <w:rPr>
                <w:lang w:val="ru-RU" w:eastAsia="en-US" w:bidi="hi-IN"/>
              </w:rPr>
              <w:t> </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040303" w:rsidRPr="00866F1A" w:rsidRDefault="00040303" w:rsidP="008367CD">
            <w:pPr>
              <w:pStyle w:val="affff2"/>
              <w:suppressAutoHyphens/>
              <w:spacing w:before="0"/>
              <w:jc w:val="center"/>
              <w:rPr>
                <w:b/>
                <w:lang w:val="ru-RU" w:eastAsia="en-US" w:bidi="hi-IN"/>
              </w:rPr>
            </w:pPr>
            <w:r w:rsidRPr="00866F1A">
              <w:rPr>
                <w:b/>
                <w:lang w:val="ru-RU" w:eastAsia="en-US" w:bidi="hi-IN"/>
              </w:rPr>
              <w:t>2012</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040303" w:rsidRPr="00866F1A" w:rsidRDefault="00040303" w:rsidP="008367CD">
            <w:pPr>
              <w:pStyle w:val="affff2"/>
              <w:suppressAutoHyphens/>
              <w:spacing w:before="0"/>
              <w:jc w:val="center"/>
              <w:rPr>
                <w:b/>
                <w:lang w:val="ru-RU" w:eastAsia="en-US" w:bidi="hi-IN"/>
              </w:rPr>
            </w:pPr>
            <w:r w:rsidRPr="00866F1A">
              <w:rPr>
                <w:b/>
                <w:lang w:val="ru-RU" w:eastAsia="en-US" w:bidi="hi-IN"/>
              </w:rPr>
              <w:t>2013</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040303" w:rsidRPr="00866F1A" w:rsidRDefault="00040303" w:rsidP="008367CD">
            <w:pPr>
              <w:pStyle w:val="affff2"/>
              <w:suppressAutoHyphens/>
              <w:spacing w:before="0"/>
              <w:jc w:val="center"/>
              <w:rPr>
                <w:b/>
                <w:lang w:val="ru-RU" w:eastAsia="en-US" w:bidi="hi-IN"/>
              </w:rPr>
            </w:pPr>
            <w:r w:rsidRPr="00866F1A">
              <w:rPr>
                <w:b/>
                <w:lang w:val="ru-RU" w:eastAsia="en-US" w:bidi="hi-IN"/>
              </w:rPr>
              <w:t>2014</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040303" w:rsidRPr="00866F1A" w:rsidRDefault="00040303" w:rsidP="008367CD">
            <w:pPr>
              <w:pStyle w:val="affff2"/>
              <w:suppressAutoHyphens/>
              <w:spacing w:before="0"/>
              <w:jc w:val="center"/>
              <w:rPr>
                <w:b/>
                <w:lang w:val="ru-RU" w:eastAsia="en-US" w:bidi="hi-IN"/>
              </w:rPr>
            </w:pPr>
            <w:r w:rsidRPr="00866F1A">
              <w:rPr>
                <w:b/>
                <w:lang w:val="ru-RU" w:eastAsia="en-US" w:bidi="hi-IN"/>
              </w:rPr>
              <w:t>2015</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040303" w:rsidRPr="00866F1A" w:rsidRDefault="00040303" w:rsidP="008367CD">
            <w:pPr>
              <w:pStyle w:val="affff2"/>
              <w:suppressAutoHyphens/>
              <w:spacing w:before="0"/>
              <w:jc w:val="center"/>
              <w:rPr>
                <w:b/>
                <w:lang w:val="ru-RU" w:eastAsia="en-US" w:bidi="hi-IN"/>
              </w:rPr>
            </w:pPr>
            <w:r w:rsidRPr="00866F1A">
              <w:rPr>
                <w:b/>
                <w:lang w:val="ru-RU" w:eastAsia="en-US" w:bidi="hi-IN"/>
              </w:rPr>
              <w:t>2016</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040303" w:rsidRPr="00866F1A" w:rsidRDefault="00040303" w:rsidP="008367CD">
            <w:pPr>
              <w:pStyle w:val="affff2"/>
              <w:suppressAutoHyphens/>
              <w:spacing w:before="0"/>
              <w:jc w:val="center"/>
              <w:rPr>
                <w:b/>
                <w:lang w:val="ru-RU" w:eastAsia="en-US" w:bidi="hi-IN"/>
              </w:rPr>
            </w:pPr>
            <w:r w:rsidRPr="00866F1A">
              <w:rPr>
                <w:b/>
                <w:lang w:val="ru-RU" w:eastAsia="en-US" w:bidi="hi-IN"/>
              </w:rPr>
              <w:t>2017</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040303" w:rsidRPr="00866F1A" w:rsidRDefault="00040303" w:rsidP="008367CD">
            <w:pPr>
              <w:pStyle w:val="affff2"/>
              <w:suppressAutoHyphens/>
              <w:spacing w:before="0"/>
              <w:jc w:val="center"/>
              <w:rPr>
                <w:b/>
                <w:lang w:val="ru-RU" w:eastAsia="en-US" w:bidi="hi-IN"/>
              </w:rPr>
            </w:pPr>
            <w:r w:rsidRPr="00866F1A">
              <w:rPr>
                <w:b/>
                <w:lang w:val="ru-RU" w:eastAsia="en-US" w:bidi="hi-IN"/>
              </w:rPr>
              <w:t>2018</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040303" w:rsidRPr="00866F1A" w:rsidRDefault="00040303" w:rsidP="008367CD">
            <w:pPr>
              <w:pStyle w:val="affff2"/>
              <w:suppressAutoHyphens/>
              <w:spacing w:before="0"/>
              <w:jc w:val="center"/>
              <w:rPr>
                <w:b/>
                <w:lang w:val="ru-RU" w:eastAsia="en-US" w:bidi="hi-IN"/>
              </w:rPr>
            </w:pPr>
            <w:r w:rsidRPr="00866F1A">
              <w:rPr>
                <w:b/>
                <w:lang w:val="ru-RU" w:eastAsia="en-US" w:bidi="hi-IN"/>
              </w:rPr>
              <w:t>2019</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040303" w:rsidRPr="00866F1A" w:rsidRDefault="00040303" w:rsidP="008367CD">
            <w:pPr>
              <w:pStyle w:val="affff2"/>
              <w:suppressAutoHyphens/>
              <w:spacing w:before="0"/>
              <w:jc w:val="center"/>
              <w:rPr>
                <w:b/>
                <w:lang w:val="ru-RU" w:eastAsia="en-US" w:bidi="hi-IN"/>
              </w:rPr>
            </w:pPr>
            <w:r w:rsidRPr="00866F1A">
              <w:rPr>
                <w:b/>
                <w:lang w:val="ru-RU" w:eastAsia="en-US" w:bidi="hi-IN"/>
              </w:rPr>
              <w:t>2020</w:t>
            </w:r>
          </w:p>
        </w:tc>
        <w:tc>
          <w:tcPr>
            <w:tcW w:w="395" w:type="pct"/>
            <w:tcBorders>
              <w:top w:val="single" w:sz="4" w:space="0" w:color="000000"/>
              <w:left w:val="single" w:sz="4" w:space="0" w:color="000000"/>
              <w:bottom w:val="single" w:sz="4" w:space="0" w:color="000000"/>
              <w:right w:val="single" w:sz="4" w:space="0" w:color="000000"/>
            </w:tcBorders>
            <w:vAlign w:val="center"/>
            <w:hideMark/>
          </w:tcPr>
          <w:p w:rsidR="00040303" w:rsidRPr="00866F1A" w:rsidRDefault="00040303" w:rsidP="008367CD">
            <w:pPr>
              <w:pStyle w:val="affff2"/>
              <w:suppressAutoHyphens/>
              <w:spacing w:before="0"/>
              <w:jc w:val="center"/>
              <w:rPr>
                <w:b/>
                <w:lang w:val="ru-RU" w:eastAsia="en-US" w:bidi="hi-IN"/>
              </w:rPr>
            </w:pPr>
            <w:r w:rsidRPr="00866F1A">
              <w:rPr>
                <w:b/>
                <w:lang w:val="ru-RU" w:eastAsia="en-US" w:bidi="hi-IN"/>
              </w:rPr>
              <w:t>2021</w:t>
            </w:r>
          </w:p>
        </w:tc>
      </w:tr>
      <w:tr w:rsidR="008367CD" w:rsidRPr="00866F1A" w:rsidTr="008367CD">
        <w:trPr>
          <w:trHeight w:val="23"/>
          <w:jc w:val="center"/>
        </w:trPr>
        <w:tc>
          <w:tcPr>
            <w:tcW w:w="1023" w:type="pct"/>
            <w:tcBorders>
              <w:top w:val="single" w:sz="4" w:space="0" w:color="000000"/>
              <w:left w:val="single" w:sz="4" w:space="0" w:color="000000"/>
              <w:bottom w:val="single" w:sz="4" w:space="0" w:color="000000"/>
              <w:right w:val="single" w:sz="4" w:space="0" w:color="000000"/>
            </w:tcBorders>
            <w:hideMark/>
          </w:tcPr>
          <w:p w:rsidR="00040303" w:rsidRPr="00866F1A" w:rsidRDefault="00040303" w:rsidP="008367CD">
            <w:pPr>
              <w:pStyle w:val="affff2"/>
              <w:suppressAutoHyphens/>
              <w:spacing w:before="0"/>
              <w:rPr>
                <w:b/>
                <w:lang w:val="ru-RU" w:eastAsia="en-US" w:bidi="hi-IN"/>
              </w:rPr>
            </w:pPr>
            <w:r w:rsidRPr="00866F1A">
              <w:rPr>
                <w:b/>
                <w:lang w:val="ru-RU" w:eastAsia="en-US" w:bidi="hi-IN"/>
              </w:rPr>
              <w:t>Число прибывших</w:t>
            </w:r>
          </w:p>
        </w:tc>
        <w:tc>
          <w:tcPr>
            <w:tcW w:w="398" w:type="pct"/>
            <w:tcBorders>
              <w:top w:val="single" w:sz="4" w:space="0" w:color="000000"/>
              <w:left w:val="single" w:sz="4" w:space="0" w:color="000000"/>
              <w:bottom w:val="single" w:sz="4" w:space="0" w:color="000000"/>
              <w:right w:val="single" w:sz="4" w:space="0" w:color="000000"/>
            </w:tcBorders>
            <w:vAlign w:val="center"/>
          </w:tcPr>
          <w:p w:rsidR="00040303" w:rsidRPr="00866F1A" w:rsidRDefault="00040303" w:rsidP="008367CD">
            <w:pPr>
              <w:pStyle w:val="affff2"/>
              <w:suppressAutoHyphens/>
              <w:snapToGrid w:val="0"/>
              <w:spacing w:before="0"/>
              <w:jc w:val="center"/>
              <w:rPr>
                <w:b/>
                <w:lang w:val="ru-RU" w:eastAsia="en-US" w:bidi="hi-IN"/>
              </w:rPr>
            </w:pPr>
          </w:p>
        </w:tc>
        <w:tc>
          <w:tcPr>
            <w:tcW w:w="398" w:type="pct"/>
            <w:tcBorders>
              <w:top w:val="single" w:sz="4" w:space="0" w:color="000000"/>
              <w:left w:val="single" w:sz="4" w:space="0" w:color="000000"/>
              <w:bottom w:val="single" w:sz="4" w:space="0" w:color="000000"/>
              <w:right w:val="single" w:sz="4" w:space="0" w:color="000000"/>
            </w:tcBorders>
            <w:vAlign w:val="center"/>
          </w:tcPr>
          <w:p w:rsidR="00040303" w:rsidRPr="00866F1A" w:rsidRDefault="00040303" w:rsidP="008367CD">
            <w:pPr>
              <w:pStyle w:val="affff2"/>
              <w:suppressAutoHyphens/>
              <w:snapToGrid w:val="0"/>
              <w:spacing w:before="0"/>
              <w:jc w:val="center"/>
              <w:rPr>
                <w:b/>
                <w:lang w:val="ru-RU" w:eastAsia="en-US" w:bidi="hi-IN"/>
              </w:rPr>
            </w:pPr>
          </w:p>
        </w:tc>
        <w:tc>
          <w:tcPr>
            <w:tcW w:w="398" w:type="pct"/>
            <w:tcBorders>
              <w:top w:val="single" w:sz="4" w:space="0" w:color="000000"/>
              <w:left w:val="single" w:sz="4" w:space="0" w:color="000000"/>
              <w:bottom w:val="single" w:sz="4" w:space="0" w:color="000000"/>
              <w:right w:val="single" w:sz="4" w:space="0" w:color="000000"/>
            </w:tcBorders>
            <w:vAlign w:val="center"/>
          </w:tcPr>
          <w:p w:rsidR="00040303" w:rsidRPr="00866F1A" w:rsidRDefault="00040303" w:rsidP="008367CD">
            <w:pPr>
              <w:pStyle w:val="affff2"/>
              <w:suppressAutoHyphens/>
              <w:snapToGrid w:val="0"/>
              <w:spacing w:before="0"/>
              <w:jc w:val="center"/>
              <w:rPr>
                <w:b/>
                <w:lang w:val="ru-RU" w:eastAsia="en-US" w:bidi="hi-IN"/>
              </w:rPr>
            </w:pPr>
          </w:p>
        </w:tc>
        <w:tc>
          <w:tcPr>
            <w:tcW w:w="398" w:type="pct"/>
            <w:tcBorders>
              <w:top w:val="single" w:sz="4" w:space="0" w:color="000000"/>
              <w:left w:val="single" w:sz="4" w:space="0" w:color="000000"/>
              <w:bottom w:val="single" w:sz="4" w:space="0" w:color="000000"/>
              <w:right w:val="single" w:sz="4" w:space="0" w:color="000000"/>
            </w:tcBorders>
            <w:vAlign w:val="center"/>
          </w:tcPr>
          <w:p w:rsidR="00040303" w:rsidRPr="00866F1A" w:rsidRDefault="00040303" w:rsidP="008367CD">
            <w:pPr>
              <w:pStyle w:val="affff2"/>
              <w:suppressAutoHyphens/>
              <w:snapToGrid w:val="0"/>
              <w:spacing w:before="0"/>
              <w:jc w:val="center"/>
              <w:rPr>
                <w:b/>
                <w:lang w:val="ru-RU" w:eastAsia="en-US" w:bidi="hi-IN"/>
              </w:rPr>
            </w:pPr>
          </w:p>
        </w:tc>
        <w:tc>
          <w:tcPr>
            <w:tcW w:w="398" w:type="pct"/>
            <w:tcBorders>
              <w:top w:val="single" w:sz="4" w:space="0" w:color="000000"/>
              <w:left w:val="single" w:sz="4" w:space="0" w:color="000000"/>
              <w:bottom w:val="single" w:sz="4" w:space="0" w:color="000000"/>
              <w:right w:val="single" w:sz="4" w:space="0" w:color="000000"/>
            </w:tcBorders>
            <w:vAlign w:val="center"/>
          </w:tcPr>
          <w:p w:rsidR="00040303" w:rsidRPr="00866F1A" w:rsidRDefault="00040303" w:rsidP="008367CD">
            <w:pPr>
              <w:pStyle w:val="affff2"/>
              <w:suppressAutoHyphens/>
              <w:snapToGrid w:val="0"/>
              <w:spacing w:before="0"/>
              <w:jc w:val="center"/>
              <w:rPr>
                <w:b/>
                <w:lang w:val="ru-RU" w:eastAsia="en-US" w:bidi="hi-IN"/>
              </w:rPr>
            </w:pPr>
          </w:p>
        </w:tc>
        <w:tc>
          <w:tcPr>
            <w:tcW w:w="398" w:type="pct"/>
            <w:tcBorders>
              <w:top w:val="single" w:sz="4" w:space="0" w:color="000000"/>
              <w:left w:val="single" w:sz="4" w:space="0" w:color="000000"/>
              <w:bottom w:val="single" w:sz="4" w:space="0" w:color="000000"/>
              <w:right w:val="single" w:sz="4" w:space="0" w:color="000000"/>
            </w:tcBorders>
            <w:vAlign w:val="center"/>
          </w:tcPr>
          <w:p w:rsidR="00040303" w:rsidRPr="00866F1A" w:rsidRDefault="00040303" w:rsidP="008367CD">
            <w:pPr>
              <w:pStyle w:val="affff2"/>
              <w:suppressAutoHyphens/>
              <w:snapToGrid w:val="0"/>
              <w:spacing w:before="0"/>
              <w:jc w:val="center"/>
              <w:rPr>
                <w:b/>
                <w:lang w:val="ru-RU" w:eastAsia="en-US" w:bidi="hi-IN"/>
              </w:rPr>
            </w:pPr>
          </w:p>
        </w:tc>
        <w:tc>
          <w:tcPr>
            <w:tcW w:w="398" w:type="pct"/>
            <w:tcBorders>
              <w:top w:val="single" w:sz="4" w:space="0" w:color="000000"/>
              <w:left w:val="single" w:sz="4" w:space="0" w:color="000000"/>
              <w:bottom w:val="single" w:sz="4" w:space="0" w:color="000000"/>
              <w:right w:val="single" w:sz="4" w:space="0" w:color="000000"/>
            </w:tcBorders>
            <w:vAlign w:val="center"/>
          </w:tcPr>
          <w:p w:rsidR="00040303" w:rsidRPr="00866F1A" w:rsidRDefault="00040303" w:rsidP="008367CD">
            <w:pPr>
              <w:pStyle w:val="affff2"/>
              <w:suppressAutoHyphens/>
              <w:snapToGrid w:val="0"/>
              <w:spacing w:before="0"/>
              <w:jc w:val="center"/>
              <w:rPr>
                <w:b/>
                <w:lang w:val="ru-RU" w:eastAsia="en-US" w:bidi="hi-IN"/>
              </w:rPr>
            </w:pPr>
          </w:p>
        </w:tc>
        <w:tc>
          <w:tcPr>
            <w:tcW w:w="398" w:type="pct"/>
            <w:tcBorders>
              <w:top w:val="single" w:sz="4" w:space="0" w:color="000000"/>
              <w:left w:val="single" w:sz="4" w:space="0" w:color="000000"/>
              <w:bottom w:val="single" w:sz="4" w:space="0" w:color="000000"/>
              <w:right w:val="single" w:sz="4" w:space="0" w:color="000000"/>
            </w:tcBorders>
            <w:vAlign w:val="center"/>
          </w:tcPr>
          <w:p w:rsidR="00040303" w:rsidRPr="00866F1A" w:rsidRDefault="00040303" w:rsidP="008367CD">
            <w:pPr>
              <w:pStyle w:val="affff2"/>
              <w:suppressAutoHyphens/>
              <w:snapToGrid w:val="0"/>
              <w:spacing w:before="0"/>
              <w:jc w:val="center"/>
              <w:rPr>
                <w:b/>
                <w:lang w:val="ru-RU" w:eastAsia="en-US" w:bidi="hi-IN"/>
              </w:rPr>
            </w:pPr>
          </w:p>
        </w:tc>
        <w:tc>
          <w:tcPr>
            <w:tcW w:w="398" w:type="pct"/>
            <w:tcBorders>
              <w:top w:val="single" w:sz="4" w:space="0" w:color="000000"/>
              <w:left w:val="single" w:sz="4" w:space="0" w:color="000000"/>
              <w:bottom w:val="single" w:sz="4" w:space="0" w:color="000000"/>
              <w:right w:val="single" w:sz="4" w:space="0" w:color="000000"/>
            </w:tcBorders>
            <w:vAlign w:val="center"/>
          </w:tcPr>
          <w:p w:rsidR="00040303" w:rsidRPr="00866F1A" w:rsidRDefault="00040303" w:rsidP="008367CD">
            <w:pPr>
              <w:pStyle w:val="affff2"/>
              <w:suppressAutoHyphens/>
              <w:snapToGrid w:val="0"/>
              <w:spacing w:before="0"/>
              <w:jc w:val="center"/>
              <w:rPr>
                <w:b/>
                <w:lang w:val="ru-RU" w:eastAsia="en-US" w:bidi="hi-IN"/>
              </w:rPr>
            </w:pPr>
          </w:p>
        </w:tc>
        <w:tc>
          <w:tcPr>
            <w:tcW w:w="395" w:type="pct"/>
            <w:tcBorders>
              <w:top w:val="single" w:sz="4" w:space="0" w:color="000000"/>
              <w:left w:val="single" w:sz="4" w:space="0" w:color="000000"/>
              <w:bottom w:val="single" w:sz="4" w:space="0" w:color="000000"/>
              <w:right w:val="single" w:sz="4" w:space="0" w:color="000000"/>
            </w:tcBorders>
            <w:vAlign w:val="center"/>
          </w:tcPr>
          <w:p w:rsidR="00040303" w:rsidRPr="00866F1A" w:rsidRDefault="00040303" w:rsidP="008367CD">
            <w:pPr>
              <w:pStyle w:val="affff2"/>
              <w:suppressAutoHyphens/>
              <w:snapToGrid w:val="0"/>
              <w:spacing w:before="0"/>
              <w:jc w:val="center"/>
              <w:rPr>
                <w:b/>
                <w:lang w:val="ru-RU" w:eastAsia="en-US" w:bidi="hi-IN"/>
              </w:rPr>
            </w:pPr>
          </w:p>
        </w:tc>
      </w:tr>
      <w:tr w:rsidR="008367CD" w:rsidRPr="00866F1A" w:rsidTr="008367CD">
        <w:trPr>
          <w:trHeight w:val="23"/>
          <w:jc w:val="center"/>
        </w:trPr>
        <w:tc>
          <w:tcPr>
            <w:tcW w:w="1023" w:type="pct"/>
            <w:tcBorders>
              <w:top w:val="single" w:sz="4" w:space="0" w:color="000000"/>
              <w:left w:val="single" w:sz="4" w:space="0" w:color="000000"/>
              <w:bottom w:val="single" w:sz="4" w:space="0" w:color="000000"/>
              <w:right w:val="single" w:sz="4" w:space="0" w:color="000000"/>
            </w:tcBorders>
            <w:hideMark/>
          </w:tcPr>
          <w:p w:rsidR="008367CD" w:rsidRPr="00866F1A" w:rsidRDefault="008367CD" w:rsidP="008367CD">
            <w:pPr>
              <w:pStyle w:val="affff2"/>
              <w:suppressAutoHyphens/>
              <w:spacing w:before="0"/>
              <w:rPr>
                <w:lang w:val="ru-RU" w:eastAsia="en-US" w:bidi="hi-IN"/>
              </w:rPr>
            </w:pPr>
            <w:r w:rsidRPr="00866F1A">
              <w:rPr>
                <w:lang w:val="ru-RU" w:eastAsia="en-US" w:bidi="hi-IN"/>
              </w:rPr>
              <w:t>Всего</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264</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228</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н/д</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218</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210</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203</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283</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444</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366</w:t>
            </w:r>
          </w:p>
        </w:tc>
        <w:tc>
          <w:tcPr>
            <w:tcW w:w="395"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362</w:t>
            </w:r>
          </w:p>
        </w:tc>
      </w:tr>
      <w:tr w:rsidR="008367CD" w:rsidRPr="00866F1A" w:rsidTr="008367CD">
        <w:trPr>
          <w:trHeight w:val="23"/>
          <w:jc w:val="center"/>
        </w:trPr>
        <w:tc>
          <w:tcPr>
            <w:tcW w:w="1023" w:type="pct"/>
            <w:tcBorders>
              <w:top w:val="single" w:sz="4" w:space="0" w:color="000000"/>
              <w:left w:val="single" w:sz="4" w:space="0" w:color="000000"/>
              <w:bottom w:val="single" w:sz="4" w:space="0" w:color="000000"/>
              <w:right w:val="single" w:sz="4" w:space="0" w:color="000000"/>
            </w:tcBorders>
            <w:hideMark/>
          </w:tcPr>
          <w:p w:rsidR="008367CD" w:rsidRPr="00866F1A" w:rsidRDefault="008367CD" w:rsidP="008367CD">
            <w:pPr>
              <w:pStyle w:val="affff2"/>
              <w:suppressAutoHyphens/>
              <w:spacing w:before="0"/>
              <w:rPr>
                <w:lang w:val="ru-RU" w:eastAsia="en-US" w:bidi="hi-IN"/>
              </w:rPr>
            </w:pPr>
            <w:r w:rsidRPr="00866F1A">
              <w:rPr>
                <w:lang w:val="ru-RU" w:eastAsia="en-US" w:bidi="hi-IN"/>
              </w:rPr>
              <w:t>внутрирегиональная</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185</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н/д</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н/д</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148</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140</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136</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178</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309</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271</w:t>
            </w:r>
          </w:p>
        </w:tc>
        <w:tc>
          <w:tcPr>
            <w:tcW w:w="395"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н/д</w:t>
            </w:r>
          </w:p>
        </w:tc>
      </w:tr>
      <w:tr w:rsidR="008367CD" w:rsidRPr="00866F1A" w:rsidTr="008367CD">
        <w:trPr>
          <w:trHeight w:val="23"/>
          <w:jc w:val="center"/>
        </w:trPr>
        <w:tc>
          <w:tcPr>
            <w:tcW w:w="1023" w:type="pct"/>
            <w:tcBorders>
              <w:top w:val="single" w:sz="4" w:space="0" w:color="000000"/>
              <w:left w:val="single" w:sz="4" w:space="0" w:color="000000"/>
              <w:bottom w:val="single" w:sz="4" w:space="0" w:color="000000"/>
              <w:right w:val="single" w:sz="4" w:space="0" w:color="000000"/>
            </w:tcBorders>
            <w:hideMark/>
          </w:tcPr>
          <w:p w:rsidR="008367CD" w:rsidRPr="00866F1A" w:rsidRDefault="008367CD" w:rsidP="008367CD">
            <w:pPr>
              <w:pStyle w:val="affff2"/>
              <w:suppressAutoHyphens/>
              <w:spacing w:before="0"/>
              <w:rPr>
                <w:lang w:val="ru-RU" w:eastAsia="en-US" w:bidi="hi-IN"/>
              </w:rPr>
            </w:pPr>
            <w:r w:rsidRPr="00866F1A">
              <w:rPr>
                <w:lang w:val="ru-RU" w:eastAsia="en-US" w:bidi="hi-IN"/>
              </w:rPr>
              <w:t>межрегиональная</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72</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н/д</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н/д</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58</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70</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67</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105</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126</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93</w:t>
            </w:r>
          </w:p>
        </w:tc>
        <w:tc>
          <w:tcPr>
            <w:tcW w:w="395"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н/д</w:t>
            </w:r>
          </w:p>
        </w:tc>
      </w:tr>
      <w:tr w:rsidR="008367CD" w:rsidRPr="00866F1A" w:rsidTr="008367CD">
        <w:trPr>
          <w:trHeight w:val="23"/>
          <w:jc w:val="center"/>
        </w:trPr>
        <w:tc>
          <w:tcPr>
            <w:tcW w:w="1023" w:type="pct"/>
            <w:tcBorders>
              <w:top w:val="single" w:sz="4" w:space="0" w:color="000000"/>
              <w:left w:val="single" w:sz="4" w:space="0" w:color="000000"/>
              <w:bottom w:val="single" w:sz="4" w:space="0" w:color="000000"/>
              <w:right w:val="single" w:sz="4" w:space="0" w:color="000000"/>
            </w:tcBorders>
            <w:hideMark/>
          </w:tcPr>
          <w:p w:rsidR="008367CD" w:rsidRPr="00866F1A" w:rsidRDefault="008367CD" w:rsidP="008367CD">
            <w:pPr>
              <w:pStyle w:val="affff2"/>
              <w:suppressAutoHyphens/>
              <w:spacing w:before="0"/>
              <w:rPr>
                <w:lang w:val="ru-RU" w:eastAsia="en-US" w:bidi="hi-IN"/>
              </w:rPr>
            </w:pPr>
            <w:r w:rsidRPr="00866F1A">
              <w:rPr>
                <w:lang w:val="ru-RU" w:eastAsia="en-US" w:bidi="hi-IN"/>
              </w:rPr>
              <w:t>международная</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7</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н/д</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н/д</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12</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н/д</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н/д</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6</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9</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2</w:t>
            </w:r>
          </w:p>
        </w:tc>
        <w:tc>
          <w:tcPr>
            <w:tcW w:w="395"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н/д</w:t>
            </w:r>
          </w:p>
        </w:tc>
      </w:tr>
      <w:tr w:rsidR="008367CD" w:rsidRPr="00866F1A" w:rsidTr="008367CD">
        <w:trPr>
          <w:trHeight w:val="23"/>
          <w:jc w:val="center"/>
        </w:trPr>
        <w:tc>
          <w:tcPr>
            <w:tcW w:w="1023" w:type="pct"/>
            <w:tcBorders>
              <w:top w:val="single" w:sz="4" w:space="0" w:color="000000"/>
              <w:left w:val="single" w:sz="4" w:space="0" w:color="000000"/>
              <w:bottom w:val="single" w:sz="4" w:space="0" w:color="000000"/>
              <w:right w:val="single" w:sz="4" w:space="0" w:color="000000"/>
            </w:tcBorders>
            <w:hideMark/>
          </w:tcPr>
          <w:p w:rsidR="00040303" w:rsidRPr="00866F1A" w:rsidRDefault="00040303" w:rsidP="008367CD">
            <w:pPr>
              <w:pStyle w:val="affff2"/>
              <w:suppressAutoHyphens/>
              <w:spacing w:before="0"/>
              <w:rPr>
                <w:b/>
                <w:lang w:val="ru-RU" w:eastAsia="en-US" w:bidi="hi-IN"/>
              </w:rPr>
            </w:pPr>
            <w:r w:rsidRPr="00866F1A">
              <w:rPr>
                <w:b/>
                <w:lang w:val="ru-RU" w:eastAsia="en-US" w:bidi="hi-IN"/>
              </w:rPr>
              <w:t>Число выбывших</w:t>
            </w:r>
          </w:p>
        </w:tc>
        <w:tc>
          <w:tcPr>
            <w:tcW w:w="398" w:type="pct"/>
            <w:tcBorders>
              <w:top w:val="single" w:sz="4" w:space="0" w:color="000000"/>
              <w:left w:val="single" w:sz="4" w:space="0" w:color="000000"/>
              <w:bottom w:val="single" w:sz="4" w:space="0" w:color="000000"/>
              <w:right w:val="single" w:sz="4" w:space="0" w:color="000000"/>
            </w:tcBorders>
            <w:vAlign w:val="center"/>
          </w:tcPr>
          <w:p w:rsidR="00040303" w:rsidRPr="00866F1A" w:rsidRDefault="00040303" w:rsidP="008367CD">
            <w:pPr>
              <w:pStyle w:val="affff2"/>
              <w:suppressAutoHyphens/>
              <w:snapToGrid w:val="0"/>
              <w:spacing w:before="0"/>
              <w:jc w:val="center"/>
              <w:rPr>
                <w:b/>
                <w:lang w:val="ru-RU" w:eastAsia="en-US" w:bidi="hi-IN"/>
              </w:rPr>
            </w:pPr>
          </w:p>
        </w:tc>
        <w:tc>
          <w:tcPr>
            <w:tcW w:w="398" w:type="pct"/>
            <w:tcBorders>
              <w:top w:val="single" w:sz="4" w:space="0" w:color="000000"/>
              <w:left w:val="single" w:sz="4" w:space="0" w:color="000000"/>
              <w:bottom w:val="single" w:sz="4" w:space="0" w:color="000000"/>
              <w:right w:val="single" w:sz="4" w:space="0" w:color="000000"/>
            </w:tcBorders>
            <w:vAlign w:val="center"/>
          </w:tcPr>
          <w:p w:rsidR="00040303" w:rsidRPr="00866F1A" w:rsidRDefault="00040303" w:rsidP="008367CD">
            <w:pPr>
              <w:pStyle w:val="affff2"/>
              <w:suppressAutoHyphens/>
              <w:snapToGrid w:val="0"/>
              <w:spacing w:before="0"/>
              <w:jc w:val="center"/>
              <w:rPr>
                <w:b/>
                <w:lang w:val="ru-RU" w:eastAsia="en-US" w:bidi="hi-IN"/>
              </w:rPr>
            </w:pPr>
          </w:p>
        </w:tc>
        <w:tc>
          <w:tcPr>
            <w:tcW w:w="398" w:type="pct"/>
            <w:tcBorders>
              <w:top w:val="single" w:sz="4" w:space="0" w:color="000000"/>
              <w:left w:val="single" w:sz="4" w:space="0" w:color="000000"/>
              <w:bottom w:val="single" w:sz="4" w:space="0" w:color="000000"/>
              <w:right w:val="single" w:sz="4" w:space="0" w:color="000000"/>
            </w:tcBorders>
            <w:vAlign w:val="center"/>
          </w:tcPr>
          <w:p w:rsidR="00040303" w:rsidRPr="00866F1A" w:rsidRDefault="00040303" w:rsidP="008367CD">
            <w:pPr>
              <w:pStyle w:val="affff2"/>
              <w:suppressAutoHyphens/>
              <w:snapToGrid w:val="0"/>
              <w:spacing w:before="0"/>
              <w:jc w:val="center"/>
              <w:rPr>
                <w:b/>
                <w:lang w:val="ru-RU" w:eastAsia="en-US" w:bidi="hi-IN"/>
              </w:rPr>
            </w:pPr>
          </w:p>
        </w:tc>
        <w:tc>
          <w:tcPr>
            <w:tcW w:w="398" w:type="pct"/>
            <w:tcBorders>
              <w:top w:val="single" w:sz="4" w:space="0" w:color="000000"/>
              <w:left w:val="single" w:sz="4" w:space="0" w:color="000000"/>
              <w:bottom w:val="single" w:sz="4" w:space="0" w:color="000000"/>
              <w:right w:val="single" w:sz="4" w:space="0" w:color="000000"/>
            </w:tcBorders>
            <w:vAlign w:val="center"/>
          </w:tcPr>
          <w:p w:rsidR="00040303" w:rsidRPr="00866F1A" w:rsidRDefault="00040303" w:rsidP="008367CD">
            <w:pPr>
              <w:pStyle w:val="affff2"/>
              <w:suppressAutoHyphens/>
              <w:snapToGrid w:val="0"/>
              <w:spacing w:before="0"/>
              <w:jc w:val="center"/>
              <w:rPr>
                <w:b/>
                <w:lang w:val="ru-RU" w:eastAsia="en-US" w:bidi="hi-IN"/>
              </w:rPr>
            </w:pPr>
          </w:p>
        </w:tc>
        <w:tc>
          <w:tcPr>
            <w:tcW w:w="398" w:type="pct"/>
            <w:tcBorders>
              <w:top w:val="single" w:sz="4" w:space="0" w:color="000000"/>
              <w:left w:val="single" w:sz="4" w:space="0" w:color="000000"/>
              <w:bottom w:val="single" w:sz="4" w:space="0" w:color="000000"/>
              <w:right w:val="single" w:sz="4" w:space="0" w:color="000000"/>
            </w:tcBorders>
            <w:vAlign w:val="center"/>
          </w:tcPr>
          <w:p w:rsidR="00040303" w:rsidRPr="00866F1A" w:rsidRDefault="00040303" w:rsidP="008367CD">
            <w:pPr>
              <w:pStyle w:val="affff2"/>
              <w:suppressAutoHyphens/>
              <w:snapToGrid w:val="0"/>
              <w:spacing w:before="0"/>
              <w:jc w:val="center"/>
              <w:rPr>
                <w:b/>
                <w:lang w:val="ru-RU" w:eastAsia="en-US" w:bidi="hi-IN"/>
              </w:rPr>
            </w:pPr>
          </w:p>
        </w:tc>
        <w:tc>
          <w:tcPr>
            <w:tcW w:w="398" w:type="pct"/>
            <w:tcBorders>
              <w:top w:val="single" w:sz="4" w:space="0" w:color="000000"/>
              <w:left w:val="single" w:sz="4" w:space="0" w:color="000000"/>
              <w:bottom w:val="single" w:sz="4" w:space="0" w:color="000000"/>
              <w:right w:val="single" w:sz="4" w:space="0" w:color="000000"/>
            </w:tcBorders>
            <w:vAlign w:val="center"/>
          </w:tcPr>
          <w:p w:rsidR="00040303" w:rsidRPr="00866F1A" w:rsidRDefault="00040303" w:rsidP="008367CD">
            <w:pPr>
              <w:pStyle w:val="affff2"/>
              <w:suppressAutoHyphens/>
              <w:snapToGrid w:val="0"/>
              <w:spacing w:before="0"/>
              <w:jc w:val="center"/>
              <w:rPr>
                <w:b/>
                <w:lang w:val="ru-RU" w:eastAsia="en-US" w:bidi="hi-IN"/>
              </w:rPr>
            </w:pPr>
          </w:p>
        </w:tc>
        <w:tc>
          <w:tcPr>
            <w:tcW w:w="398" w:type="pct"/>
            <w:tcBorders>
              <w:top w:val="single" w:sz="4" w:space="0" w:color="000000"/>
              <w:left w:val="single" w:sz="4" w:space="0" w:color="000000"/>
              <w:bottom w:val="single" w:sz="4" w:space="0" w:color="000000"/>
              <w:right w:val="single" w:sz="4" w:space="0" w:color="000000"/>
            </w:tcBorders>
            <w:vAlign w:val="center"/>
          </w:tcPr>
          <w:p w:rsidR="00040303" w:rsidRPr="00866F1A" w:rsidRDefault="00040303" w:rsidP="008367CD">
            <w:pPr>
              <w:pStyle w:val="affff2"/>
              <w:suppressAutoHyphens/>
              <w:snapToGrid w:val="0"/>
              <w:spacing w:before="0"/>
              <w:jc w:val="center"/>
              <w:rPr>
                <w:b/>
                <w:lang w:val="ru-RU" w:eastAsia="en-US" w:bidi="hi-IN"/>
              </w:rPr>
            </w:pPr>
          </w:p>
        </w:tc>
        <w:tc>
          <w:tcPr>
            <w:tcW w:w="398" w:type="pct"/>
            <w:tcBorders>
              <w:top w:val="single" w:sz="4" w:space="0" w:color="000000"/>
              <w:left w:val="single" w:sz="4" w:space="0" w:color="000000"/>
              <w:bottom w:val="single" w:sz="4" w:space="0" w:color="000000"/>
              <w:right w:val="single" w:sz="4" w:space="0" w:color="000000"/>
            </w:tcBorders>
            <w:vAlign w:val="center"/>
          </w:tcPr>
          <w:p w:rsidR="00040303" w:rsidRPr="00866F1A" w:rsidRDefault="00040303" w:rsidP="008367CD">
            <w:pPr>
              <w:pStyle w:val="affff2"/>
              <w:suppressAutoHyphens/>
              <w:snapToGrid w:val="0"/>
              <w:spacing w:before="0"/>
              <w:jc w:val="center"/>
              <w:rPr>
                <w:b/>
                <w:lang w:val="ru-RU" w:eastAsia="en-US" w:bidi="hi-IN"/>
              </w:rPr>
            </w:pPr>
          </w:p>
        </w:tc>
        <w:tc>
          <w:tcPr>
            <w:tcW w:w="398" w:type="pct"/>
            <w:tcBorders>
              <w:top w:val="single" w:sz="4" w:space="0" w:color="000000"/>
              <w:left w:val="single" w:sz="4" w:space="0" w:color="000000"/>
              <w:bottom w:val="single" w:sz="4" w:space="0" w:color="000000"/>
              <w:right w:val="single" w:sz="4" w:space="0" w:color="000000"/>
            </w:tcBorders>
            <w:vAlign w:val="center"/>
          </w:tcPr>
          <w:p w:rsidR="00040303" w:rsidRPr="00866F1A" w:rsidRDefault="00040303" w:rsidP="008367CD">
            <w:pPr>
              <w:pStyle w:val="affff2"/>
              <w:suppressAutoHyphens/>
              <w:snapToGrid w:val="0"/>
              <w:spacing w:before="0"/>
              <w:jc w:val="center"/>
              <w:rPr>
                <w:b/>
                <w:lang w:val="ru-RU" w:eastAsia="en-US" w:bidi="hi-IN"/>
              </w:rPr>
            </w:pPr>
          </w:p>
        </w:tc>
        <w:tc>
          <w:tcPr>
            <w:tcW w:w="395" w:type="pct"/>
            <w:tcBorders>
              <w:top w:val="single" w:sz="4" w:space="0" w:color="000000"/>
              <w:left w:val="single" w:sz="4" w:space="0" w:color="000000"/>
              <w:bottom w:val="single" w:sz="4" w:space="0" w:color="000000"/>
              <w:right w:val="single" w:sz="4" w:space="0" w:color="000000"/>
            </w:tcBorders>
            <w:vAlign w:val="center"/>
          </w:tcPr>
          <w:p w:rsidR="00040303" w:rsidRPr="00866F1A" w:rsidRDefault="00040303" w:rsidP="008367CD">
            <w:pPr>
              <w:pStyle w:val="affff2"/>
              <w:suppressAutoHyphens/>
              <w:snapToGrid w:val="0"/>
              <w:spacing w:before="0"/>
              <w:jc w:val="center"/>
              <w:rPr>
                <w:b/>
                <w:lang w:val="ru-RU" w:eastAsia="en-US" w:bidi="hi-IN"/>
              </w:rPr>
            </w:pPr>
          </w:p>
        </w:tc>
      </w:tr>
      <w:tr w:rsidR="008367CD" w:rsidRPr="00866F1A" w:rsidTr="008367CD">
        <w:trPr>
          <w:trHeight w:val="23"/>
          <w:jc w:val="center"/>
        </w:trPr>
        <w:tc>
          <w:tcPr>
            <w:tcW w:w="1023" w:type="pct"/>
            <w:tcBorders>
              <w:top w:val="single" w:sz="4" w:space="0" w:color="000000"/>
              <w:left w:val="single" w:sz="4" w:space="0" w:color="000000"/>
              <w:bottom w:val="single" w:sz="4" w:space="0" w:color="000000"/>
              <w:right w:val="single" w:sz="4" w:space="0" w:color="000000"/>
            </w:tcBorders>
            <w:hideMark/>
          </w:tcPr>
          <w:p w:rsidR="008367CD" w:rsidRPr="00866F1A" w:rsidRDefault="008367CD" w:rsidP="008367CD">
            <w:pPr>
              <w:pStyle w:val="affff2"/>
              <w:suppressAutoHyphens/>
              <w:spacing w:before="0"/>
              <w:rPr>
                <w:lang w:val="ru-RU" w:eastAsia="en-US" w:bidi="hi-IN"/>
              </w:rPr>
            </w:pPr>
            <w:r w:rsidRPr="00866F1A">
              <w:rPr>
                <w:lang w:val="ru-RU" w:eastAsia="en-US" w:bidi="hi-IN"/>
              </w:rPr>
              <w:t>Всего</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261</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359</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н/д</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315</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364</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318</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426</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402</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253</w:t>
            </w:r>
          </w:p>
        </w:tc>
        <w:tc>
          <w:tcPr>
            <w:tcW w:w="395"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363</w:t>
            </w:r>
          </w:p>
        </w:tc>
      </w:tr>
      <w:tr w:rsidR="008367CD" w:rsidRPr="00866F1A" w:rsidTr="008367CD">
        <w:trPr>
          <w:trHeight w:val="23"/>
          <w:jc w:val="center"/>
        </w:trPr>
        <w:tc>
          <w:tcPr>
            <w:tcW w:w="1023" w:type="pct"/>
            <w:tcBorders>
              <w:top w:val="single" w:sz="4" w:space="0" w:color="000000"/>
              <w:left w:val="single" w:sz="4" w:space="0" w:color="000000"/>
              <w:bottom w:val="single" w:sz="4" w:space="0" w:color="000000"/>
              <w:right w:val="single" w:sz="4" w:space="0" w:color="000000"/>
            </w:tcBorders>
            <w:hideMark/>
          </w:tcPr>
          <w:p w:rsidR="008367CD" w:rsidRPr="00866F1A" w:rsidRDefault="008367CD" w:rsidP="008367CD">
            <w:pPr>
              <w:pStyle w:val="affff2"/>
              <w:suppressAutoHyphens/>
              <w:spacing w:before="0"/>
              <w:rPr>
                <w:lang w:val="ru-RU" w:eastAsia="en-US" w:bidi="hi-IN"/>
              </w:rPr>
            </w:pPr>
            <w:r w:rsidRPr="00866F1A">
              <w:rPr>
                <w:lang w:val="ru-RU" w:eastAsia="en-US" w:bidi="hi-IN"/>
              </w:rPr>
              <w:t>внутрирегиональная</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162</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н/д</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н/д</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191</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237</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182</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240</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244</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161</w:t>
            </w:r>
          </w:p>
        </w:tc>
        <w:tc>
          <w:tcPr>
            <w:tcW w:w="395"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н/д</w:t>
            </w:r>
          </w:p>
        </w:tc>
      </w:tr>
      <w:tr w:rsidR="008367CD" w:rsidRPr="00866F1A" w:rsidTr="008367CD">
        <w:trPr>
          <w:trHeight w:val="23"/>
          <w:jc w:val="center"/>
        </w:trPr>
        <w:tc>
          <w:tcPr>
            <w:tcW w:w="1023" w:type="pct"/>
            <w:tcBorders>
              <w:top w:val="single" w:sz="4" w:space="0" w:color="000000"/>
              <w:left w:val="single" w:sz="4" w:space="0" w:color="000000"/>
              <w:bottom w:val="single" w:sz="4" w:space="0" w:color="000000"/>
              <w:right w:val="single" w:sz="4" w:space="0" w:color="000000"/>
            </w:tcBorders>
            <w:hideMark/>
          </w:tcPr>
          <w:p w:rsidR="008367CD" w:rsidRPr="00866F1A" w:rsidRDefault="008367CD" w:rsidP="008367CD">
            <w:pPr>
              <w:pStyle w:val="affff2"/>
              <w:suppressAutoHyphens/>
              <w:spacing w:before="0"/>
              <w:rPr>
                <w:lang w:val="ru-RU" w:eastAsia="en-US" w:bidi="hi-IN"/>
              </w:rPr>
            </w:pPr>
            <w:r w:rsidRPr="00866F1A">
              <w:rPr>
                <w:lang w:val="ru-RU" w:eastAsia="en-US" w:bidi="hi-IN"/>
              </w:rPr>
              <w:t>межрегиональная</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99</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н/д</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н/д</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122</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117</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133</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186</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158</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90</w:t>
            </w:r>
          </w:p>
        </w:tc>
        <w:tc>
          <w:tcPr>
            <w:tcW w:w="395"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н/д</w:t>
            </w:r>
          </w:p>
        </w:tc>
      </w:tr>
      <w:tr w:rsidR="008367CD" w:rsidRPr="00866F1A" w:rsidTr="008367CD">
        <w:trPr>
          <w:trHeight w:val="23"/>
          <w:jc w:val="center"/>
        </w:trPr>
        <w:tc>
          <w:tcPr>
            <w:tcW w:w="1023" w:type="pct"/>
            <w:tcBorders>
              <w:top w:val="single" w:sz="4" w:space="0" w:color="000000"/>
              <w:left w:val="single" w:sz="4" w:space="0" w:color="000000"/>
              <w:bottom w:val="single" w:sz="4" w:space="0" w:color="000000"/>
              <w:right w:val="single" w:sz="4" w:space="0" w:color="000000"/>
            </w:tcBorders>
            <w:hideMark/>
          </w:tcPr>
          <w:p w:rsidR="008367CD" w:rsidRPr="00866F1A" w:rsidRDefault="008367CD" w:rsidP="008367CD">
            <w:pPr>
              <w:pStyle w:val="affff2"/>
              <w:suppressAutoHyphens/>
              <w:spacing w:before="0"/>
              <w:rPr>
                <w:lang w:val="ru-RU" w:eastAsia="en-US" w:bidi="hi-IN"/>
              </w:rPr>
            </w:pPr>
            <w:r w:rsidRPr="00866F1A">
              <w:rPr>
                <w:lang w:val="ru-RU" w:eastAsia="en-US" w:bidi="hi-IN"/>
              </w:rPr>
              <w:t>международная</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н/д</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н/д</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2</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10</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3</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н/д</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н/д</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2</w:t>
            </w:r>
          </w:p>
        </w:tc>
        <w:tc>
          <w:tcPr>
            <w:tcW w:w="395"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н/д</w:t>
            </w:r>
          </w:p>
        </w:tc>
      </w:tr>
      <w:tr w:rsidR="008367CD" w:rsidRPr="00866F1A" w:rsidTr="008367CD">
        <w:trPr>
          <w:trHeight w:val="23"/>
          <w:jc w:val="center"/>
        </w:trPr>
        <w:tc>
          <w:tcPr>
            <w:tcW w:w="1023" w:type="pct"/>
            <w:tcBorders>
              <w:top w:val="single" w:sz="4" w:space="0" w:color="000000"/>
              <w:left w:val="single" w:sz="4" w:space="0" w:color="000000"/>
              <w:bottom w:val="single" w:sz="4" w:space="0" w:color="000000"/>
              <w:right w:val="single" w:sz="4" w:space="0" w:color="000000"/>
            </w:tcBorders>
            <w:hideMark/>
          </w:tcPr>
          <w:p w:rsidR="00040303" w:rsidRPr="00866F1A" w:rsidRDefault="00040303" w:rsidP="008367CD">
            <w:pPr>
              <w:pStyle w:val="affff2"/>
              <w:suppressAutoHyphens/>
              <w:spacing w:before="0"/>
              <w:rPr>
                <w:b/>
                <w:lang w:val="ru-RU" w:eastAsia="en-US" w:bidi="hi-IN"/>
              </w:rPr>
            </w:pPr>
            <w:r w:rsidRPr="00866F1A">
              <w:rPr>
                <w:b/>
                <w:lang w:val="ru-RU" w:eastAsia="en-US" w:bidi="hi-IN"/>
              </w:rPr>
              <w:t>Миграционный прирост</w:t>
            </w:r>
          </w:p>
        </w:tc>
        <w:tc>
          <w:tcPr>
            <w:tcW w:w="398" w:type="pct"/>
            <w:tcBorders>
              <w:top w:val="single" w:sz="4" w:space="0" w:color="000000"/>
              <w:left w:val="single" w:sz="4" w:space="0" w:color="000000"/>
              <w:bottom w:val="single" w:sz="4" w:space="0" w:color="000000"/>
              <w:right w:val="single" w:sz="4" w:space="0" w:color="000000"/>
            </w:tcBorders>
            <w:vAlign w:val="center"/>
          </w:tcPr>
          <w:p w:rsidR="00040303" w:rsidRPr="00866F1A" w:rsidRDefault="00040303" w:rsidP="008367CD">
            <w:pPr>
              <w:pStyle w:val="affff2"/>
              <w:suppressAutoHyphens/>
              <w:snapToGrid w:val="0"/>
              <w:spacing w:before="0"/>
              <w:jc w:val="center"/>
              <w:rPr>
                <w:b/>
                <w:lang w:val="ru-RU" w:eastAsia="en-US" w:bidi="hi-IN"/>
              </w:rPr>
            </w:pPr>
          </w:p>
        </w:tc>
        <w:tc>
          <w:tcPr>
            <w:tcW w:w="398" w:type="pct"/>
            <w:tcBorders>
              <w:top w:val="single" w:sz="4" w:space="0" w:color="000000"/>
              <w:left w:val="single" w:sz="4" w:space="0" w:color="000000"/>
              <w:bottom w:val="single" w:sz="4" w:space="0" w:color="000000"/>
              <w:right w:val="single" w:sz="4" w:space="0" w:color="000000"/>
            </w:tcBorders>
            <w:vAlign w:val="center"/>
          </w:tcPr>
          <w:p w:rsidR="00040303" w:rsidRPr="00866F1A" w:rsidRDefault="00040303" w:rsidP="008367CD">
            <w:pPr>
              <w:pStyle w:val="affff2"/>
              <w:suppressAutoHyphens/>
              <w:snapToGrid w:val="0"/>
              <w:spacing w:before="0"/>
              <w:jc w:val="center"/>
              <w:rPr>
                <w:b/>
                <w:lang w:val="ru-RU" w:eastAsia="en-US" w:bidi="hi-IN"/>
              </w:rPr>
            </w:pPr>
          </w:p>
        </w:tc>
        <w:tc>
          <w:tcPr>
            <w:tcW w:w="398" w:type="pct"/>
            <w:tcBorders>
              <w:top w:val="single" w:sz="4" w:space="0" w:color="000000"/>
              <w:left w:val="single" w:sz="4" w:space="0" w:color="000000"/>
              <w:bottom w:val="single" w:sz="4" w:space="0" w:color="000000"/>
              <w:right w:val="single" w:sz="4" w:space="0" w:color="000000"/>
            </w:tcBorders>
            <w:vAlign w:val="center"/>
          </w:tcPr>
          <w:p w:rsidR="00040303" w:rsidRPr="00866F1A" w:rsidRDefault="00040303" w:rsidP="008367CD">
            <w:pPr>
              <w:pStyle w:val="affff2"/>
              <w:suppressAutoHyphens/>
              <w:snapToGrid w:val="0"/>
              <w:spacing w:before="0"/>
              <w:jc w:val="center"/>
              <w:rPr>
                <w:b/>
                <w:lang w:val="ru-RU" w:eastAsia="en-US" w:bidi="hi-IN"/>
              </w:rPr>
            </w:pPr>
          </w:p>
        </w:tc>
        <w:tc>
          <w:tcPr>
            <w:tcW w:w="398" w:type="pct"/>
            <w:tcBorders>
              <w:top w:val="single" w:sz="4" w:space="0" w:color="000000"/>
              <w:left w:val="single" w:sz="4" w:space="0" w:color="000000"/>
              <w:bottom w:val="single" w:sz="4" w:space="0" w:color="000000"/>
              <w:right w:val="single" w:sz="4" w:space="0" w:color="000000"/>
            </w:tcBorders>
            <w:vAlign w:val="center"/>
          </w:tcPr>
          <w:p w:rsidR="00040303" w:rsidRPr="00866F1A" w:rsidRDefault="00040303" w:rsidP="008367CD">
            <w:pPr>
              <w:pStyle w:val="affff2"/>
              <w:suppressAutoHyphens/>
              <w:snapToGrid w:val="0"/>
              <w:spacing w:before="0"/>
              <w:jc w:val="center"/>
              <w:rPr>
                <w:b/>
                <w:lang w:val="ru-RU" w:eastAsia="en-US" w:bidi="hi-IN"/>
              </w:rPr>
            </w:pPr>
          </w:p>
        </w:tc>
        <w:tc>
          <w:tcPr>
            <w:tcW w:w="398" w:type="pct"/>
            <w:tcBorders>
              <w:top w:val="single" w:sz="4" w:space="0" w:color="000000"/>
              <w:left w:val="single" w:sz="4" w:space="0" w:color="000000"/>
              <w:bottom w:val="single" w:sz="4" w:space="0" w:color="000000"/>
              <w:right w:val="single" w:sz="4" w:space="0" w:color="000000"/>
            </w:tcBorders>
            <w:vAlign w:val="center"/>
          </w:tcPr>
          <w:p w:rsidR="00040303" w:rsidRPr="00866F1A" w:rsidRDefault="00040303" w:rsidP="008367CD">
            <w:pPr>
              <w:pStyle w:val="affff2"/>
              <w:suppressAutoHyphens/>
              <w:snapToGrid w:val="0"/>
              <w:spacing w:before="0"/>
              <w:jc w:val="center"/>
              <w:rPr>
                <w:b/>
                <w:lang w:val="ru-RU" w:eastAsia="en-US" w:bidi="hi-IN"/>
              </w:rPr>
            </w:pPr>
          </w:p>
        </w:tc>
        <w:tc>
          <w:tcPr>
            <w:tcW w:w="398" w:type="pct"/>
            <w:tcBorders>
              <w:top w:val="single" w:sz="4" w:space="0" w:color="000000"/>
              <w:left w:val="single" w:sz="4" w:space="0" w:color="000000"/>
              <w:bottom w:val="single" w:sz="4" w:space="0" w:color="000000"/>
              <w:right w:val="single" w:sz="4" w:space="0" w:color="000000"/>
            </w:tcBorders>
            <w:vAlign w:val="center"/>
          </w:tcPr>
          <w:p w:rsidR="00040303" w:rsidRPr="00866F1A" w:rsidRDefault="00040303" w:rsidP="008367CD">
            <w:pPr>
              <w:pStyle w:val="affff2"/>
              <w:suppressAutoHyphens/>
              <w:snapToGrid w:val="0"/>
              <w:spacing w:before="0"/>
              <w:jc w:val="center"/>
              <w:rPr>
                <w:b/>
                <w:lang w:val="ru-RU" w:eastAsia="en-US" w:bidi="hi-IN"/>
              </w:rPr>
            </w:pPr>
          </w:p>
        </w:tc>
        <w:tc>
          <w:tcPr>
            <w:tcW w:w="398" w:type="pct"/>
            <w:tcBorders>
              <w:top w:val="single" w:sz="4" w:space="0" w:color="000000"/>
              <w:left w:val="single" w:sz="4" w:space="0" w:color="000000"/>
              <w:bottom w:val="single" w:sz="4" w:space="0" w:color="000000"/>
              <w:right w:val="single" w:sz="4" w:space="0" w:color="000000"/>
            </w:tcBorders>
            <w:vAlign w:val="center"/>
          </w:tcPr>
          <w:p w:rsidR="00040303" w:rsidRPr="00866F1A" w:rsidRDefault="00040303" w:rsidP="008367CD">
            <w:pPr>
              <w:pStyle w:val="affff2"/>
              <w:suppressAutoHyphens/>
              <w:snapToGrid w:val="0"/>
              <w:spacing w:before="0"/>
              <w:jc w:val="center"/>
              <w:rPr>
                <w:b/>
                <w:lang w:val="ru-RU" w:eastAsia="en-US" w:bidi="hi-IN"/>
              </w:rPr>
            </w:pPr>
          </w:p>
        </w:tc>
        <w:tc>
          <w:tcPr>
            <w:tcW w:w="398" w:type="pct"/>
            <w:tcBorders>
              <w:top w:val="single" w:sz="4" w:space="0" w:color="000000"/>
              <w:left w:val="single" w:sz="4" w:space="0" w:color="000000"/>
              <w:bottom w:val="single" w:sz="4" w:space="0" w:color="000000"/>
              <w:right w:val="single" w:sz="4" w:space="0" w:color="000000"/>
            </w:tcBorders>
            <w:vAlign w:val="center"/>
          </w:tcPr>
          <w:p w:rsidR="00040303" w:rsidRPr="00866F1A" w:rsidRDefault="00040303" w:rsidP="008367CD">
            <w:pPr>
              <w:pStyle w:val="affff2"/>
              <w:suppressAutoHyphens/>
              <w:snapToGrid w:val="0"/>
              <w:spacing w:before="0"/>
              <w:jc w:val="center"/>
              <w:rPr>
                <w:b/>
                <w:lang w:val="ru-RU" w:eastAsia="en-US" w:bidi="hi-IN"/>
              </w:rPr>
            </w:pPr>
          </w:p>
        </w:tc>
        <w:tc>
          <w:tcPr>
            <w:tcW w:w="398" w:type="pct"/>
            <w:tcBorders>
              <w:top w:val="single" w:sz="4" w:space="0" w:color="000000"/>
              <w:left w:val="single" w:sz="4" w:space="0" w:color="000000"/>
              <w:bottom w:val="single" w:sz="4" w:space="0" w:color="000000"/>
              <w:right w:val="single" w:sz="4" w:space="0" w:color="000000"/>
            </w:tcBorders>
            <w:vAlign w:val="center"/>
          </w:tcPr>
          <w:p w:rsidR="00040303" w:rsidRPr="00866F1A" w:rsidRDefault="00040303" w:rsidP="008367CD">
            <w:pPr>
              <w:pStyle w:val="affff2"/>
              <w:suppressAutoHyphens/>
              <w:snapToGrid w:val="0"/>
              <w:spacing w:before="0"/>
              <w:jc w:val="center"/>
              <w:rPr>
                <w:b/>
                <w:lang w:val="ru-RU" w:eastAsia="en-US" w:bidi="hi-IN"/>
              </w:rPr>
            </w:pPr>
          </w:p>
        </w:tc>
        <w:tc>
          <w:tcPr>
            <w:tcW w:w="395" w:type="pct"/>
            <w:tcBorders>
              <w:top w:val="single" w:sz="4" w:space="0" w:color="000000"/>
              <w:left w:val="single" w:sz="4" w:space="0" w:color="000000"/>
              <w:bottom w:val="single" w:sz="4" w:space="0" w:color="000000"/>
              <w:right w:val="single" w:sz="4" w:space="0" w:color="000000"/>
            </w:tcBorders>
            <w:vAlign w:val="center"/>
          </w:tcPr>
          <w:p w:rsidR="00040303" w:rsidRPr="00866F1A" w:rsidRDefault="00040303" w:rsidP="008367CD">
            <w:pPr>
              <w:pStyle w:val="affff2"/>
              <w:suppressAutoHyphens/>
              <w:snapToGrid w:val="0"/>
              <w:spacing w:before="0"/>
              <w:jc w:val="center"/>
              <w:rPr>
                <w:b/>
                <w:lang w:val="ru-RU" w:eastAsia="en-US" w:bidi="hi-IN"/>
              </w:rPr>
            </w:pPr>
          </w:p>
        </w:tc>
      </w:tr>
      <w:tr w:rsidR="008367CD" w:rsidRPr="00866F1A" w:rsidTr="008367CD">
        <w:trPr>
          <w:trHeight w:val="23"/>
          <w:jc w:val="center"/>
        </w:trPr>
        <w:tc>
          <w:tcPr>
            <w:tcW w:w="1023" w:type="pct"/>
            <w:tcBorders>
              <w:top w:val="single" w:sz="4" w:space="0" w:color="000000"/>
              <w:left w:val="single" w:sz="4" w:space="0" w:color="000000"/>
              <w:bottom w:val="single" w:sz="4" w:space="0" w:color="000000"/>
              <w:right w:val="single" w:sz="4" w:space="0" w:color="000000"/>
            </w:tcBorders>
            <w:hideMark/>
          </w:tcPr>
          <w:p w:rsidR="008367CD" w:rsidRPr="00866F1A" w:rsidRDefault="008367CD" w:rsidP="008367CD">
            <w:pPr>
              <w:pStyle w:val="affff2"/>
              <w:suppressAutoHyphens/>
              <w:spacing w:before="0"/>
              <w:rPr>
                <w:lang w:val="ru-RU" w:eastAsia="en-US" w:bidi="hi-IN"/>
              </w:rPr>
            </w:pPr>
            <w:r w:rsidRPr="00866F1A">
              <w:rPr>
                <w:lang w:val="ru-RU" w:eastAsia="en-US" w:bidi="hi-IN"/>
              </w:rPr>
              <w:t>Всего</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3</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-131</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н/д</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-97</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-154</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-115</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-143</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42</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113</w:t>
            </w:r>
          </w:p>
        </w:tc>
        <w:tc>
          <w:tcPr>
            <w:tcW w:w="395"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-1</w:t>
            </w:r>
          </w:p>
        </w:tc>
      </w:tr>
      <w:tr w:rsidR="008367CD" w:rsidRPr="00866F1A" w:rsidTr="008367CD">
        <w:trPr>
          <w:trHeight w:val="23"/>
          <w:jc w:val="center"/>
        </w:trPr>
        <w:tc>
          <w:tcPr>
            <w:tcW w:w="1023" w:type="pct"/>
            <w:tcBorders>
              <w:top w:val="single" w:sz="4" w:space="0" w:color="000000"/>
              <w:left w:val="single" w:sz="4" w:space="0" w:color="000000"/>
              <w:bottom w:val="single" w:sz="4" w:space="0" w:color="000000"/>
              <w:right w:val="single" w:sz="4" w:space="0" w:color="000000"/>
            </w:tcBorders>
            <w:hideMark/>
          </w:tcPr>
          <w:p w:rsidR="008367CD" w:rsidRPr="00866F1A" w:rsidRDefault="008367CD" w:rsidP="008367CD">
            <w:pPr>
              <w:pStyle w:val="affff2"/>
              <w:suppressAutoHyphens/>
              <w:spacing w:before="0"/>
              <w:rPr>
                <w:lang w:val="ru-RU" w:eastAsia="en-US" w:bidi="hi-IN"/>
              </w:rPr>
            </w:pPr>
            <w:r w:rsidRPr="00866F1A">
              <w:rPr>
                <w:lang w:val="ru-RU" w:eastAsia="en-US" w:bidi="hi-IN"/>
              </w:rPr>
              <w:t>внутрирегиональная</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23</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н/д</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н/д</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-43</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-97</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-46</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-62</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65</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110</w:t>
            </w:r>
          </w:p>
        </w:tc>
        <w:tc>
          <w:tcPr>
            <w:tcW w:w="395"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н/д</w:t>
            </w:r>
          </w:p>
        </w:tc>
      </w:tr>
      <w:tr w:rsidR="008367CD" w:rsidRPr="00866F1A" w:rsidTr="008367CD">
        <w:trPr>
          <w:trHeight w:val="23"/>
          <w:jc w:val="center"/>
        </w:trPr>
        <w:tc>
          <w:tcPr>
            <w:tcW w:w="1023" w:type="pct"/>
            <w:tcBorders>
              <w:top w:val="single" w:sz="4" w:space="0" w:color="000000"/>
              <w:left w:val="single" w:sz="4" w:space="0" w:color="000000"/>
              <w:bottom w:val="single" w:sz="4" w:space="0" w:color="000000"/>
              <w:right w:val="single" w:sz="4" w:space="0" w:color="000000"/>
            </w:tcBorders>
            <w:hideMark/>
          </w:tcPr>
          <w:p w:rsidR="008367CD" w:rsidRPr="00866F1A" w:rsidRDefault="008367CD" w:rsidP="008367CD">
            <w:pPr>
              <w:pStyle w:val="affff2"/>
              <w:suppressAutoHyphens/>
              <w:spacing w:before="0"/>
              <w:rPr>
                <w:lang w:val="ru-RU" w:eastAsia="en-US" w:bidi="hi-IN"/>
              </w:rPr>
            </w:pPr>
            <w:r w:rsidRPr="00866F1A">
              <w:rPr>
                <w:lang w:val="ru-RU" w:eastAsia="en-US" w:bidi="hi-IN"/>
              </w:rPr>
              <w:t>межрегиональная</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-27</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н/д</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н/д</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-64</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-47</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-66</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-81</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-32</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3</w:t>
            </w:r>
          </w:p>
        </w:tc>
        <w:tc>
          <w:tcPr>
            <w:tcW w:w="395"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н/д</w:t>
            </w:r>
          </w:p>
        </w:tc>
      </w:tr>
      <w:tr w:rsidR="008367CD" w:rsidRPr="00866F1A" w:rsidTr="008367CD">
        <w:trPr>
          <w:trHeight w:val="23"/>
          <w:jc w:val="center"/>
        </w:trPr>
        <w:tc>
          <w:tcPr>
            <w:tcW w:w="1023" w:type="pct"/>
            <w:tcBorders>
              <w:top w:val="single" w:sz="4" w:space="0" w:color="000000"/>
              <w:left w:val="single" w:sz="4" w:space="0" w:color="000000"/>
              <w:bottom w:val="single" w:sz="4" w:space="0" w:color="000000"/>
              <w:right w:val="single" w:sz="4" w:space="0" w:color="000000"/>
            </w:tcBorders>
            <w:hideMark/>
          </w:tcPr>
          <w:p w:rsidR="008367CD" w:rsidRPr="00866F1A" w:rsidRDefault="008367CD" w:rsidP="008367CD">
            <w:pPr>
              <w:pStyle w:val="affff2"/>
              <w:suppressAutoHyphens/>
              <w:spacing w:before="0"/>
              <w:rPr>
                <w:lang w:val="ru-RU" w:eastAsia="en-US" w:bidi="hi-IN"/>
              </w:rPr>
            </w:pPr>
            <w:r w:rsidRPr="00866F1A">
              <w:rPr>
                <w:lang w:val="ru-RU" w:eastAsia="en-US" w:bidi="hi-IN"/>
              </w:rPr>
              <w:t>международная</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7</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н/д</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н/д</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10</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-10</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-3</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6</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9</w:t>
            </w:r>
          </w:p>
        </w:tc>
        <w:tc>
          <w:tcPr>
            <w:tcW w:w="398"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0</w:t>
            </w:r>
          </w:p>
        </w:tc>
        <w:tc>
          <w:tcPr>
            <w:tcW w:w="395" w:type="pct"/>
            <w:tcBorders>
              <w:top w:val="single" w:sz="4" w:space="0" w:color="000000"/>
              <w:left w:val="single" w:sz="4" w:space="0" w:color="000000"/>
              <w:bottom w:val="single" w:sz="4" w:space="0" w:color="000000"/>
              <w:right w:val="single" w:sz="4" w:space="0" w:color="000000"/>
            </w:tcBorders>
            <w:vAlign w:val="center"/>
            <w:hideMark/>
          </w:tcPr>
          <w:p w:rsidR="008367CD" w:rsidRPr="00866F1A" w:rsidRDefault="008367CD" w:rsidP="008367CD">
            <w:pPr>
              <w:ind w:firstLine="0"/>
              <w:jc w:val="center"/>
              <w:rPr>
                <w:sz w:val="20"/>
                <w:szCs w:val="20"/>
              </w:rPr>
            </w:pPr>
            <w:r w:rsidRPr="00866F1A">
              <w:rPr>
                <w:sz w:val="20"/>
                <w:szCs w:val="20"/>
              </w:rPr>
              <w:t>н/д</w:t>
            </w:r>
          </w:p>
        </w:tc>
      </w:tr>
    </w:tbl>
    <w:p w:rsidR="00040303" w:rsidRPr="00866F1A" w:rsidRDefault="00040303" w:rsidP="002751DA">
      <w:pPr>
        <w:suppressAutoHyphens/>
      </w:pPr>
      <w:r w:rsidRPr="00866F1A">
        <w:t>*Статистические данны</w:t>
      </w:r>
      <w:r w:rsidR="001341B9" w:rsidRPr="00866F1A">
        <w:t>е в таблице приведены согласно П</w:t>
      </w:r>
      <w:r w:rsidRPr="00866F1A">
        <w:t>асп</w:t>
      </w:r>
      <w:r w:rsidR="001341B9" w:rsidRPr="00866F1A">
        <w:t>о</w:t>
      </w:r>
      <w:r w:rsidRPr="00866F1A">
        <w:t>рту муниципального образования</w:t>
      </w:r>
      <w:r w:rsidR="001341B9" w:rsidRPr="00866F1A">
        <w:t>.</w:t>
      </w:r>
    </w:p>
    <w:p w:rsidR="00040303" w:rsidRPr="00866F1A" w:rsidRDefault="00040303" w:rsidP="002751DA">
      <w:pPr>
        <w:suppressAutoHyphens/>
      </w:pPr>
    </w:p>
    <w:p w:rsidR="001103C5" w:rsidRPr="00866F1A" w:rsidRDefault="00F64993" w:rsidP="00BE7293">
      <w:pPr>
        <w:pStyle w:val="30"/>
        <w:numPr>
          <w:ilvl w:val="1"/>
          <w:numId w:val="19"/>
        </w:numPr>
        <w:suppressAutoHyphens/>
        <w:spacing w:before="240" w:after="120"/>
        <w:ind w:left="0" w:firstLine="0"/>
      </w:pPr>
      <w:bookmarkStart w:id="23" w:name="_Toc135218058"/>
      <w:r w:rsidRPr="00866F1A">
        <w:t>Демографический прогноз</w:t>
      </w:r>
      <w:bookmarkEnd w:id="23"/>
    </w:p>
    <w:p w:rsidR="001103C5" w:rsidRPr="00866F1A" w:rsidRDefault="00F64993" w:rsidP="002751DA">
      <w:pPr>
        <w:pStyle w:val="a2"/>
        <w:numPr>
          <w:ilvl w:val="0"/>
          <w:numId w:val="0"/>
        </w:numPr>
        <w:suppressAutoHyphens/>
        <w:ind w:firstLine="709"/>
        <w:rPr>
          <w:lang w:val="ru-RU"/>
        </w:rPr>
      </w:pPr>
      <w:r w:rsidRPr="00866F1A">
        <w:rPr>
          <w:lang w:val="ru-RU"/>
        </w:rPr>
        <w:t>Для разработки проектных решений необходимо учитывать перспективную численность жителей. Исходя из численности населения, производится расчёт потребности в объектах образования, здравоохранения, культуры, спорта, определяется потребность в новом жилищном строительстве, инженерной и транспортной инфраструктуре.</w:t>
      </w:r>
    </w:p>
    <w:p w:rsidR="001103C5" w:rsidRPr="00866F1A" w:rsidRDefault="00F64993" w:rsidP="002751DA">
      <w:pPr>
        <w:pStyle w:val="a2"/>
        <w:numPr>
          <w:ilvl w:val="0"/>
          <w:numId w:val="0"/>
        </w:numPr>
        <w:suppressAutoHyphens/>
        <w:ind w:firstLine="709"/>
        <w:rPr>
          <w:lang w:val="ru-RU"/>
        </w:rPr>
      </w:pPr>
      <w:r w:rsidRPr="00866F1A">
        <w:rPr>
          <w:lang w:val="ru-RU"/>
        </w:rPr>
        <w:t>Перспективная численность населения определяется с учетом таких факторов, как сложившийся уровень рождаемости и смертности, величина миграционного сальдо и ожидаемые тренды изменения этих параметров. Кроме демографическ</w:t>
      </w:r>
      <w:r w:rsidR="001341B9" w:rsidRPr="00866F1A">
        <w:rPr>
          <w:lang w:val="ru-RU"/>
        </w:rPr>
        <w:t>их тенденций последнего времени</w:t>
      </w:r>
      <w:r w:rsidRPr="00866F1A">
        <w:rPr>
          <w:lang w:val="ru-RU"/>
        </w:rPr>
        <w:t xml:space="preserve"> учитывается также совокупность факторов, оказывающих влияние на уровень перспективного социально-экономического развития территории. </w:t>
      </w:r>
    </w:p>
    <w:p w:rsidR="001103C5" w:rsidRPr="00866F1A" w:rsidRDefault="00F64993" w:rsidP="002751DA">
      <w:pPr>
        <w:pStyle w:val="a2"/>
        <w:numPr>
          <w:ilvl w:val="0"/>
          <w:numId w:val="0"/>
        </w:numPr>
        <w:suppressAutoHyphens/>
        <w:ind w:firstLine="709"/>
        <w:rPr>
          <w:lang w:val="ru-RU"/>
        </w:rPr>
      </w:pPr>
      <w:r w:rsidRPr="00866F1A">
        <w:rPr>
          <w:lang w:val="ru-RU"/>
        </w:rPr>
        <w:lastRenderedPageBreak/>
        <w:t xml:space="preserve">Сформировавшиеся тенденции в области естественного и миграционного движения населения предопределяют </w:t>
      </w:r>
      <w:r w:rsidR="009E530B" w:rsidRPr="00866F1A">
        <w:rPr>
          <w:lang w:val="ru-RU"/>
        </w:rPr>
        <w:t>у</w:t>
      </w:r>
      <w:r w:rsidR="00976CEF" w:rsidRPr="00866F1A">
        <w:rPr>
          <w:lang w:val="ru-RU"/>
        </w:rPr>
        <w:t>меньшение</w:t>
      </w:r>
      <w:r w:rsidR="009E530B" w:rsidRPr="00866F1A">
        <w:rPr>
          <w:lang w:val="ru-RU"/>
        </w:rPr>
        <w:t xml:space="preserve"> численности</w:t>
      </w:r>
      <w:r w:rsidRPr="00866F1A">
        <w:rPr>
          <w:lang w:val="ru-RU"/>
        </w:rPr>
        <w:t xml:space="preserve"> населения</w:t>
      </w:r>
      <w:r w:rsidR="009E530B" w:rsidRPr="00866F1A">
        <w:rPr>
          <w:lang w:val="ru-RU"/>
        </w:rPr>
        <w:t xml:space="preserve"> городского поселения </w:t>
      </w:r>
      <w:r w:rsidR="002C13E8" w:rsidRPr="00866F1A">
        <w:rPr>
          <w:lang w:val="ru-RU"/>
        </w:rPr>
        <w:t>«</w:t>
      </w:r>
      <w:r w:rsidR="009E530B" w:rsidRPr="00866F1A">
        <w:rPr>
          <w:lang w:val="ru-RU"/>
        </w:rPr>
        <w:t>Чернышевское</w:t>
      </w:r>
      <w:r w:rsidR="002C13E8" w:rsidRPr="00866F1A">
        <w:rPr>
          <w:lang w:val="ru-RU"/>
        </w:rPr>
        <w:t>»</w:t>
      </w:r>
      <w:r w:rsidRPr="00866F1A">
        <w:rPr>
          <w:lang w:val="ru-RU"/>
        </w:rPr>
        <w:t>.</w:t>
      </w:r>
    </w:p>
    <w:p w:rsidR="008562A5" w:rsidRPr="00866F1A" w:rsidRDefault="008562A5" w:rsidP="008562A5">
      <w:pPr>
        <w:pStyle w:val="a2"/>
        <w:numPr>
          <w:ilvl w:val="0"/>
          <w:numId w:val="0"/>
        </w:numPr>
        <w:suppressAutoHyphens/>
        <w:ind w:firstLine="709"/>
        <w:rPr>
          <w:lang w:val="ru-RU"/>
        </w:rPr>
      </w:pPr>
      <w:r w:rsidRPr="00866F1A">
        <w:rPr>
          <w:lang w:val="ru-RU"/>
        </w:rPr>
        <w:t xml:space="preserve">Последний прогноз Росстата по регионам России для Забайкальского края определяет численность населения на конец 2030 г. в диапазоне от 960,0 тыс. чел. (низкий вариант) до 1021,2 тыс. чел. (высокий вариант). По наиболее вероятному среднему варианту – 991,7 тыс. человек. Тем не менее демографический потенциал развития в Забайкальском крае сохраняется и демографическая ситуация может быть постепенно улучшена. </w:t>
      </w:r>
    </w:p>
    <w:p w:rsidR="001103C5" w:rsidRPr="00866F1A" w:rsidRDefault="009E530B" w:rsidP="002751DA">
      <w:pPr>
        <w:pStyle w:val="a2"/>
        <w:numPr>
          <w:ilvl w:val="0"/>
          <w:numId w:val="0"/>
        </w:numPr>
        <w:suppressAutoHyphens/>
        <w:jc w:val="center"/>
        <w:rPr>
          <w:lang w:val="ru-RU"/>
        </w:rPr>
      </w:pPr>
      <w:r w:rsidRPr="00866F1A">
        <w:rPr>
          <w:noProof/>
          <w:lang w:val="ru-RU" w:eastAsia="ru-RU"/>
        </w:rPr>
        <w:drawing>
          <wp:inline distT="0" distB="0" distL="0" distR="0">
            <wp:extent cx="6120130" cy="3767455"/>
            <wp:effectExtent l="0" t="0" r="0" b="444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a:stretch>
                      <a:fillRect/>
                    </a:stretch>
                  </pic:blipFill>
                  <pic:spPr>
                    <a:xfrm>
                      <a:off x="0" y="0"/>
                      <a:ext cx="6120130" cy="3767455"/>
                    </a:xfrm>
                    <a:prstGeom prst="rect">
                      <a:avLst/>
                    </a:prstGeom>
                  </pic:spPr>
                </pic:pic>
              </a:graphicData>
            </a:graphic>
          </wp:inline>
        </w:drawing>
      </w:r>
    </w:p>
    <w:p w:rsidR="001103C5" w:rsidRPr="00866F1A" w:rsidRDefault="001103C5" w:rsidP="002751DA">
      <w:pPr>
        <w:pStyle w:val="a2"/>
        <w:numPr>
          <w:ilvl w:val="0"/>
          <w:numId w:val="0"/>
        </w:numPr>
        <w:suppressAutoHyphens/>
        <w:ind w:left="709"/>
        <w:rPr>
          <w:lang w:val="ru-RU"/>
        </w:rPr>
      </w:pPr>
    </w:p>
    <w:p w:rsidR="001103C5" w:rsidRPr="00866F1A" w:rsidRDefault="00F64993" w:rsidP="009E530B">
      <w:pPr>
        <w:pStyle w:val="a2"/>
        <w:numPr>
          <w:ilvl w:val="0"/>
          <w:numId w:val="0"/>
        </w:numPr>
        <w:suppressAutoHyphens/>
        <w:jc w:val="center"/>
        <w:rPr>
          <w:lang w:val="ru-RU"/>
        </w:rPr>
      </w:pPr>
      <w:r w:rsidRPr="00866F1A">
        <w:rPr>
          <w:i/>
          <w:lang w:val="ru-RU"/>
        </w:rPr>
        <w:t xml:space="preserve">Рисунок 4.2.1. </w:t>
      </w:r>
      <w:r w:rsidR="009E530B" w:rsidRPr="00866F1A">
        <w:rPr>
          <w:i/>
          <w:lang w:val="ru-RU"/>
        </w:rPr>
        <w:t>Прогноз численности населения Забайкальского края до 2035 года в трех вариантах (данные Схемы территориального планирования Забайкальского края)</w:t>
      </w:r>
    </w:p>
    <w:p w:rsidR="001103C5" w:rsidRPr="00866F1A" w:rsidRDefault="001103C5" w:rsidP="002751DA">
      <w:pPr>
        <w:pStyle w:val="a2"/>
        <w:numPr>
          <w:ilvl w:val="0"/>
          <w:numId w:val="0"/>
        </w:numPr>
        <w:suppressAutoHyphens/>
        <w:ind w:firstLine="709"/>
        <w:jc w:val="center"/>
        <w:rPr>
          <w:i/>
          <w:lang w:val="ru-RU"/>
        </w:rPr>
      </w:pPr>
    </w:p>
    <w:p w:rsidR="001103C5" w:rsidRPr="00866F1A" w:rsidRDefault="00F64993" w:rsidP="002751DA">
      <w:pPr>
        <w:pStyle w:val="a2"/>
        <w:numPr>
          <w:ilvl w:val="0"/>
          <w:numId w:val="0"/>
        </w:numPr>
        <w:suppressAutoHyphens/>
        <w:ind w:firstLine="709"/>
        <w:rPr>
          <w:lang w:val="ru-RU"/>
        </w:rPr>
      </w:pPr>
      <w:r w:rsidRPr="00866F1A">
        <w:rPr>
          <w:lang w:val="ru-RU"/>
        </w:rPr>
        <w:t xml:space="preserve">В соответствии с Градостроительным кодексом Российской Федерации документы территориального планирования разрабатываются на срок не менее 20 лет. В связи с этим прогноз численности </w:t>
      </w:r>
      <w:r w:rsidR="002672E4" w:rsidRPr="00866F1A">
        <w:rPr>
          <w:lang w:val="ru-RU"/>
        </w:rPr>
        <w:t>населения доведен до 204</w:t>
      </w:r>
      <w:r w:rsidR="009E530B" w:rsidRPr="00866F1A">
        <w:rPr>
          <w:lang w:val="ru-RU"/>
        </w:rPr>
        <w:t>3</w:t>
      </w:r>
      <w:r w:rsidR="002672E4" w:rsidRPr="00866F1A">
        <w:rPr>
          <w:lang w:val="ru-RU"/>
        </w:rPr>
        <w:t xml:space="preserve"> года.</w:t>
      </w:r>
    </w:p>
    <w:p w:rsidR="002D6B84" w:rsidRPr="00866F1A" w:rsidRDefault="002D6B84" w:rsidP="002751DA">
      <w:pPr>
        <w:tabs>
          <w:tab w:val="left" w:pos="1134"/>
        </w:tabs>
        <w:suppressAutoHyphens/>
        <w:ind w:left="709" w:firstLine="0"/>
        <w:contextualSpacing/>
        <w:jc w:val="right"/>
        <w:rPr>
          <w:i/>
        </w:rPr>
      </w:pPr>
      <w:r w:rsidRPr="00866F1A">
        <w:rPr>
          <w:i/>
        </w:rPr>
        <w:t>Таблица 4.2.2</w:t>
      </w:r>
    </w:p>
    <w:p w:rsidR="002D6B84" w:rsidRPr="00866F1A" w:rsidRDefault="002D6B84" w:rsidP="002751DA">
      <w:pPr>
        <w:tabs>
          <w:tab w:val="left" w:pos="1134"/>
        </w:tabs>
        <w:suppressAutoHyphens/>
        <w:spacing w:after="120"/>
        <w:ind w:firstLine="0"/>
        <w:contextualSpacing/>
        <w:jc w:val="center"/>
      </w:pPr>
      <w:r w:rsidRPr="00866F1A">
        <w:t>Прогнозируемая численность постоянного населения на начало года, тыс. человек</w:t>
      </w:r>
    </w:p>
    <w:tbl>
      <w:tblPr>
        <w:tblW w:w="5000" w:type="pct"/>
        <w:tblCellMar>
          <w:top w:w="55" w:type="dxa"/>
          <w:left w:w="55" w:type="dxa"/>
          <w:bottom w:w="55" w:type="dxa"/>
          <w:right w:w="55" w:type="dxa"/>
        </w:tblCellMar>
        <w:tblLook w:val="04A0"/>
      </w:tblPr>
      <w:tblGrid>
        <w:gridCol w:w="4513"/>
        <w:gridCol w:w="2630"/>
        <w:gridCol w:w="2605"/>
      </w:tblGrid>
      <w:tr w:rsidR="002B1A88" w:rsidRPr="00866F1A" w:rsidTr="002B1A88">
        <w:trPr>
          <w:trHeight w:val="23"/>
        </w:trPr>
        <w:tc>
          <w:tcPr>
            <w:tcW w:w="2315" w:type="pct"/>
            <w:vMerge w:val="restart"/>
            <w:tcBorders>
              <w:top w:val="single" w:sz="4" w:space="0" w:color="000000"/>
              <w:left w:val="single" w:sz="4" w:space="0" w:color="000000"/>
              <w:bottom w:val="single" w:sz="4" w:space="0" w:color="000000"/>
              <w:right w:val="nil"/>
            </w:tcBorders>
            <w:vAlign w:val="center"/>
            <w:hideMark/>
          </w:tcPr>
          <w:p w:rsidR="002B1A88" w:rsidRPr="00866F1A" w:rsidRDefault="006D77C1" w:rsidP="002751DA">
            <w:pPr>
              <w:suppressAutoHyphens/>
              <w:ind w:firstLine="0"/>
              <w:jc w:val="center"/>
              <w:rPr>
                <w:b/>
                <w:color w:val="000000"/>
                <w:sz w:val="20"/>
                <w:szCs w:val="20"/>
                <w:lang w:val="en-US" w:bidi="hi-IN"/>
              </w:rPr>
            </w:pPr>
            <w:r w:rsidRPr="00866F1A">
              <w:rPr>
                <w:b/>
                <w:color w:val="000000"/>
                <w:sz w:val="20"/>
                <w:szCs w:val="20"/>
                <w:lang w:val="en-US" w:bidi="hi-IN"/>
              </w:rPr>
              <w:t>Муниципальное образование</w:t>
            </w:r>
          </w:p>
        </w:tc>
        <w:tc>
          <w:tcPr>
            <w:tcW w:w="2685" w:type="pct"/>
            <w:gridSpan w:val="2"/>
            <w:tcBorders>
              <w:top w:val="single" w:sz="4" w:space="0" w:color="000000"/>
              <w:left w:val="single" w:sz="4" w:space="0" w:color="000000"/>
              <w:bottom w:val="single" w:sz="4" w:space="0" w:color="000000"/>
              <w:right w:val="single" w:sz="4" w:space="0" w:color="000000"/>
            </w:tcBorders>
            <w:vAlign w:val="center"/>
            <w:hideMark/>
          </w:tcPr>
          <w:p w:rsidR="002B1A88" w:rsidRPr="00866F1A" w:rsidRDefault="002B1A88" w:rsidP="002751DA">
            <w:pPr>
              <w:suppressAutoHyphens/>
              <w:ind w:firstLine="0"/>
              <w:jc w:val="center"/>
              <w:rPr>
                <w:b/>
                <w:sz w:val="20"/>
                <w:szCs w:val="20"/>
                <w:lang w:val="en-US" w:bidi="hi-IN"/>
              </w:rPr>
            </w:pPr>
            <w:r w:rsidRPr="00866F1A">
              <w:rPr>
                <w:b/>
                <w:sz w:val="20"/>
                <w:szCs w:val="20"/>
                <w:lang w:val="en-US" w:bidi="hi-IN"/>
              </w:rPr>
              <w:t>Прогнозируемая численность</w:t>
            </w:r>
          </w:p>
        </w:tc>
      </w:tr>
      <w:tr w:rsidR="002B1A88" w:rsidRPr="00866F1A" w:rsidTr="002B1A88">
        <w:trPr>
          <w:trHeight w:val="23"/>
        </w:trPr>
        <w:tc>
          <w:tcPr>
            <w:tcW w:w="2315" w:type="pct"/>
            <w:vMerge/>
            <w:tcBorders>
              <w:top w:val="single" w:sz="4" w:space="0" w:color="000000"/>
              <w:left w:val="single" w:sz="4" w:space="0" w:color="000000"/>
              <w:bottom w:val="single" w:sz="4" w:space="0" w:color="000000"/>
              <w:right w:val="nil"/>
            </w:tcBorders>
            <w:vAlign w:val="center"/>
            <w:hideMark/>
          </w:tcPr>
          <w:p w:rsidR="002B1A88" w:rsidRPr="00866F1A" w:rsidRDefault="002B1A88" w:rsidP="002751DA">
            <w:pPr>
              <w:suppressAutoHyphens/>
              <w:ind w:firstLine="0"/>
              <w:jc w:val="left"/>
              <w:rPr>
                <w:b/>
                <w:color w:val="000000"/>
                <w:sz w:val="20"/>
                <w:szCs w:val="20"/>
                <w:lang w:val="en-US" w:bidi="hi-IN"/>
              </w:rPr>
            </w:pPr>
          </w:p>
        </w:tc>
        <w:tc>
          <w:tcPr>
            <w:tcW w:w="1349" w:type="pct"/>
            <w:tcBorders>
              <w:top w:val="nil"/>
              <w:left w:val="single" w:sz="4" w:space="0" w:color="000000"/>
              <w:bottom w:val="single" w:sz="4" w:space="0" w:color="000000"/>
              <w:right w:val="nil"/>
            </w:tcBorders>
            <w:vAlign w:val="center"/>
            <w:hideMark/>
          </w:tcPr>
          <w:p w:rsidR="002B1A88" w:rsidRPr="00866F1A" w:rsidRDefault="002B1A88" w:rsidP="002B1A88">
            <w:pPr>
              <w:suppressAutoHyphens/>
              <w:ind w:firstLine="0"/>
              <w:jc w:val="center"/>
              <w:rPr>
                <w:rFonts w:eastAsia="NSimSun"/>
                <w:b/>
                <w:color w:val="000000"/>
                <w:sz w:val="20"/>
                <w:szCs w:val="20"/>
                <w:lang w:val="en-US" w:bidi="hi-IN"/>
              </w:rPr>
            </w:pPr>
            <w:r w:rsidRPr="00866F1A">
              <w:rPr>
                <w:rFonts w:eastAsia="NSimSun"/>
                <w:b/>
                <w:color w:val="000000"/>
                <w:sz w:val="20"/>
                <w:szCs w:val="20"/>
                <w:lang w:val="en-US" w:bidi="hi-IN"/>
              </w:rPr>
              <w:t>Первая очередь 203</w:t>
            </w:r>
            <w:r w:rsidRPr="00866F1A">
              <w:rPr>
                <w:rFonts w:eastAsia="NSimSun"/>
                <w:b/>
                <w:color w:val="000000"/>
                <w:sz w:val="20"/>
                <w:szCs w:val="20"/>
                <w:lang w:bidi="hi-IN"/>
              </w:rPr>
              <w:t>3</w:t>
            </w:r>
            <w:r w:rsidRPr="00866F1A">
              <w:rPr>
                <w:rFonts w:eastAsia="NSimSun"/>
                <w:b/>
                <w:color w:val="000000"/>
                <w:sz w:val="20"/>
                <w:szCs w:val="20"/>
                <w:lang w:val="en-US" w:bidi="hi-IN"/>
              </w:rPr>
              <w:t xml:space="preserve"> г.</w:t>
            </w:r>
          </w:p>
        </w:tc>
        <w:tc>
          <w:tcPr>
            <w:tcW w:w="1335" w:type="pct"/>
            <w:tcBorders>
              <w:top w:val="nil"/>
              <w:left w:val="single" w:sz="4" w:space="0" w:color="000000"/>
              <w:bottom w:val="single" w:sz="4" w:space="0" w:color="000000"/>
              <w:right w:val="single" w:sz="4" w:space="0" w:color="000000"/>
            </w:tcBorders>
            <w:vAlign w:val="center"/>
            <w:hideMark/>
          </w:tcPr>
          <w:p w:rsidR="002B1A88" w:rsidRPr="00866F1A" w:rsidRDefault="002B1A88" w:rsidP="002B1A88">
            <w:pPr>
              <w:suppressAutoHyphens/>
              <w:ind w:firstLine="0"/>
              <w:jc w:val="center"/>
              <w:rPr>
                <w:b/>
                <w:color w:val="000000"/>
                <w:sz w:val="20"/>
                <w:szCs w:val="20"/>
                <w:lang w:val="en-US" w:bidi="hi-IN"/>
              </w:rPr>
            </w:pPr>
            <w:r w:rsidRPr="00866F1A">
              <w:rPr>
                <w:b/>
                <w:color w:val="000000"/>
                <w:sz w:val="20"/>
                <w:szCs w:val="20"/>
                <w:lang w:val="en-US" w:bidi="hi-IN"/>
              </w:rPr>
              <w:t>Расчетный срок 204</w:t>
            </w:r>
            <w:r w:rsidRPr="00866F1A">
              <w:rPr>
                <w:b/>
                <w:color w:val="000000"/>
                <w:sz w:val="20"/>
                <w:szCs w:val="20"/>
                <w:lang w:bidi="hi-IN"/>
              </w:rPr>
              <w:t>3</w:t>
            </w:r>
            <w:r w:rsidRPr="00866F1A">
              <w:rPr>
                <w:b/>
                <w:color w:val="000000"/>
                <w:sz w:val="20"/>
                <w:szCs w:val="20"/>
                <w:lang w:val="en-US" w:bidi="hi-IN"/>
              </w:rPr>
              <w:t xml:space="preserve"> г.</w:t>
            </w:r>
          </w:p>
        </w:tc>
      </w:tr>
      <w:tr w:rsidR="002B1A88" w:rsidRPr="00866F1A" w:rsidTr="002B1A88">
        <w:trPr>
          <w:trHeight w:val="23"/>
        </w:trPr>
        <w:tc>
          <w:tcPr>
            <w:tcW w:w="2315" w:type="pct"/>
            <w:tcBorders>
              <w:top w:val="single" w:sz="4" w:space="0" w:color="000000"/>
              <w:left w:val="single" w:sz="4" w:space="0" w:color="000000"/>
              <w:bottom w:val="single" w:sz="4" w:space="0" w:color="000000"/>
              <w:right w:val="single" w:sz="4" w:space="0" w:color="000000"/>
            </w:tcBorders>
            <w:hideMark/>
          </w:tcPr>
          <w:p w:rsidR="002B1A88" w:rsidRPr="00866F1A" w:rsidRDefault="002B1A88" w:rsidP="002751DA">
            <w:pPr>
              <w:suppressAutoHyphens/>
              <w:ind w:firstLine="0"/>
              <w:jc w:val="left"/>
              <w:rPr>
                <w:rFonts w:eastAsia="NSimSun"/>
                <w:color w:val="000000"/>
                <w:sz w:val="20"/>
                <w:szCs w:val="20"/>
                <w:lang w:bidi="hi-IN"/>
              </w:rPr>
            </w:pPr>
            <w:r w:rsidRPr="00866F1A">
              <w:rPr>
                <w:rFonts w:eastAsia="NSimSun"/>
                <w:color w:val="000000"/>
                <w:sz w:val="20"/>
                <w:szCs w:val="20"/>
                <w:lang w:bidi="hi-IN"/>
              </w:rPr>
              <w:t xml:space="preserve">Городское поселение </w:t>
            </w:r>
            <w:r w:rsidR="002C13E8" w:rsidRPr="00866F1A">
              <w:rPr>
                <w:rFonts w:eastAsia="NSimSun"/>
                <w:color w:val="000000"/>
                <w:sz w:val="20"/>
                <w:szCs w:val="20"/>
                <w:lang w:bidi="hi-IN"/>
              </w:rPr>
              <w:t>«</w:t>
            </w:r>
            <w:r w:rsidRPr="00866F1A">
              <w:rPr>
                <w:rFonts w:eastAsia="NSimSun"/>
                <w:color w:val="000000"/>
                <w:sz w:val="20"/>
                <w:szCs w:val="20"/>
                <w:lang w:bidi="hi-IN"/>
              </w:rPr>
              <w:t>Чернышевское</w:t>
            </w:r>
            <w:r w:rsidR="002C13E8" w:rsidRPr="00866F1A">
              <w:rPr>
                <w:rFonts w:eastAsia="NSimSun"/>
                <w:color w:val="000000"/>
                <w:sz w:val="20"/>
                <w:szCs w:val="20"/>
                <w:lang w:bidi="hi-IN"/>
              </w:rPr>
              <w:t>»</w:t>
            </w:r>
          </w:p>
        </w:tc>
        <w:tc>
          <w:tcPr>
            <w:tcW w:w="1349" w:type="pct"/>
            <w:tcBorders>
              <w:top w:val="single" w:sz="4" w:space="0" w:color="000000"/>
              <w:left w:val="single" w:sz="4" w:space="0" w:color="000000"/>
              <w:bottom w:val="single" w:sz="4" w:space="0" w:color="000000"/>
              <w:right w:val="single" w:sz="4" w:space="0" w:color="000000"/>
            </w:tcBorders>
            <w:hideMark/>
          </w:tcPr>
          <w:p w:rsidR="002B1A88" w:rsidRPr="00866F1A" w:rsidRDefault="00976CEF" w:rsidP="00481DFD">
            <w:pPr>
              <w:suppressAutoHyphens/>
              <w:ind w:firstLine="0"/>
              <w:jc w:val="center"/>
              <w:rPr>
                <w:color w:val="000000"/>
                <w:sz w:val="20"/>
                <w:szCs w:val="20"/>
                <w:lang w:bidi="hi-IN"/>
              </w:rPr>
            </w:pPr>
            <w:r w:rsidRPr="00866F1A">
              <w:rPr>
                <w:color w:val="000000"/>
                <w:sz w:val="20"/>
                <w:szCs w:val="20"/>
                <w:lang w:val="en-US" w:bidi="hi-IN"/>
              </w:rPr>
              <w:t>12</w:t>
            </w:r>
            <w:r w:rsidR="00481DFD" w:rsidRPr="00866F1A">
              <w:rPr>
                <w:color w:val="000000"/>
                <w:sz w:val="20"/>
                <w:szCs w:val="20"/>
                <w:lang w:bidi="hi-IN"/>
              </w:rPr>
              <w:t>504</w:t>
            </w:r>
          </w:p>
        </w:tc>
        <w:tc>
          <w:tcPr>
            <w:tcW w:w="1335" w:type="pct"/>
            <w:tcBorders>
              <w:top w:val="single" w:sz="4" w:space="0" w:color="000000"/>
              <w:left w:val="single" w:sz="4" w:space="0" w:color="000000"/>
              <w:bottom w:val="single" w:sz="4" w:space="0" w:color="000000"/>
              <w:right w:val="single" w:sz="4" w:space="0" w:color="000000"/>
            </w:tcBorders>
            <w:hideMark/>
          </w:tcPr>
          <w:p w:rsidR="002B1A88" w:rsidRPr="00866F1A" w:rsidRDefault="00976CEF" w:rsidP="00481DFD">
            <w:pPr>
              <w:suppressAutoHyphens/>
              <w:ind w:firstLine="0"/>
              <w:jc w:val="center"/>
              <w:rPr>
                <w:color w:val="000000"/>
                <w:sz w:val="20"/>
                <w:szCs w:val="20"/>
                <w:lang w:bidi="hi-IN"/>
              </w:rPr>
            </w:pPr>
            <w:r w:rsidRPr="00866F1A">
              <w:rPr>
                <w:color w:val="000000"/>
                <w:sz w:val="20"/>
                <w:szCs w:val="20"/>
                <w:lang w:val="en-US" w:bidi="hi-IN"/>
              </w:rPr>
              <w:t>12</w:t>
            </w:r>
            <w:r w:rsidR="00481DFD" w:rsidRPr="00866F1A">
              <w:rPr>
                <w:color w:val="000000"/>
                <w:sz w:val="20"/>
                <w:szCs w:val="20"/>
                <w:lang w:bidi="hi-IN"/>
              </w:rPr>
              <w:t>256</w:t>
            </w:r>
          </w:p>
        </w:tc>
      </w:tr>
    </w:tbl>
    <w:p w:rsidR="001103C5" w:rsidRPr="00866F1A" w:rsidRDefault="001103C5" w:rsidP="002751DA">
      <w:pPr>
        <w:suppressAutoHyphens/>
        <w:sectPr w:rsidR="001103C5" w:rsidRPr="00866F1A">
          <w:footerReference w:type="default" r:id="rId137"/>
          <w:pgSz w:w="11906" w:h="16838"/>
          <w:pgMar w:top="1134" w:right="850" w:bottom="1134" w:left="1418" w:header="0" w:footer="709" w:gutter="0"/>
          <w:cols w:space="720"/>
          <w:formProt w:val="0"/>
          <w:docGrid w:linePitch="360"/>
        </w:sectPr>
      </w:pPr>
    </w:p>
    <w:p w:rsidR="001103C5" w:rsidRPr="00866F1A" w:rsidRDefault="00F64993" w:rsidP="002751DA">
      <w:pPr>
        <w:pStyle w:val="22"/>
        <w:suppressAutoHyphens/>
        <w:spacing w:before="0"/>
      </w:pPr>
      <w:bookmarkStart w:id="24" w:name="_Toc135218059"/>
      <w:r w:rsidRPr="00866F1A">
        <w:lastRenderedPageBreak/>
        <w:t>ЖИЛИЩНАЯ СФЕРА</w:t>
      </w:r>
      <w:bookmarkEnd w:id="24"/>
    </w:p>
    <w:p w:rsidR="001103C5" w:rsidRPr="00866F1A" w:rsidRDefault="008B4B24" w:rsidP="002751DA">
      <w:pPr>
        <w:suppressAutoHyphens/>
      </w:pPr>
      <w:r w:rsidRPr="00866F1A">
        <w:t xml:space="preserve">Общая площадь жилищного фонда в городском поселении </w:t>
      </w:r>
      <w:r w:rsidR="002C13E8" w:rsidRPr="00866F1A">
        <w:t>«</w:t>
      </w:r>
      <w:r w:rsidRPr="00866F1A">
        <w:t>Чернышевское</w:t>
      </w:r>
      <w:r w:rsidR="002C13E8" w:rsidRPr="00866F1A">
        <w:t>»</w:t>
      </w:r>
      <w:r w:rsidR="00F64993" w:rsidRPr="00866F1A">
        <w:t xml:space="preserve">на конец 2021 года составила </w:t>
      </w:r>
      <w:r w:rsidRPr="00866F1A">
        <w:t>288</w:t>
      </w:r>
      <w:r w:rsidR="00F64993" w:rsidRPr="00866F1A">
        <w:t>,</w:t>
      </w:r>
      <w:r w:rsidR="007542BD" w:rsidRPr="00866F1A">
        <w:t>9</w:t>
      </w:r>
      <w:r w:rsidR="00F64993" w:rsidRPr="00866F1A">
        <w:t xml:space="preserve"> тыс. кв. метра. За прошедший год она почти не изменилась (</w:t>
      </w:r>
      <w:r w:rsidRPr="00866F1A">
        <w:t>287,5</w:t>
      </w:r>
      <w:r w:rsidR="00F64993" w:rsidRPr="00866F1A">
        <w:t xml:space="preserve"> тыс. кв. метра в 2020 году). </w:t>
      </w:r>
    </w:p>
    <w:p w:rsidR="00B370F6" w:rsidRPr="00866F1A" w:rsidRDefault="00915D95" w:rsidP="00B370F6">
      <w:pPr>
        <w:suppressAutoHyphens/>
      </w:pPr>
      <w:r w:rsidRPr="00866F1A">
        <w:t xml:space="preserve">Жилищная обеспеченность в 2021 г. составила </w:t>
      </w:r>
      <w:r w:rsidR="00B370F6" w:rsidRPr="00866F1A">
        <w:t>22,49</w:t>
      </w:r>
      <w:r w:rsidR="00F64993" w:rsidRPr="00866F1A">
        <w:t xml:space="preserve"> кв. метра, что </w:t>
      </w:r>
      <w:r w:rsidR="00B370F6" w:rsidRPr="00866F1A">
        <w:t>ниже уровня</w:t>
      </w:r>
      <w:r w:rsidR="00F64993" w:rsidRPr="00866F1A">
        <w:t xml:space="preserve"> 2020 года (</w:t>
      </w:r>
      <w:r w:rsidR="00B370F6" w:rsidRPr="00866F1A">
        <w:t>22,57</w:t>
      </w:r>
      <w:r w:rsidR="00F64993" w:rsidRPr="00866F1A">
        <w:t xml:space="preserve"> кв. метра). </w:t>
      </w:r>
    </w:p>
    <w:p w:rsidR="001103C5" w:rsidRPr="00866F1A" w:rsidRDefault="00F64993" w:rsidP="00B370F6">
      <w:pPr>
        <w:suppressAutoHyphens/>
        <w:jc w:val="right"/>
        <w:rPr>
          <w:i/>
        </w:rPr>
      </w:pPr>
      <w:r w:rsidRPr="00866F1A">
        <w:rPr>
          <w:i/>
        </w:rPr>
        <w:t>Таблица 5.1</w:t>
      </w:r>
    </w:p>
    <w:p w:rsidR="00021B50" w:rsidRPr="00866F1A" w:rsidRDefault="00021B50" w:rsidP="00021B50">
      <w:pPr>
        <w:pStyle w:val="afff2"/>
        <w:suppressAutoHyphens/>
        <w:rPr>
          <w:lang w:val="ru-RU"/>
        </w:rPr>
      </w:pPr>
      <w:r w:rsidRPr="00866F1A">
        <w:rPr>
          <w:lang w:val="ru-RU"/>
        </w:rPr>
        <w:t xml:space="preserve">Динамика жилого фонда в городском поселении </w:t>
      </w:r>
      <w:r w:rsidR="002C13E8" w:rsidRPr="00866F1A">
        <w:rPr>
          <w:lang w:val="ru-RU"/>
        </w:rPr>
        <w:t>«</w:t>
      </w:r>
      <w:r w:rsidRPr="00866F1A">
        <w:rPr>
          <w:lang w:val="ru-RU"/>
        </w:rPr>
        <w:t>Чернышевское</w:t>
      </w:r>
      <w:r w:rsidR="002C13E8" w:rsidRPr="00866F1A">
        <w:rPr>
          <w:lang w:val="ru-RU"/>
        </w:rPr>
        <w:t>»</w:t>
      </w:r>
      <w:r w:rsidRPr="00866F1A">
        <w:rPr>
          <w:lang w:val="ru-RU"/>
        </w:rPr>
        <w:t xml:space="preserve"> с 2008 по 2021 год</w:t>
      </w:r>
    </w:p>
    <w:tbl>
      <w:tblPr>
        <w:tblW w:w="9361" w:type="dxa"/>
        <w:jc w:val="center"/>
        <w:tblLayout w:type="fixed"/>
        <w:tblLook w:val="04A0"/>
      </w:tblPr>
      <w:tblGrid>
        <w:gridCol w:w="704"/>
        <w:gridCol w:w="1559"/>
        <w:gridCol w:w="2410"/>
        <w:gridCol w:w="2268"/>
        <w:gridCol w:w="2420"/>
      </w:tblGrid>
      <w:tr w:rsidR="001103C5" w:rsidRPr="00866F1A" w:rsidTr="00A82330">
        <w:trPr>
          <w:tblHeader/>
          <w:jc w:val="center"/>
        </w:trPr>
        <w:tc>
          <w:tcPr>
            <w:tcW w:w="704" w:type="dxa"/>
            <w:tcBorders>
              <w:top w:val="single" w:sz="4" w:space="0" w:color="000000"/>
              <w:left w:val="single" w:sz="4" w:space="0" w:color="000000"/>
              <w:bottom w:val="single" w:sz="4" w:space="0" w:color="000000"/>
              <w:right w:val="single" w:sz="4" w:space="0" w:color="000000"/>
            </w:tcBorders>
            <w:vAlign w:val="center"/>
          </w:tcPr>
          <w:p w:rsidR="001103C5" w:rsidRPr="00866F1A" w:rsidRDefault="00F64993" w:rsidP="00A82330">
            <w:pPr>
              <w:pStyle w:val="affff2"/>
              <w:suppressAutoHyphens/>
              <w:spacing w:before="0"/>
              <w:jc w:val="center"/>
              <w:rPr>
                <w:b/>
                <w:lang w:val="ru-RU" w:eastAsia="en-US"/>
              </w:rPr>
            </w:pPr>
            <w:r w:rsidRPr="00866F1A">
              <w:rPr>
                <w:b/>
                <w:lang w:val="ru-RU" w:eastAsia="en-US"/>
              </w:rPr>
              <w:t>Год</w:t>
            </w:r>
          </w:p>
        </w:tc>
        <w:tc>
          <w:tcPr>
            <w:tcW w:w="1559" w:type="dxa"/>
            <w:tcBorders>
              <w:top w:val="single" w:sz="4" w:space="0" w:color="000000"/>
              <w:left w:val="single" w:sz="4" w:space="0" w:color="000000"/>
              <w:bottom w:val="single" w:sz="4" w:space="0" w:color="000000"/>
              <w:right w:val="single" w:sz="4" w:space="0" w:color="000000"/>
            </w:tcBorders>
            <w:vAlign w:val="center"/>
          </w:tcPr>
          <w:p w:rsidR="001103C5" w:rsidRPr="00866F1A" w:rsidRDefault="00F64993" w:rsidP="00A82330">
            <w:pPr>
              <w:pStyle w:val="affff2"/>
              <w:suppressAutoHyphens/>
              <w:spacing w:before="0"/>
              <w:jc w:val="center"/>
              <w:rPr>
                <w:b/>
                <w:lang w:val="ru-RU" w:eastAsia="en-US"/>
              </w:rPr>
            </w:pPr>
            <w:r w:rsidRPr="00866F1A">
              <w:rPr>
                <w:b/>
                <w:lang w:val="ru-RU" w:eastAsia="en-US"/>
              </w:rPr>
              <w:t>Общая площадь жилых помещений, тыс. кв. м</w:t>
            </w:r>
          </w:p>
        </w:tc>
        <w:tc>
          <w:tcPr>
            <w:tcW w:w="2410" w:type="dxa"/>
            <w:tcBorders>
              <w:top w:val="single" w:sz="4" w:space="0" w:color="000000"/>
              <w:left w:val="single" w:sz="4" w:space="0" w:color="000000"/>
              <w:bottom w:val="single" w:sz="4" w:space="0" w:color="000000"/>
              <w:right w:val="single" w:sz="4" w:space="0" w:color="000000"/>
            </w:tcBorders>
            <w:vAlign w:val="center"/>
          </w:tcPr>
          <w:p w:rsidR="001103C5" w:rsidRPr="00866F1A" w:rsidRDefault="00F64993" w:rsidP="00A82330">
            <w:pPr>
              <w:pStyle w:val="affff2"/>
              <w:suppressAutoHyphens/>
              <w:spacing w:before="0"/>
              <w:jc w:val="center"/>
              <w:rPr>
                <w:b/>
                <w:lang w:val="ru-RU" w:eastAsia="en-US"/>
              </w:rPr>
            </w:pPr>
            <w:r w:rsidRPr="00866F1A">
              <w:rPr>
                <w:b/>
                <w:lang w:val="ru-RU" w:eastAsia="en-US"/>
              </w:rPr>
              <w:t>Введено в действие жилых домов на территории муниципального образования, кв. м общей площади</w:t>
            </w:r>
          </w:p>
        </w:tc>
        <w:tc>
          <w:tcPr>
            <w:tcW w:w="2268" w:type="dxa"/>
            <w:tcBorders>
              <w:top w:val="single" w:sz="4" w:space="0" w:color="000000"/>
              <w:left w:val="single" w:sz="4" w:space="0" w:color="000000"/>
              <w:bottom w:val="single" w:sz="4" w:space="0" w:color="000000"/>
              <w:right w:val="single" w:sz="4" w:space="0" w:color="000000"/>
            </w:tcBorders>
            <w:vAlign w:val="center"/>
          </w:tcPr>
          <w:p w:rsidR="001103C5" w:rsidRPr="00866F1A" w:rsidRDefault="006D77C1" w:rsidP="00A82330">
            <w:pPr>
              <w:pStyle w:val="affff2"/>
              <w:suppressAutoHyphens/>
              <w:spacing w:before="0"/>
              <w:jc w:val="center"/>
              <w:rPr>
                <w:b/>
                <w:lang w:val="ru-RU" w:eastAsia="en-US"/>
              </w:rPr>
            </w:pPr>
            <w:r w:rsidRPr="00866F1A">
              <w:rPr>
                <w:b/>
                <w:lang w:val="ru-RU"/>
              </w:rPr>
              <w:t>Вве</w:t>
            </w:r>
            <w:r w:rsidR="002B3C23" w:rsidRPr="00866F1A">
              <w:rPr>
                <w:b/>
                <w:lang w:val="ru-RU"/>
              </w:rPr>
              <w:t>дено в действие индивидуальных жилых домов на территории муниципального образования</w:t>
            </w:r>
            <w:r w:rsidR="00F64993" w:rsidRPr="00866F1A">
              <w:rPr>
                <w:b/>
                <w:lang w:val="ru-RU" w:eastAsia="en-US"/>
              </w:rPr>
              <w:t>, кв. м</w:t>
            </w:r>
          </w:p>
        </w:tc>
        <w:tc>
          <w:tcPr>
            <w:tcW w:w="2420" w:type="dxa"/>
            <w:tcBorders>
              <w:top w:val="single" w:sz="4" w:space="0" w:color="000000"/>
              <w:left w:val="single" w:sz="4" w:space="0" w:color="000000"/>
              <w:bottom w:val="single" w:sz="4" w:space="0" w:color="000000"/>
              <w:right w:val="single" w:sz="4" w:space="0" w:color="000000"/>
            </w:tcBorders>
            <w:vAlign w:val="center"/>
          </w:tcPr>
          <w:p w:rsidR="001103C5" w:rsidRPr="00866F1A" w:rsidRDefault="00F64993" w:rsidP="00A82330">
            <w:pPr>
              <w:pStyle w:val="affff2"/>
              <w:suppressAutoHyphens/>
              <w:spacing w:before="0"/>
              <w:jc w:val="center"/>
              <w:rPr>
                <w:b/>
                <w:lang w:val="ru-RU" w:eastAsia="en-US"/>
              </w:rPr>
            </w:pPr>
            <w:r w:rsidRPr="00866F1A">
              <w:rPr>
                <w:b/>
                <w:lang w:val="ru-RU" w:eastAsia="en-US"/>
              </w:rPr>
              <w:t>Общая площадь жилых помещений, приходящаяся в среднем на одного жителя на конец года, кв. м</w:t>
            </w:r>
          </w:p>
        </w:tc>
      </w:tr>
      <w:tr w:rsidR="002B3C23" w:rsidRPr="00866F1A" w:rsidTr="00A82330">
        <w:trPr>
          <w:jc w:val="center"/>
        </w:trPr>
        <w:tc>
          <w:tcPr>
            <w:tcW w:w="704" w:type="dxa"/>
            <w:tcBorders>
              <w:top w:val="single" w:sz="4" w:space="0" w:color="000000"/>
              <w:left w:val="single" w:sz="4" w:space="0" w:color="000000"/>
              <w:bottom w:val="single" w:sz="4" w:space="0" w:color="000000"/>
              <w:right w:val="single" w:sz="4" w:space="0" w:color="000000"/>
            </w:tcBorders>
            <w:vAlign w:val="center"/>
          </w:tcPr>
          <w:p w:rsidR="002B3C23" w:rsidRPr="00866F1A" w:rsidRDefault="002B3C23" w:rsidP="00A82330">
            <w:pPr>
              <w:pStyle w:val="affff2"/>
              <w:suppressAutoHyphens/>
              <w:spacing w:before="0"/>
              <w:jc w:val="center"/>
              <w:rPr>
                <w:lang w:val="ru-RU" w:eastAsia="en-US"/>
              </w:rPr>
            </w:pPr>
            <w:r w:rsidRPr="00866F1A">
              <w:rPr>
                <w:lang w:val="ru-RU" w:eastAsia="en-US"/>
              </w:rPr>
              <w:t>2008</w:t>
            </w:r>
          </w:p>
        </w:tc>
        <w:tc>
          <w:tcPr>
            <w:tcW w:w="1559" w:type="dxa"/>
            <w:tcBorders>
              <w:top w:val="single" w:sz="4" w:space="0" w:color="000000"/>
              <w:left w:val="single" w:sz="4" w:space="0" w:color="000000"/>
              <w:bottom w:val="single" w:sz="4" w:space="0" w:color="000000"/>
              <w:right w:val="single" w:sz="4" w:space="0" w:color="000000"/>
            </w:tcBorders>
            <w:vAlign w:val="center"/>
          </w:tcPr>
          <w:p w:rsidR="002B3C23" w:rsidRPr="00866F1A" w:rsidRDefault="002B3C23" w:rsidP="00A82330">
            <w:pPr>
              <w:ind w:firstLine="0"/>
              <w:jc w:val="center"/>
              <w:rPr>
                <w:color w:val="000000"/>
                <w:sz w:val="20"/>
                <w:szCs w:val="20"/>
              </w:rPr>
            </w:pPr>
            <w:r w:rsidRPr="00866F1A">
              <w:rPr>
                <w:color w:val="000000"/>
                <w:sz w:val="20"/>
                <w:szCs w:val="20"/>
              </w:rPr>
              <w:t>277,5</w:t>
            </w:r>
          </w:p>
        </w:tc>
        <w:tc>
          <w:tcPr>
            <w:tcW w:w="2410" w:type="dxa"/>
            <w:tcBorders>
              <w:top w:val="single" w:sz="4" w:space="0" w:color="000000"/>
              <w:left w:val="single" w:sz="4" w:space="0" w:color="000000"/>
              <w:bottom w:val="single" w:sz="4" w:space="0" w:color="000000"/>
              <w:right w:val="single" w:sz="4" w:space="0" w:color="000000"/>
            </w:tcBorders>
            <w:vAlign w:val="center"/>
          </w:tcPr>
          <w:p w:rsidR="002B3C23" w:rsidRPr="00866F1A" w:rsidRDefault="002B3C23" w:rsidP="00A82330">
            <w:pPr>
              <w:ind w:firstLine="0"/>
              <w:jc w:val="center"/>
              <w:rPr>
                <w:color w:val="000000"/>
                <w:sz w:val="20"/>
                <w:szCs w:val="20"/>
              </w:rPr>
            </w:pPr>
            <w:r w:rsidRPr="00866F1A">
              <w:rPr>
                <w:color w:val="000000"/>
                <w:sz w:val="20"/>
                <w:szCs w:val="20"/>
              </w:rPr>
              <w:t>3785</w:t>
            </w:r>
            <w:r w:rsidR="008B4B24" w:rsidRPr="00866F1A">
              <w:rPr>
                <w:color w:val="000000"/>
                <w:sz w:val="20"/>
                <w:szCs w:val="20"/>
              </w:rPr>
              <w:t>,</w:t>
            </w:r>
            <w:r w:rsidRPr="00866F1A">
              <w:rPr>
                <w:color w:val="000000"/>
                <w:sz w:val="20"/>
                <w:szCs w:val="20"/>
              </w:rPr>
              <w:t>5</w:t>
            </w:r>
          </w:p>
        </w:tc>
        <w:tc>
          <w:tcPr>
            <w:tcW w:w="2268" w:type="dxa"/>
            <w:tcBorders>
              <w:top w:val="single" w:sz="4" w:space="0" w:color="000000"/>
              <w:left w:val="single" w:sz="4" w:space="0" w:color="000000"/>
              <w:bottom w:val="single" w:sz="4" w:space="0" w:color="000000"/>
              <w:right w:val="single" w:sz="4" w:space="0" w:color="000000"/>
            </w:tcBorders>
            <w:vAlign w:val="center"/>
          </w:tcPr>
          <w:p w:rsidR="002B3C23" w:rsidRPr="00866F1A" w:rsidRDefault="002B3C23" w:rsidP="00A82330">
            <w:pPr>
              <w:ind w:firstLine="0"/>
              <w:jc w:val="center"/>
              <w:rPr>
                <w:color w:val="000000"/>
                <w:sz w:val="20"/>
                <w:szCs w:val="20"/>
              </w:rPr>
            </w:pPr>
            <w:r w:rsidRPr="00866F1A">
              <w:rPr>
                <w:color w:val="000000"/>
                <w:sz w:val="20"/>
                <w:szCs w:val="20"/>
              </w:rPr>
              <w:t>1747,5</w:t>
            </w:r>
          </w:p>
        </w:tc>
        <w:tc>
          <w:tcPr>
            <w:tcW w:w="2420" w:type="dxa"/>
            <w:tcBorders>
              <w:top w:val="single" w:sz="4" w:space="0" w:color="000000"/>
              <w:left w:val="single" w:sz="4" w:space="0" w:color="000000"/>
              <w:bottom w:val="single" w:sz="4" w:space="0" w:color="000000"/>
              <w:right w:val="single" w:sz="4" w:space="0" w:color="000000"/>
            </w:tcBorders>
            <w:vAlign w:val="center"/>
          </w:tcPr>
          <w:p w:rsidR="002B3C23" w:rsidRPr="00866F1A" w:rsidRDefault="00A82330" w:rsidP="00A82330">
            <w:pPr>
              <w:pStyle w:val="affff2"/>
              <w:suppressAutoHyphens/>
              <w:spacing w:before="0"/>
              <w:jc w:val="center"/>
              <w:rPr>
                <w:lang w:val="ru-RU" w:eastAsia="en-US"/>
              </w:rPr>
            </w:pPr>
            <w:r w:rsidRPr="00866F1A">
              <w:rPr>
                <w:lang w:val="ru-RU" w:eastAsia="en-US"/>
              </w:rPr>
              <w:t>н/д</w:t>
            </w:r>
          </w:p>
        </w:tc>
      </w:tr>
      <w:tr w:rsidR="00B370F6" w:rsidRPr="00866F1A" w:rsidTr="006B6A13">
        <w:trPr>
          <w:jc w:val="center"/>
        </w:trPr>
        <w:tc>
          <w:tcPr>
            <w:tcW w:w="704" w:type="dxa"/>
            <w:tcBorders>
              <w:top w:val="single" w:sz="4" w:space="0" w:color="000000"/>
              <w:left w:val="single" w:sz="4" w:space="0" w:color="000000"/>
              <w:bottom w:val="single" w:sz="4" w:space="0" w:color="000000"/>
              <w:right w:val="single" w:sz="4" w:space="0" w:color="000000"/>
            </w:tcBorders>
            <w:vAlign w:val="center"/>
          </w:tcPr>
          <w:p w:rsidR="00B370F6" w:rsidRPr="00866F1A" w:rsidRDefault="00B370F6" w:rsidP="00B370F6">
            <w:pPr>
              <w:pStyle w:val="affff2"/>
              <w:suppressAutoHyphens/>
              <w:spacing w:before="0"/>
              <w:jc w:val="center"/>
              <w:rPr>
                <w:lang w:val="ru-RU" w:eastAsia="en-US"/>
              </w:rPr>
            </w:pPr>
            <w:r w:rsidRPr="00866F1A">
              <w:rPr>
                <w:lang w:val="ru-RU" w:eastAsia="en-US"/>
              </w:rPr>
              <w:t>2009</w:t>
            </w:r>
          </w:p>
        </w:tc>
        <w:tc>
          <w:tcPr>
            <w:tcW w:w="1559" w:type="dxa"/>
            <w:tcBorders>
              <w:top w:val="single" w:sz="4" w:space="0" w:color="000000"/>
              <w:left w:val="single" w:sz="4" w:space="0" w:color="000000"/>
              <w:bottom w:val="single" w:sz="4" w:space="0" w:color="000000"/>
              <w:right w:val="single" w:sz="4" w:space="0" w:color="000000"/>
            </w:tcBorders>
            <w:vAlign w:val="center"/>
          </w:tcPr>
          <w:p w:rsidR="00B370F6" w:rsidRPr="00866F1A" w:rsidRDefault="00B370F6" w:rsidP="00B370F6">
            <w:pPr>
              <w:ind w:firstLine="0"/>
              <w:jc w:val="center"/>
              <w:rPr>
                <w:color w:val="000000"/>
                <w:sz w:val="20"/>
                <w:szCs w:val="20"/>
              </w:rPr>
            </w:pPr>
            <w:r w:rsidRPr="00866F1A">
              <w:rPr>
                <w:color w:val="000000"/>
                <w:sz w:val="20"/>
                <w:szCs w:val="20"/>
              </w:rPr>
              <w:t>280,1</w:t>
            </w:r>
          </w:p>
        </w:tc>
        <w:tc>
          <w:tcPr>
            <w:tcW w:w="2410" w:type="dxa"/>
            <w:tcBorders>
              <w:top w:val="single" w:sz="4" w:space="0" w:color="000000"/>
              <w:left w:val="single" w:sz="4" w:space="0" w:color="000000"/>
              <w:bottom w:val="single" w:sz="4" w:space="0" w:color="000000"/>
              <w:right w:val="single" w:sz="4" w:space="0" w:color="000000"/>
            </w:tcBorders>
            <w:vAlign w:val="center"/>
          </w:tcPr>
          <w:p w:rsidR="00B370F6" w:rsidRPr="00866F1A" w:rsidRDefault="00B370F6" w:rsidP="00B370F6">
            <w:pPr>
              <w:ind w:firstLine="0"/>
              <w:jc w:val="center"/>
              <w:rPr>
                <w:color w:val="000000"/>
                <w:sz w:val="20"/>
                <w:szCs w:val="20"/>
              </w:rPr>
            </w:pPr>
            <w:r w:rsidRPr="00866F1A">
              <w:rPr>
                <w:color w:val="000000"/>
                <w:sz w:val="20"/>
                <w:szCs w:val="20"/>
              </w:rPr>
              <w:t>2571</w:t>
            </w:r>
          </w:p>
        </w:tc>
        <w:tc>
          <w:tcPr>
            <w:tcW w:w="2268" w:type="dxa"/>
            <w:tcBorders>
              <w:top w:val="single" w:sz="4" w:space="0" w:color="000000"/>
              <w:left w:val="single" w:sz="4" w:space="0" w:color="000000"/>
              <w:bottom w:val="single" w:sz="4" w:space="0" w:color="000000"/>
              <w:right w:val="single" w:sz="4" w:space="0" w:color="000000"/>
            </w:tcBorders>
            <w:vAlign w:val="center"/>
          </w:tcPr>
          <w:p w:rsidR="00B370F6" w:rsidRPr="00866F1A" w:rsidRDefault="00B370F6" w:rsidP="00B370F6">
            <w:pPr>
              <w:ind w:firstLine="0"/>
              <w:jc w:val="center"/>
              <w:rPr>
                <w:color w:val="000000"/>
                <w:sz w:val="20"/>
                <w:szCs w:val="20"/>
              </w:rPr>
            </w:pPr>
            <w:r w:rsidRPr="00866F1A">
              <w:rPr>
                <w:color w:val="000000"/>
                <w:sz w:val="20"/>
                <w:szCs w:val="20"/>
              </w:rPr>
              <w:t>2571</w:t>
            </w:r>
          </w:p>
        </w:tc>
        <w:tc>
          <w:tcPr>
            <w:tcW w:w="2420" w:type="dxa"/>
            <w:tcBorders>
              <w:top w:val="single" w:sz="4" w:space="0" w:color="000000"/>
              <w:left w:val="single" w:sz="4" w:space="0" w:color="000000"/>
              <w:bottom w:val="single" w:sz="4" w:space="0" w:color="000000"/>
              <w:right w:val="single" w:sz="4" w:space="0" w:color="000000"/>
            </w:tcBorders>
          </w:tcPr>
          <w:p w:rsidR="00B370F6" w:rsidRPr="00866F1A" w:rsidRDefault="00B370F6" w:rsidP="00B370F6">
            <w:pPr>
              <w:ind w:firstLine="0"/>
              <w:jc w:val="center"/>
              <w:rPr>
                <w:color w:val="000000"/>
                <w:sz w:val="20"/>
                <w:szCs w:val="20"/>
              </w:rPr>
            </w:pPr>
            <w:r w:rsidRPr="00866F1A">
              <w:rPr>
                <w:color w:val="000000"/>
                <w:sz w:val="20"/>
                <w:szCs w:val="20"/>
              </w:rPr>
              <w:t>22,95</w:t>
            </w:r>
          </w:p>
        </w:tc>
      </w:tr>
      <w:tr w:rsidR="00B370F6" w:rsidRPr="00866F1A" w:rsidTr="006B6A13">
        <w:trPr>
          <w:jc w:val="center"/>
        </w:trPr>
        <w:tc>
          <w:tcPr>
            <w:tcW w:w="704" w:type="dxa"/>
            <w:tcBorders>
              <w:top w:val="single" w:sz="4" w:space="0" w:color="000000"/>
              <w:left w:val="single" w:sz="4" w:space="0" w:color="000000"/>
              <w:bottom w:val="single" w:sz="4" w:space="0" w:color="000000"/>
              <w:right w:val="single" w:sz="4" w:space="0" w:color="000000"/>
            </w:tcBorders>
            <w:vAlign w:val="center"/>
          </w:tcPr>
          <w:p w:rsidR="00B370F6" w:rsidRPr="00866F1A" w:rsidRDefault="00B370F6" w:rsidP="00B370F6">
            <w:pPr>
              <w:pStyle w:val="affff2"/>
              <w:suppressAutoHyphens/>
              <w:spacing w:before="0"/>
              <w:jc w:val="center"/>
              <w:rPr>
                <w:lang w:val="ru-RU" w:eastAsia="en-US"/>
              </w:rPr>
            </w:pPr>
            <w:r w:rsidRPr="00866F1A">
              <w:rPr>
                <w:lang w:val="ru-RU" w:eastAsia="en-US"/>
              </w:rPr>
              <w:t>2010</w:t>
            </w:r>
          </w:p>
        </w:tc>
        <w:tc>
          <w:tcPr>
            <w:tcW w:w="1559" w:type="dxa"/>
            <w:tcBorders>
              <w:top w:val="single" w:sz="4" w:space="0" w:color="000000"/>
              <w:left w:val="single" w:sz="4" w:space="0" w:color="000000"/>
              <w:bottom w:val="single" w:sz="4" w:space="0" w:color="000000"/>
              <w:right w:val="single" w:sz="4" w:space="0" w:color="000000"/>
            </w:tcBorders>
            <w:vAlign w:val="center"/>
          </w:tcPr>
          <w:p w:rsidR="00B370F6" w:rsidRPr="00866F1A" w:rsidRDefault="00B370F6" w:rsidP="00B370F6">
            <w:pPr>
              <w:ind w:firstLine="0"/>
              <w:jc w:val="center"/>
              <w:rPr>
                <w:color w:val="000000"/>
                <w:sz w:val="20"/>
                <w:szCs w:val="20"/>
              </w:rPr>
            </w:pPr>
            <w:r w:rsidRPr="00866F1A">
              <w:rPr>
                <w:color w:val="000000"/>
                <w:sz w:val="20"/>
                <w:szCs w:val="20"/>
              </w:rPr>
              <w:t>278,1</w:t>
            </w:r>
          </w:p>
        </w:tc>
        <w:tc>
          <w:tcPr>
            <w:tcW w:w="2410" w:type="dxa"/>
            <w:tcBorders>
              <w:top w:val="single" w:sz="4" w:space="0" w:color="000000"/>
              <w:left w:val="single" w:sz="4" w:space="0" w:color="000000"/>
              <w:bottom w:val="single" w:sz="4" w:space="0" w:color="000000"/>
              <w:right w:val="single" w:sz="4" w:space="0" w:color="000000"/>
            </w:tcBorders>
            <w:vAlign w:val="center"/>
          </w:tcPr>
          <w:p w:rsidR="00B370F6" w:rsidRPr="00866F1A" w:rsidRDefault="00B370F6" w:rsidP="00B370F6">
            <w:pPr>
              <w:ind w:firstLine="0"/>
              <w:jc w:val="center"/>
              <w:rPr>
                <w:color w:val="000000"/>
                <w:sz w:val="20"/>
                <w:szCs w:val="20"/>
              </w:rPr>
            </w:pPr>
            <w:r w:rsidRPr="00866F1A">
              <w:rPr>
                <w:color w:val="000000"/>
                <w:sz w:val="20"/>
                <w:szCs w:val="20"/>
              </w:rPr>
              <w:t>2146</w:t>
            </w:r>
          </w:p>
        </w:tc>
        <w:tc>
          <w:tcPr>
            <w:tcW w:w="2268" w:type="dxa"/>
            <w:tcBorders>
              <w:top w:val="single" w:sz="4" w:space="0" w:color="000000"/>
              <w:left w:val="single" w:sz="4" w:space="0" w:color="000000"/>
              <w:bottom w:val="single" w:sz="4" w:space="0" w:color="000000"/>
              <w:right w:val="single" w:sz="4" w:space="0" w:color="000000"/>
            </w:tcBorders>
            <w:vAlign w:val="center"/>
          </w:tcPr>
          <w:p w:rsidR="00B370F6" w:rsidRPr="00866F1A" w:rsidRDefault="00B370F6" w:rsidP="00B370F6">
            <w:pPr>
              <w:ind w:firstLine="0"/>
              <w:jc w:val="center"/>
              <w:rPr>
                <w:color w:val="000000"/>
                <w:sz w:val="20"/>
                <w:szCs w:val="20"/>
              </w:rPr>
            </w:pPr>
            <w:r w:rsidRPr="00866F1A">
              <w:rPr>
                <w:color w:val="000000"/>
                <w:sz w:val="20"/>
                <w:szCs w:val="20"/>
              </w:rPr>
              <w:t>2146</w:t>
            </w:r>
          </w:p>
        </w:tc>
        <w:tc>
          <w:tcPr>
            <w:tcW w:w="2420" w:type="dxa"/>
            <w:tcBorders>
              <w:top w:val="single" w:sz="4" w:space="0" w:color="000000"/>
              <w:left w:val="single" w:sz="4" w:space="0" w:color="000000"/>
              <w:bottom w:val="single" w:sz="4" w:space="0" w:color="000000"/>
              <w:right w:val="single" w:sz="4" w:space="0" w:color="000000"/>
            </w:tcBorders>
          </w:tcPr>
          <w:p w:rsidR="00B370F6" w:rsidRPr="00866F1A" w:rsidRDefault="00B370F6" w:rsidP="00B370F6">
            <w:pPr>
              <w:ind w:firstLine="0"/>
              <w:jc w:val="center"/>
              <w:rPr>
                <w:color w:val="000000"/>
                <w:sz w:val="20"/>
                <w:szCs w:val="20"/>
              </w:rPr>
            </w:pPr>
            <w:r w:rsidRPr="00866F1A">
              <w:rPr>
                <w:color w:val="000000"/>
                <w:sz w:val="20"/>
                <w:szCs w:val="20"/>
              </w:rPr>
              <w:t>23,03</w:t>
            </w:r>
          </w:p>
        </w:tc>
      </w:tr>
      <w:tr w:rsidR="00B370F6" w:rsidRPr="00866F1A" w:rsidTr="006B6A13">
        <w:trPr>
          <w:jc w:val="center"/>
        </w:trPr>
        <w:tc>
          <w:tcPr>
            <w:tcW w:w="704" w:type="dxa"/>
            <w:tcBorders>
              <w:top w:val="single" w:sz="4" w:space="0" w:color="000000"/>
              <w:left w:val="single" w:sz="4" w:space="0" w:color="000000"/>
              <w:bottom w:val="single" w:sz="4" w:space="0" w:color="000000"/>
              <w:right w:val="single" w:sz="4" w:space="0" w:color="000000"/>
            </w:tcBorders>
            <w:vAlign w:val="center"/>
          </w:tcPr>
          <w:p w:rsidR="00B370F6" w:rsidRPr="00866F1A" w:rsidRDefault="00B370F6" w:rsidP="00B370F6">
            <w:pPr>
              <w:pStyle w:val="affff2"/>
              <w:suppressAutoHyphens/>
              <w:spacing w:before="0"/>
              <w:jc w:val="center"/>
              <w:rPr>
                <w:lang w:val="ru-RU" w:eastAsia="en-US"/>
              </w:rPr>
            </w:pPr>
            <w:r w:rsidRPr="00866F1A">
              <w:rPr>
                <w:lang w:val="ru-RU" w:eastAsia="en-US"/>
              </w:rPr>
              <w:t>2011</w:t>
            </w:r>
          </w:p>
        </w:tc>
        <w:tc>
          <w:tcPr>
            <w:tcW w:w="1559" w:type="dxa"/>
            <w:tcBorders>
              <w:top w:val="single" w:sz="4" w:space="0" w:color="000000"/>
              <w:left w:val="single" w:sz="4" w:space="0" w:color="000000"/>
              <w:bottom w:val="single" w:sz="4" w:space="0" w:color="000000"/>
              <w:right w:val="single" w:sz="4" w:space="0" w:color="000000"/>
            </w:tcBorders>
            <w:vAlign w:val="center"/>
          </w:tcPr>
          <w:p w:rsidR="00B370F6" w:rsidRPr="00866F1A" w:rsidRDefault="00B370F6" w:rsidP="00B370F6">
            <w:pPr>
              <w:ind w:firstLine="0"/>
              <w:jc w:val="center"/>
              <w:rPr>
                <w:color w:val="000000"/>
                <w:sz w:val="20"/>
                <w:szCs w:val="20"/>
              </w:rPr>
            </w:pPr>
            <w:r w:rsidRPr="00866F1A">
              <w:rPr>
                <w:color w:val="000000"/>
                <w:sz w:val="20"/>
                <w:szCs w:val="20"/>
              </w:rPr>
              <w:t>280</w:t>
            </w:r>
          </w:p>
        </w:tc>
        <w:tc>
          <w:tcPr>
            <w:tcW w:w="2410" w:type="dxa"/>
            <w:tcBorders>
              <w:top w:val="single" w:sz="4" w:space="0" w:color="000000"/>
              <w:left w:val="single" w:sz="4" w:space="0" w:color="000000"/>
              <w:bottom w:val="single" w:sz="4" w:space="0" w:color="000000"/>
              <w:right w:val="single" w:sz="4" w:space="0" w:color="000000"/>
            </w:tcBorders>
            <w:vAlign w:val="center"/>
          </w:tcPr>
          <w:p w:rsidR="00B370F6" w:rsidRPr="00866F1A" w:rsidRDefault="00B370F6" w:rsidP="00B370F6">
            <w:pPr>
              <w:ind w:firstLine="0"/>
              <w:jc w:val="center"/>
              <w:rPr>
                <w:color w:val="000000"/>
                <w:sz w:val="20"/>
                <w:szCs w:val="20"/>
              </w:rPr>
            </w:pPr>
            <w:r w:rsidRPr="00866F1A">
              <w:rPr>
                <w:color w:val="000000"/>
                <w:sz w:val="20"/>
                <w:szCs w:val="20"/>
              </w:rPr>
              <w:t>2029</w:t>
            </w:r>
          </w:p>
        </w:tc>
        <w:tc>
          <w:tcPr>
            <w:tcW w:w="2268" w:type="dxa"/>
            <w:tcBorders>
              <w:top w:val="single" w:sz="4" w:space="0" w:color="000000"/>
              <w:left w:val="single" w:sz="4" w:space="0" w:color="000000"/>
              <w:bottom w:val="single" w:sz="4" w:space="0" w:color="000000"/>
              <w:right w:val="single" w:sz="4" w:space="0" w:color="000000"/>
            </w:tcBorders>
            <w:vAlign w:val="center"/>
          </w:tcPr>
          <w:p w:rsidR="00B370F6" w:rsidRPr="00866F1A" w:rsidRDefault="00B370F6" w:rsidP="00B370F6">
            <w:pPr>
              <w:ind w:firstLine="0"/>
              <w:jc w:val="center"/>
              <w:rPr>
                <w:color w:val="000000"/>
                <w:sz w:val="20"/>
                <w:szCs w:val="20"/>
              </w:rPr>
            </w:pPr>
            <w:r w:rsidRPr="00866F1A">
              <w:rPr>
                <w:color w:val="000000"/>
                <w:sz w:val="20"/>
                <w:szCs w:val="20"/>
              </w:rPr>
              <w:t>2029</w:t>
            </w:r>
          </w:p>
        </w:tc>
        <w:tc>
          <w:tcPr>
            <w:tcW w:w="2420" w:type="dxa"/>
            <w:tcBorders>
              <w:top w:val="single" w:sz="4" w:space="0" w:color="000000"/>
              <w:left w:val="single" w:sz="4" w:space="0" w:color="000000"/>
              <w:bottom w:val="single" w:sz="4" w:space="0" w:color="000000"/>
              <w:right w:val="single" w:sz="4" w:space="0" w:color="000000"/>
            </w:tcBorders>
          </w:tcPr>
          <w:p w:rsidR="00B370F6" w:rsidRPr="00866F1A" w:rsidRDefault="00B370F6" w:rsidP="00B370F6">
            <w:pPr>
              <w:ind w:firstLine="0"/>
              <w:jc w:val="center"/>
              <w:rPr>
                <w:color w:val="000000"/>
                <w:sz w:val="20"/>
                <w:szCs w:val="20"/>
              </w:rPr>
            </w:pPr>
            <w:r w:rsidRPr="00866F1A">
              <w:rPr>
                <w:color w:val="000000"/>
                <w:sz w:val="20"/>
                <w:szCs w:val="20"/>
              </w:rPr>
              <w:t>20,99</w:t>
            </w:r>
          </w:p>
        </w:tc>
      </w:tr>
      <w:tr w:rsidR="00B370F6" w:rsidRPr="00866F1A" w:rsidTr="006B6A13">
        <w:trPr>
          <w:jc w:val="center"/>
        </w:trPr>
        <w:tc>
          <w:tcPr>
            <w:tcW w:w="704" w:type="dxa"/>
            <w:tcBorders>
              <w:top w:val="single" w:sz="4" w:space="0" w:color="000000"/>
              <w:left w:val="single" w:sz="4" w:space="0" w:color="000000"/>
              <w:bottom w:val="single" w:sz="4" w:space="0" w:color="000000"/>
              <w:right w:val="single" w:sz="4" w:space="0" w:color="000000"/>
            </w:tcBorders>
            <w:vAlign w:val="center"/>
          </w:tcPr>
          <w:p w:rsidR="00B370F6" w:rsidRPr="00866F1A" w:rsidRDefault="00B370F6" w:rsidP="00B370F6">
            <w:pPr>
              <w:pStyle w:val="affff2"/>
              <w:suppressAutoHyphens/>
              <w:spacing w:before="0"/>
              <w:jc w:val="center"/>
              <w:rPr>
                <w:lang w:val="ru-RU" w:eastAsia="en-US"/>
              </w:rPr>
            </w:pPr>
            <w:r w:rsidRPr="00866F1A">
              <w:rPr>
                <w:lang w:val="ru-RU" w:eastAsia="en-US"/>
              </w:rPr>
              <w:t>2012</w:t>
            </w:r>
          </w:p>
        </w:tc>
        <w:tc>
          <w:tcPr>
            <w:tcW w:w="1559" w:type="dxa"/>
            <w:tcBorders>
              <w:top w:val="single" w:sz="4" w:space="0" w:color="000000"/>
              <w:left w:val="single" w:sz="4" w:space="0" w:color="000000"/>
              <w:bottom w:val="single" w:sz="4" w:space="0" w:color="000000"/>
              <w:right w:val="single" w:sz="4" w:space="0" w:color="000000"/>
            </w:tcBorders>
            <w:vAlign w:val="center"/>
          </w:tcPr>
          <w:p w:rsidR="00B370F6" w:rsidRPr="00866F1A" w:rsidRDefault="00B370F6" w:rsidP="00B370F6">
            <w:pPr>
              <w:ind w:firstLine="0"/>
              <w:jc w:val="center"/>
              <w:rPr>
                <w:color w:val="000000"/>
                <w:sz w:val="20"/>
                <w:szCs w:val="20"/>
              </w:rPr>
            </w:pPr>
            <w:r w:rsidRPr="00866F1A">
              <w:rPr>
                <w:color w:val="000000"/>
                <w:sz w:val="20"/>
                <w:szCs w:val="20"/>
              </w:rPr>
              <w:t>281,8</w:t>
            </w:r>
          </w:p>
        </w:tc>
        <w:tc>
          <w:tcPr>
            <w:tcW w:w="2410" w:type="dxa"/>
            <w:tcBorders>
              <w:top w:val="single" w:sz="4" w:space="0" w:color="000000"/>
              <w:left w:val="single" w:sz="4" w:space="0" w:color="000000"/>
              <w:bottom w:val="single" w:sz="4" w:space="0" w:color="000000"/>
              <w:right w:val="single" w:sz="4" w:space="0" w:color="000000"/>
            </w:tcBorders>
            <w:vAlign w:val="center"/>
          </w:tcPr>
          <w:p w:rsidR="00B370F6" w:rsidRPr="00866F1A" w:rsidRDefault="00B370F6" w:rsidP="00B370F6">
            <w:pPr>
              <w:ind w:firstLine="0"/>
              <w:jc w:val="center"/>
              <w:rPr>
                <w:color w:val="000000"/>
                <w:sz w:val="20"/>
                <w:szCs w:val="20"/>
              </w:rPr>
            </w:pPr>
            <w:r w:rsidRPr="00866F1A">
              <w:rPr>
                <w:color w:val="000000"/>
                <w:sz w:val="20"/>
                <w:szCs w:val="20"/>
              </w:rPr>
              <w:t>2456</w:t>
            </w:r>
          </w:p>
        </w:tc>
        <w:tc>
          <w:tcPr>
            <w:tcW w:w="2268" w:type="dxa"/>
            <w:tcBorders>
              <w:top w:val="single" w:sz="4" w:space="0" w:color="000000"/>
              <w:left w:val="single" w:sz="4" w:space="0" w:color="000000"/>
              <w:bottom w:val="single" w:sz="4" w:space="0" w:color="000000"/>
              <w:right w:val="single" w:sz="4" w:space="0" w:color="000000"/>
            </w:tcBorders>
            <w:vAlign w:val="center"/>
          </w:tcPr>
          <w:p w:rsidR="00B370F6" w:rsidRPr="00866F1A" w:rsidRDefault="00B370F6" w:rsidP="00B370F6">
            <w:pPr>
              <w:ind w:firstLine="0"/>
              <w:jc w:val="center"/>
              <w:rPr>
                <w:color w:val="000000"/>
                <w:sz w:val="20"/>
                <w:szCs w:val="20"/>
              </w:rPr>
            </w:pPr>
            <w:r w:rsidRPr="00866F1A">
              <w:rPr>
                <w:color w:val="000000"/>
                <w:sz w:val="20"/>
                <w:szCs w:val="20"/>
              </w:rPr>
              <w:t>2456</w:t>
            </w:r>
          </w:p>
        </w:tc>
        <w:tc>
          <w:tcPr>
            <w:tcW w:w="2420" w:type="dxa"/>
            <w:tcBorders>
              <w:top w:val="single" w:sz="4" w:space="0" w:color="000000"/>
              <w:left w:val="single" w:sz="4" w:space="0" w:color="000000"/>
              <w:bottom w:val="single" w:sz="4" w:space="0" w:color="000000"/>
              <w:right w:val="single" w:sz="4" w:space="0" w:color="000000"/>
            </w:tcBorders>
          </w:tcPr>
          <w:p w:rsidR="00B370F6" w:rsidRPr="00866F1A" w:rsidRDefault="00B370F6" w:rsidP="00B370F6">
            <w:pPr>
              <w:ind w:firstLine="0"/>
              <w:jc w:val="center"/>
              <w:rPr>
                <w:color w:val="000000"/>
                <w:sz w:val="20"/>
                <w:szCs w:val="20"/>
              </w:rPr>
            </w:pPr>
            <w:r w:rsidRPr="00866F1A">
              <w:rPr>
                <w:color w:val="000000"/>
                <w:sz w:val="20"/>
                <w:szCs w:val="20"/>
              </w:rPr>
              <w:t>21,33</w:t>
            </w:r>
          </w:p>
        </w:tc>
      </w:tr>
      <w:tr w:rsidR="00B370F6" w:rsidRPr="00866F1A" w:rsidTr="006B6A13">
        <w:trPr>
          <w:jc w:val="center"/>
        </w:trPr>
        <w:tc>
          <w:tcPr>
            <w:tcW w:w="704" w:type="dxa"/>
            <w:tcBorders>
              <w:top w:val="single" w:sz="4" w:space="0" w:color="000000"/>
              <w:left w:val="single" w:sz="4" w:space="0" w:color="000000"/>
              <w:bottom w:val="single" w:sz="4" w:space="0" w:color="000000"/>
              <w:right w:val="single" w:sz="4" w:space="0" w:color="000000"/>
            </w:tcBorders>
            <w:vAlign w:val="center"/>
          </w:tcPr>
          <w:p w:rsidR="00B370F6" w:rsidRPr="00866F1A" w:rsidRDefault="00B370F6" w:rsidP="00B370F6">
            <w:pPr>
              <w:pStyle w:val="affff2"/>
              <w:suppressAutoHyphens/>
              <w:spacing w:before="0"/>
              <w:jc w:val="center"/>
              <w:rPr>
                <w:lang w:val="ru-RU" w:eastAsia="en-US"/>
              </w:rPr>
            </w:pPr>
            <w:r w:rsidRPr="00866F1A">
              <w:rPr>
                <w:lang w:val="ru-RU" w:eastAsia="en-US"/>
              </w:rPr>
              <w:t>2013</w:t>
            </w:r>
          </w:p>
        </w:tc>
        <w:tc>
          <w:tcPr>
            <w:tcW w:w="1559" w:type="dxa"/>
            <w:tcBorders>
              <w:top w:val="single" w:sz="4" w:space="0" w:color="000000"/>
              <w:left w:val="single" w:sz="4" w:space="0" w:color="000000"/>
              <w:bottom w:val="single" w:sz="4" w:space="0" w:color="000000"/>
              <w:right w:val="single" w:sz="4" w:space="0" w:color="000000"/>
            </w:tcBorders>
            <w:vAlign w:val="center"/>
          </w:tcPr>
          <w:p w:rsidR="00B370F6" w:rsidRPr="00866F1A" w:rsidRDefault="00B370F6" w:rsidP="00B370F6">
            <w:pPr>
              <w:ind w:firstLine="0"/>
              <w:jc w:val="center"/>
              <w:rPr>
                <w:color w:val="000000"/>
                <w:sz w:val="20"/>
                <w:szCs w:val="20"/>
              </w:rPr>
            </w:pPr>
            <w:r w:rsidRPr="00866F1A">
              <w:rPr>
                <w:color w:val="000000"/>
                <w:sz w:val="20"/>
                <w:szCs w:val="20"/>
              </w:rPr>
              <w:t>271,3</w:t>
            </w:r>
          </w:p>
        </w:tc>
        <w:tc>
          <w:tcPr>
            <w:tcW w:w="2410" w:type="dxa"/>
            <w:tcBorders>
              <w:top w:val="single" w:sz="4" w:space="0" w:color="000000"/>
              <w:left w:val="single" w:sz="4" w:space="0" w:color="000000"/>
              <w:bottom w:val="single" w:sz="4" w:space="0" w:color="000000"/>
              <w:right w:val="single" w:sz="4" w:space="0" w:color="000000"/>
            </w:tcBorders>
            <w:vAlign w:val="center"/>
          </w:tcPr>
          <w:p w:rsidR="00B370F6" w:rsidRPr="00866F1A" w:rsidRDefault="00B370F6" w:rsidP="00B370F6">
            <w:pPr>
              <w:ind w:firstLine="0"/>
              <w:jc w:val="center"/>
              <w:rPr>
                <w:color w:val="000000"/>
                <w:sz w:val="20"/>
                <w:szCs w:val="20"/>
              </w:rPr>
            </w:pPr>
            <w:r w:rsidRPr="00866F1A">
              <w:rPr>
                <w:color w:val="000000"/>
                <w:sz w:val="20"/>
                <w:szCs w:val="20"/>
              </w:rPr>
              <w:t>5118</w:t>
            </w:r>
          </w:p>
        </w:tc>
        <w:tc>
          <w:tcPr>
            <w:tcW w:w="2268" w:type="dxa"/>
            <w:tcBorders>
              <w:top w:val="single" w:sz="4" w:space="0" w:color="000000"/>
              <w:left w:val="single" w:sz="4" w:space="0" w:color="000000"/>
              <w:bottom w:val="single" w:sz="4" w:space="0" w:color="000000"/>
              <w:right w:val="single" w:sz="4" w:space="0" w:color="000000"/>
            </w:tcBorders>
            <w:vAlign w:val="center"/>
          </w:tcPr>
          <w:p w:rsidR="00B370F6" w:rsidRPr="00866F1A" w:rsidRDefault="00B370F6" w:rsidP="00B370F6">
            <w:pPr>
              <w:ind w:firstLine="0"/>
              <w:jc w:val="center"/>
              <w:rPr>
                <w:color w:val="000000"/>
                <w:sz w:val="20"/>
                <w:szCs w:val="20"/>
              </w:rPr>
            </w:pPr>
            <w:r w:rsidRPr="00866F1A">
              <w:rPr>
                <w:color w:val="000000"/>
                <w:sz w:val="20"/>
                <w:szCs w:val="20"/>
              </w:rPr>
              <w:t>2718</w:t>
            </w:r>
          </w:p>
        </w:tc>
        <w:tc>
          <w:tcPr>
            <w:tcW w:w="2420" w:type="dxa"/>
            <w:tcBorders>
              <w:top w:val="single" w:sz="4" w:space="0" w:color="000000"/>
              <w:left w:val="single" w:sz="4" w:space="0" w:color="000000"/>
              <w:bottom w:val="single" w:sz="4" w:space="0" w:color="000000"/>
              <w:right w:val="single" w:sz="4" w:space="0" w:color="000000"/>
            </w:tcBorders>
          </w:tcPr>
          <w:p w:rsidR="00B370F6" w:rsidRPr="00866F1A" w:rsidRDefault="00B370F6" w:rsidP="00B370F6">
            <w:pPr>
              <w:ind w:firstLine="0"/>
              <w:jc w:val="center"/>
              <w:rPr>
                <w:color w:val="000000"/>
                <w:sz w:val="20"/>
                <w:szCs w:val="20"/>
              </w:rPr>
            </w:pPr>
            <w:r w:rsidRPr="00866F1A">
              <w:rPr>
                <w:color w:val="000000"/>
                <w:sz w:val="20"/>
                <w:szCs w:val="20"/>
              </w:rPr>
              <w:t>20,48</w:t>
            </w:r>
          </w:p>
        </w:tc>
      </w:tr>
      <w:tr w:rsidR="00B370F6" w:rsidRPr="00866F1A" w:rsidTr="006B6A13">
        <w:trPr>
          <w:jc w:val="center"/>
        </w:trPr>
        <w:tc>
          <w:tcPr>
            <w:tcW w:w="704" w:type="dxa"/>
            <w:tcBorders>
              <w:top w:val="single" w:sz="4" w:space="0" w:color="000000"/>
              <w:left w:val="single" w:sz="4" w:space="0" w:color="000000"/>
              <w:bottom w:val="single" w:sz="4" w:space="0" w:color="000000"/>
              <w:right w:val="single" w:sz="4" w:space="0" w:color="000000"/>
            </w:tcBorders>
            <w:vAlign w:val="center"/>
          </w:tcPr>
          <w:p w:rsidR="00B370F6" w:rsidRPr="00866F1A" w:rsidRDefault="00B370F6" w:rsidP="00B370F6">
            <w:pPr>
              <w:pStyle w:val="affff2"/>
              <w:suppressAutoHyphens/>
              <w:spacing w:before="0"/>
              <w:jc w:val="center"/>
              <w:rPr>
                <w:lang w:val="ru-RU" w:eastAsia="en-US"/>
              </w:rPr>
            </w:pPr>
            <w:r w:rsidRPr="00866F1A">
              <w:rPr>
                <w:lang w:val="ru-RU" w:eastAsia="en-US"/>
              </w:rPr>
              <w:t>2014</w:t>
            </w:r>
          </w:p>
        </w:tc>
        <w:tc>
          <w:tcPr>
            <w:tcW w:w="1559" w:type="dxa"/>
            <w:tcBorders>
              <w:top w:val="single" w:sz="4" w:space="0" w:color="000000"/>
              <w:left w:val="single" w:sz="4" w:space="0" w:color="000000"/>
              <w:bottom w:val="single" w:sz="4" w:space="0" w:color="000000"/>
              <w:right w:val="single" w:sz="4" w:space="0" w:color="000000"/>
            </w:tcBorders>
            <w:vAlign w:val="center"/>
          </w:tcPr>
          <w:p w:rsidR="00B370F6" w:rsidRPr="00866F1A" w:rsidRDefault="00B370F6" w:rsidP="00B370F6">
            <w:pPr>
              <w:ind w:firstLine="0"/>
              <w:jc w:val="center"/>
              <w:rPr>
                <w:color w:val="000000"/>
                <w:sz w:val="20"/>
                <w:szCs w:val="20"/>
              </w:rPr>
            </w:pPr>
            <w:r w:rsidRPr="00866F1A">
              <w:rPr>
                <w:color w:val="000000"/>
                <w:sz w:val="20"/>
                <w:szCs w:val="20"/>
              </w:rPr>
              <w:t>273,9</w:t>
            </w:r>
          </w:p>
        </w:tc>
        <w:tc>
          <w:tcPr>
            <w:tcW w:w="2410" w:type="dxa"/>
            <w:tcBorders>
              <w:top w:val="single" w:sz="4" w:space="0" w:color="000000"/>
              <w:left w:val="single" w:sz="4" w:space="0" w:color="000000"/>
              <w:bottom w:val="single" w:sz="4" w:space="0" w:color="000000"/>
              <w:right w:val="single" w:sz="4" w:space="0" w:color="000000"/>
            </w:tcBorders>
            <w:vAlign w:val="center"/>
          </w:tcPr>
          <w:p w:rsidR="00B370F6" w:rsidRPr="00866F1A" w:rsidRDefault="00B370F6" w:rsidP="00B370F6">
            <w:pPr>
              <w:ind w:firstLine="0"/>
              <w:jc w:val="center"/>
              <w:rPr>
                <w:color w:val="000000"/>
                <w:sz w:val="20"/>
                <w:szCs w:val="20"/>
              </w:rPr>
            </w:pPr>
            <w:r w:rsidRPr="00866F1A">
              <w:rPr>
                <w:color w:val="000000"/>
                <w:sz w:val="20"/>
                <w:szCs w:val="20"/>
              </w:rPr>
              <w:t>1776</w:t>
            </w:r>
          </w:p>
        </w:tc>
        <w:tc>
          <w:tcPr>
            <w:tcW w:w="2268" w:type="dxa"/>
            <w:tcBorders>
              <w:top w:val="single" w:sz="4" w:space="0" w:color="000000"/>
              <w:left w:val="single" w:sz="4" w:space="0" w:color="000000"/>
              <w:bottom w:val="single" w:sz="4" w:space="0" w:color="000000"/>
              <w:right w:val="single" w:sz="4" w:space="0" w:color="000000"/>
            </w:tcBorders>
            <w:vAlign w:val="center"/>
          </w:tcPr>
          <w:p w:rsidR="00B370F6" w:rsidRPr="00866F1A" w:rsidRDefault="00B370F6" w:rsidP="00B370F6">
            <w:pPr>
              <w:ind w:firstLine="0"/>
              <w:jc w:val="center"/>
              <w:rPr>
                <w:color w:val="000000"/>
                <w:sz w:val="20"/>
                <w:szCs w:val="20"/>
              </w:rPr>
            </w:pPr>
            <w:r w:rsidRPr="00866F1A">
              <w:rPr>
                <w:color w:val="000000"/>
                <w:sz w:val="20"/>
                <w:szCs w:val="20"/>
              </w:rPr>
              <w:t>1776</w:t>
            </w:r>
          </w:p>
        </w:tc>
        <w:tc>
          <w:tcPr>
            <w:tcW w:w="2420" w:type="dxa"/>
            <w:tcBorders>
              <w:top w:val="single" w:sz="4" w:space="0" w:color="000000"/>
              <w:left w:val="single" w:sz="4" w:space="0" w:color="000000"/>
              <w:bottom w:val="single" w:sz="4" w:space="0" w:color="000000"/>
              <w:right w:val="single" w:sz="4" w:space="0" w:color="000000"/>
            </w:tcBorders>
          </w:tcPr>
          <w:p w:rsidR="00B370F6" w:rsidRPr="00866F1A" w:rsidRDefault="00B370F6" w:rsidP="00B370F6">
            <w:pPr>
              <w:ind w:firstLine="0"/>
              <w:jc w:val="center"/>
              <w:rPr>
                <w:color w:val="000000"/>
                <w:sz w:val="20"/>
                <w:szCs w:val="20"/>
              </w:rPr>
            </w:pPr>
            <w:r w:rsidRPr="00866F1A">
              <w:rPr>
                <w:color w:val="000000"/>
                <w:sz w:val="20"/>
                <w:szCs w:val="20"/>
              </w:rPr>
              <w:t>20,83</w:t>
            </w:r>
          </w:p>
        </w:tc>
      </w:tr>
      <w:tr w:rsidR="00B370F6" w:rsidRPr="00866F1A" w:rsidTr="006B6A13">
        <w:trPr>
          <w:jc w:val="center"/>
        </w:trPr>
        <w:tc>
          <w:tcPr>
            <w:tcW w:w="704" w:type="dxa"/>
            <w:tcBorders>
              <w:top w:val="single" w:sz="4" w:space="0" w:color="000000"/>
              <w:left w:val="single" w:sz="4" w:space="0" w:color="000000"/>
              <w:bottom w:val="single" w:sz="4" w:space="0" w:color="000000"/>
              <w:right w:val="single" w:sz="4" w:space="0" w:color="000000"/>
            </w:tcBorders>
            <w:vAlign w:val="center"/>
          </w:tcPr>
          <w:p w:rsidR="00B370F6" w:rsidRPr="00866F1A" w:rsidRDefault="00B370F6" w:rsidP="00B370F6">
            <w:pPr>
              <w:pStyle w:val="affff2"/>
              <w:suppressAutoHyphens/>
              <w:spacing w:before="0"/>
              <w:jc w:val="center"/>
              <w:rPr>
                <w:lang w:val="ru-RU" w:eastAsia="en-US"/>
              </w:rPr>
            </w:pPr>
            <w:r w:rsidRPr="00866F1A">
              <w:rPr>
                <w:lang w:val="ru-RU" w:eastAsia="en-US"/>
              </w:rPr>
              <w:t>2015</w:t>
            </w:r>
          </w:p>
        </w:tc>
        <w:tc>
          <w:tcPr>
            <w:tcW w:w="1559" w:type="dxa"/>
            <w:tcBorders>
              <w:top w:val="single" w:sz="4" w:space="0" w:color="000000"/>
              <w:left w:val="single" w:sz="4" w:space="0" w:color="000000"/>
              <w:bottom w:val="single" w:sz="4" w:space="0" w:color="000000"/>
              <w:right w:val="single" w:sz="4" w:space="0" w:color="000000"/>
            </w:tcBorders>
            <w:vAlign w:val="center"/>
          </w:tcPr>
          <w:p w:rsidR="00B370F6" w:rsidRPr="00866F1A" w:rsidRDefault="00B370F6" w:rsidP="00B370F6">
            <w:pPr>
              <w:ind w:firstLine="0"/>
              <w:jc w:val="center"/>
              <w:rPr>
                <w:color w:val="000000"/>
                <w:sz w:val="20"/>
                <w:szCs w:val="20"/>
              </w:rPr>
            </w:pPr>
            <w:r w:rsidRPr="00866F1A">
              <w:rPr>
                <w:color w:val="000000"/>
                <w:sz w:val="20"/>
                <w:szCs w:val="20"/>
              </w:rPr>
              <w:t>277</w:t>
            </w:r>
          </w:p>
        </w:tc>
        <w:tc>
          <w:tcPr>
            <w:tcW w:w="2410" w:type="dxa"/>
            <w:tcBorders>
              <w:top w:val="single" w:sz="4" w:space="0" w:color="000000"/>
              <w:left w:val="single" w:sz="4" w:space="0" w:color="000000"/>
              <w:bottom w:val="single" w:sz="4" w:space="0" w:color="000000"/>
              <w:right w:val="single" w:sz="4" w:space="0" w:color="000000"/>
            </w:tcBorders>
            <w:vAlign w:val="center"/>
          </w:tcPr>
          <w:p w:rsidR="00B370F6" w:rsidRPr="00866F1A" w:rsidRDefault="00B370F6" w:rsidP="00B370F6">
            <w:pPr>
              <w:ind w:firstLine="0"/>
              <w:jc w:val="center"/>
              <w:rPr>
                <w:color w:val="000000"/>
                <w:sz w:val="20"/>
                <w:szCs w:val="20"/>
              </w:rPr>
            </w:pPr>
            <w:r w:rsidRPr="00866F1A">
              <w:rPr>
                <w:color w:val="000000"/>
                <w:sz w:val="20"/>
                <w:szCs w:val="20"/>
              </w:rPr>
              <w:t>3171</w:t>
            </w:r>
          </w:p>
        </w:tc>
        <w:tc>
          <w:tcPr>
            <w:tcW w:w="2268" w:type="dxa"/>
            <w:tcBorders>
              <w:top w:val="single" w:sz="4" w:space="0" w:color="000000"/>
              <w:left w:val="single" w:sz="4" w:space="0" w:color="000000"/>
              <w:bottom w:val="single" w:sz="4" w:space="0" w:color="000000"/>
              <w:right w:val="single" w:sz="4" w:space="0" w:color="000000"/>
            </w:tcBorders>
            <w:vAlign w:val="center"/>
          </w:tcPr>
          <w:p w:rsidR="00B370F6" w:rsidRPr="00866F1A" w:rsidRDefault="00B370F6" w:rsidP="00B370F6">
            <w:pPr>
              <w:ind w:firstLine="0"/>
              <w:jc w:val="center"/>
              <w:rPr>
                <w:color w:val="000000"/>
                <w:sz w:val="20"/>
                <w:szCs w:val="20"/>
              </w:rPr>
            </w:pPr>
            <w:r w:rsidRPr="00866F1A">
              <w:rPr>
                <w:color w:val="000000"/>
                <w:sz w:val="20"/>
                <w:szCs w:val="20"/>
              </w:rPr>
              <w:t>3171</w:t>
            </w:r>
          </w:p>
        </w:tc>
        <w:tc>
          <w:tcPr>
            <w:tcW w:w="2420" w:type="dxa"/>
            <w:tcBorders>
              <w:top w:val="single" w:sz="4" w:space="0" w:color="000000"/>
              <w:left w:val="single" w:sz="4" w:space="0" w:color="000000"/>
              <w:bottom w:val="single" w:sz="4" w:space="0" w:color="000000"/>
              <w:right w:val="single" w:sz="4" w:space="0" w:color="000000"/>
            </w:tcBorders>
          </w:tcPr>
          <w:p w:rsidR="00B370F6" w:rsidRPr="00866F1A" w:rsidRDefault="00B370F6" w:rsidP="00B370F6">
            <w:pPr>
              <w:ind w:firstLine="0"/>
              <w:jc w:val="center"/>
              <w:rPr>
                <w:color w:val="000000"/>
                <w:sz w:val="20"/>
                <w:szCs w:val="20"/>
              </w:rPr>
            </w:pPr>
            <w:r w:rsidRPr="00866F1A">
              <w:rPr>
                <w:color w:val="000000"/>
                <w:sz w:val="20"/>
                <w:szCs w:val="20"/>
              </w:rPr>
              <w:t>21,27</w:t>
            </w:r>
          </w:p>
        </w:tc>
      </w:tr>
      <w:tr w:rsidR="00B370F6" w:rsidRPr="00866F1A" w:rsidTr="006B6A13">
        <w:trPr>
          <w:jc w:val="center"/>
        </w:trPr>
        <w:tc>
          <w:tcPr>
            <w:tcW w:w="704" w:type="dxa"/>
            <w:tcBorders>
              <w:top w:val="single" w:sz="4" w:space="0" w:color="000000"/>
              <w:left w:val="single" w:sz="4" w:space="0" w:color="000000"/>
              <w:bottom w:val="single" w:sz="4" w:space="0" w:color="000000"/>
              <w:right w:val="single" w:sz="4" w:space="0" w:color="000000"/>
            </w:tcBorders>
            <w:vAlign w:val="center"/>
          </w:tcPr>
          <w:p w:rsidR="00B370F6" w:rsidRPr="00866F1A" w:rsidRDefault="00B370F6" w:rsidP="00B370F6">
            <w:pPr>
              <w:pStyle w:val="affff2"/>
              <w:suppressAutoHyphens/>
              <w:spacing w:before="0"/>
              <w:jc w:val="center"/>
              <w:rPr>
                <w:lang w:val="ru-RU" w:eastAsia="en-US"/>
              </w:rPr>
            </w:pPr>
            <w:r w:rsidRPr="00866F1A">
              <w:rPr>
                <w:lang w:val="ru-RU" w:eastAsia="en-US"/>
              </w:rPr>
              <w:t>2016</w:t>
            </w:r>
          </w:p>
        </w:tc>
        <w:tc>
          <w:tcPr>
            <w:tcW w:w="1559" w:type="dxa"/>
            <w:tcBorders>
              <w:top w:val="single" w:sz="4" w:space="0" w:color="000000"/>
              <w:left w:val="single" w:sz="4" w:space="0" w:color="000000"/>
              <w:bottom w:val="single" w:sz="4" w:space="0" w:color="000000"/>
              <w:right w:val="single" w:sz="4" w:space="0" w:color="000000"/>
            </w:tcBorders>
            <w:vAlign w:val="center"/>
          </w:tcPr>
          <w:p w:rsidR="00B370F6" w:rsidRPr="00866F1A" w:rsidRDefault="00B370F6" w:rsidP="00B370F6">
            <w:pPr>
              <w:ind w:firstLine="0"/>
              <w:jc w:val="center"/>
              <w:rPr>
                <w:color w:val="000000"/>
                <w:sz w:val="20"/>
                <w:szCs w:val="20"/>
              </w:rPr>
            </w:pPr>
            <w:r w:rsidRPr="00866F1A">
              <w:rPr>
                <w:color w:val="000000"/>
                <w:sz w:val="20"/>
                <w:szCs w:val="20"/>
              </w:rPr>
              <w:t>279,1</w:t>
            </w:r>
          </w:p>
        </w:tc>
        <w:tc>
          <w:tcPr>
            <w:tcW w:w="2410" w:type="dxa"/>
            <w:tcBorders>
              <w:top w:val="single" w:sz="4" w:space="0" w:color="000000"/>
              <w:left w:val="single" w:sz="4" w:space="0" w:color="000000"/>
              <w:bottom w:val="single" w:sz="4" w:space="0" w:color="000000"/>
              <w:right w:val="single" w:sz="4" w:space="0" w:color="000000"/>
            </w:tcBorders>
            <w:vAlign w:val="center"/>
          </w:tcPr>
          <w:p w:rsidR="00B370F6" w:rsidRPr="00866F1A" w:rsidRDefault="00B370F6" w:rsidP="00B370F6">
            <w:pPr>
              <w:ind w:firstLine="0"/>
              <w:jc w:val="center"/>
              <w:rPr>
                <w:color w:val="000000"/>
                <w:sz w:val="20"/>
                <w:szCs w:val="20"/>
              </w:rPr>
            </w:pPr>
            <w:r w:rsidRPr="00866F1A">
              <w:rPr>
                <w:color w:val="000000"/>
                <w:sz w:val="20"/>
                <w:szCs w:val="20"/>
              </w:rPr>
              <w:t>2068</w:t>
            </w:r>
          </w:p>
        </w:tc>
        <w:tc>
          <w:tcPr>
            <w:tcW w:w="2268" w:type="dxa"/>
            <w:tcBorders>
              <w:top w:val="single" w:sz="4" w:space="0" w:color="000000"/>
              <w:left w:val="single" w:sz="4" w:space="0" w:color="000000"/>
              <w:bottom w:val="single" w:sz="4" w:space="0" w:color="000000"/>
              <w:right w:val="single" w:sz="4" w:space="0" w:color="000000"/>
            </w:tcBorders>
            <w:vAlign w:val="center"/>
          </w:tcPr>
          <w:p w:rsidR="00B370F6" w:rsidRPr="00866F1A" w:rsidRDefault="00B370F6" w:rsidP="00B370F6">
            <w:pPr>
              <w:ind w:firstLine="0"/>
              <w:jc w:val="center"/>
              <w:rPr>
                <w:color w:val="000000"/>
                <w:sz w:val="20"/>
                <w:szCs w:val="20"/>
              </w:rPr>
            </w:pPr>
            <w:r w:rsidRPr="00866F1A">
              <w:rPr>
                <w:color w:val="000000"/>
                <w:sz w:val="20"/>
                <w:szCs w:val="20"/>
              </w:rPr>
              <w:t>2068</w:t>
            </w:r>
          </w:p>
        </w:tc>
        <w:tc>
          <w:tcPr>
            <w:tcW w:w="2420" w:type="dxa"/>
            <w:tcBorders>
              <w:top w:val="single" w:sz="4" w:space="0" w:color="000000"/>
              <w:left w:val="single" w:sz="4" w:space="0" w:color="000000"/>
              <w:bottom w:val="single" w:sz="4" w:space="0" w:color="000000"/>
              <w:right w:val="single" w:sz="4" w:space="0" w:color="000000"/>
            </w:tcBorders>
          </w:tcPr>
          <w:p w:rsidR="00B370F6" w:rsidRPr="00866F1A" w:rsidRDefault="00B370F6" w:rsidP="00B370F6">
            <w:pPr>
              <w:ind w:firstLine="0"/>
              <w:jc w:val="center"/>
              <w:rPr>
                <w:color w:val="000000"/>
                <w:sz w:val="20"/>
                <w:szCs w:val="20"/>
              </w:rPr>
            </w:pPr>
            <w:r w:rsidRPr="00866F1A">
              <w:rPr>
                <w:color w:val="000000"/>
                <w:sz w:val="20"/>
                <w:szCs w:val="20"/>
              </w:rPr>
              <w:t>21,52</w:t>
            </w:r>
          </w:p>
        </w:tc>
      </w:tr>
      <w:tr w:rsidR="00B370F6" w:rsidRPr="00866F1A" w:rsidTr="006B6A13">
        <w:trPr>
          <w:jc w:val="center"/>
        </w:trPr>
        <w:tc>
          <w:tcPr>
            <w:tcW w:w="704" w:type="dxa"/>
            <w:tcBorders>
              <w:top w:val="single" w:sz="4" w:space="0" w:color="000000"/>
              <w:left w:val="single" w:sz="4" w:space="0" w:color="000000"/>
              <w:bottom w:val="single" w:sz="4" w:space="0" w:color="000000"/>
              <w:right w:val="single" w:sz="4" w:space="0" w:color="000000"/>
            </w:tcBorders>
            <w:vAlign w:val="center"/>
          </w:tcPr>
          <w:p w:rsidR="00B370F6" w:rsidRPr="00866F1A" w:rsidRDefault="00B370F6" w:rsidP="00B370F6">
            <w:pPr>
              <w:pStyle w:val="affff2"/>
              <w:suppressAutoHyphens/>
              <w:spacing w:before="0"/>
              <w:jc w:val="center"/>
              <w:rPr>
                <w:lang w:val="ru-RU" w:eastAsia="en-US"/>
              </w:rPr>
            </w:pPr>
            <w:r w:rsidRPr="00866F1A">
              <w:rPr>
                <w:lang w:val="ru-RU" w:eastAsia="en-US"/>
              </w:rPr>
              <w:t>2017</w:t>
            </w:r>
          </w:p>
        </w:tc>
        <w:tc>
          <w:tcPr>
            <w:tcW w:w="1559" w:type="dxa"/>
            <w:tcBorders>
              <w:top w:val="single" w:sz="4" w:space="0" w:color="000000"/>
              <w:left w:val="single" w:sz="4" w:space="0" w:color="000000"/>
              <w:bottom w:val="single" w:sz="4" w:space="0" w:color="000000"/>
              <w:right w:val="single" w:sz="4" w:space="0" w:color="000000"/>
            </w:tcBorders>
            <w:vAlign w:val="center"/>
          </w:tcPr>
          <w:p w:rsidR="00B370F6" w:rsidRPr="00866F1A" w:rsidRDefault="00B370F6" w:rsidP="00B370F6">
            <w:pPr>
              <w:ind w:firstLine="0"/>
              <w:jc w:val="center"/>
              <w:rPr>
                <w:color w:val="000000"/>
                <w:sz w:val="20"/>
                <w:szCs w:val="20"/>
              </w:rPr>
            </w:pPr>
            <w:r w:rsidRPr="00866F1A">
              <w:rPr>
                <w:color w:val="000000"/>
                <w:sz w:val="20"/>
                <w:szCs w:val="20"/>
              </w:rPr>
              <w:t>280,7</w:t>
            </w:r>
          </w:p>
        </w:tc>
        <w:tc>
          <w:tcPr>
            <w:tcW w:w="2410" w:type="dxa"/>
            <w:tcBorders>
              <w:top w:val="single" w:sz="4" w:space="0" w:color="000000"/>
              <w:left w:val="single" w:sz="4" w:space="0" w:color="000000"/>
              <w:bottom w:val="single" w:sz="4" w:space="0" w:color="000000"/>
              <w:right w:val="single" w:sz="4" w:space="0" w:color="000000"/>
            </w:tcBorders>
            <w:vAlign w:val="center"/>
          </w:tcPr>
          <w:p w:rsidR="00B370F6" w:rsidRPr="00866F1A" w:rsidRDefault="00B370F6" w:rsidP="00B370F6">
            <w:pPr>
              <w:ind w:firstLine="0"/>
              <w:jc w:val="center"/>
              <w:rPr>
                <w:color w:val="000000"/>
                <w:sz w:val="20"/>
                <w:szCs w:val="20"/>
              </w:rPr>
            </w:pPr>
            <w:r w:rsidRPr="00866F1A">
              <w:rPr>
                <w:color w:val="000000"/>
                <w:sz w:val="20"/>
                <w:szCs w:val="20"/>
              </w:rPr>
              <w:t>1906</w:t>
            </w:r>
          </w:p>
        </w:tc>
        <w:tc>
          <w:tcPr>
            <w:tcW w:w="2268" w:type="dxa"/>
            <w:tcBorders>
              <w:top w:val="single" w:sz="4" w:space="0" w:color="000000"/>
              <w:left w:val="single" w:sz="4" w:space="0" w:color="000000"/>
              <w:bottom w:val="single" w:sz="4" w:space="0" w:color="000000"/>
              <w:right w:val="single" w:sz="4" w:space="0" w:color="000000"/>
            </w:tcBorders>
            <w:vAlign w:val="center"/>
          </w:tcPr>
          <w:p w:rsidR="00B370F6" w:rsidRPr="00866F1A" w:rsidRDefault="00B370F6" w:rsidP="00B370F6">
            <w:pPr>
              <w:ind w:firstLine="0"/>
              <w:jc w:val="center"/>
              <w:rPr>
                <w:color w:val="000000"/>
                <w:sz w:val="20"/>
                <w:szCs w:val="20"/>
              </w:rPr>
            </w:pPr>
            <w:r w:rsidRPr="00866F1A">
              <w:rPr>
                <w:color w:val="000000"/>
                <w:sz w:val="20"/>
                <w:szCs w:val="20"/>
              </w:rPr>
              <w:t>954</w:t>
            </w:r>
          </w:p>
        </w:tc>
        <w:tc>
          <w:tcPr>
            <w:tcW w:w="2420" w:type="dxa"/>
            <w:tcBorders>
              <w:top w:val="single" w:sz="4" w:space="0" w:color="000000"/>
              <w:left w:val="single" w:sz="4" w:space="0" w:color="000000"/>
              <w:bottom w:val="single" w:sz="4" w:space="0" w:color="000000"/>
              <w:right w:val="single" w:sz="4" w:space="0" w:color="000000"/>
            </w:tcBorders>
          </w:tcPr>
          <w:p w:rsidR="00B370F6" w:rsidRPr="00866F1A" w:rsidRDefault="00B370F6" w:rsidP="00B370F6">
            <w:pPr>
              <w:ind w:firstLine="0"/>
              <w:jc w:val="center"/>
              <w:rPr>
                <w:color w:val="000000"/>
                <w:sz w:val="20"/>
                <w:szCs w:val="20"/>
              </w:rPr>
            </w:pPr>
            <w:r w:rsidRPr="00866F1A">
              <w:rPr>
                <w:color w:val="000000"/>
                <w:sz w:val="20"/>
                <w:szCs w:val="20"/>
              </w:rPr>
              <w:t>21,81</w:t>
            </w:r>
          </w:p>
        </w:tc>
      </w:tr>
      <w:tr w:rsidR="00B370F6" w:rsidRPr="00866F1A" w:rsidTr="006B6A13">
        <w:trPr>
          <w:jc w:val="center"/>
        </w:trPr>
        <w:tc>
          <w:tcPr>
            <w:tcW w:w="704" w:type="dxa"/>
            <w:tcBorders>
              <w:top w:val="single" w:sz="4" w:space="0" w:color="000000"/>
              <w:left w:val="single" w:sz="4" w:space="0" w:color="000000"/>
              <w:bottom w:val="single" w:sz="4" w:space="0" w:color="000000"/>
              <w:right w:val="single" w:sz="4" w:space="0" w:color="000000"/>
            </w:tcBorders>
            <w:vAlign w:val="center"/>
          </w:tcPr>
          <w:p w:rsidR="00B370F6" w:rsidRPr="00866F1A" w:rsidRDefault="00B370F6" w:rsidP="00B370F6">
            <w:pPr>
              <w:pStyle w:val="affff2"/>
              <w:suppressAutoHyphens/>
              <w:spacing w:before="0"/>
              <w:jc w:val="center"/>
              <w:rPr>
                <w:lang w:val="ru-RU" w:eastAsia="en-US"/>
              </w:rPr>
            </w:pPr>
            <w:r w:rsidRPr="00866F1A">
              <w:rPr>
                <w:lang w:val="ru-RU" w:eastAsia="en-US"/>
              </w:rPr>
              <w:t>2018</w:t>
            </w:r>
          </w:p>
        </w:tc>
        <w:tc>
          <w:tcPr>
            <w:tcW w:w="1559" w:type="dxa"/>
            <w:tcBorders>
              <w:top w:val="single" w:sz="4" w:space="0" w:color="000000"/>
              <w:left w:val="single" w:sz="4" w:space="0" w:color="000000"/>
              <w:bottom w:val="single" w:sz="4" w:space="0" w:color="000000"/>
              <w:right w:val="single" w:sz="4" w:space="0" w:color="000000"/>
            </w:tcBorders>
            <w:vAlign w:val="center"/>
          </w:tcPr>
          <w:p w:rsidR="00B370F6" w:rsidRPr="00866F1A" w:rsidRDefault="00B370F6" w:rsidP="00B370F6">
            <w:pPr>
              <w:ind w:firstLine="0"/>
              <w:jc w:val="center"/>
              <w:rPr>
                <w:color w:val="000000"/>
                <w:sz w:val="20"/>
                <w:szCs w:val="20"/>
              </w:rPr>
            </w:pPr>
            <w:r w:rsidRPr="00866F1A">
              <w:rPr>
                <w:color w:val="000000"/>
                <w:sz w:val="20"/>
                <w:szCs w:val="20"/>
              </w:rPr>
              <w:t>281,8</w:t>
            </w:r>
          </w:p>
        </w:tc>
        <w:tc>
          <w:tcPr>
            <w:tcW w:w="2410" w:type="dxa"/>
            <w:tcBorders>
              <w:top w:val="single" w:sz="4" w:space="0" w:color="000000"/>
              <w:left w:val="single" w:sz="4" w:space="0" w:color="000000"/>
              <w:bottom w:val="single" w:sz="4" w:space="0" w:color="000000"/>
              <w:right w:val="single" w:sz="4" w:space="0" w:color="000000"/>
            </w:tcBorders>
            <w:vAlign w:val="center"/>
          </w:tcPr>
          <w:p w:rsidR="00B370F6" w:rsidRPr="00866F1A" w:rsidRDefault="00B370F6" w:rsidP="00B370F6">
            <w:pPr>
              <w:ind w:firstLine="0"/>
              <w:jc w:val="center"/>
              <w:rPr>
                <w:color w:val="000000"/>
                <w:sz w:val="20"/>
                <w:szCs w:val="20"/>
              </w:rPr>
            </w:pPr>
            <w:r w:rsidRPr="00866F1A">
              <w:rPr>
                <w:color w:val="000000"/>
                <w:sz w:val="20"/>
                <w:szCs w:val="20"/>
              </w:rPr>
              <w:t>1700</w:t>
            </w:r>
          </w:p>
        </w:tc>
        <w:tc>
          <w:tcPr>
            <w:tcW w:w="2268" w:type="dxa"/>
            <w:tcBorders>
              <w:top w:val="single" w:sz="4" w:space="0" w:color="000000"/>
              <w:left w:val="single" w:sz="4" w:space="0" w:color="000000"/>
              <w:bottom w:val="single" w:sz="4" w:space="0" w:color="000000"/>
              <w:right w:val="single" w:sz="4" w:space="0" w:color="000000"/>
            </w:tcBorders>
            <w:vAlign w:val="center"/>
          </w:tcPr>
          <w:p w:rsidR="00B370F6" w:rsidRPr="00866F1A" w:rsidRDefault="00B370F6" w:rsidP="00B370F6">
            <w:pPr>
              <w:ind w:firstLine="0"/>
              <w:jc w:val="center"/>
              <w:rPr>
                <w:color w:val="000000"/>
                <w:sz w:val="20"/>
                <w:szCs w:val="20"/>
              </w:rPr>
            </w:pPr>
            <w:r w:rsidRPr="00866F1A">
              <w:rPr>
                <w:color w:val="000000"/>
                <w:sz w:val="20"/>
                <w:szCs w:val="20"/>
              </w:rPr>
              <w:t>1700</w:t>
            </w:r>
          </w:p>
        </w:tc>
        <w:tc>
          <w:tcPr>
            <w:tcW w:w="2420" w:type="dxa"/>
            <w:tcBorders>
              <w:top w:val="single" w:sz="4" w:space="0" w:color="000000"/>
              <w:left w:val="single" w:sz="4" w:space="0" w:color="000000"/>
              <w:bottom w:val="single" w:sz="4" w:space="0" w:color="000000"/>
              <w:right w:val="single" w:sz="4" w:space="0" w:color="000000"/>
            </w:tcBorders>
          </w:tcPr>
          <w:p w:rsidR="00B370F6" w:rsidRPr="00866F1A" w:rsidRDefault="00B370F6" w:rsidP="00B370F6">
            <w:pPr>
              <w:ind w:firstLine="0"/>
              <w:jc w:val="center"/>
              <w:rPr>
                <w:color w:val="000000"/>
                <w:sz w:val="20"/>
                <w:szCs w:val="20"/>
              </w:rPr>
            </w:pPr>
            <w:r w:rsidRPr="00866F1A">
              <w:rPr>
                <w:color w:val="000000"/>
                <w:sz w:val="20"/>
                <w:szCs w:val="20"/>
              </w:rPr>
              <w:t>22,08</w:t>
            </w:r>
          </w:p>
        </w:tc>
      </w:tr>
      <w:tr w:rsidR="00B370F6" w:rsidRPr="00866F1A" w:rsidTr="006B6A13">
        <w:trPr>
          <w:jc w:val="center"/>
        </w:trPr>
        <w:tc>
          <w:tcPr>
            <w:tcW w:w="704" w:type="dxa"/>
            <w:tcBorders>
              <w:top w:val="single" w:sz="4" w:space="0" w:color="000000"/>
              <w:left w:val="single" w:sz="4" w:space="0" w:color="000000"/>
              <w:bottom w:val="single" w:sz="4" w:space="0" w:color="000000"/>
              <w:right w:val="single" w:sz="4" w:space="0" w:color="000000"/>
            </w:tcBorders>
            <w:vAlign w:val="center"/>
          </w:tcPr>
          <w:p w:rsidR="00B370F6" w:rsidRPr="00866F1A" w:rsidRDefault="00B370F6" w:rsidP="00B370F6">
            <w:pPr>
              <w:pStyle w:val="affff2"/>
              <w:suppressAutoHyphens/>
              <w:spacing w:before="0"/>
              <w:jc w:val="center"/>
              <w:rPr>
                <w:lang w:val="ru-RU" w:eastAsia="en-US"/>
              </w:rPr>
            </w:pPr>
            <w:r w:rsidRPr="00866F1A">
              <w:rPr>
                <w:lang w:val="ru-RU" w:eastAsia="en-US"/>
              </w:rPr>
              <w:t>2019</w:t>
            </w:r>
          </w:p>
        </w:tc>
        <w:tc>
          <w:tcPr>
            <w:tcW w:w="1559" w:type="dxa"/>
            <w:tcBorders>
              <w:top w:val="single" w:sz="4" w:space="0" w:color="000000"/>
              <w:left w:val="single" w:sz="4" w:space="0" w:color="000000"/>
              <w:bottom w:val="single" w:sz="4" w:space="0" w:color="000000"/>
              <w:right w:val="single" w:sz="4" w:space="0" w:color="000000"/>
            </w:tcBorders>
            <w:vAlign w:val="center"/>
          </w:tcPr>
          <w:p w:rsidR="00B370F6" w:rsidRPr="00866F1A" w:rsidRDefault="00B370F6" w:rsidP="00B370F6">
            <w:pPr>
              <w:ind w:firstLine="0"/>
              <w:jc w:val="center"/>
              <w:rPr>
                <w:color w:val="000000"/>
                <w:sz w:val="20"/>
                <w:szCs w:val="20"/>
              </w:rPr>
            </w:pPr>
            <w:r w:rsidRPr="00866F1A">
              <w:rPr>
                <w:color w:val="000000"/>
                <w:sz w:val="20"/>
                <w:szCs w:val="20"/>
              </w:rPr>
              <w:t>284,2</w:t>
            </w:r>
          </w:p>
        </w:tc>
        <w:tc>
          <w:tcPr>
            <w:tcW w:w="2410" w:type="dxa"/>
            <w:tcBorders>
              <w:top w:val="single" w:sz="4" w:space="0" w:color="000000"/>
              <w:left w:val="single" w:sz="4" w:space="0" w:color="000000"/>
              <w:bottom w:val="single" w:sz="4" w:space="0" w:color="000000"/>
              <w:right w:val="single" w:sz="4" w:space="0" w:color="000000"/>
            </w:tcBorders>
            <w:vAlign w:val="center"/>
          </w:tcPr>
          <w:p w:rsidR="00B370F6" w:rsidRPr="00866F1A" w:rsidRDefault="00B370F6" w:rsidP="00B370F6">
            <w:pPr>
              <w:ind w:firstLine="0"/>
              <w:jc w:val="center"/>
              <w:rPr>
                <w:color w:val="000000"/>
                <w:sz w:val="20"/>
                <w:szCs w:val="20"/>
              </w:rPr>
            </w:pPr>
            <w:r w:rsidRPr="00866F1A">
              <w:rPr>
                <w:color w:val="000000"/>
                <w:sz w:val="20"/>
                <w:szCs w:val="20"/>
              </w:rPr>
              <w:t>2850</w:t>
            </w:r>
          </w:p>
        </w:tc>
        <w:tc>
          <w:tcPr>
            <w:tcW w:w="2268" w:type="dxa"/>
            <w:tcBorders>
              <w:top w:val="single" w:sz="4" w:space="0" w:color="000000"/>
              <w:left w:val="single" w:sz="4" w:space="0" w:color="000000"/>
              <w:bottom w:val="single" w:sz="4" w:space="0" w:color="000000"/>
              <w:right w:val="single" w:sz="4" w:space="0" w:color="000000"/>
            </w:tcBorders>
            <w:vAlign w:val="center"/>
          </w:tcPr>
          <w:p w:rsidR="00B370F6" w:rsidRPr="00866F1A" w:rsidRDefault="00B370F6" w:rsidP="00B370F6">
            <w:pPr>
              <w:ind w:firstLine="0"/>
              <w:jc w:val="center"/>
              <w:rPr>
                <w:color w:val="000000"/>
                <w:sz w:val="20"/>
                <w:szCs w:val="20"/>
              </w:rPr>
            </w:pPr>
            <w:r w:rsidRPr="00866F1A">
              <w:rPr>
                <w:color w:val="000000"/>
                <w:sz w:val="20"/>
                <w:szCs w:val="20"/>
              </w:rPr>
              <w:t>2850</w:t>
            </w:r>
          </w:p>
        </w:tc>
        <w:tc>
          <w:tcPr>
            <w:tcW w:w="2420" w:type="dxa"/>
            <w:tcBorders>
              <w:top w:val="single" w:sz="4" w:space="0" w:color="000000"/>
              <w:left w:val="single" w:sz="4" w:space="0" w:color="000000"/>
              <w:bottom w:val="single" w:sz="4" w:space="0" w:color="000000"/>
              <w:right w:val="single" w:sz="4" w:space="0" w:color="000000"/>
            </w:tcBorders>
          </w:tcPr>
          <w:p w:rsidR="00B370F6" w:rsidRPr="00866F1A" w:rsidRDefault="00B370F6" w:rsidP="00B370F6">
            <w:pPr>
              <w:ind w:firstLine="0"/>
              <w:jc w:val="center"/>
              <w:rPr>
                <w:color w:val="000000"/>
                <w:sz w:val="20"/>
                <w:szCs w:val="20"/>
              </w:rPr>
            </w:pPr>
            <w:r w:rsidRPr="00866F1A">
              <w:rPr>
                <w:color w:val="000000"/>
                <w:sz w:val="20"/>
                <w:szCs w:val="20"/>
              </w:rPr>
              <w:t>22,46</w:t>
            </w:r>
          </w:p>
        </w:tc>
      </w:tr>
      <w:tr w:rsidR="00B370F6" w:rsidRPr="00866F1A" w:rsidTr="006B6A13">
        <w:trPr>
          <w:jc w:val="center"/>
        </w:trPr>
        <w:tc>
          <w:tcPr>
            <w:tcW w:w="704" w:type="dxa"/>
            <w:tcBorders>
              <w:top w:val="single" w:sz="4" w:space="0" w:color="000000"/>
              <w:left w:val="single" w:sz="4" w:space="0" w:color="000000"/>
              <w:bottom w:val="single" w:sz="4" w:space="0" w:color="000000"/>
              <w:right w:val="single" w:sz="4" w:space="0" w:color="000000"/>
            </w:tcBorders>
            <w:vAlign w:val="center"/>
          </w:tcPr>
          <w:p w:rsidR="00B370F6" w:rsidRPr="00866F1A" w:rsidRDefault="00B370F6" w:rsidP="00B370F6">
            <w:pPr>
              <w:pStyle w:val="affff2"/>
              <w:suppressAutoHyphens/>
              <w:spacing w:before="0"/>
              <w:jc w:val="center"/>
              <w:rPr>
                <w:lang w:val="ru-RU" w:eastAsia="en-US"/>
              </w:rPr>
            </w:pPr>
            <w:r w:rsidRPr="00866F1A">
              <w:rPr>
                <w:lang w:val="ru-RU" w:eastAsia="en-US"/>
              </w:rPr>
              <w:t>2020</w:t>
            </w:r>
          </w:p>
        </w:tc>
        <w:tc>
          <w:tcPr>
            <w:tcW w:w="1559" w:type="dxa"/>
            <w:tcBorders>
              <w:top w:val="single" w:sz="4" w:space="0" w:color="000000"/>
              <w:left w:val="single" w:sz="4" w:space="0" w:color="000000"/>
              <w:bottom w:val="single" w:sz="4" w:space="0" w:color="000000"/>
              <w:right w:val="single" w:sz="4" w:space="0" w:color="000000"/>
            </w:tcBorders>
            <w:vAlign w:val="center"/>
          </w:tcPr>
          <w:p w:rsidR="00B370F6" w:rsidRPr="00866F1A" w:rsidRDefault="00B370F6" w:rsidP="00B370F6">
            <w:pPr>
              <w:ind w:firstLine="0"/>
              <w:jc w:val="center"/>
              <w:rPr>
                <w:color w:val="000000"/>
                <w:sz w:val="20"/>
                <w:szCs w:val="20"/>
              </w:rPr>
            </w:pPr>
            <w:r w:rsidRPr="00866F1A">
              <w:rPr>
                <w:color w:val="000000"/>
                <w:sz w:val="20"/>
                <w:szCs w:val="20"/>
              </w:rPr>
              <w:t>287,5</w:t>
            </w:r>
          </w:p>
        </w:tc>
        <w:tc>
          <w:tcPr>
            <w:tcW w:w="2410" w:type="dxa"/>
            <w:tcBorders>
              <w:top w:val="single" w:sz="4" w:space="0" w:color="000000"/>
              <w:left w:val="single" w:sz="4" w:space="0" w:color="000000"/>
              <w:bottom w:val="single" w:sz="4" w:space="0" w:color="000000"/>
              <w:right w:val="single" w:sz="4" w:space="0" w:color="000000"/>
            </w:tcBorders>
            <w:vAlign w:val="center"/>
          </w:tcPr>
          <w:p w:rsidR="00B370F6" w:rsidRPr="00866F1A" w:rsidRDefault="00B370F6" w:rsidP="00B370F6">
            <w:pPr>
              <w:ind w:firstLine="0"/>
              <w:jc w:val="center"/>
              <w:rPr>
                <w:color w:val="000000"/>
                <w:sz w:val="20"/>
                <w:szCs w:val="20"/>
              </w:rPr>
            </w:pPr>
            <w:r w:rsidRPr="00866F1A">
              <w:rPr>
                <w:color w:val="000000"/>
                <w:sz w:val="20"/>
                <w:szCs w:val="20"/>
              </w:rPr>
              <w:t>3558</w:t>
            </w:r>
          </w:p>
        </w:tc>
        <w:tc>
          <w:tcPr>
            <w:tcW w:w="2268" w:type="dxa"/>
            <w:tcBorders>
              <w:top w:val="single" w:sz="4" w:space="0" w:color="000000"/>
              <w:left w:val="single" w:sz="4" w:space="0" w:color="000000"/>
              <w:bottom w:val="single" w:sz="4" w:space="0" w:color="000000"/>
              <w:right w:val="single" w:sz="4" w:space="0" w:color="000000"/>
            </w:tcBorders>
            <w:vAlign w:val="center"/>
          </w:tcPr>
          <w:p w:rsidR="00B370F6" w:rsidRPr="00866F1A" w:rsidRDefault="00B370F6" w:rsidP="00B370F6">
            <w:pPr>
              <w:ind w:firstLine="0"/>
              <w:jc w:val="center"/>
              <w:rPr>
                <w:color w:val="000000"/>
                <w:sz w:val="20"/>
                <w:szCs w:val="20"/>
              </w:rPr>
            </w:pPr>
            <w:r w:rsidRPr="00866F1A">
              <w:rPr>
                <w:color w:val="000000"/>
                <w:sz w:val="20"/>
                <w:szCs w:val="20"/>
              </w:rPr>
              <w:t>3558</w:t>
            </w:r>
          </w:p>
        </w:tc>
        <w:tc>
          <w:tcPr>
            <w:tcW w:w="2420" w:type="dxa"/>
            <w:tcBorders>
              <w:top w:val="single" w:sz="4" w:space="0" w:color="000000"/>
              <w:left w:val="single" w:sz="4" w:space="0" w:color="000000"/>
              <w:bottom w:val="single" w:sz="4" w:space="0" w:color="000000"/>
              <w:right w:val="single" w:sz="4" w:space="0" w:color="000000"/>
            </w:tcBorders>
          </w:tcPr>
          <w:p w:rsidR="00B370F6" w:rsidRPr="00866F1A" w:rsidRDefault="00B370F6" w:rsidP="00B370F6">
            <w:pPr>
              <w:ind w:firstLine="0"/>
              <w:jc w:val="center"/>
              <w:rPr>
                <w:color w:val="000000"/>
                <w:sz w:val="20"/>
                <w:szCs w:val="20"/>
              </w:rPr>
            </w:pPr>
            <w:r w:rsidRPr="00866F1A">
              <w:rPr>
                <w:color w:val="000000"/>
                <w:sz w:val="20"/>
                <w:szCs w:val="20"/>
              </w:rPr>
              <w:t>22,57</w:t>
            </w:r>
          </w:p>
        </w:tc>
      </w:tr>
      <w:tr w:rsidR="00B370F6" w:rsidRPr="00866F1A" w:rsidTr="006B6A13">
        <w:trPr>
          <w:jc w:val="center"/>
        </w:trPr>
        <w:tc>
          <w:tcPr>
            <w:tcW w:w="704" w:type="dxa"/>
            <w:tcBorders>
              <w:top w:val="single" w:sz="4" w:space="0" w:color="000000"/>
              <w:left w:val="single" w:sz="4" w:space="0" w:color="000000"/>
              <w:bottom w:val="single" w:sz="4" w:space="0" w:color="000000"/>
              <w:right w:val="single" w:sz="4" w:space="0" w:color="000000"/>
            </w:tcBorders>
            <w:vAlign w:val="center"/>
          </w:tcPr>
          <w:p w:rsidR="00B370F6" w:rsidRPr="00866F1A" w:rsidRDefault="00B370F6" w:rsidP="00B370F6">
            <w:pPr>
              <w:pStyle w:val="affff2"/>
              <w:suppressAutoHyphens/>
              <w:spacing w:before="0"/>
              <w:jc w:val="center"/>
              <w:rPr>
                <w:lang w:val="ru-RU" w:eastAsia="en-US"/>
              </w:rPr>
            </w:pPr>
            <w:r w:rsidRPr="00866F1A">
              <w:rPr>
                <w:lang w:val="ru-RU" w:eastAsia="en-US"/>
              </w:rPr>
              <w:t>2021</w:t>
            </w:r>
          </w:p>
        </w:tc>
        <w:tc>
          <w:tcPr>
            <w:tcW w:w="1559" w:type="dxa"/>
            <w:tcBorders>
              <w:top w:val="single" w:sz="4" w:space="0" w:color="000000"/>
              <w:left w:val="single" w:sz="4" w:space="0" w:color="000000"/>
              <w:bottom w:val="single" w:sz="4" w:space="0" w:color="000000"/>
              <w:right w:val="single" w:sz="4" w:space="0" w:color="000000"/>
            </w:tcBorders>
            <w:vAlign w:val="center"/>
          </w:tcPr>
          <w:p w:rsidR="00B370F6" w:rsidRPr="00866F1A" w:rsidRDefault="00B370F6" w:rsidP="00B370F6">
            <w:pPr>
              <w:ind w:firstLine="0"/>
              <w:jc w:val="center"/>
              <w:rPr>
                <w:color w:val="000000"/>
                <w:sz w:val="20"/>
                <w:szCs w:val="20"/>
              </w:rPr>
            </w:pPr>
            <w:r w:rsidRPr="00866F1A">
              <w:rPr>
                <w:color w:val="000000"/>
                <w:sz w:val="20"/>
                <w:szCs w:val="20"/>
              </w:rPr>
              <w:t>288,6</w:t>
            </w:r>
          </w:p>
        </w:tc>
        <w:tc>
          <w:tcPr>
            <w:tcW w:w="2410" w:type="dxa"/>
            <w:tcBorders>
              <w:top w:val="single" w:sz="4" w:space="0" w:color="000000"/>
              <w:left w:val="single" w:sz="4" w:space="0" w:color="000000"/>
              <w:bottom w:val="single" w:sz="4" w:space="0" w:color="000000"/>
              <w:right w:val="single" w:sz="4" w:space="0" w:color="000000"/>
            </w:tcBorders>
            <w:vAlign w:val="center"/>
          </w:tcPr>
          <w:p w:rsidR="00B370F6" w:rsidRPr="00866F1A" w:rsidRDefault="00B370F6" w:rsidP="00B370F6">
            <w:pPr>
              <w:ind w:firstLine="0"/>
              <w:jc w:val="center"/>
              <w:rPr>
                <w:color w:val="000000"/>
                <w:sz w:val="20"/>
                <w:szCs w:val="20"/>
              </w:rPr>
            </w:pPr>
            <w:r w:rsidRPr="00866F1A">
              <w:rPr>
                <w:color w:val="000000"/>
                <w:sz w:val="20"/>
                <w:szCs w:val="20"/>
              </w:rPr>
              <w:t>1223</w:t>
            </w:r>
          </w:p>
        </w:tc>
        <w:tc>
          <w:tcPr>
            <w:tcW w:w="2268" w:type="dxa"/>
            <w:tcBorders>
              <w:top w:val="single" w:sz="4" w:space="0" w:color="000000"/>
              <w:left w:val="single" w:sz="4" w:space="0" w:color="000000"/>
              <w:bottom w:val="single" w:sz="4" w:space="0" w:color="000000"/>
              <w:right w:val="single" w:sz="4" w:space="0" w:color="000000"/>
            </w:tcBorders>
            <w:vAlign w:val="center"/>
          </w:tcPr>
          <w:p w:rsidR="00B370F6" w:rsidRPr="00866F1A" w:rsidRDefault="00B370F6" w:rsidP="00B370F6">
            <w:pPr>
              <w:ind w:firstLine="0"/>
              <w:jc w:val="center"/>
              <w:rPr>
                <w:color w:val="000000"/>
                <w:sz w:val="20"/>
                <w:szCs w:val="20"/>
              </w:rPr>
            </w:pPr>
            <w:r w:rsidRPr="00866F1A">
              <w:rPr>
                <w:color w:val="000000"/>
                <w:sz w:val="20"/>
                <w:szCs w:val="20"/>
              </w:rPr>
              <w:t>1223</w:t>
            </w:r>
          </w:p>
        </w:tc>
        <w:tc>
          <w:tcPr>
            <w:tcW w:w="2420" w:type="dxa"/>
            <w:tcBorders>
              <w:top w:val="single" w:sz="4" w:space="0" w:color="000000"/>
              <w:left w:val="single" w:sz="4" w:space="0" w:color="000000"/>
              <w:bottom w:val="single" w:sz="4" w:space="0" w:color="000000"/>
              <w:right w:val="single" w:sz="4" w:space="0" w:color="000000"/>
            </w:tcBorders>
          </w:tcPr>
          <w:p w:rsidR="00B370F6" w:rsidRPr="00866F1A" w:rsidRDefault="00B370F6" w:rsidP="00B370F6">
            <w:pPr>
              <w:ind w:firstLine="0"/>
              <w:jc w:val="center"/>
              <w:rPr>
                <w:color w:val="000000"/>
                <w:sz w:val="20"/>
                <w:szCs w:val="20"/>
              </w:rPr>
            </w:pPr>
            <w:r w:rsidRPr="00866F1A">
              <w:rPr>
                <w:color w:val="000000"/>
                <w:sz w:val="20"/>
                <w:szCs w:val="20"/>
              </w:rPr>
              <w:t>22,49</w:t>
            </w:r>
          </w:p>
        </w:tc>
      </w:tr>
    </w:tbl>
    <w:p w:rsidR="001103C5" w:rsidRPr="00866F1A" w:rsidRDefault="001103C5" w:rsidP="002751DA">
      <w:pPr>
        <w:suppressAutoHyphens/>
      </w:pPr>
    </w:p>
    <w:p w:rsidR="001103C5" w:rsidRPr="00866F1A" w:rsidRDefault="006D77C1" w:rsidP="002751DA">
      <w:pPr>
        <w:suppressAutoHyphens/>
      </w:pPr>
      <w:r w:rsidRPr="00866F1A">
        <w:t xml:space="preserve">Самые высокие показатели </w:t>
      </w:r>
      <w:r w:rsidR="00F14998" w:rsidRPr="00866F1A">
        <w:t xml:space="preserve">ввода </w:t>
      </w:r>
      <w:r w:rsidR="00F14998" w:rsidRPr="00866F1A">
        <w:rPr>
          <w:lang w:eastAsia="en-US"/>
        </w:rPr>
        <w:t>в действие жилых домов на территории муниципального образования наблюдались в 20</w:t>
      </w:r>
      <w:r w:rsidR="008B4B24" w:rsidRPr="00866F1A">
        <w:rPr>
          <w:lang w:eastAsia="en-US"/>
        </w:rPr>
        <w:t>13</w:t>
      </w:r>
      <w:r w:rsidR="00F14998" w:rsidRPr="00866F1A">
        <w:rPr>
          <w:lang w:eastAsia="en-US"/>
        </w:rPr>
        <w:t xml:space="preserve"> году –</w:t>
      </w:r>
      <w:r w:rsidR="008B4B24" w:rsidRPr="00866F1A">
        <w:rPr>
          <w:lang w:eastAsia="en-US"/>
        </w:rPr>
        <w:t xml:space="preserve">5118 </w:t>
      </w:r>
      <w:r w:rsidR="00F14998" w:rsidRPr="00866F1A">
        <w:rPr>
          <w:lang w:eastAsia="en-US"/>
        </w:rPr>
        <w:t xml:space="preserve">кв. м, после чего идет резкое снижение </w:t>
      </w:r>
      <w:r w:rsidR="008B4B24" w:rsidRPr="00866F1A">
        <w:rPr>
          <w:lang w:eastAsia="en-US"/>
        </w:rPr>
        <w:t>почти</w:t>
      </w:r>
      <w:r w:rsidR="00F14998" w:rsidRPr="00866F1A">
        <w:rPr>
          <w:lang w:eastAsia="en-US"/>
        </w:rPr>
        <w:t xml:space="preserve"> в </w:t>
      </w:r>
      <w:r w:rsidR="008B4B24" w:rsidRPr="00866F1A">
        <w:rPr>
          <w:lang w:eastAsia="en-US"/>
        </w:rPr>
        <w:t>3</w:t>
      </w:r>
      <w:r w:rsidR="00F14998" w:rsidRPr="00866F1A">
        <w:rPr>
          <w:lang w:eastAsia="en-US"/>
        </w:rPr>
        <w:t xml:space="preserve"> раз в 201</w:t>
      </w:r>
      <w:r w:rsidR="008B4B24" w:rsidRPr="00866F1A">
        <w:rPr>
          <w:lang w:eastAsia="en-US"/>
        </w:rPr>
        <w:t>4</w:t>
      </w:r>
      <w:r w:rsidR="00F14998" w:rsidRPr="00866F1A">
        <w:rPr>
          <w:lang w:eastAsia="en-US"/>
        </w:rPr>
        <w:t xml:space="preserve"> году (</w:t>
      </w:r>
      <w:r w:rsidR="008B4B24" w:rsidRPr="00866F1A">
        <w:rPr>
          <w:lang w:eastAsia="en-US"/>
        </w:rPr>
        <w:t>1776</w:t>
      </w:r>
      <w:r w:rsidR="00F14998" w:rsidRPr="00866F1A">
        <w:rPr>
          <w:lang w:eastAsia="en-US"/>
        </w:rPr>
        <w:t xml:space="preserve"> кв.м). </w:t>
      </w:r>
      <w:r w:rsidR="00F64993" w:rsidRPr="00866F1A">
        <w:t>Темпы ввода жилья очень низкие – 0,0</w:t>
      </w:r>
      <w:r w:rsidR="00C260DA" w:rsidRPr="00866F1A">
        <w:t>9</w:t>
      </w:r>
      <w:r w:rsidR="00F64993" w:rsidRPr="00866F1A">
        <w:t xml:space="preserve"> кв. метров на человека в 2021 году. Весь объем введенного жилья приходится на население. </w:t>
      </w:r>
    </w:p>
    <w:p w:rsidR="001103C5" w:rsidRPr="00866F1A" w:rsidRDefault="00F64993" w:rsidP="002751DA">
      <w:pPr>
        <w:suppressAutoHyphens/>
      </w:pPr>
      <w:r w:rsidRPr="00866F1A">
        <w:t xml:space="preserve">Несмотря на ввод нового жилья фактически не происходит увеличения общей площади жилых помещений, так как преимущественно наблюдается обновление жилого фонда или его частичное выбытие. </w:t>
      </w:r>
    </w:p>
    <w:p w:rsidR="001103C5" w:rsidRPr="00866F1A" w:rsidRDefault="00F64993" w:rsidP="002751DA">
      <w:pPr>
        <w:suppressAutoHyphens/>
      </w:pPr>
      <w:r w:rsidRPr="00866F1A">
        <w:t>На конец 2021 года</w:t>
      </w:r>
      <w:r w:rsidR="007D7BAB" w:rsidRPr="00866F1A">
        <w:t>274</w:t>
      </w:r>
      <w:r w:rsidRPr="00866F1A">
        <w:t xml:space="preserve"> сем</w:t>
      </w:r>
      <w:r w:rsidR="007D7BAB" w:rsidRPr="00866F1A">
        <w:t>ьи</w:t>
      </w:r>
      <w:r w:rsidR="008569EA" w:rsidRPr="00866F1A">
        <w:t xml:space="preserve"> состояли</w:t>
      </w:r>
      <w:r w:rsidRPr="00866F1A">
        <w:t xml:space="preserve"> на учете в качестве нуждающихся в жилых помещениях,</w:t>
      </w:r>
      <w:r w:rsidR="007D7BAB" w:rsidRPr="00866F1A">
        <w:t xml:space="preserve"> в том числе</w:t>
      </w:r>
      <w:r w:rsidR="00435709" w:rsidRPr="00866F1A">
        <w:t>1</w:t>
      </w:r>
      <w:r w:rsidR="007D7BAB" w:rsidRPr="00866F1A">
        <w:t>8</w:t>
      </w:r>
      <w:r w:rsidR="00435709" w:rsidRPr="00866F1A">
        <w:t xml:space="preserve"> молодых семей, </w:t>
      </w:r>
      <w:r w:rsidR="007D7BAB" w:rsidRPr="00866F1A">
        <w:t>1</w:t>
      </w:r>
      <w:r w:rsidR="00435709" w:rsidRPr="00866F1A">
        <w:t xml:space="preserve">8 семей ветеранов боевых действий, </w:t>
      </w:r>
      <w:r w:rsidR="007D7BAB" w:rsidRPr="00866F1A">
        <w:t>12 семей инвалидов и семей имеющих инвалидов,194</w:t>
      </w:r>
      <w:r w:rsidR="00435709" w:rsidRPr="00866F1A">
        <w:t xml:space="preserve"> детей сирот и детей, оставшихся без попечения родителей.</w:t>
      </w:r>
    </w:p>
    <w:p w:rsidR="001103C5" w:rsidRPr="00866F1A" w:rsidRDefault="00F64993" w:rsidP="007119E5">
      <w:pPr>
        <w:pStyle w:val="afff1"/>
        <w:suppressAutoHyphens/>
        <w:spacing w:before="0"/>
        <w:ind w:firstLine="0"/>
        <w:rPr>
          <w:sz w:val="24"/>
          <w:lang w:val="ru-RU"/>
        </w:rPr>
      </w:pPr>
      <w:r w:rsidRPr="00866F1A">
        <w:rPr>
          <w:sz w:val="24"/>
          <w:lang w:val="ru-RU"/>
        </w:rPr>
        <w:t>Таблица 5.2</w:t>
      </w:r>
    </w:p>
    <w:p w:rsidR="001103C5" w:rsidRPr="00866F1A" w:rsidRDefault="00F64993" w:rsidP="002751DA">
      <w:pPr>
        <w:pStyle w:val="afff2"/>
        <w:suppressAutoHyphens/>
        <w:rPr>
          <w:lang w:val="ru-RU"/>
        </w:rPr>
      </w:pPr>
      <w:r w:rsidRPr="00866F1A">
        <w:rPr>
          <w:lang w:val="ru-RU"/>
        </w:rPr>
        <w:t xml:space="preserve">Динамика числа семей, состоящих на учете в качестве нуждающихся в жилых помещениях, в </w:t>
      </w:r>
      <w:r w:rsidR="002B3C23" w:rsidRPr="00866F1A">
        <w:rPr>
          <w:lang w:val="ru-RU"/>
        </w:rPr>
        <w:t xml:space="preserve">городском поселении </w:t>
      </w:r>
      <w:r w:rsidR="002C13E8" w:rsidRPr="00866F1A">
        <w:rPr>
          <w:lang w:val="ru-RU"/>
        </w:rPr>
        <w:t>«</w:t>
      </w:r>
      <w:r w:rsidR="008B4B24" w:rsidRPr="00866F1A">
        <w:rPr>
          <w:lang w:val="ru-RU"/>
        </w:rPr>
        <w:t>Ч</w:t>
      </w:r>
      <w:r w:rsidR="002B3C23" w:rsidRPr="00866F1A">
        <w:rPr>
          <w:lang w:val="ru-RU"/>
        </w:rPr>
        <w:t>ернышевское</w:t>
      </w:r>
      <w:r w:rsidR="002C13E8" w:rsidRPr="00866F1A">
        <w:rPr>
          <w:lang w:val="ru-RU"/>
        </w:rPr>
        <w:t>»</w:t>
      </w:r>
      <w:r w:rsidRPr="00866F1A">
        <w:rPr>
          <w:lang w:val="ru-RU"/>
        </w:rPr>
        <w:t xml:space="preserve"> с 200</w:t>
      </w:r>
      <w:r w:rsidR="002B3C23" w:rsidRPr="00866F1A">
        <w:rPr>
          <w:lang w:val="ru-RU"/>
        </w:rPr>
        <w:t>8</w:t>
      </w:r>
      <w:r w:rsidRPr="00866F1A">
        <w:rPr>
          <w:lang w:val="ru-RU"/>
        </w:rPr>
        <w:t xml:space="preserve"> по 2021 год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71"/>
        <w:gridCol w:w="789"/>
        <w:gridCol w:w="787"/>
        <w:gridCol w:w="786"/>
        <w:gridCol w:w="786"/>
        <w:gridCol w:w="786"/>
        <w:gridCol w:w="786"/>
        <w:gridCol w:w="788"/>
        <w:gridCol w:w="901"/>
        <w:gridCol w:w="788"/>
        <w:gridCol w:w="786"/>
      </w:tblGrid>
      <w:tr w:rsidR="008B4B24" w:rsidRPr="00866F1A" w:rsidTr="007D7BAB">
        <w:trPr>
          <w:trHeight w:val="315"/>
        </w:trPr>
        <w:tc>
          <w:tcPr>
            <w:tcW w:w="949" w:type="pct"/>
            <w:shd w:val="clear" w:color="auto" w:fill="auto"/>
            <w:vAlign w:val="center"/>
            <w:hideMark/>
          </w:tcPr>
          <w:p w:rsidR="008B4B24" w:rsidRPr="00866F1A" w:rsidRDefault="008B4B24" w:rsidP="002B3C23">
            <w:pPr>
              <w:ind w:firstLine="0"/>
              <w:jc w:val="center"/>
              <w:rPr>
                <w:b/>
                <w:bCs/>
                <w:color w:val="000000"/>
                <w:sz w:val="20"/>
                <w:szCs w:val="20"/>
                <w:lang w:eastAsia="ru-RU"/>
              </w:rPr>
            </w:pPr>
            <w:r w:rsidRPr="00866F1A">
              <w:rPr>
                <w:b/>
                <w:bCs/>
                <w:color w:val="000000"/>
                <w:sz w:val="20"/>
                <w:szCs w:val="20"/>
                <w:lang w:eastAsia="en-US"/>
              </w:rPr>
              <w:t>Год</w:t>
            </w:r>
          </w:p>
        </w:tc>
        <w:tc>
          <w:tcPr>
            <w:tcW w:w="400" w:type="pct"/>
            <w:shd w:val="clear" w:color="auto" w:fill="auto"/>
            <w:vAlign w:val="center"/>
            <w:hideMark/>
          </w:tcPr>
          <w:p w:rsidR="008B4B24" w:rsidRPr="00866F1A" w:rsidRDefault="008B4B24" w:rsidP="002B3C23">
            <w:pPr>
              <w:ind w:firstLine="0"/>
              <w:jc w:val="center"/>
              <w:rPr>
                <w:b/>
                <w:color w:val="000000"/>
                <w:sz w:val="20"/>
                <w:szCs w:val="20"/>
                <w:lang w:eastAsia="ru-RU"/>
              </w:rPr>
            </w:pPr>
            <w:r w:rsidRPr="00866F1A">
              <w:rPr>
                <w:b/>
                <w:color w:val="000000"/>
                <w:sz w:val="20"/>
                <w:szCs w:val="20"/>
                <w:lang w:eastAsia="en-US"/>
              </w:rPr>
              <w:t>2008</w:t>
            </w:r>
          </w:p>
        </w:tc>
        <w:tc>
          <w:tcPr>
            <w:tcW w:w="399" w:type="pct"/>
            <w:shd w:val="clear" w:color="auto" w:fill="auto"/>
            <w:vAlign w:val="center"/>
            <w:hideMark/>
          </w:tcPr>
          <w:p w:rsidR="008B4B24" w:rsidRPr="00866F1A" w:rsidRDefault="008B4B24" w:rsidP="002B3C23">
            <w:pPr>
              <w:ind w:firstLine="0"/>
              <w:jc w:val="center"/>
              <w:rPr>
                <w:b/>
                <w:color w:val="000000"/>
                <w:sz w:val="20"/>
                <w:szCs w:val="20"/>
                <w:lang w:eastAsia="ru-RU"/>
              </w:rPr>
            </w:pPr>
            <w:r w:rsidRPr="00866F1A">
              <w:rPr>
                <w:b/>
                <w:color w:val="000000"/>
                <w:sz w:val="20"/>
                <w:szCs w:val="20"/>
                <w:lang w:eastAsia="en-US"/>
              </w:rPr>
              <w:t>2009</w:t>
            </w:r>
          </w:p>
        </w:tc>
        <w:tc>
          <w:tcPr>
            <w:tcW w:w="399" w:type="pct"/>
            <w:shd w:val="clear" w:color="auto" w:fill="auto"/>
            <w:vAlign w:val="center"/>
            <w:hideMark/>
          </w:tcPr>
          <w:p w:rsidR="008B4B24" w:rsidRPr="00866F1A" w:rsidRDefault="008B4B24" w:rsidP="002B3C23">
            <w:pPr>
              <w:ind w:firstLine="0"/>
              <w:jc w:val="center"/>
              <w:rPr>
                <w:b/>
                <w:color w:val="000000"/>
                <w:sz w:val="20"/>
                <w:szCs w:val="20"/>
                <w:lang w:eastAsia="ru-RU"/>
              </w:rPr>
            </w:pPr>
            <w:r w:rsidRPr="00866F1A">
              <w:rPr>
                <w:b/>
                <w:color w:val="000000"/>
                <w:sz w:val="20"/>
                <w:szCs w:val="20"/>
                <w:lang w:eastAsia="en-US"/>
              </w:rPr>
              <w:t>2010</w:t>
            </w:r>
          </w:p>
        </w:tc>
        <w:tc>
          <w:tcPr>
            <w:tcW w:w="399" w:type="pct"/>
            <w:shd w:val="clear" w:color="auto" w:fill="auto"/>
            <w:vAlign w:val="center"/>
            <w:hideMark/>
          </w:tcPr>
          <w:p w:rsidR="008B4B24" w:rsidRPr="00866F1A" w:rsidRDefault="008B4B24" w:rsidP="002B3C23">
            <w:pPr>
              <w:ind w:firstLine="0"/>
              <w:jc w:val="center"/>
              <w:rPr>
                <w:b/>
                <w:color w:val="000000"/>
                <w:sz w:val="20"/>
                <w:szCs w:val="20"/>
                <w:lang w:eastAsia="ru-RU"/>
              </w:rPr>
            </w:pPr>
            <w:r w:rsidRPr="00866F1A">
              <w:rPr>
                <w:b/>
                <w:color w:val="000000"/>
                <w:sz w:val="20"/>
                <w:szCs w:val="20"/>
                <w:lang w:eastAsia="en-US"/>
              </w:rPr>
              <w:t>2011</w:t>
            </w:r>
          </w:p>
        </w:tc>
        <w:tc>
          <w:tcPr>
            <w:tcW w:w="399" w:type="pct"/>
            <w:shd w:val="clear" w:color="auto" w:fill="auto"/>
            <w:vAlign w:val="center"/>
            <w:hideMark/>
          </w:tcPr>
          <w:p w:rsidR="008B4B24" w:rsidRPr="00866F1A" w:rsidRDefault="008B4B24" w:rsidP="002B3C23">
            <w:pPr>
              <w:ind w:firstLine="0"/>
              <w:jc w:val="center"/>
              <w:rPr>
                <w:b/>
                <w:color w:val="000000"/>
                <w:sz w:val="20"/>
                <w:szCs w:val="20"/>
                <w:lang w:eastAsia="ru-RU"/>
              </w:rPr>
            </w:pPr>
            <w:r w:rsidRPr="00866F1A">
              <w:rPr>
                <w:b/>
                <w:color w:val="000000"/>
                <w:sz w:val="20"/>
                <w:szCs w:val="20"/>
                <w:lang w:eastAsia="en-US"/>
              </w:rPr>
              <w:t>2012</w:t>
            </w:r>
          </w:p>
        </w:tc>
        <w:tc>
          <w:tcPr>
            <w:tcW w:w="399" w:type="pct"/>
            <w:shd w:val="clear" w:color="auto" w:fill="auto"/>
            <w:vAlign w:val="center"/>
            <w:hideMark/>
          </w:tcPr>
          <w:p w:rsidR="008B4B24" w:rsidRPr="00866F1A" w:rsidRDefault="008B4B24" w:rsidP="002B3C23">
            <w:pPr>
              <w:ind w:firstLine="0"/>
              <w:jc w:val="center"/>
              <w:rPr>
                <w:b/>
                <w:color w:val="000000"/>
                <w:sz w:val="20"/>
                <w:szCs w:val="20"/>
                <w:lang w:eastAsia="ru-RU"/>
              </w:rPr>
            </w:pPr>
            <w:r w:rsidRPr="00866F1A">
              <w:rPr>
                <w:b/>
                <w:color w:val="000000"/>
                <w:sz w:val="20"/>
                <w:szCs w:val="20"/>
                <w:lang w:eastAsia="en-US"/>
              </w:rPr>
              <w:t>2013</w:t>
            </w:r>
          </w:p>
        </w:tc>
        <w:tc>
          <w:tcPr>
            <w:tcW w:w="400" w:type="pct"/>
            <w:shd w:val="clear" w:color="auto" w:fill="auto"/>
            <w:vAlign w:val="center"/>
            <w:hideMark/>
          </w:tcPr>
          <w:p w:rsidR="008B4B24" w:rsidRPr="00866F1A" w:rsidRDefault="008B4B24" w:rsidP="002B3C23">
            <w:pPr>
              <w:ind w:firstLine="0"/>
              <w:jc w:val="center"/>
              <w:rPr>
                <w:b/>
                <w:color w:val="000000"/>
                <w:sz w:val="20"/>
                <w:szCs w:val="20"/>
                <w:lang w:eastAsia="ru-RU"/>
              </w:rPr>
            </w:pPr>
            <w:r w:rsidRPr="00866F1A">
              <w:rPr>
                <w:b/>
                <w:color w:val="000000"/>
                <w:sz w:val="20"/>
                <w:szCs w:val="20"/>
                <w:lang w:eastAsia="en-US"/>
              </w:rPr>
              <w:t>2014</w:t>
            </w:r>
          </w:p>
        </w:tc>
        <w:tc>
          <w:tcPr>
            <w:tcW w:w="457" w:type="pct"/>
            <w:shd w:val="clear" w:color="auto" w:fill="auto"/>
            <w:vAlign w:val="center"/>
            <w:hideMark/>
          </w:tcPr>
          <w:p w:rsidR="008B4B24" w:rsidRPr="00866F1A" w:rsidRDefault="008B4B24" w:rsidP="002B3C23">
            <w:pPr>
              <w:ind w:firstLine="0"/>
              <w:jc w:val="center"/>
              <w:rPr>
                <w:b/>
                <w:color w:val="000000"/>
                <w:sz w:val="20"/>
                <w:szCs w:val="20"/>
                <w:lang w:eastAsia="ru-RU"/>
              </w:rPr>
            </w:pPr>
            <w:r w:rsidRPr="00866F1A">
              <w:rPr>
                <w:b/>
                <w:color w:val="000000"/>
                <w:sz w:val="20"/>
                <w:szCs w:val="20"/>
                <w:lang w:eastAsia="en-US"/>
              </w:rPr>
              <w:t>2015*</w:t>
            </w:r>
          </w:p>
        </w:tc>
        <w:tc>
          <w:tcPr>
            <w:tcW w:w="400" w:type="pct"/>
            <w:shd w:val="clear" w:color="auto" w:fill="auto"/>
            <w:vAlign w:val="center"/>
            <w:hideMark/>
          </w:tcPr>
          <w:p w:rsidR="008B4B24" w:rsidRPr="00866F1A" w:rsidRDefault="008B4B24" w:rsidP="002B3C23">
            <w:pPr>
              <w:ind w:firstLine="0"/>
              <w:jc w:val="center"/>
              <w:rPr>
                <w:b/>
                <w:color w:val="000000"/>
                <w:sz w:val="20"/>
                <w:szCs w:val="20"/>
                <w:lang w:eastAsia="ru-RU"/>
              </w:rPr>
            </w:pPr>
            <w:r w:rsidRPr="00866F1A">
              <w:rPr>
                <w:b/>
                <w:color w:val="000000"/>
                <w:sz w:val="20"/>
                <w:szCs w:val="20"/>
                <w:lang w:eastAsia="en-US"/>
              </w:rPr>
              <w:t>2020</w:t>
            </w:r>
          </w:p>
        </w:tc>
        <w:tc>
          <w:tcPr>
            <w:tcW w:w="399" w:type="pct"/>
            <w:shd w:val="clear" w:color="auto" w:fill="auto"/>
            <w:vAlign w:val="center"/>
            <w:hideMark/>
          </w:tcPr>
          <w:p w:rsidR="008B4B24" w:rsidRPr="00866F1A" w:rsidRDefault="008B4B24" w:rsidP="002B3C23">
            <w:pPr>
              <w:ind w:firstLine="0"/>
              <w:jc w:val="center"/>
              <w:rPr>
                <w:b/>
                <w:color w:val="000000"/>
                <w:sz w:val="20"/>
                <w:szCs w:val="20"/>
                <w:lang w:eastAsia="ru-RU"/>
              </w:rPr>
            </w:pPr>
            <w:r w:rsidRPr="00866F1A">
              <w:rPr>
                <w:b/>
                <w:color w:val="000000"/>
                <w:sz w:val="20"/>
                <w:szCs w:val="20"/>
                <w:lang w:eastAsia="en-US"/>
              </w:rPr>
              <w:t>2021</w:t>
            </w:r>
          </w:p>
        </w:tc>
      </w:tr>
      <w:tr w:rsidR="008B4B24" w:rsidRPr="00866F1A" w:rsidTr="007D7BAB">
        <w:trPr>
          <w:trHeight w:val="1628"/>
        </w:trPr>
        <w:tc>
          <w:tcPr>
            <w:tcW w:w="949" w:type="pct"/>
            <w:shd w:val="clear" w:color="auto" w:fill="auto"/>
            <w:vAlign w:val="center"/>
            <w:hideMark/>
          </w:tcPr>
          <w:p w:rsidR="008B4B24" w:rsidRPr="00866F1A" w:rsidRDefault="008B4B24" w:rsidP="002B3C23">
            <w:pPr>
              <w:ind w:firstLine="0"/>
              <w:jc w:val="center"/>
              <w:rPr>
                <w:bCs/>
                <w:color w:val="000000"/>
                <w:sz w:val="20"/>
                <w:szCs w:val="20"/>
                <w:lang w:eastAsia="ru-RU"/>
              </w:rPr>
            </w:pPr>
            <w:r w:rsidRPr="00866F1A">
              <w:rPr>
                <w:bCs/>
                <w:color w:val="000000"/>
                <w:sz w:val="20"/>
                <w:szCs w:val="20"/>
                <w:lang w:eastAsia="en-US"/>
              </w:rPr>
              <w:t>Число семей, состоящих на учете в качестве нуждающихся в жилых помещениях, на конец года, единица</w:t>
            </w:r>
          </w:p>
        </w:tc>
        <w:tc>
          <w:tcPr>
            <w:tcW w:w="400" w:type="pct"/>
            <w:shd w:val="clear" w:color="auto" w:fill="auto"/>
            <w:vAlign w:val="center"/>
            <w:hideMark/>
          </w:tcPr>
          <w:p w:rsidR="008B4B24" w:rsidRPr="00866F1A" w:rsidRDefault="008B4B24" w:rsidP="002B3C23">
            <w:pPr>
              <w:ind w:firstLine="0"/>
              <w:jc w:val="center"/>
              <w:rPr>
                <w:color w:val="000000"/>
                <w:sz w:val="20"/>
                <w:szCs w:val="20"/>
                <w:lang w:eastAsia="ru-RU"/>
              </w:rPr>
            </w:pPr>
            <w:r w:rsidRPr="00866F1A">
              <w:rPr>
                <w:color w:val="000000"/>
                <w:sz w:val="20"/>
                <w:szCs w:val="20"/>
                <w:lang w:eastAsia="ru-RU"/>
              </w:rPr>
              <w:t>122</w:t>
            </w:r>
          </w:p>
        </w:tc>
        <w:tc>
          <w:tcPr>
            <w:tcW w:w="399" w:type="pct"/>
            <w:shd w:val="clear" w:color="auto" w:fill="auto"/>
            <w:vAlign w:val="center"/>
            <w:hideMark/>
          </w:tcPr>
          <w:p w:rsidR="008B4B24" w:rsidRPr="00866F1A" w:rsidRDefault="008B4B24" w:rsidP="002B3C23">
            <w:pPr>
              <w:ind w:firstLine="0"/>
              <w:jc w:val="center"/>
              <w:rPr>
                <w:color w:val="000000"/>
                <w:sz w:val="20"/>
                <w:szCs w:val="20"/>
                <w:lang w:eastAsia="ru-RU"/>
              </w:rPr>
            </w:pPr>
            <w:r w:rsidRPr="00866F1A">
              <w:rPr>
                <w:color w:val="000000"/>
                <w:sz w:val="20"/>
                <w:szCs w:val="20"/>
                <w:lang w:eastAsia="ru-RU"/>
              </w:rPr>
              <w:t>103</w:t>
            </w:r>
          </w:p>
        </w:tc>
        <w:tc>
          <w:tcPr>
            <w:tcW w:w="399" w:type="pct"/>
            <w:shd w:val="clear" w:color="auto" w:fill="auto"/>
            <w:vAlign w:val="center"/>
            <w:hideMark/>
          </w:tcPr>
          <w:p w:rsidR="008B4B24" w:rsidRPr="00866F1A" w:rsidRDefault="008B4B24" w:rsidP="002B3C23">
            <w:pPr>
              <w:ind w:firstLine="0"/>
              <w:jc w:val="center"/>
              <w:rPr>
                <w:color w:val="000000"/>
                <w:sz w:val="20"/>
                <w:szCs w:val="20"/>
                <w:lang w:eastAsia="ru-RU"/>
              </w:rPr>
            </w:pPr>
            <w:r w:rsidRPr="00866F1A">
              <w:rPr>
                <w:color w:val="000000"/>
                <w:sz w:val="20"/>
                <w:szCs w:val="20"/>
                <w:lang w:eastAsia="ru-RU"/>
              </w:rPr>
              <w:t>91</w:t>
            </w:r>
          </w:p>
        </w:tc>
        <w:tc>
          <w:tcPr>
            <w:tcW w:w="399" w:type="pct"/>
            <w:shd w:val="clear" w:color="auto" w:fill="auto"/>
            <w:vAlign w:val="center"/>
            <w:hideMark/>
          </w:tcPr>
          <w:p w:rsidR="008B4B24" w:rsidRPr="00866F1A" w:rsidRDefault="008B4B24" w:rsidP="002B3C23">
            <w:pPr>
              <w:ind w:firstLine="0"/>
              <w:jc w:val="center"/>
              <w:rPr>
                <w:color w:val="000000"/>
                <w:sz w:val="20"/>
                <w:szCs w:val="20"/>
                <w:lang w:eastAsia="ru-RU"/>
              </w:rPr>
            </w:pPr>
            <w:r w:rsidRPr="00866F1A">
              <w:rPr>
                <w:color w:val="000000"/>
                <w:sz w:val="20"/>
                <w:szCs w:val="20"/>
                <w:lang w:eastAsia="ru-RU"/>
              </w:rPr>
              <w:t>115</w:t>
            </w:r>
          </w:p>
        </w:tc>
        <w:tc>
          <w:tcPr>
            <w:tcW w:w="399" w:type="pct"/>
            <w:shd w:val="clear" w:color="auto" w:fill="auto"/>
            <w:vAlign w:val="center"/>
            <w:hideMark/>
          </w:tcPr>
          <w:p w:rsidR="008B4B24" w:rsidRPr="00866F1A" w:rsidRDefault="008B4B24" w:rsidP="002B3C23">
            <w:pPr>
              <w:ind w:firstLine="0"/>
              <w:jc w:val="center"/>
              <w:rPr>
                <w:color w:val="000000"/>
                <w:sz w:val="20"/>
                <w:szCs w:val="20"/>
                <w:lang w:eastAsia="ru-RU"/>
              </w:rPr>
            </w:pPr>
            <w:r w:rsidRPr="00866F1A">
              <w:rPr>
                <w:color w:val="000000"/>
                <w:sz w:val="20"/>
                <w:szCs w:val="20"/>
                <w:lang w:eastAsia="ru-RU"/>
              </w:rPr>
              <w:t>112</w:t>
            </w:r>
          </w:p>
        </w:tc>
        <w:tc>
          <w:tcPr>
            <w:tcW w:w="399" w:type="pct"/>
            <w:shd w:val="clear" w:color="auto" w:fill="auto"/>
            <w:vAlign w:val="center"/>
            <w:hideMark/>
          </w:tcPr>
          <w:p w:rsidR="008B4B24" w:rsidRPr="00866F1A" w:rsidRDefault="008B4B24" w:rsidP="002B3C23">
            <w:pPr>
              <w:ind w:firstLine="0"/>
              <w:jc w:val="center"/>
              <w:rPr>
                <w:color w:val="000000"/>
                <w:sz w:val="20"/>
                <w:szCs w:val="20"/>
                <w:lang w:eastAsia="ru-RU"/>
              </w:rPr>
            </w:pPr>
            <w:r w:rsidRPr="00866F1A">
              <w:rPr>
                <w:color w:val="000000"/>
                <w:sz w:val="20"/>
                <w:szCs w:val="20"/>
                <w:lang w:eastAsia="ru-RU"/>
              </w:rPr>
              <w:t>262</w:t>
            </w:r>
          </w:p>
        </w:tc>
        <w:tc>
          <w:tcPr>
            <w:tcW w:w="400" w:type="pct"/>
            <w:shd w:val="clear" w:color="auto" w:fill="auto"/>
            <w:vAlign w:val="center"/>
            <w:hideMark/>
          </w:tcPr>
          <w:p w:rsidR="008B4B24" w:rsidRPr="00866F1A" w:rsidRDefault="008B4B24" w:rsidP="002B3C23">
            <w:pPr>
              <w:ind w:firstLine="0"/>
              <w:jc w:val="center"/>
              <w:rPr>
                <w:color w:val="000000"/>
                <w:sz w:val="20"/>
                <w:szCs w:val="20"/>
                <w:lang w:eastAsia="ru-RU"/>
              </w:rPr>
            </w:pPr>
            <w:r w:rsidRPr="00866F1A">
              <w:rPr>
                <w:color w:val="000000"/>
                <w:sz w:val="20"/>
                <w:szCs w:val="20"/>
                <w:lang w:eastAsia="ru-RU"/>
              </w:rPr>
              <w:t>415</w:t>
            </w:r>
          </w:p>
        </w:tc>
        <w:tc>
          <w:tcPr>
            <w:tcW w:w="457" w:type="pct"/>
            <w:shd w:val="clear" w:color="auto" w:fill="auto"/>
            <w:vAlign w:val="center"/>
            <w:hideMark/>
          </w:tcPr>
          <w:p w:rsidR="008B4B24" w:rsidRPr="00866F1A" w:rsidRDefault="008B4B24" w:rsidP="002B3C23">
            <w:pPr>
              <w:ind w:firstLine="0"/>
              <w:jc w:val="center"/>
              <w:rPr>
                <w:color w:val="000000"/>
                <w:sz w:val="20"/>
                <w:szCs w:val="20"/>
                <w:lang w:eastAsia="ru-RU"/>
              </w:rPr>
            </w:pPr>
            <w:r w:rsidRPr="00866F1A">
              <w:rPr>
                <w:color w:val="000000"/>
                <w:sz w:val="20"/>
                <w:szCs w:val="20"/>
                <w:lang w:eastAsia="ru-RU"/>
              </w:rPr>
              <w:t>421</w:t>
            </w:r>
          </w:p>
        </w:tc>
        <w:tc>
          <w:tcPr>
            <w:tcW w:w="400" w:type="pct"/>
            <w:shd w:val="clear" w:color="auto" w:fill="auto"/>
            <w:vAlign w:val="center"/>
            <w:hideMark/>
          </w:tcPr>
          <w:p w:rsidR="008B4B24" w:rsidRPr="00866F1A" w:rsidRDefault="008B4B24" w:rsidP="002B3C23">
            <w:pPr>
              <w:ind w:firstLine="0"/>
              <w:jc w:val="center"/>
              <w:rPr>
                <w:color w:val="000000"/>
                <w:sz w:val="20"/>
                <w:szCs w:val="20"/>
                <w:lang w:eastAsia="ru-RU"/>
              </w:rPr>
            </w:pPr>
            <w:r w:rsidRPr="00866F1A">
              <w:rPr>
                <w:color w:val="000000"/>
                <w:sz w:val="20"/>
                <w:szCs w:val="20"/>
                <w:lang w:eastAsia="ru-RU"/>
              </w:rPr>
              <w:t>245</w:t>
            </w:r>
          </w:p>
        </w:tc>
        <w:tc>
          <w:tcPr>
            <w:tcW w:w="399" w:type="pct"/>
            <w:shd w:val="clear" w:color="auto" w:fill="auto"/>
            <w:vAlign w:val="center"/>
            <w:hideMark/>
          </w:tcPr>
          <w:p w:rsidR="008B4B24" w:rsidRPr="00866F1A" w:rsidRDefault="008B4B24" w:rsidP="002B3C23">
            <w:pPr>
              <w:ind w:firstLine="0"/>
              <w:jc w:val="center"/>
              <w:rPr>
                <w:color w:val="000000"/>
                <w:sz w:val="20"/>
                <w:szCs w:val="20"/>
                <w:lang w:eastAsia="ru-RU"/>
              </w:rPr>
            </w:pPr>
            <w:r w:rsidRPr="00866F1A">
              <w:rPr>
                <w:color w:val="000000"/>
                <w:sz w:val="20"/>
                <w:szCs w:val="20"/>
                <w:lang w:eastAsia="ru-RU"/>
              </w:rPr>
              <w:t>274</w:t>
            </w:r>
          </w:p>
        </w:tc>
      </w:tr>
    </w:tbl>
    <w:p w:rsidR="002B3C23" w:rsidRPr="00866F1A" w:rsidRDefault="008B4B24" w:rsidP="002751DA">
      <w:pPr>
        <w:suppressAutoHyphens/>
        <w:rPr>
          <w:i/>
          <w:sz w:val="20"/>
          <w:szCs w:val="20"/>
        </w:rPr>
      </w:pPr>
      <w:r w:rsidRPr="00866F1A">
        <w:rPr>
          <w:i/>
          <w:sz w:val="20"/>
          <w:szCs w:val="20"/>
        </w:rPr>
        <w:t>* Данные за период с 2016-2019 в паспорте муниципального образования отсутствуют</w:t>
      </w:r>
    </w:p>
    <w:p w:rsidR="00996F05" w:rsidRPr="00866F1A" w:rsidRDefault="00996F05" w:rsidP="002751DA">
      <w:pPr>
        <w:suppressAutoHyphens/>
      </w:pPr>
    </w:p>
    <w:p w:rsidR="00996F05" w:rsidRPr="00866F1A" w:rsidRDefault="00996F05" w:rsidP="002751DA">
      <w:pPr>
        <w:suppressAutoHyphens/>
      </w:pPr>
    </w:p>
    <w:p w:rsidR="001103C5" w:rsidRPr="00866F1A" w:rsidRDefault="00F64993" w:rsidP="002751DA">
      <w:pPr>
        <w:suppressAutoHyphens/>
        <w:rPr>
          <w:b/>
        </w:rPr>
      </w:pPr>
      <w:r w:rsidRPr="00866F1A">
        <w:rPr>
          <w:b/>
        </w:rPr>
        <w:lastRenderedPageBreak/>
        <w:t>Проектные решения</w:t>
      </w:r>
    </w:p>
    <w:p w:rsidR="006D2025" w:rsidRPr="00866F1A" w:rsidRDefault="006D2025" w:rsidP="006D2025">
      <w:pPr>
        <w:suppressAutoHyphens/>
      </w:pPr>
      <w:r w:rsidRPr="00866F1A">
        <w:t xml:space="preserve">Стратегия социально-экономического развития муниципального района </w:t>
      </w:r>
      <w:r w:rsidR="002C13E8" w:rsidRPr="00866F1A">
        <w:t>«</w:t>
      </w:r>
      <w:r w:rsidRPr="00866F1A">
        <w:t>Чернышевский район</w:t>
      </w:r>
      <w:r w:rsidR="002C13E8" w:rsidRPr="00866F1A">
        <w:t>»</w:t>
      </w:r>
      <w:r w:rsidRPr="00866F1A">
        <w:t xml:space="preserve"> на период до 2030 года утвержденная решением Совета муниципального района от 13.12.2018 года № 149 предусматривает на территории пгт. Чернышевск:</w:t>
      </w:r>
    </w:p>
    <w:p w:rsidR="006D2025" w:rsidRPr="00866F1A" w:rsidRDefault="006D2025" w:rsidP="007427A9">
      <w:pPr>
        <w:suppressAutoHyphens/>
      </w:pPr>
      <w:r w:rsidRPr="00866F1A">
        <w:t xml:space="preserve">- расселение жилищного фонда, признанного аварийным или непригодным для проживания. Комплекс мероприятий включает строительство безопасного и комфортного жилья для переселения граждан из жилфонда, признанного в установленном порядке аварийным и подлежащим сносу в связи с физическим износом в процессе его эксплуатации, и из непригодных для проживания жилых помещений или помещений с высоким уровнем износа, ликвидацию ветхого и аварийного жилья, продолжение работы по признанию жилья аварийным или непригодным для проживания на территории городского поселения </w:t>
      </w:r>
      <w:r w:rsidR="002C13E8" w:rsidRPr="00866F1A">
        <w:t>«</w:t>
      </w:r>
      <w:r w:rsidRPr="00866F1A">
        <w:t>Чернышевское</w:t>
      </w:r>
      <w:r w:rsidR="002C13E8" w:rsidRPr="00866F1A">
        <w:t>»</w:t>
      </w:r>
      <w:r w:rsidR="006D77C1" w:rsidRPr="00866F1A">
        <w:t>.</w:t>
      </w:r>
    </w:p>
    <w:p w:rsidR="007D7BAB" w:rsidRPr="00866F1A" w:rsidRDefault="007D7BAB" w:rsidP="007427A9">
      <w:pPr>
        <w:suppressAutoHyphens/>
      </w:pPr>
    </w:p>
    <w:p w:rsidR="002B5003" w:rsidRPr="00866F1A" w:rsidRDefault="002B5003" w:rsidP="002751DA">
      <w:pPr>
        <w:suppressAutoHyphens/>
        <w:sectPr w:rsidR="002B5003" w:rsidRPr="00866F1A">
          <w:footerReference w:type="default" r:id="rId138"/>
          <w:pgSz w:w="11906" w:h="16838"/>
          <w:pgMar w:top="1134" w:right="850" w:bottom="1134" w:left="1418" w:header="0" w:footer="709" w:gutter="0"/>
          <w:cols w:space="720"/>
          <w:formProt w:val="0"/>
          <w:docGrid w:linePitch="360"/>
        </w:sectPr>
      </w:pPr>
    </w:p>
    <w:p w:rsidR="001103C5" w:rsidRPr="00866F1A" w:rsidRDefault="00F64993" w:rsidP="008E1E23">
      <w:pPr>
        <w:pStyle w:val="22"/>
        <w:suppressAutoHyphens/>
        <w:spacing w:before="0"/>
        <w:rPr>
          <w:lang w:val="ru-RU"/>
        </w:rPr>
      </w:pPr>
      <w:bookmarkStart w:id="25" w:name="_Toc135218060"/>
      <w:r w:rsidRPr="00866F1A">
        <w:rPr>
          <w:lang w:val="ru-RU"/>
        </w:rPr>
        <w:lastRenderedPageBreak/>
        <w:t>ПЛАНИРОВОЧНАЯ ОРГАНИЗАЦИЯ ТЕРРИТОРИИ И ФУНКЦИОНАЛЬНОЕ ЗОНИРОВАНИЕ</w:t>
      </w:r>
      <w:bookmarkEnd w:id="25"/>
    </w:p>
    <w:p w:rsidR="001103C5" w:rsidRPr="00866F1A" w:rsidRDefault="00F64993" w:rsidP="00BE7293">
      <w:pPr>
        <w:pStyle w:val="30"/>
        <w:numPr>
          <w:ilvl w:val="1"/>
          <w:numId w:val="19"/>
        </w:numPr>
        <w:suppressAutoHyphens/>
        <w:spacing w:before="120" w:after="120"/>
        <w:ind w:left="0" w:firstLine="0"/>
      </w:pPr>
      <w:bookmarkStart w:id="26" w:name="_Toc135218061"/>
      <w:r w:rsidRPr="00866F1A">
        <w:t xml:space="preserve">Планировочная организация территории </w:t>
      </w:r>
      <w:r w:rsidRPr="00866F1A">
        <w:rPr>
          <w:lang w:val="ru-RU"/>
        </w:rPr>
        <w:t xml:space="preserve">муниципального </w:t>
      </w:r>
      <w:r w:rsidR="006D77C1" w:rsidRPr="00866F1A">
        <w:rPr>
          <w:lang w:val="ru-RU"/>
        </w:rPr>
        <w:t>образования</w:t>
      </w:r>
      <w:bookmarkEnd w:id="26"/>
    </w:p>
    <w:p w:rsidR="000D2E5F" w:rsidRPr="00866F1A" w:rsidRDefault="000D2E5F" w:rsidP="002751DA">
      <w:pPr>
        <w:suppressAutoHyphens/>
        <w:ind w:firstLine="709"/>
      </w:pPr>
    </w:p>
    <w:p w:rsidR="00373BCE" w:rsidRPr="00866F1A" w:rsidRDefault="00021B50" w:rsidP="000D2E5F">
      <w:pPr>
        <w:pStyle w:val="ConsPlusNormal"/>
        <w:ind w:firstLine="709"/>
        <w:jc w:val="both"/>
        <w:rPr>
          <w:rFonts w:ascii="Times New Roman" w:hAnsi="Times New Roman" w:cs="Times New Roman"/>
          <w:sz w:val="24"/>
          <w:szCs w:val="24"/>
        </w:rPr>
      </w:pPr>
      <w:r w:rsidRPr="00866F1A">
        <w:rPr>
          <w:rFonts w:ascii="Times New Roman" w:hAnsi="Times New Roman" w:cs="Times New Roman"/>
          <w:sz w:val="24"/>
          <w:szCs w:val="24"/>
        </w:rPr>
        <w:t>Г</w:t>
      </w:r>
      <w:r w:rsidR="000D2E5F" w:rsidRPr="00866F1A">
        <w:rPr>
          <w:rFonts w:ascii="Times New Roman" w:hAnsi="Times New Roman" w:cs="Times New Roman"/>
          <w:sz w:val="24"/>
          <w:szCs w:val="24"/>
        </w:rPr>
        <w:t xml:space="preserve">ородское поселение </w:t>
      </w:r>
      <w:r w:rsidR="002C13E8" w:rsidRPr="00866F1A">
        <w:rPr>
          <w:rFonts w:ascii="Times New Roman" w:hAnsi="Times New Roman" w:cs="Times New Roman"/>
          <w:sz w:val="24"/>
          <w:szCs w:val="24"/>
        </w:rPr>
        <w:t>«</w:t>
      </w:r>
      <w:r w:rsidR="000D2E5F" w:rsidRPr="00866F1A">
        <w:rPr>
          <w:rFonts w:ascii="Times New Roman" w:hAnsi="Times New Roman" w:cs="Times New Roman"/>
          <w:sz w:val="24"/>
          <w:szCs w:val="24"/>
        </w:rPr>
        <w:t>Чернышевское</w:t>
      </w:r>
      <w:r w:rsidR="002C13E8" w:rsidRPr="00866F1A">
        <w:rPr>
          <w:rFonts w:ascii="Times New Roman" w:hAnsi="Times New Roman" w:cs="Times New Roman"/>
          <w:sz w:val="24"/>
          <w:szCs w:val="24"/>
        </w:rPr>
        <w:t>»</w:t>
      </w:r>
      <w:r w:rsidR="000D2E5F" w:rsidRPr="00866F1A">
        <w:rPr>
          <w:rFonts w:ascii="Times New Roman" w:hAnsi="Times New Roman" w:cs="Times New Roman"/>
          <w:sz w:val="24"/>
          <w:szCs w:val="24"/>
        </w:rPr>
        <w:t xml:space="preserve"> расположено в южной части территории Чернышевского района</w:t>
      </w:r>
      <w:r w:rsidR="00FD7CF1" w:rsidRPr="00866F1A">
        <w:rPr>
          <w:rFonts w:ascii="Times New Roman" w:hAnsi="Times New Roman" w:cs="Times New Roman"/>
          <w:sz w:val="24"/>
          <w:szCs w:val="24"/>
        </w:rPr>
        <w:t xml:space="preserve"> Забайкальского края</w:t>
      </w:r>
      <w:r w:rsidR="000D2E5F" w:rsidRPr="00866F1A">
        <w:rPr>
          <w:rFonts w:ascii="Times New Roman" w:hAnsi="Times New Roman" w:cs="Times New Roman"/>
          <w:sz w:val="24"/>
          <w:szCs w:val="24"/>
        </w:rPr>
        <w:t>. В составе поселения имеется 1 населенный пункт: пгт. Чернышевск</w:t>
      </w:r>
      <w:r w:rsidR="00E978DB" w:rsidRPr="00866F1A">
        <w:rPr>
          <w:rFonts w:ascii="Times New Roman" w:hAnsi="Times New Roman" w:cs="Times New Roman"/>
          <w:sz w:val="24"/>
          <w:szCs w:val="24"/>
        </w:rPr>
        <w:t>.</w:t>
      </w:r>
      <w:r w:rsidR="000D2E5F" w:rsidRPr="00866F1A">
        <w:rPr>
          <w:rFonts w:ascii="Times New Roman" w:hAnsi="Times New Roman" w:cs="Times New Roman"/>
          <w:sz w:val="24"/>
          <w:szCs w:val="24"/>
        </w:rPr>
        <w:t xml:space="preserve"> Планировочная структура территории городского поселения имеет линейный характер</w:t>
      </w:r>
      <w:r w:rsidR="00FD7CF1" w:rsidRPr="00866F1A">
        <w:rPr>
          <w:rFonts w:ascii="Times New Roman" w:hAnsi="Times New Roman" w:cs="Times New Roman"/>
          <w:sz w:val="24"/>
          <w:szCs w:val="24"/>
        </w:rPr>
        <w:t xml:space="preserve">, вытянутый вдоль транспортных осей, проходящих через него – </w:t>
      </w:r>
      <w:r w:rsidR="00373BCE" w:rsidRPr="00866F1A">
        <w:rPr>
          <w:rFonts w:ascii="Times New Roman" w:hAnsi="Times New Roman" w:cs="Times New Roman"/>
          <w:sz w:val="24"/>
          <w:szCs w:val="24"/>
        </w:rPr>
        <w:t xml:space="preserve">федеральная дорога </w:t>
      </w:r>
      <w:r w:rsidR="00E978DB" w:rsidRPr="00866F1A">
        <w:rPr>
          <w:rFonts w:ascii="Times New Roman" w:hAnsi="Times New Roman" w:cs="Times New Roman"/>
          <w:sz w:val="24"/>
          <w:szCs w:val="24"/>
        </w:rPr>
        <w:t xml:space="preserve">Р-297 </w:t>
      </w:r>
      <w:r w:rsidR="002C13E8" w:rsidRPr="00866F1A">
        <w:rPr>
          <w:rFonts w:ascii="Times New Roman" w:hAnsi="Times New Roman" w:cs="Times New Roman"/>
          <w:sz w:val="24"/>
          <w:szCs w:val="24"/>
        </w:rPr>
        <w:t>«</w:t>
      </w:r>
      <w:r w:rsidR="00E978DB" w:rsidRPr="00866F1A">
        <w:rPr>
          <w:rFonts w:ascii="Times New Roman" w:hAnsi="Times New Roman" w:cs="Times New Roman"/>
          <w:sz w:val="24"/>
          <w:szCs w:val="24"/>
        </w:rPr>
        <w:t>Амур</w:t>
      </w:r>
      <w:r w:rsidR="002C13E8" w:rsidRPr="00866F1A">
        <w:rPr>
          <w:rFonts w:ascii="Times New Roman" w:hAnsi="Times New Roman" w:cs="Times New Roman"/>
          <w:sz w:val="24"/>
          <w:szCs w:val="24"/>
        </w:rPr>
        <w:t>»</w:t>
      </w:r>
      <w:r w:rsidRPr="00866F1A">
        <w:rPr>
          <w:rFonts w:ascii="Times New Roman" w:hAnsi="Times New Roman" w:cs="Times New Roman"/>
          <w:sz w:val="24"/>
          <w:szCs w:val="24"/>
        </w:rPr>
        <w:t xml:space="preserve"> Чита - Невер - Свободный - Архара - Биробиджан - Хабаровск</w:t>
      </w:r>
      <w:r w:rsidR="00373BCE" w:rsidRPr="00866F1A">
        <w:rPr>
          <w:rFonts w:ascii="Times New Roman" w:hAnsi="Times New Roman" w:cs="Times New Roman"/>
          <w:sz w:val="24"/>
          <w:szCs w:val="24"/>
        </w:rPr>
        <w:t>, а также участок Транссибирской железнодорожной магистрали</w:t>
      </w:r>
      <w:r w:rsidR="00FD7CF1" w:rsidRPr="00866F1A">
        <w:rPr>
          <w:rFonts w:ascii="Times New Roman" w:hAnsi="Times New Roman" w:cs="Times New Roman"/>
          <w:sz w:val="24"/>
          <w:szCs w:val="24"/>
        </w:rPr>
        <w:t>.</w:t>
      </w:r>
    </w:p>
    <w:p w:rsidR="00E978DB" w:rsidRPr="00866F1A" w:rsidRDefault="00E978DB" w:rsidP="000D2E5F">
      <w:pPr>
        <w:pStyle w:val="ConsPlusNormal"/>
        <w:ind w:firstLine="709"/>
        <w:jc w:val="both"/>
        <w:rPr>
          <w:rFonts w:ascii="Times New Roman" w:hAnsi="Times New Roman" w:cs="Times New Roman"/>
          <w:sz w:val="24"/>
          <w:szCs w:val="24"/>
        </w:rPr>
      </w:pPr>
      <w:r w:rsidRPr="00866F1A">
        <w:rPr>
          <w:rFonts w:ascii="Times New Roman" w:hAnsi="Times New Roman" w:cs="Times New Roman"/>
          <w:sz w:val="24"/>
          <w:szCs w:val="24"/>
        </w:rPr>
        <w:t xml:space="preserve">Основная часть земель городского поселения </w:t>
      </w:r>
      <w:r w:rsidR="002C13E8" w:rsidRPr="00866F1A">
        <w:rPr>
          <w:rFonts w:ascii="Times New Roman" w:hAnsi="Times New Roman" w:cs="Times New Roman"/>
          <w:sz w:val="24"/>
          <w:szCs w:val="24"/>
        </w:rPr>
        <w:t>«</w:t>
      </w:r>
      <w:r w:rsidRPr="00866F1A">
        <w:rPr>
          <w:rFonts w:ascii="Times New Roman" w:hAnsi="Times New Roman" w:cs="Times New Roman"/>
          <w:sz w:val="24"/>
          <w:szCs w:val="24"/>
        </w:rPr>
        <w:t>Чернышевское</w:t>
      </w:r>
      <w:r w:rsidR="002C13E8" w:rsidRPr="00866F1A">
        <w:rPr>
          <w:rFonts w:ascii="Times New Roman" w:hAnsi="Times New Roman" w:cs="Times New Roman"/>
          <w:sz w:val="24"/>
          <w:szCs w:val="24"/>
        </w:rPr>
        <w:t>»</w:t>
      </w:r>
      <w:r w:rsidRPr="00866F1A">
        <w:rPr>
          <w:rFonts w:ascii="Times New Roman" w:hAnsi="Times New Roman" w:cs="Times New Roman"/>
          <w:sz w:val="24"/>
          <w:szCs w:val="24"/>
        </w:rPr>
        <w:t xml:space="preserve"> представлена землями сель</w:t>
      </w:r>
      <w:r w:rsidR="009573FC" w:rsidRPr="00866F1A">
        <w:rPr>
          <w:rFonts w:ascii="Times New Roman" w:hAnsi="Times New Roman" w:cs="Times New Roman"/>
          <w:sz w:val="24"/>
          <w:szCs w:val="24"/>
        </w:rPr>
        <w:t>скохозяйственного назначения</w:t>
      </w:r>
      <w:r w:rsidRPr="00866F1A">
        <w:rPr>
          <w:rFonts w:ascii="Times New Roman" w:hAnsi="Times New Roman" w:cs="Times New Roman"/>
          <w:sz w:val="24"/>
          <w:szCs w:val="24"/>
        </w:rPr>
        <w:t xml:space="preserve">, естественным ландшафтом и землями населенного пункта. Поймы рек Алеур и Куэнга находятся в центральной части городского поселения, восточную и западную часть городского поселения занимает горный рельеф. </w:t>
      </w:r>
    </w:p>
    <w:p w:rsidR="00E978DB" w:rsidRPr="00866F1A" w:rsidRDefault="00E978DB" w:rsidP="00E978DB">
      <w:pPr>
        <w:pStyle w:val="ConsPlusNormal"/>
        <w:ind w:firstLine="709"/>
        <w:jc w:val="both"/>
        <w:rPr>
          <w:rFonts w:ascii="Times New Roman" w:hAnsi="Times New Roman" w:cs="Times New Roman"/>
          <w:sz w:val="24"/>
          <w:szCs w:val="24"/>
        </w:rPr>
      </w:pPr>
      <w:r w:rsidRPr="00866F1A">
        <w:rPr>
          <w:rFonts w:ascii="Times New Roman" w:hAnsi="Times New Roman" w:cs="Times New Roman"/>
          <w:sz w:val="24"/>
          <w:szCs w:val="24"/>
        </w:rPr>
        <w:t>Планировочная структура пгт. Чернышевск определилась, в основном, такими факторами как рельеф местности, направление поймы рек Алеур и Куэнга, направлениями главных автодорог в сочетании с особенностями природы и окружающего ландшафта.</w:t>
      </w:r>
    </w:p>
    <w:p w:rsidR="00E978DB" w:rsidRPr="00866F1A" w:rsidRDefault="00E978DB" w:rsidP="00E978DB">
      <w:pPr>
        <w:pStyle w:val="ConsPlusNormal"/>
        <w:ind w:firstLine="709"/>
        <w:jc w:val="both"/>
        <w:rPr>
          <w:rFonts w:ascii="Times New Roman" w:hAnsi="Times New Roman" w:cs="Times New Roman"/>
          <w:sz w:val="24"/>
          <w:szCs w:val="24"/>
        </w:rPr>
      </w:pPr>
      <w:r w:rsidRPr="00866F1A">
        <w:rPr>
          <w:rFonts w:ascii="Times New Roman" w:hAnsi="Times New Roman" w:cs="Times New Roman"/>
          <w:sz w:val="24"/>
          <w:szCs w:val="24"/>
        </w:rPr>
        <w:t>Жилая зона поселка представлена улицами с двухсторонней застройкой домами усадебного типа и кварталами с многоэтажной (трех- пятиэтажной) жилой застройкой локально дополненными общественной застройкой, необходимой для обслуживания населения</w:t>
      </w:r>
      <w:r w:rsidR="009573FC" w:rsidRPr="00866F1A">
        <w:rPr>
          <w:rFonts w:ascii="Times New Roman" w:hAnsi="Times New Roman" w:cs="Times New Roman"/>
          <w:sz w:val="24"/>
          <w:szCs w:val="24"/>
        </w:rPr>
        <w:t xml:space="preserve">. </w:t>
      </w:r>
      <w:r w:rsidRPr="00866F1A">
        <w:rPr>
          <w:rFonts w:ascii="Times New Roman" w:hAnsi="Times New Roman" w:cs="Times New Roman"/>
          <w:sz w:val="24"/>
          <w:szCs w:val="24"/>
        </w:rPr>
        <w:t>Структура улично-дорожной сети населённого пункта имеет в своей основе прямоугольную сетку, учитывающую естественные природные особенности территории. Территория населенного пункта располагается вдоль поймы реки Алеур, ограничивается территорией железной дороги, территорией федеральной автодороги, р. Куэнга и окружающими сопками.</w:t>
      </w:r>
    </w:p>
    <w:p w:rsidR="009573FC" w:rsidRPr="00866F1A" w:rsidRDefault="009573FC" w:rsidP="009573FC">
      <w:pPr>
        <w:pStyle w:val="ConsPlusNormal"/>
        <w:ind w:firstLine="709"/>
        <w:jc w:val="both"/>
        <w:rPr>
          <w:rFonts w:ascii="Times New Roman" w:hAnsi="Times New Roman" w:cs="Times New Roman"/>
          <w:sz w:val="24"/>
          <w:szCs w:val="24"/>
        </w:rPr>
      </w:pPr>
      <w:r w:rsidRPr="00866F1A">
        <w:rPr>
          <w:rFonts w:ascii="Times New Roman" w:hAnsi="Times New Roman" w:cs="Times New Roman"/>
          <w:sz w:val="24"/>
          <w:szCs w:val="24"/>
        </w:rPr>
        <w:t>Жилищное строительство в городе ведется малыми темпами, в основном - индивидуальными застройщиками.</w:t>
      </w:r>
    </w:p>
    <w:p w:rsidR="001C48F6" w:rsidRPr="00866F1A" w:rsidRDefault="001C48F6" w:rsidP="001C48F6">
      <w:pPr>
        <w:pStyle w:val="ConsPlusNormal"/>
        <w:ind w:firstLine="709"/>
        <w:jc w:val="both"/>
        <w:rPr>
          <w:rFonts w:ascii="Times New Roman" w:hAnsi="Times New Roman" w:cs="Times New Roman"/>
          <w:sz w:val="24"/>
          <w:szCs w:val="24"/>
        </w:rPr>
      </w:pPr>
      <w:r w:rsidRPr="00866F1A">
        <w:rPr>
          <w:rFonts w:ascii="Times New Roman" w:hAnsi="Times New Roman" w:cs="Times New Roman"/>
          <w:sz w:val="24"/>
          <w:szCs w:val="24"/>
        </w:rPr>
        <w:t>Основной задачей генерального плана является создание условий для повышения уровня комфортности среды проживания и достижение нормативной обеспеченности населения социальными услугами и инженерной инфраструктурой.</w:t>
      </w:r>
    </w:p>
    <w:p w:rsidR="007560BD" w:rsidRPr="00E74FC7" w:rsidRDefault="001C48F6" w:rsidP="002751DA">
      <w:pPr>
        <w:pStyle w:val="ConsPlusNormal"/>
        <w:ind w:firstLine="709"/>
        <w:jc w:val="both"/>
        <w:rPr>
          <w:rFonts w:ascii="Times New Roman" w:hAnsi="Times New Roman" w:cs="Times New Roman"/>
          <w:sz w:val="24"/>
          <w:szCs w:val="24"/>
        </w:rPr>
      </w:pPr>
      <w:r w:rsidRPr="00866F1A">
        <w:rPr>
          <w:rFonts w:ascii="Times New Roman" w:hAnsi="Times New Roman" w:cs="Times New Roman"/>
          <w:sz w:val="24"/>
          <w:szCs w:val="24"/>
        </w:rPr>
        <w:t xml:space="preserve">Архитектурно-планировочные решения Генерального плана основываются на </w:t>
      </w:r>
      <w:r w:rsidRPr="00E74FC7">
        <w:rPr>
          <w:rFonts w:ascii="Times New Roman" w:hAnsi="Times New Roman" w:cs="Times New Roman"/>
          <w:sz w:val="24"/>
          <w:szCs w:val="24"/>
        </w:rPr>
        <w:t>сохранении существующего принципа функционально-пространственного зонирования муниципального образования.</w:t>
      </w:r>
    </w:p>
    <w:p w:rsidR="009573FC" w:rsidRPr="00E74FC7" w:rsidRDefault="009573FC" w:rsidP="009573FC">
      <w:pPr>
        <w:pStyle w:val="ConsPlusNormal"/>
        <w:ind w:firstLine="709"/>
        <w:jc w:val="both"/>
        <w:rPr>
          <w:rFonts w:ascii="Times New Roman" w:hAnsi="Times New Roman" w:cs="Times New Roman"/>
          <w:sz w:val="24"/>
          <w:szCs w:val="24"/>
        </w:rPr>
      </w:pPr>
      <w:r w:rsidRPr="00E74FC7">
        <w:rPr>
          <w:rFonts w:ascii="Times New Roman" w:hAnsi="Times New Roman" w:cs="Times New Roman"/>
          <w:sz w:val="24"/>
          <w:szCs w:val="24"/>
        </w:rPr>
        <w:t>Данным Генеральным планом предусмотрено перспективное увеличение территории населенного пункта - для формирования новых территорий, необходимых под строительство жилья и объектов обслуживания.</w:t>
      </w:r>
    </w:p>
    <w:p w:rsidR="001C48F6" w:rsidRPr="00E74FC7" w:rsidRDefault="001C48F6" w:rsidP="001C48F6">
      <w:pPr>
        <w:pStyle w:val="320"/>
        <w:spacing w:line="276" w:lineRule="auto"/>
        <w:ind w:firstLine="709"/>
        <w:rPr>
          <w:color w:val="auto"/>
          <w:sz w:val="24"/>
          <w:szCs w:val="24"/>
        </w:rPr>
      </w:pPr>
      <w:r w:rsidRPr="00E74FC7">
        <w:rPr>
          <w:color w:val="auto"/>
          <w:sz w:val="24"/>
          <w:szCs w:val="24"/>
        </w:rPr>
        <w:t>Изменение территорий действующих кладбищ не предусматривается.</w:t>
      </w:r>
    </w:p>
    <w:p w:rsidR="001C48F6" w:rsidRPr="00866F1A" w:rsidRDefault="001C48F6" w:rsidP="001C48F6">
      <w:pPr>
        <w:ind w:firstLine="709"/>
      </w:pPr>
      <w:r w:rsidRPr="00E74FC7">
        <w:t xml:space="preserve">Необходимо отметить, что на территорию </w:t>
      </w:r>
      <w:r w:rsidRPr="00866F1A">
        <w:t xml:space="preserve">муниципального образования накладывается достаточно много ограничений, сдерживающих территориальное развитие, установленных действующим законодательством Российской Федерации. Перечень указанных ограничений представлены в разделе 11.3 </w:t>
      </w:r>
      <w:r w:rsidR="002C13E8" w:rsidRPr="00866F1A">
        <w:t>«</w:t>
      </w:r>
      <w:r w:rsidRPr="00866F1A">
        <w:t>Зоны с особыми условиями использования территории</w:t>
      </w:r>
      <w:r w:rsidR="002C13E8" w:rsidRPr="00866F1A">
        <w:t>»</w:t>
      </w:r>
      <w:r w:rsidRPr="00866F1A">
        <w:t xml:space="preserve">. </w:t>
      </w:r>
    </w:p>
    <w:p w:rsidR="001C48F6" w:rsidRPr="00866F1A" w:rsidRDefault="001C48F6" w:rsidP="001C48F6">
      <w:pPr>
        <w:pStyle w:val="320"/>
        <w:spacing w:line="276" w:lineRule="auto"/>
        <w:ind w:firstLine="709"/>
        <w:rPr>
          <w:sz w:val="24"/>
          <w:szCs w:val="24"/>
        </w:rPr>
      </w:pPr>
    </w:p>
    <w:p w:rsidR="001103C5" w:rsidRPr="00866F1A" w:rsidRDefault="00F64993" w:rsidP="00BE7293">
      <w:pPr>
        <w:pStyle w:val="30"/>
        <w:numPr>
          <w:ilvl w:val="1"/>
          <w:numId w:val="19"/>
        </w:numPr>
        <w:suppressAutoHyphens/>
        <w:spacing w:before="0" w:after="120"/>
        <w:ind w:left="0" w:firstLine="0"/>
        <w:rPr>
          <w:lang w:val="ru-RU"/>
        </w:rPr>
      </w:pPr>
      <w:bookmarkStart w:id="27" w:name="_Toc135218062"/>
      <w:r w:rsidRPr="00866F1A">
        <w:rPr>
          <w:lang w:val="ru-RU"/>
        </w:rPr>
        <w:t>Перечень функциональных зон и их параметры</w:t>
      </w:r>
      <w:bookmarkEnd w:id="27"/>
    </w:p>
    <w:p w:rsidR="001103C5" w:rsidRPr="00866F1A" w:rsidRDefault="00F64993" w:rsidP="002751DA">
      <w:pPr>
        <w:suppressAutoHyphens/>
        <w:ind w:firstLine="709"/>
      </w:pPr>
      <w:r w:rsidRPr="00866F1A">
        <w:t xml:space="preserve">В границах </w:t>
      </w:r>
      <w:r w:rsidR="00055779" w:rsidRPr="00866F1A">
        <w:t xml:space="preserve">городского поселения </w:t>
      </w:r>
      <w:r w:rsidR="002C13E8" w:rsidRPr="00866F1A">
        <w:t>«</w:t>
      </w:r>
      <w:r w:rsidR="00055779" w:rsidRPr="00866F1A">
        <w:t>Чернышевское</w:t>
      </w:r>
      <w:r w:rsidR="002C13E8" w:rsidRPr="00866F1A">
        <w:t>»</w:t>
      </w:r>
      <w:r w:rsidRPr="00866F1A">
        <w:t>предусматривается упорядочение функционального зонирования в целях эффективного развития каждой зоны и улучшения проживания, основываясь на фактическом планировании территории.</w:t>
      </w:r>
    </w:p>
    <w:p w:rsidR="001103C5" w:rsidRPr="00866F1A" w:rsidRDefault="00F64993" w:rsidP="002751DA">
      <w:pPr>
        <w:suppressAutoHyphens/>
        <w:ind w:firstLine="709"/>
      </w:pPr>
      <w:r w:rsidRPr="00866F1A">
        <w:t xml:space="preserve">Предложения генерального плана выполнены на базе анализа современного использования, земель по целевому назначению и функционального использования </w:t>
      </w:r>
      <w:r w:rsidRPr="00866F1A">
        <w:lastRenderedPageBreak/>
        <w:t>территории, сложившейся транспортной инфраструктуры и имеющихся ограничений градостроительной деятельности.</w:t>
      </w:r>
    </w:p>
    <w:p w:rsidR="001103C5" w:rsidRPr="00866F1A" w:rsidRDefault="00F64993" w:rsidP="002751DA">
      <w:pPr>
        <w:suppressAutoHyphens/>
        <w:ind w:firstLine="709"/>
      </w:pPr>
      <w:r w:rsidRPr="00866F1A">
        <w:t xml:space="preserve">В таблице 6.2.1 представлены функциональные зоны, </w:t>
      </w:r>
      <w:r w:rsidR="00021B50" w:rsidRPr="00866F1A">
        <w:t>границы которых установлены</w:t>
      </w:r>
      <w:r w:rsidRPr="00866F1A">
        <w:t xml:space="preserve"> настоящим генеральным планом и их характеристики.</w:t>
      </w:r>
    </w:p>
    <w:p w:rsidR="001103C5" w:rsidRPr="00866F1A" w:rsidRDefault="00055779" w:rsidP="002751DA">
      <w:pPr>
        <w:pStyle w:val="afff1"/>
        <w:suppressAutoHyphens/>
        <w:spacing w:before="0"/>
        <w:rPr>
          <w:sz w:val="24"/>
        </w:rPr>
      </w:pPr>
      <w:r w:rsidRPr="00866F1A">
        <w:rPr>
          <w:sz w:val="24"/>
          <w:lang w:val="ru-RU"/>
        </w:rPr>
        <w:t>Таблица</w:t>
      </w:r>
      <w:r w:rsidR="00F64993" w:rsidRPr="00866F1A">
        <w:rPr>
          <w:sz w:val="24"/>
        </w:rPr>
        <w:t xml:space="preserve"> 6.2.1</w:t>
      </w:r>
    </w:p>
    <w:p w:rsidR="001103C5" w:rsidRPr="00866F1A" w:rsidRDefault="00055779" w:rsidP="002751DA">
      <w:pPr>
        <w:pStyle w:val="afff2"/>
        <w:suppressAutoHyphens/>
        <w:rPr>
          <w:lang w:val="ru-RU"/>
        </w:rPr>
      </w:pPr>
      <w:r w:rsidRPr="00866F1A">
        <w:rPr>
          <w:lang w:val="ru-RU"/>
        </w:rPr>
        <w:t>Характеристика функциональных зон</w:t>
      </w:r>
    </w:p>
    <w:tbl>
      <w:tblPr>
        <w:tblW w:w="5000" w:type="pct"/>
        <w:tblLook w:val="04A0"/>
      </w:tblPr>
      <w:tblGrid>
        <w:gridCol w:w="614"/>
        <w:gridCol w:w="2663"/>
        <w:gridCol w:w="1622"/>
        <w:gridCol w:w="4955"/>
      </w:tblGrid>
      <w:tr w:rsidR="009F145F" w:rsidRPr="00D1360A" w:rsidTr="00505981">
        <w:trPr>
          <w:trHeight w:val="20"/>
          <w:tblHeader/>
        </w:trPr>
        <w:tc>
          <w:tcPr>
            <w:tcW w:w="31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F145F" w:rsidRPr="00D1360A" w:rsidRDefault="009F145F" w:rsidP="00505981">
            <w:pPr>
              <w:ind w:firstLine="0"/>
              <w:jc w:val="center"/>
              <w:rPr>
                <w:b/>
                <w:bCs/>
                <w:color w:val="000000"/>
                <w:sz w:val="20"/>
                <w:szCs w:val="20"/>
                <w:lang w:eastAsia="ru-RU"/>
              </w:rPr>
            </w:pPr>
            <w:r w:rsidRPr="00D1360A">
              <w:rPr>
                <w:b/>
                <w:bCs/>
                <w:color w:val="000000"/>
                <w:sz w:val="20"/>
                <w:szCs w:val="20"/>
                <w:lang w:eastAsia="ru-RU"/>
              </w:rPr>
              <w:t>№ п/п</w:t>
            </w:r>
          </w:p>
        </w:tc>
        <w:tc>
          <w:tcPr>
            <w:tcW w:w="135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F145F" w:rsidRPr="00D1360A" w:rsidRDefault="009F145F" w:rsidP="00505981">
            <w:pPr>
              <w:ind w:firstLine="0"/>
              <w:jc w:val="center"/>
              <w:rPr>
                <w:b/>
                <w:bCs/>
                <w:color w:val="000000"/>
                <w:sz w:val="20"/>
                <w:szCs w:val="20"/>
                <w:lang w:eastAsia="ru-RU"/>
              </w:rPr>
            </w:pPr>
            <w:r w:rsidRPr="00D1360A">
              <w:rPr>
                <w:b/>
                <w:bCs/>
                <w:color w:val="000000"/>
                <w:sz w:val="20"/>
                <w:szCs w:val="20"/>
                <w:lang w:eastAsia="ru-RU"/>
              </w:rPr>
              <w:t>Наименование функциональной зоны</w:t>
            </w:r>
          </w:p>
        </w:tc>
        <w:tc>
          <w:tcPr>
            <w:tcW w:w="3337" w:type="pct"/>
            <w:gridSpan w:val="2"/>
            <w:tcBorders>
              <w:top w:val="single" w:sz="4" w:space="0" w:color="auto"/>
              <w:left w:val="nil"/>
              <w:bottom w:val="single" w:sz="4" w:space="0" w:color="auto"/>
              <w:right w:val="single" w:sz="4" w:space="0" w:color="auto"/>
            </w:tcBorders>
            <w:shd w:val="clear" w:color="auto" w:fill="auto"/>
            <w:vAlign w:val="center"/>
            <w:hideMark/>
          </w:tcPr>
          <w:p w:rsidR="009F145F" w:rsidRPr="00D1360A" w:rsidRDefault="009F145F" w:rsidP="00505981">
            <w:pPr>
              <w:ind w:firstLine="0"/>
              <w:jc w:val="center"/>
              <w:rPr>
                <w:b/>
                <w:bCs/>
                <w:color w:val="000000"/>
                <w:sz w:val="20"/>
                <w:szCs w:val="20"/>
                <w:lang w:eastAsia="ru-RU"/>
              </w:rPr>
            </w:pPr>
            <w:r w:rsidRPr="00D1360A">
              <w:rPr>
                <w:b/>
                <w:bCs/>
                <w:color w:val="000000"/>
                <w:sz w:val="20"/>
                <w:szCs w:val="20"/>
                <w:lang w:eastAsia="ru-RU"/>
              </w:rPr>
              <w:t>Параметры функциональной зоны</w:t>
            </w:r>
          </w:p>
        </w:tc>
      </w:tr>
      <w:tr w:rsidR="00564D06" w:rsidRPr="00D1360A" w:rsidTr="00505981">
        <w:trPr>
          <w:trHeight w:val="20"/>
          <w:tblHeader/>
        </w:trPr>
        <w:tc>
          <w:tcPr>
            <w:tcW w:w="31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F145F" w:rsidRPr="00D1360A" w:rsidRDefault="009F145F" w:rsidP="00505981">
            <w:pPr>
              <w:ind w:firstLine="0"/>
              <w:jc w:val="center"/>
              <w:rPr>
                <w:b/>
                <w:bCs/>
                <w:color w:val="000000"/>
                <w:sz w:val="20"/>
                <w:szCs w:val="20"/>
                <w:lang w:eastAsia="ru-RU"/>
              </w:rPr>
            </w:pPr>
          </w:p>
        </w:tc>
        <w:tc>
          <w:tcPr>
            <w:tcW w:w="1351"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F145F" w:rsidRPr="00D1360A" w:rsidRDefault="009F145F" w:rsidP="00505981">
            <w:pPr>
              <w:ind w:firstLine="0"/>
              <w:jc w:val="center"/>
              <w:rPr>
                <w:b/>
                <w:bCs/>
                <w:color w:val="000000"/>
                <w:sz w:val="20"/>
                <w:szCs w:val="20"/>
                <w:lang w:eastAsia="ru-RU"/>
              </w:rPr>
            </w:pPr>
          </w:p>
        </w:tc>
        <w:tc>
          <w:tcPr>
            <w:tcW w:w="823" w:type="pct"/>
            <w:tcBorders>
              <w:top w:val="nil"/>
              <w:left w:val="nil"/>
              <w:bottom w:val="single" w:sz="4" w:space="0" w:color="auto"/>
              <w:right w:val="single" w:sz="4" w:space="0" w:color="auto"/>
            </w:tcBorders>
            <w:shd w:val="clear" w:color="auto" w:fill="auto"/>
            <w:vAlign w:val="center"/>
            <w:hideMark/>
          </w:tcPr>
          <w:p w:rsidR="009F145F" w:rsidRPr="00D1360A" w:rsidRDefault="009F145F" w:rsidP="00505981">
            <w:pPr>
              <w:ind w:firstLine="0"/>
              <w:jc w:val="center"/>
              <w:rPr>
                <w:b/>
                <w:bCs/>
                <w:color w:val="000000"/>
                <w:sz w:val="20"/>
                <w:szCs w:val="20"/>
                <w:lang w:eastAsia="ru-RU"/>
              </w:rPr>
            </w:pPr>
            <w:r w:rsidRPr="00D1360A">
              <w:rPr>
                <w:b/>
                <w:bCs/>
                <w:color w:val="000000"/>
                <w:sz w:val="20"/>
                <w:szCs w:val="20"/>
                <w:lang w:eastAsia="ru-RU"/>
              </w:rPr>
              <w:t>площадь зоны, га</w:t>
            </w:r>
          </w:p>
        </w:tc>
        <w:tc>
          <w:tcPr>
            <w:tcW w:w="2514" w:type="pct"/>
            <w:tcBorders>
              <w:top w:val="nil"/>
              <w:left w:val="nil"/>
              <w:bottom w:val="single" w:sz="4" w:space="0" w:color="auto"/>
              <w:right w:val="single" w:sz="4" w:space="0" w:color="auto"/>
            </w:tcBorders>
            <w:shd w:val="clear" w:color="auto" w:fill="auto"/>
            <w:vAlign w:val="center"/>
            <w:hideMark/>
          </w:tcPr>
          <w:p w:rsidR="009F145F" w:rsidRPr="00D1360A" w:rsidRDefault="00021B50" w:rsidP="00505981">
            <w:pPr>
              <w:ind w:firstLine="0"/>
              <w:jc w:val="center"/>
              <w:rPr>
                <w:b/>
                <w:bCs/>
                <w:color w:val="000000"/>
                <w:sz w:val="20"/>
                <w:szCs w:val="20"/>
                <w:lang w:eastAsia="ru-RU"/>
              </w:rPr>
            </w:pPr>
            <w:r w:rsidRPr="00D1360A">
              <w:rPr>
                <w:b/>
                <w:bCs/>
                <w:sz w:val="20"/>
                <w:szCs w:val="20"/>
                <w:lang w:eastAsia="ru-RU"/>
              </w:rPr>
              <w:t>Описание функциональных зон и их иные параметры</w:t>
            </w:r>
          </w:p>
        </w:tc>
      </w:tr>
      <w:tr w:rsidR="002C7CF0" w:rsidRPr="00D1360A" w:rsidTr="00505981">
        <w:trPr>
          <w:trHeight w:val="20"/>
        </w:trPr>
        <w:tc>
          <w:tcPr>
            <w:tcW w:w="312" w:type="pct"/>
            <w:tcBorders>
              <w:top w:val="nil"/>
              <w:left w:val="single" w:sz="4" w:space="0" w:color="auto"/>
              <w:bottom w:val="single" w:sz="4" w:space="0" w:color="auto"/>
              <w:right w:val="single" w:sz="4" w:space="0" w:color="auto"/>
            </w:tcBorders>
            <w:shd w:val="clear" w:color="auto" w:fill="auto"/>
            <w:vAlign w:val="center"/>
          </w:tcPr>
          <w:p w:rsidR="002C7CF0" w:rsidRPr="00D1360A" w:rsidRDefault="002C7CF0" w:rsidP="00505981">
            <w:pPr>
              <w:ind w:firstLine="0"/>
              <w:jc w:val="left"/>
              <w:rPr>
                <w:color w:val="000000"/>
                <w:sz w:val="20"/>
                <w:szCs w:val="20"/>
                <w:lang w:eastAsia="ru-RU"/>
              </w:rPr>
            </w:pPr>
            <w:r w:rsidRPr="00D1360A">
              <w:rPr>
                <w:color w:val="000000"/>
                <w:sz w:val="20"/>
                <w:szCs w:val="20"/>
                <w:lang w:eastAsia="ru-RU"/>
              </w:rPr>
              <w:t>1</w:t>
            </w:r>
          </w:p>
        </w:tc>
        <w:tc>
          <w:tcPr>
            <w:tcW w:w="4688" w:type="pct"/>
            <w:gridSpan w:val="3"/>
            <w:tcBorders>
              <w:top w:val="nil"/>
              <w:left w:val="nil"/>
              <w:bottom w:val="single" w:sz="4" w:space="0" w:color="auto"/>
              <w:right w:val="single" w:sz="4" w:space="0" w:color="auto"/>
            </w:tcBorders>
            <w:shd w:val="clear" w:color="auto" w:fill="auto"/>
            <w:vAlign w:val="center"/>
          </w:tcPr>
          <w:p w:rsidR="002C7CF0" w:rsidRPr="00D1360A" w:rsidRDefault="002C7CF0" w:rsidP="00505981">
            <w:pPr>
              <w:suppressAutoHyphens/>
              <w:overflowPunct w:val="0"/>
              <w:autoSpaceDE w:val="0"/>
              <w:ind w:firstLine="0"/>
              <w:contextualSpacing/>
              <w:jc w:val="left"/>
              <w:textAlignment w:val="baseline"/>
              <w:rPr>
                <w:color w:val="000000"/>
                <w:sz w:val="20"/>
                <w:szCs w:val="20"/>
                <w:lang w:eastAsia="ru-RU"/>
              </w:rPr>
            </w:pPr>
            <w:r w:rsidRPr="00D1360A">
              <w:rPr>
                <w:b/>
                <w:color w:val="000000"/>
                <w:sz w:val="20"/>
                <w:szCs w:val="20"/>
                <w:lang w:eastAsia="ru-RU"/>
              </w:rPr>
              <w:t>Жилые зоны</w:t>
            </w:r>
          </w:p>
        </w:tc>
      </w:tr>
      <w:tr w:rsidR="00D1360A" w:rsidRPr="00D1360A" w:rsidTr="00D1360A">
        <w:trPr>
          <w:trHeight w:val="20"/>
        </w:trPr>
        <w:tc>
          <w:tcPr>
            <w:tcW w:w="312" w:type="pct"/>
            <w:tcBorders>
              <w:top w:val="nil"/>
              <w:left w:val="single" w:sz="4" w:space="0" w:color="auto"/>
              <w:bottom w:val="single" w:sz="4" w:space="0" w:color="auto"/>
              <w:right w:val="single" w:sz="4" w:space="0" w:color="auto"/>
            </w:tcBorders>
            <w:shd w:val="clear" w:color="auto" w:fill="auto"/>
            <w:vAlign w:val="center"/>
          </w:tcPr>
          <w:p w:rsidR="00D1360A" w:rsidRPr="00D1360A" w:rsidRDefault="00D1360A" w:rsidP="00D1360A">
            <w:pPr>
              <w:ind w:firstLine="0"/>
              <w:jc w:val="left"/>
              <w:rPr>
                <w:color w:val="000000"/>
                <w:sz w:val="20"/>
                <w:szCs w:val="20"/>
                <w:lang w:eastAsia="ru-RU"/>
              </w:rPr>
            </w:pPr>
            <w:r w:rsidRPr="00D1360A">
              <w:rPr>
                <w:color w:val="000000"/>
                <w:sz w:val="20"/>
                <w:szCs w:val="20"/>
                <w:lang w:eastAsia="ru-RU"/>
              </w:rPr>
              <w:t>1.1</w:t>
            </w:r>
          </w:p>
        </w:tc>
        <w:tc>
          <w:tcPr>
            <w:tcW w:w="1351" w:type="pct"/>
            <w:tcBorders>
              <w:top w:val="nil"/>
              <w:left w:val="nil"/>
              <w:bottom w:val="single" w:sz="4" w:space="0" w:color="auto"/>
              <w:right w:val="single" w:sz="4" w:space="0" w:color="auto"/>
            </w:tcBorders>
            <w:shd w:val="clear" w:color="auto" w:fill="auto"/>
            <w:vAlign w:val="center"/>
          </w:tcPr>
          <w:p w:rsidR="00D1360A" w:rsidRPr="00D1360A" w:rsidRDefault="00D1360A" w:rsidP="00D1360A">
            <w:pPr>
              <w:ind w:firstLine="0"/>
              <w:jc w:val="left"/>
              <w:rPr>
                <w:color w:val="000000"/>
                <w:sz w:val="20"/>
                <w:szCs w:val="20"/>
                <w:lang w:eastAsia="ru-RU"/>
              </w:rPr>
            </w:pPr>
            <w:r w:rsidRPr="00D1360A">
              <w:rPr>
                <w:color w:val="000000"/>
                <w:sz w:val="20"/>
                <w:szCs w:val="20"/>
                <w:lang w:eastAsia="ru-RU"/>
              </w:rPr>
              <w:t>Зона застройки индивидуальными жилыми домами</w:t>
            </w:r>
          </w:p>
        </w:tc>
        <w:tc>
          <w:tcPr>
            <w:tcW w:w="823" w:type="pct"/>
            <w:tcBorders>
              <w:top w:val="nil"/>
              <w:left w:val="nil"/>
              <w:bottom w:val="single" w:sz="4" w:space="0" w:color="auto"/>
              <w:right w:val="single" w:sz="4" w:space="0" w:color="auto"/>
            </w:tcBorders>
            <w:shd w:val="clear" w:color="auto" w:fill="auto"/>
            <w:vAlign w:val="center"/>
          </w:tcPr>
          <w:p w:rsidR="00D1360A" w:rsidRPr="00D16451" w:rsidRDefault="00D1360A" w:rsidP="00D16451">
            <w:pPr>
              <w:suppressAutoHyphens/>
              <w:ind w:firstLine="0"/>
              <w:jc w:val="center"/>
              <w:rPr>
                <w:sz w:val="20"/>
                <w:szCs w:val="20"/>
                <w:lang w:bidi="hi-IN"/>
              </w:rPr>
            </w:pPr>
            <w:r w:rsidRPr="00D1360A">
              <w:rPr>
                <w:sz w:val="20"/>
                <w:szCs w:val="20"/>
                <w:lang w:val="en-US" w:bidi="hi-IN"/>
              </w:rPr>
              <w:t>726,</w:t>
            </w:r>
            <w:r w:rsidR="00D16451">
              <w:rPr>
                <w:sz w:val="20"/>
                <w:szCs w:val="20"/>
                <w:lang w:bidi="hi-IN"/>
              </w:rPr>
              <w:t>65</w:t>
            </w:r>
          </w:p>
        </w:tc>
        <w:tc>
          <w:tcPr>
            <w:tcW w:w="2514" w:type="pct"/>
            <w:tcBorders>
              <w:top w:val="nil"/>
              <w:left w:val="nil"/>
              <w:bottom w:val="single" w:sz="4" w:space="0" w:color="auto"/>
              <w:right w:val="single" w:sz="4" w:space="0" w:color="auto"/>
            </w:tcBorders>
            <w:shd w:val="clear" w:color="auto" w:fill="auto"/>
            <w:vAlign w:val="center"/>
          </w:tcPr>
          <w:p w:rsidR="00D1360A" w:rsidRPr="00D1360A" w:rsidRDefault="00D1360A" w:rsidP="00D1360A">
            <w:pPr>
              <w:suppressAutoHyphens/>
              <w:overflowPunct w:val="0"/>
              <w:autoSpaceDE w:val="0"/>
              <w:ind w:firstLine="0"/>
              <w:contextualSpacing/>
              <w:jc w:val="left"/>
              <w:textAlignment w:val="baseline"/>
              <w:rPr>
                <w:color w:val="000000"/>
                <w:sz w:val="20"/>
                <w:szCs w:val="20"/>
                <w:lang w:eastAsia="ru-RU"/>
              </w:rPr>
            </w:pPr>
            <w:r w:rsidRPr="00D1360A">
              <w:rPr>
                <w:color w:val="000000"/>
                <w:sz w:val="20"/>
                <w:szCs w:val="20"/>
                <w:lang w:eastAsia="ru-RU"/>
              </w:rPr>
              <w:t>Зона предназначена для размещения индивидуальных жилых домов с придомовыми земельными участками, а также блокированных жилых домов с придомовыми участками до 500 кв. м.</w:t>
            </w:r>
          </w:p>
          <w:p w:rsidR="00D1360A" w:rsidRPr="00D1360A" w:rsidRDefault="00D1360A" w:rsidP="00D1360A">
            <w:pPr>
              <w:suppressAutoHyphens/>
              <w:overflowPunct w:val="0"/>
              <w:autoSpaceDE w:val="0"/>
              <w:ind w:firstLine="0"/>
              <w:contextualSpacing/>
              <w:jc w:val="left"/>
              <w:textAlignment w:val="baseline"/>
              <w:rPr>
                <w:color w:val="000000"/>
                <w:sz w:val="20"/>
                <w:szCs w:val="20"/>
                <w:lang w:eastAsia="ru-RU"/>
              </w:rPr>
            </w:pPr>
          </w:p>
          <w:p w:rsidR="00D1360A" w:rsidRPr="00D1360A" w:rsidRDefault="00D1360A" w:rsidP="00D1360A">
            <w:pPr>
              <w:suppressAutoHyphens/>
              <w:overflowPunct w:val="0"/>
              <w:autoSpaceDE w:val="0"/>
              <w:ind w:firstLine="0"/>
              <w:contextualSpacing/>
              <w:jc w:val="left"/>
              <w:textAlignment w:val="baseline"/>
              <w:rPr>
                <w:color w:val="000000"/>
                <w:sz w:val="20"/>
                <w:szCs w:val="20"/>
                <w:lang w:eastAsia="ru-RU"/>
              </w:rPr>
            </w:pPr>
            <w:r w:rsidRPr="00D1360A">
              <w:rPr>
                <w:color w:val="000000"/>
                <w:sz w:val="20"/>
                <w:szCs w:val="20"/>
                <w:lang w:eastAsia="ru-RU"/>
              </w:rPr>
              <w:t>Предельное количество этажей – 3.</w:t>
            </w:r>
          </w:p>
        </w:tc>
      </w:tr>
      <w:tr w:rsidR="00D1360A" w:rsidRPr="00D1360A" w:rsidTr="00D1360A">
        <w:trPr>
          <w:trHeight w:val="20"/>
        </w:trPr>
        <w:tc>
          <w:tcPr>
            <w:tcW w:w="312" w:type="pct"/>
            <w:tcBorders>
              <w:top w:val="nil"/>
              <w:left w:val="single" w:sz="4" w:space="0" w:color="auto"/>
              <w:bottom w:val="single" w:sz="4" w:space="0" w:color="auto"/>
              <w:right w:val="single" w:sz="4" w:space="0" w:color="auto"/>
            </w:tcBorders>
            <w:shd w:val="clear" w:color="auto" w:fill="auto"/>
            <w:vAlign w:val="center"/>
          </w:tcPr>
          <w:p w:rsidR="00D1360A" w:rsidRPr="00D1360A" w:rsidRDefault="00D1360A" w:rsidP="00D1360A">
            <w:pPr>
              <w:ind w:firstLine="0"/>
              <w:jc w:val="left"/>
              <w:rPr>
                <w:color w:val="000000"/>
                <w:sz w:val="20"/>
                <w:szCs w:val="20"/>
                <w:lang w:eastAsia="ru-RU"/>
              </w:rPr>
            </w:pPr>
            <w:r w:rsidRPr="00D1360A">
              <w:rPr>
                <w:color w:val="000000"/>
                <w:sz w:val="20"/>
                <w:szCs w:val="20"/>
                <w:lang w:eastAsia="ru-RU"/>
              </w:rPr>
              <w:t>1.2</w:t>
            </w:r>
          </w:p>
        </w:tc>
        <w:tc>
          <w:tcPr>
            <w:tcW w:w="1351" w:type="pct"/>
            <w:tcBorders>
              <w:top w:val="nil"/>
              <w:left w:val="nil"/>
              <w:bottom w:val="single" w:sz="4" w:space="0" w:color="auto"/>
              <w:right w:val="single" w:sz="4" w:space="0" w:color="auto"/>
            </w:tcBorders>
            <w:shd w:val="clear" w:color="auto" w:fill="auto"/>
            <w:vAlign w:val="center"/>
          </w:tcPr>
          <w:p w:rsidR="00D1360A" w:rsidRPr="00D1360A" w:rsidRDefault="00D1360A" w:rsidP="00D1360A">
            <w:pPr>
              <w:ind w:firstLine="0"/>
              <w:jc w:val="left"/>
              <w:rPr>
                <w:color w:val="000000"/>
                <w:sz w:val="20"/>
                <w:szCs w:val="20"/>
                <w:lang w:eastAsia="ru-RU"/>
              </w:rPr>
            </w:pPr>
            <w:r w:rsidRPr="00D1360A">
              <w:rPr>
                <w:color w:val="000000"/>
                <w:sz w:val="20"/>
                <w:szCs w:val="20"/>
                <w:lang w:eastAsia="ru-RU"/>
              </w:rPr>
              <w:t>Зона застройки малоэтажными жилыми домами (до 4 этажей, включая мансардный)</w:t>
            </w:r>
          </w:p>
        </w:tc>
        <w:tc>
          <w:tcPr>
            <w:tcW w:w="823" w:type="pct"/>
            <w:tcBorders>
              <w:top w:val="nil"/>
              <w:left w:val="nil"/>
              <w:bottom w:val="single" w:sz="4" w:space="0" w:color="auto"/>
              <w:right w:val="single" w:sz="4" w:space="0" w:color="auto"/>
            </w:tcBorders>
            <w:shd w:val="clear" w:color="auto" w:fill="auto"/>
            <w:vAlign w:val="center"/>
          </w:tcPr>
          <w:p w:rsidR="00D1360A" w:rsidRPr="00D1360A" w:rsidRDefault="00D1360A" w:rsidP="00D1360A">
            <w:pPr>
              <w:suppressAutoHyphens/>
              <w:ind w:firstLine="0"/>
              <w:jc w:val="center"/>
              <w:rPr>
                <w:sz w:val="20"/>
                <w:szCs w:val="20"/>
                <w:lang w:val="en-US" w:bidi="hi-IN"/>
              </w:rPr>
            </w:pPr>
            <w:r w:rsidRPr="00D1360A">
              <w:rPr>
                <w:sz w:val="20"/>
                <w:szCs w:val="20"/>
                <w:lang w:val="en-US" w:bidi="hi-IN"/>
              </w:rPr>
              <w:t>28,82</w:t>
            </w:r>
          </w:p>
        </w:tc>
        <w:tc>
          <w:tcPr>
            <w:tcW w:w="2514" w:type="pct"/>
            <w:tcBorders>
              <w:top w:val="nil"/>
              <w:left w:val="nil"/>
              <w:bottom w:val="single" w:sz="4" w:space="0" w:color="auto"/>
              <w:right w:val="single" w:sz="4" w:space="0" w:color="auto"/>
            </w:tcBorders>
            <w:shd w:val="clear" w:color="auto" w:fill="auto"/>
            <w:vAlign w:val="center"/>
          </w:tcPr>
          <w:p w:rsidR="00D1360A" w:rsidRPr="00D1360A" w:rsidRDefault="00D1360A" w:rsidP="00D1360A">
            <w:pPr>
              <w:suppressAutoHyphens/>
              <w:overflowPunct w:val="0"/>
              <w:autoSpaceDE w:val="0"/>
              <w:ind w:firstLine="0"/>
              <w:contextualSpacing/>
              <w:jc w:val="left"/>
              <w:textAlignment w:val="baseline"/>
              <w:rPr>
                <w:color w:val="000000"/>
                <w:sz w:val="20"/>
                <w:szCs w:val="20"/>
                <w:lang w:eastAsia="ru-RU"/>
              </w:rPr>
            </w:pPr>
            <w:r w:rsidRPr="00D1360A">
              <w:rPr>
                <w:color w:val="000000"/>
                <w:sz w:val="20"/>
                <w:szCs w:val="20"/>
                <w:lang w:eastAsia="ru-RU"/>
              </w:rPr>
              <w:t>Зона предназначена для размещения многоквартирных жилых домов до 4 этажей, включая мансардный, а также блокированных жилых домов с придомовыми участками до 500 кв. м.</w:t>
            </w:r>
          </w:p>
          <w:p w:rsidR="00D1360A" w:rsidRPr="00D1360A" w:rsidRDefault="00D1360A" w:rsidP="00D1360A">
            <w:pPr>
              <w:suppressAutoHyphens/>
              <w:overflowPunct w:val="0"/>
              <w:autoSpaceDE w:val="0"/>
              <w:ind w:firstLine="0"/>
              <w:contextualSpacing/>
              <w:jc w:val="left"/>
              <w:textAlignment w:val="baseline"/>
              <w:rPr>
                <w:color w:val="000000"/>
                <w:sz w:val="20"/>
                <w:szCs w:val="20"/>
                <w:lang w:eastAsia="ru-RU"/>
              </w:rPr>
            </w:pPr>
          </w:p>
          <w:p w:rsidR="00D1360A" w:rsidRPr="00D1360A" w:rsidRDefault="00D1360A" w:rsidP="00D1360A">
            <w:pPr>
              <w:suppressAutoHyphens/>
              <w:overflowPunct w:val="0"/>
              <w:autoSpaceDE w:val="0"/>
              <w:ind w:firstLine="0"/>
              <w:contextualSpacing/>
              <w:jc w:val="left"/>
              <w:textAlignment w:val="baseline"/>
              <w:rPr>
                <w:color w:val="000000"/>
                <w:sz w:val="20"/>
                <w:szCs w:val="20"/>
                <w:lang w:eastAsia="ru-RU"/>
              </w:rPr>
            </w:pPr>
            <w:r w:rsidRPr="00D1360A">
              <w:rPr>
                <w:color w:val="000000"/>
                <w:sz w:val="20"/>
                <w:szCs w:val="20"/>
                <w:lang w:eastAsia="ru-RU"/>
              </w:rPr>
              <w:t>Предельное количество этажей – 4.</w:t>
            </w:r>
          </w:p>
        </w:tc>
      </w:tr>
      <w:tr w:rsidR="00D1360A" w:rsidRPr="00D1360A" w:rsidTr="00D1360A">
        <w:trPr>
          <w:trHeight w:val="20"/>
        </w:trPr>
        <w:tc>
          <w:tcPr>
            <w:tcW w:w="312" w:type="pct"/>
            <w:tcBorders>
              <w:top w:val="nil"/>
              <w:left w:val="single" w:sz="4" w:space="0" w:color="auto"/>
              <w:bottom w:val="single" w:sz="4" w:space="0" w:color="auto"/>
              <w:right w:val="single" w:sz="4" w:space="0" w:color="auto"/>
            </w:tcBorders>
            <w:shd w:val="clear" w:color="auto" w:fill="auto"/>
            <w:vAlign w:val="center"/>
          </w:tcPr>
          <w:p w:rsidR="00D1360A" w:rsidRPr="00D1360A" w:rsidRDefault="00D1360A" w:rsidP="00D1360A">
            <w:pPr>
              <w:ind w:firstLine="0"/>
              <w:jc w:val="left"/>
              <w:rPr>
                <w:color w:val="000000"/>
                <w:sz w:val="20"/>
                <w:szCs w:val="20"/>
                <w:lang w:eastAsia="ru-RU"/>
              </w:rPr>
            </w:pPr>
            <w:r w:rsidRPr="00D1360A">
              <w:rPr>
                <w:color w:val="000000"/>
                <w:sz w:val="20"/>
                <w:szCs w:val="20"/>
                <w:lang w:eastAsia="ru-RU"/>
              </w:rPr>
              <w:t>1.3</w:t>
            </w:r>
          </w:p>
        </w:tc>
        <w:tc>
          <w:tcPr>
            <w:tcW w:w="1351" w:type="pct"/>
            <w:tcBorders>
              <w:top w:val="nil"/>
              <w:left w:val="nil"/>
              <w:bottom w:val="single" w:sz="4" w:space="0" w:color="auto"/>
              <w:right w:val="single" w:sz="4" w:space="0" w:color="auto"/>
            </w:tcBorders>
            <w:shd w:val="clear" w:color="auto" w:fill="auto"/>
            <w:vAlign w:val="center"/>
          </w:tcPr>
          <w:p w:rsidR="00D1360A" w:rsidRPr="00D1360A" w:rsidRDefault="00D1360A" w:rsidP="00D1360A">
            <w:pPr>
              <w:ind w:firstLine="0"/>
              <w:jc w:val="left"/>
              <w:rPr>
                <w:color w:val="000000"/>
                <w:sz w:val="20"/>
                <w:szCs w:val="20"/>
                <w:lang w:eastAsia="ru-RU"/>
              </w:rPr>
            </w:pPr>
            <w:r w:rsidRPr="00D1360A">
              <w:rPr>
                <w:color w:val="000000"/>
                <w:sz w:val="20"/>
                <w:szCs w:val="20"/>
                <w:lang w:eastAsia="ru-RU"/>
              </w:rPr>
              <w:t>Зона застройки среднеэтажными жилыми домами (от 5 до 8 этажей, включая мансардный)</w:t>
            </w:r>
          </w:p>
        </w:tc>
        <w:tc>
          <w:tcPr>
            <w:tcW w:w="823" w:type="pct"/>
            <w:tcBorders>
              <w:top w:val="nil"/>
              <w:left w:val="nil"/>
              <w:bottom w:val="single" w:sz="4" w:space="0" w:color="auto"/>
              <w:right w:val="single" w:sz="4" w:space="0" w:color="auto"/>
            </w:tcBorders>
            <w:shd w:val="clear" w:color="auto" w:fill="auto"/>
            <w:vAlign w:val="center"/>
          </w:tcPr>
          <w:p w:rsidR="00D1360A" w:rsidRPr="00D1360A" w:rsidRDefault="00D1360A" w:rsidP="00D1360A">
            <w:pPr>
              <w:suppressAutoHyphens/>
              <w:ind w:firstLine="0"/>
              <w:jc w:val="center"/>
              <w:rPr>
                <w:sz w:val="20"/>
                <w:szCs w:val="20"/>
                <w:lang w:val="en-US" w:bidi="hi-IN"/>
              </w:rPr>
            </w:pPr>
            <w:r w:rsidRPr="00D1360A">
              <w:rPr>
                <w:sz w:val="20"/>
                <w:szCs w:val="20"/>
                <w:lang w:val="en-US" w:bidi="hi-IN"/>
              </w:rPr>
              <w:t>25,85</w:t>
            </w:r>
          </w:p>
        </w:tc>
        <w:tc>
          <w:tcPr>
            <w:tcW w:w="2514" w:type="pct"/>
            <w:tcBorders>
              <w:top w:val="nil"/>
              <w:left w:val="nil"/>
              <w:bottom w:val="single" w:sz="4" w:space="0" w:color="auto"/>
              <w:right w:val="single" w:sz="4" w:space="0" w:color="auto"/>
            </w:tcBorders>
            <w:shd w:val="clear" w:color="auto" w:fill="auto"/>
            <w:vAlign w:val="center"/>
          </w:tcPr>
          <w:p w:rsidR="00D1360A" w:rsidRPr="00D1360A" w:rsidRDefault="00D1360A" w:rsidP="00D1360A">
            <w:pPr>
              <w:suppressAutoHyphens/>
              <w:overflowPunct w:val="0"/>
              <w:autoSpaceDE w:val="0"/>
              <w:ind w:firstLine="0"/>
              <w:contextualSpacing/>
              <w:jc w:val="left"/>
              <w:textAlignment w:val="baseline"/>
              <w:rPr>
                <w:color w:val="000000"/>
                <w:sz w:val="20"/>
                <w:szCs w:val="20"/>
                <w:lang w:eastAsia="ru-RU"/>
              </w:rPr>
            </w:pPr>
            <w:r w:rsidRPr="00D1360A">
              <w:rPr>
                <w:color w:val="000000"/>
                <w:sz w:val="20"/>
                <w:szCs w:val="20"/>
                <w:lang w:eastAsia="ru-RU"/>
              </w:rPr>
              <w:t>Зона предназначена для размещения многоквартирных жилых домов до 8 этажей, включая мансардный, а также блокированных жилых домов с придомовыми участками до 500 кв. м.</w:t>
            </w:r>
          </w:p>
          <w:p w:rsidR="00D1360A" w:rsidRPr="00D1360A" w:rsidRDefault="00D1360A" w:rsidP="00D1360A">
            <w:pPr>
              <w:suppressAutoHyphens/>
              <w:overflowPunct w:val="0"/>
              <w:autoSpaceDE w:val="0"/>
              <w:ind w:firstLine="0"/>
              <w:contextualSpacing/>
              <w:jc w:val="left"/>
              <w:textAlignment w:val="baseline"/>
              <w:rPr>
                <w:color w:val="000000"/>
                <w:sz w:val="20"/>
                <w:szCs w:val="20"/>
                <w:lang w:eastAsia="ru-RU"/>
              </w:rPr>
            </w:pPr>
          </w:p>
          <w:p w:rsidR="00D1360A" w:rsidRPr="00D1360A" w:rsidRDefault="00D1360A" w:rsidP="00D1360A">
            <w:pPr>
              <w:suppressAutoHyphens/>
              <w:overflowPunct w:val="0"/>
              <w:autoSpaceDE w:val="0"/>
              <w:ind w:firstLine="0"/>
              <w:contextualSpacing/>
              <w:jc w:val="left"/>
              <w:textAlignment w:val="baseline"/>
              <w:rPr>
                <w:color w:val="000000"/>
                <w:sz w:val="20"/>
                <w:szCs w:val="20"/>
                <w:lang w:eastAsia="ru-RU"/>
              </w:rPr>
            </w:pPr>
            <w:r w:rsidRPr="00D1360A">
              <w:rPr>
                <w:color w:val="000000"/>
                <w:sz w:val="20"/>
                <w:szCs w:val="20"/>
                <w:lang w:eastAsia="ru-RU"/>
              </w:rPr>
              <w:t>Предельное количество этажей – 8.</w:t>
            </w:r>
          </w:p>
        </w:tc>
      </w:tr>
      <w:tr w:rsidR="002C7CF0" w:rsidRPr="00D1360A" w:rsidTr="00505981">
        <w:trPr>
          <w:trHeight w:val="20"/>
        </w:trPr>
        <w:tc>
          <w:tcPr>
            <w:tcW w:w="312" w:type="pct"/>
            <w:tcBorders>
              <w:top w:val="nil"/>
              <w:left w:val="single" w:sz="4" w:space="0" w:color="auto"/>
              <w:bottom w:val="single" w:sz="4" w:space="0" w:color="auto"/>
              <w:right w:val="single" w:sz="4" w:space="0" w:color="auto"/>
            </w:tcBorders>
            <w:shd w:val="clear" w:color="auto" w:fill="auto"/>
            <w:vAlign w:val="center"/>
          </w:tcPr>
          <w:p w:rsidR="002C7CF0" w:rsidRPr="00D1360A" w:rsidRDefault="00A6146E" w:rsidP="00505981">
            <w:pPr>
              <w:ind w:firstLine="0"/>
              <w:jc w:val="left"/>
              <w:rPr>
                <w:color w:val="000000"/>
                <w:sz w:val="20"/>
                <w:szCs w:val="20"/>
                <w:lang w:eastAsia="ru-RU"/>
              </w:rPr>
            </w:pPr>
            <w:r w:rsidRPr="00D1360A">
              <w:rPr>
                <w:color w:val="000000"/>
                <w:sz w:val="20"/>
                <w:szCs w:val="20"/>
                <w:lang w:eastAsia="ru-RU"/>
              </w:rPr>
              <w:t>2</w:t>
            </w:r>
          </w:p>
        </w:tc>
        <w:tc>
          <w:tcPr>
            <w:tcW w:w="4688" w:type="pct"/>
            <w:gridSpan w:val="3"/>
            <w:tcBorders>
              <w:top w:val="nil"/>
              <w:left w:val="nil"/>
              <w:bottom w:val="single" w:sz="4" w:space="0" w:color="auto"/>
              <w:right w:val="single" w:sz="4" w:space="0" w:color="auto"/>
            </w:tcBorders>
            <w:shd w:val="clear" w:color="auto" w:fill="auto"/>
            <w:vAlign w:val="center"/>
          </w:tcPr>
          <w:p w:rsidR="002C7CF0" w:rsidRPr="00D1360A" w:rsidRDefault="002C7CF0" w:rsidP="00505981">
            <w:pPr>
              <w:suppressAutoHyphens/>
              <w:overflowPunct w:val="0"/>
              <w:autoSpaceDE w:val="0"/>
              <w:ind w:firstLine="0"/>
              <w:contextualSpacing/>
              <w:jc w:val="left"/>
              <w:textAlignment w:val="baseline"/>
              <w:rPr>
                <w:color w:val="000000"/>
                <w:sz w:val="20"/>
                <w:szCs w:val="20"/>
                <w:lang w:eastAsia="ru-RU"/>
              </w:rPr>
            </w:pPr>
            <w:r w:rsidRPr="00D1360A">
              <w:rPr>
                <w:b/>
                <w:color w:val="000000"/>
                <w:sz w:val="20"/>
                <w:szCs w:val="20"/>
                <w:lang w:eastAsia="ru-RU"/>
              </w:rPr>
              <w:t>Общественно-деловые зоны</w:t>
            </w:r>
          </w:p>
        </w:tc>
      </w:tr>
      <w:tr w:rsidR="003033A5" w:rsidRPr="00D1360A" w:rsidTr="00505981">
        <w:trPr>
          <w:trHeight w:val="20"/>
        </w:trPr>
        <w:tc>
          <w:tcPr>
            <w:tcW w:w="312" w:type="pct"/>
            <w:tcBorders>
              <w:top w:val="nil"/>
              <w:left w:val="single" w:sz="4" w:space="0" w:color="auto"/>
              <w:bottom w:val="single" w:sz="4" w:space="0" w:color="auto"/>
              <w:right w:val="single" w:sz="4" w:space="0" w:color="auto"/>
            </w:tcBorders>
            <w:shd w:val="clear" w:color="auto" w:fill="auto"/>
            <w:vAlign w:val="center"/>
          </w:tcPr>
          <w:p w:rsidR="003033A5" w:rsidRPr="00D1360A" w:rsidRDefault="003033A5" w:rsidP="00505981">
            <w:pPr>
              <w:ind w:firstLine="0"/>
              <w:jc w:val="left"/>
              <w:rPr>
                <w:color w:val="000000"/>
                <w:sz w:val="20"/>
                <w:szCs w:val="20"/>
                <w:lang w:eastAsia="ru-RU"/>
              </w:rPr>
            </w:pPr>
            <w:r w:rsidRPr="00D1360A">
              <w:rPr>
                <w:color w:val="000000"/>
                <w:sz w:val="20"/>
                <w:szCs w:val="20"/>
                <w:lang w:eastAsia="ru-RU"/>
              </w:rPr>
              <w:t>2.1</w:t>
            </w:r>
          </w:p>
        </w:tc>
        <w:tc>
          <w:tcPr>
            <w:tcW w:w="1351" w:type="pct"/>
            <w:tcBorders>
              <w:top w:val="nil"/>
              <w:left w:val="nil"/>
              <w:bottom w:val="single" w:sz="4" w:space="0" w:color="auto"/>
              <w:right w:val="single" w:sz="4" w:space="0" w:color="auto"/>
            </w:tcBorders>
            <w:shd w:val="clear" w:color="auto" w:fill="auto"/>
            <w:vAlign w:val="center"/>
          </w:tcPr>
          <w:p w:rsidR="003033A5" w:rsidRPr="00D1360A" w:rsidRDefault="003033A5" w:rsidP="00505981">
            <w:pPr>
              <w:ind w:firstLine="0"/>
              <w:jc w:val="left"/>
              <w:rPr>
                <w:color w:val="000000"/>
                <w:sz w:val="20"/>
                <w:szCs w:val="20"/>
                <w:lang w:eastAsia="ru-RU"/>
              </w:rPr>
            </w:pPr>
            <w:r w:rsidRPr="00D1360A">
              <w:rPr>
                <w:color w:val="000000"/>
                <w:sz w:val="20"/>
                <w:szCs w:val="20"/>
                <w:lang w:eastAsia="ru-RU"/>
              </w:rPr>
              <w:t>Многофункциональная общественно-деловая зона</w:t>
            </w:r>
          </w:p>
        </w:tc>
        <w:tc>
          <w:tcPr>
            <w:tcW w:w="823" w:type="pct"/>
            <w:tcBorders>
              <w:top w:val="nil"/>
              <w:left w:val="nil"/>
              <w:bottom w:val="single" w:sz="4" w:space="0" w:color="auto"/>
              <w:right w:val="single" w:sz="4" w:space="0" w:color="auto"/>
            </w:tcBorders>
            <w:shd w:val="clear" w:color="auto" w:fill="auto"/>
            <w:vAlign w:val="center"/>
          </w:tcPr>
          <w:p w:rsidR="003033A5" w:rsidRPr="00D1360A" w:rsidRDefault="003033A5" w:rsidP="00505981">
            <w:pPr>
              <w:ind w:firstLine="0"/>
              <w:jc w:val="center"/>
              <w:rPr>
                <w:sz w:val="20"/>
                <w:szCs w:val="20"/>
              </w:rPr>
            </w:pPr>
            <w:r w:rsidRPr="00D1360A">
              <w:rPr>
                <w:sz w:val="20"/>
                <w:szCs w:val="20"/>
              </w:rPr>
              <w:t>34,06</w:t>
            </w:r>
          </w:p>
        </w:tc>
        <w:tc>
          <w:tcPr>
            <w:tcW w:w="2514" w:type="pct"/>
            <w:tcBorders>
              <w:top w:val="nil"/>
              <w:left w:val="nil"/>
              <w:bottom w:val="single" w:sz="4" w:space="0" w:color="auto"/>
              <w:right w:val="single" w:sz="4" w:space="0" w:color="auto"/>
            </w:tcBorders>
            <w:shd w:val="clear" w:color="auto" w:fill="auto"/>
            <w:vAlign w:val="center"/>
          </w:tcPr>
          <w:p w:rsidR="003033A5" w:rsidRPr="00D1360A" w:rsidRDefault="003033A5" w:rsidP="00505981">
            <w:pPr>
              <w:suppressAutoHyphens/>
              <w:overflowPunct w:val="0"/>
              <w:autoSpaceDE w:val="0"/>
              <w:ind w:firstLine="0"/>
              <w:contextualSpacing/>
              <w:jc w:val="left"/>
              <w:textAlignment w:val="baseline"/>
              <w:rPr>
                <w:color w:val="000000"/>
                <w:sz w:val="20"/>
                <w:szCs w:val="20"/>
                <w:lang w:eastAsia="ru-RU"/>
              </w:rPr>
            </w:pPr>
            <w:r w:rsidRPr="00D1360A">
              <w:rPr>
                <w:color w:val="000000"/>
                <w:sz w:val="20"/>
                <w:szCs w:val="20"/>
                <w:lang w:eastAsia="ru-RU"/>
              </w:rPr>
              <w:t>Зона предназначена преимущественно для размещения объектов торговли, делового, общественного и коммерческого назначения с возможностью размещения объектов жилищно-коммунального хозяйства, улично-дорожной сети, проездов.</w:t>
            </w:r>
          </w:p>
        </w:tc>
      </w:tr>
      <w:tr w:rsidR="003033A5" w:rsidRPr="00D1360A" w:rsidTr="00505981">
        <w:trPr>
          <w:trHeight w:val="807"/>
        </w:trPr>
        <w:tc>
          <w:tcPr>
            <w:tcW w:w="312" w:type="pct"/>
            <w:tcBorders>
              <w:top w:val="nil"/>
              <w:left w:val="single" w:sz="4" w:space="0" w:color="auto"/>
              <w:bottom w:val="single" w:sz="4" w:space="0" w:color="auto"/>
              <w:right w:val="single" w:sz="4" w:space="0" w:color="auto"/>
            </w:tcBorders>
            <w:shd w:val="clear" w:color="auto" w:fill="auto"/>
            <w:vAlign w:val="center"/>
          </w:tcPr>
          <w:p w:rsidR="003033A5" w:rsidRPr="00D1360A" w:rsidRDefault="003033A5" w:rsidP="00505981">
            <w:pPr>
              <w:widowControl w:val="0"/>
              <w:suppressAutoHyphens/>
              <w:autoSpaceDE w:val="0"/>
              <w:autoSpaceDN w:val="0"/>
              <w:ind w:firstLine="0"/>
              <w:jc w:val="left"/>
              <w:rPr>
                <w:rFonts w:eastAsia="Calibri"/>
                <w:sz w:val="20"/>
                <w:szCs w:val="20"/>
                <w:lang w:eastAsia="en-US"/>
              </w:rPr>
            </w:pPr>
            <w:r w:rsidRPr="00D1360A">
              <w:rPr>
                <w:rFonts w:eastAsia="Calibri"/>
                <w:sz w:val="20"/>
                <w:szCs w:val="20"/>
                <w:lang w:eastAsia="en-US"/>
              </w:rPr>
              <w:t>2.2</w:t>
            </w:r>
          </w:p>
        </w:tc>
        <w:tc>
          <w:tcPr>
            <w:tcW w:w="1351" w:type="pct"/>
            <w:tcBorders>
              <w:top w:val="nil"/>
              <w:left w:val="nil"/>
              <w:bottom w:val="single" w:sz="4" w:space="0" w:color="auto"/>
              <w:right w:val="single" w:sz="4" w:space="0" w:color="auto"/>
            </w:tcBorders>
            <w:shd w:val="clear" w:color="auto" w:fill="auto"/>
            <w:vAlign w:val="center"/>
          </w:tcPr>
          <w:p w:rsidR="003033A5" w:rsidRPr="00D1360A" w:rsidRDefault="003033A5" w:rsidP="00505981">
            <w:pPr>
              <w:ind w:firstLine="0"/>
              <w:jc w:val="left"/>
              <w:rPr>
                <w:bCs/>
                <w:color w:val="000000"/>
                <w:sz w:val="20"/>
                <w:szCs w:val="20"/>
                <w:lang w:eastAsia="ru-RU"/>
              </w:rPr>
            </w:pPr>
            <w:r w:rsidRPr="00D1360A">
              <w:rPr>
                <w:bCs/>
                <w:color w:val="000000"/>
                <w:sz w:val="20"/>
                <w:szCs w:val="20"/>
                <w:lang w:eastAsia="ru-RU"/>
              </w:rPr>
              <w:t>Зона специализированной общественной застройки</w:t>
            </w:r>
          </w:p>
        </w:tc>
        <w:tc>
          <w:tcPr>
            <w:tcW w:w="823" w:type="pct"/>
            <w:tcBorders>
              <w:top w:val="nil"/>
              <w:left w:val="nil"/>
              <w:bottom w:val="single" w:sz="4" w:space="0" w:color="auto"/>
              <w:right w:val="single" w:sz="4" w:space="0" w:color="auto"/>
            </w:tcBorders>
            <w:shd w:val="clear" w:color="auto" w:fill="auto"/>
            <w:vAlign w:val="center"/>
          </w:tcPr>
          <w:p w:rsidR="003033A5" w:rsidRPr="00D1360A" w:rsidRDefault="003033A5" w:rsidP="00505981">
            <w:pPr>
              <w:ind w:firstLine="0"/>
              <w:jc w:val="center"/>
              <w:rPr>
                <w:sz w:val="20"/>
                <w:szCs w:val="20"/>
              </w:rPr>
            </w:pPr>
            <w:r w:rsidRPr="00D1360A">
              <w:rPr>
                <w:sz w:val="20"/>
                <w:szCs w:val="20"/>
              </w:rPr>
              <w:t>29,58</w:t>
            </w:r>
          </w:p>
        </w:tc>
        <w:tc>
          <w:tcPr>
            <w:tcW w:w="2514" w:type="pct"/>
            <w:tcBorders>
              <w:top w:val="nil"/>
              <w:left w:val="nil"/>
              <w:bottom w:val="single" w:sz="4" w:space="0" w:color="auto"/>
              <w:right w:val="single" w:sz="4" w:space="0" w:color="auto"/>
            </w:tcBorders>
            <w:shd w:val="clear" w:color="auto" w:fill="auto"/>
            <w:vAlign w:val="center"/>
          </w:tcPr>
          <w:p w:rsidR="003033A5" w:rsidRPr="00D1360A" w:rsidRDefault="003033A5" w:rsidP="00505981">
            <w:pPr>
              <w:suppressAutoHyphens/>
              <w:overflowPunct w:val="0"/>
              <w:autoSpaceDE w:val="0"/>
              <w:autoSpaceDN w:val="0"/>
              <w:adjustRightInd w:val="0"/>
              <w:ind w:firstLine="0"/>
              <w:jc w:val="left"/>
              <w:textAlignment w:val="baseline"/>
              <w:rPr>
                <w:color w:val="000000"/>
                <w:sz w:val="20"/>
                <w:szCs w:val="20"/>
                <w:lang w:eastAsia="ru-RU"/>
              </w:rPr>
            </w:pPr>
            <w:r w:rsidRPr="00D1360A">
              <w:rPr>
                <w:color w:val="000000"/>
                <w:sz w:val="20"/>
                <w:szCs w:val="20"/>
                <w:lang w:eastAsia="ru-RU"/>
              </w:rPr>
              <w:t>Зона предназначена преимущественно для размещения объектов социальной инфраструктуры: дошкольных образовательных организаций, общеобразовательных организаций, объектов культуры и искусства, здравоохранения, физической культуры и массового спорта, культовых зданий и сооружений с возможностью размещения объектов жилищно-коммунального хозяйства, улично-дорожной сети, проездов.</w:t>
            </w:r>
          </w:p>
        </w:tc>
      </w:tr>
      <w:tr w:rsidR="00161926" w:rsidRPr="00D1360A" w:rsidTr="00505981">
        <w:trPr>
          <w:trHeight w:val="20"/>
        </w:trPr>
        <w:tc>
          <w:tcPr>
            <w:tcW w:w="312" w:type="pct"/>
            <w:tcBorders>
              <w:top w:val="nil"/>
              <w:left w:val="single" w:sz="4" w:space="0" w:color="auto"/>
              <w:bottom w:val="single" w:sz="4" w:space="0" w:color="auto"/>
              <w:right w:val="single" w:sz="4" w:space="0" w:color="auto"/>
            </w:tcBorders>
            <w:shd w:val="clear" w:color="auto" w:fill="auto"/>
            <w:vAlign w:val="center"/>
          </w:tcPr>
          <w:p w:rsidR="00161926" w:rsidRPr="00D1360A" w:rsidRDefault="00A6146E" w:rsidP="00505981">
            <w:pPr>
              <w:widowControl w:val="0"/>
              <w:suppressAutoHyphens/>
              <w:autoSpaceDE w:val="0"/>
              <w:autoSpaceDN w:val="0"/>
              <w:ind w:firstLine="0"/>
              <w:jc w:val="left"/>
              <w:rPr>
                <w:sz w:val="20"/>
                <w:szCs w:val="20"/>
                <w:lang w:eastAsia="en-US"/>
              </w:rPr>
            </w:pPr>
            <w:r w:rsidRPr="00D1360A">
              <w:rPr>
                <w:sz w:val="20"/>
                <w:szCs w:val="20"/>
                <w:lang w:eastAsia="en-US"/>
              </w:rPr>
              <w:t>3</w:t>
            </w:r>
          </w:p>
        </w:tc>
        <w:tc>
          <w:tcPr>
            <w:tcW w:w="4688" w:type="pct"/>
            <w:gridSpan w:val="3"/>
            <w:tcBorders>
              <w:top w:val="nil"/>
              <w:left w:val="nil"/>
              <w:bottom w:val="single" w:sz="4" w:space="0" w:color="auto"/>
              <w:right w:val="single" w:sz="4" w:space="0" w:color="auto"/>
            </w:tcBorders>
            <w:shd w:val="clear" w:color="auto" w:fill="auto"/>
            <w:vAlign w:val="center"/>
          </w:tcPr>
          <w:p w:rsidR="00161926" w:rsidRPr="00D1360A" w:rsidRDefault="00161926" w:rsidP="00505981">
            <w:pPr>
              <w:overflowPunct w:val="0"/>
              <w:autoSpaceDN w:val="0"/>
              <w:ind w:firstLine="0"/>
              <w:jc w:val="left"/>
              <w:textAlignment w:val="baseline"/>
              <w:rPr>
                <w:b/>
                <w:bCs/>
                <w:color w:val="000000"/>
                <w:sz w:val="20"/>
                <w:szCs w:val="20"/>
                <w:lang w:eastAsia="ru-RU"/>
              </w:rPr>
            </w:pPr>
            <w:r w:rsidRPr="00D1360A">
              <w:rPr>
                <w:b/>
                <w:bCs/>
                <w:color w:val="000000"/>
                <w:sz w:val="20"/>
                <w:szCs w:val="20"/>
                <w:lang w:eastAsia="ru-RU"/>
              </w:rPr>
              <w:t>Производственные зоны, зоны инженерной инфраструктуры и транспортной инфраструктур</w:t>
            </w:r>
          </w:p>
        </w:tc>
      </w:tr>
      <w:tr w:rsidR="003033A5" w:rsidRPr="00D1360A" w:rsidTr="00505981">
        <w:trPr>
          <w:trHeight w:val="20"/>
        </w:trPr>
        <w:tc>
          <w:tcPr>
            <w:tcW w:w="312" w:type="pct"/>
            <w:tcBorders>
              <w:top w:val="nil"/>
              <w:left w:val="single" w:sz="4" w:space="0" w:color="auto"/>
              <w:bottom w:val="single" w:sz="4" w:space="0" w:color="auto"/>
              <w:right w:val="single" w:sz="4" w:space="0" w:color="auto"/>
            </w:tcBorders>
            <w:shd w:val="clear" w:color="auto" w:fill="auto"/>
            <w:vAlign w:val="center"/>
            <w:hideMark/>
          </w:tcPr>
          <w:p w:rsidR="003033A5" w:rsidRPr="00D1360A" w:rsidRDefault="003033A5" w:rsidP="00505981">
            <w:pPr>
              <w:widowControl w:val="0"/>
              <w:suppressAutoHyphens/>
              <w:autoSpaceDE w:val="0"/>
              <w:autoSpaceDN w:val="0"/>
              <w:ind w:firstLine="0"/>
              <w:jc w:val="left"/>
              <w:rPr>
                <w:rFonts w:eastAsia="Calibri"/>
                <w:sz w:val="20"/>
                <w:szCs w:val="20"/>
                <w:lang w:eastAsia="en-US"/>
              </w:rPr>
            </w:pPr>
            <w:r w:rsidRPr="00D1360A">
              <w:rPr>
                <w:rFonts w:eastAsia="Calibri"/>
                <w:sz w:val="20"/>
                <w:szCs w:val="20"/>
                <w:lang w:eastAsia="en-US"/>
              </w:rPr>
              <w:t>3.1</w:t>
            </w:r>
          </w:p>
        </w:tc>
        <w:tc>
          <w:tcPr>
            <w:tcW w:w="1351" w:type="pct"/>
            <w:tcBorders>
              <w:top w:val="nil"/>
              <w:left w:val="nil"/>
              <w:bottom w:val="single" w:sz="4" w:space="0" w:color="auto"/>
              <w:right w:val="single" w:sz="4" w:space="0" w:color="auto"/>
            </w:tcBorders>
            <w:shd w:val="clear" w:color="auto" w:fill="auto"/>
            <w:vAlign w:val="center"/>
          </w:tcPr>
          <w:p w:rsidR="003033A5" w:rsidRPr="00D1360A" w:rsidRDefault="003033A5" w:rsidP="00505981">
            <w:pPr>
              <w:ind w:firstLine="0"/>
              <w:jc w:val="left"/>
              <w:rPr>
                <w:color w:val="000000"/>
                <w:sz w:val="20"/>
                <w:szCs w:val="20"/>
                <w:lang w:eastAsia="ru-RU"/>
              </w:rPr>
            </w:pPr>
            <w:r w:rsidRPr="00D1360A">
              <w:rPr>
                <w:color w:val="000000"/>
                <w:sz w:val="20"/>
                <w:szCs w:val="20"/>
                <w:lang w:eastAsia="ru-RU"/>
              </w:rPr>
              <w:t>Производственная зона</w:t>
            </w:r>
          </w:p>
        </w:tc>
        <w:tc>
          <w:tcPr>
            <w:tcW w:w="823" w:type="pct"/>
            <w:tcBorders>
              <w:top w:val="nil"/>
              <w:left w:val="nil"/>
              <w:bottom w:val="single" w:sz="4" w:space="0" w:color="auto"/>
              <w:right w:val="single" w:sz="4" w:space="0" w:color="auto"/>
            </w:tcBorders>
            <w:shd w:val="clear" w:color="auto" w:fill="auto"/>
            <w:vAlign w:val="center"/>
          </w:tcPr>
          <w:p w:rsidR="003033A5" w:rsidRPr="00D1360A" w:rsidRDefault="003033A5" w:rsidP="00505981">
            <w:pPr>
              <w:ind w:firstLine="0"/>
              <w:jc w:val="center"/>
              <w:rPr>
                <w:sz w:val="20"/>
                <w:szCs w:val="20"/>
              </w:rPr>
            </w:pPr>
            <w:r w:rsidRPr="00D1360A">
              <w:rPr>
                <w:sz w:val="20"/>
                <w:szCs w:val="20"/>
              </w:rPr>
              <w:t>61,98</w:t>
            </w:r>
          </w:p>
        </w:tc>
        <w:tc>
          <w:tcPr>
            <w:tcW w:w="2514" w:type="pct"/>
            <w:tcBorders>
              <w:top w:val="single" w:sz="4" w:space="0" w:color="auto"/>
              <w:left w:val="nil"/>
              <w:bottom w:val="single" w:sz="4" w:space="0" w:color="auto"/>
              <w:right w:val="single" w:sz="4" w:space="0" w:color="auto"/>
            </w:tcBorders>
            <w:shd w:val="clear" w:color="auto" w:fill="auto"/>
            <w:vAlign w:val="center"/>
          </w:tcPr>
          <w:p w:rsidR="003033A5" w:rsidRPr="00D1360A" w:rsidRDefault="003033A5" w:rsidP="00505981">
            <w:pPr>
              <w:suppressAutoHyphens/>
              <w:overflowPunct w:val="0"/>
              <w:autoSpaceDE w:val="0"/>
              <w:autoSpaceDN w:val="0"/>
              <w:adjustRightInd w:val="0"/>
              <w:ind w:firstLine="0"/>
              <w:jc w:val="left"/>
              <w:textAlignment w:val="baseline"/>
              <w:rPr>
                <w:color w:val="000000"/>
                <w:sz w:val="20"/>
                <w:szCs w:val="20"/>
                <w:lang w:eastAsia="ru-RU"/>
              </w:rPr>
            </w:pPr>
            <w:r w:rsidRPr="00D1360A">
              <w:rPr>
                <w:color w:val="000000"/>
                <w:sz w:val="20"/>
                <w:szCs w:val="20"/>
                <w:lang w:eastAsia="ru-RU"/>
              </w:rPr>
              <w:t>Зона предназначена для размещения производственных объектов, а также территорий для установления санитарно-защитных зон таких объектов в соответствии с требованиями технических регламентов.</w:t>
            </w:r>
          </w:p>
        </w:tc>
      </w:tr>
      <w:tr w:rsidR="003033A5" w:rsidRPr="00D1360A" w:rsidTr="00505981">
        <w:trPr>
          <w:trHeight w:val="20"/>
        </w:trPr>
        <w:tc>
          <w:tcPr>
            <w:tcW w:w="312" w:type="pct"/>
            <w:tcBorders>
              <w:top w:val="nil"/>
              <w:left w:val="single" w:sz="4" w:space="0" w:color="auto"/>
              <w:bottom w:val="single" w:sz="4" w:space="0" w:color="auto"/>
              <w:right w:val="single" w:sz="4" w:space="0" w:color="auto"/>
            </w:tcBorders>
            <w:shd w:val="clear" w:color="auto" w:fill="auto"/>
            <w:vAlign w:val="center"/>
          </w:tcPr>
          <w:p w:rsidR="003033A5" w:rsidRPr="00D1360A" w:rsidRDefault="003033A5" w:rsidP="00505981">
            <w:pPr>
              <w:widowControl w:val="0"/>
              <w:suppressAutoHyphens/>
              <w:autoSpaceDE w:val="0"/>
              <w:autoSpaceDN w:val="0"/>
              <w:ind w:firstLine="0"/>
              <w:jc w:val="left"/>
              <w:rPr>
                <w:rFonts w:eastAsia="Calibri"/>
                <w:sz w:val="20"/>
                <w:szCs w:val="20"/>
                <w:lang w:eastAsia="en-US"/>
              </w:rPr>
            </w:pPr>
            <w:r w:rsidRPr="00D1360A">
              <w:rPr>
                <w:rFonts w:eastAsia="Calibri"/>
                <w:sz w:val="20"/>
                <w:szCs w:val="20"/>
                <w:lang w:eastAsia="en-US"/>
              </w:rPr>
              <w:t>3.2</w:t>
            </w:r>
          </w:p>
        </w:tc>
        <w:tc>
          <w:tcPr>
            <w:tcW w:w="1351" w:type="pct"/>
            <w:tcBorders>
              <w:top w:val="nil"/>
              <w:left w:val="nil"/>
              <w:bottom w:val="single" w:sz="4" w:space="0" w:color="auto"/>
              <w:right w:val="single" w:sz="4" w:space="0" w:color="auto"/>
            </w:tcBorders>
            <w:shd w:val="clear" w:color="auto" w:fill="auto"/>
            <w:vAlign w:val="center"/>
          </w:tcPr>
          <w:p w:rsidR="003033A5" w:rsidRPr="00D1360A" w:rsidRDefault="003033A5" w:rsidP="00505981">
            <w:pPr>
              <w:ind w:firstLine="0"/>
              <w:jc w:val="left"/>
              <w:rPr>
                <w:color w:val="000000"/>
                <w:sz w:val="20"/>
                <w:szCs w:val="20"/>
                <w:lang w:eastAsia="ru-RU"/>
              </w:rPr>
            </w:pPr>
            <w:r w:rsidRPr="00D1360A">
              <w:rPr>
                <w:color w:val="000000"/>
                <w:sz w:val="20"/>
                <w:szCs w:val="20"/>
                <w:lang w:eastAsia="ru-RU"/>
              </w:rPr>
              <w:t>Коммунально-складская зона</w:t>
            </w:r>
          </w:p>
        </w:tc>
        <w:tc>
          <w:tcPr>
            <w:tcW w:w="823" w:type="pct"/>
            <w:tcBorders>
              <w:top w:val="nil"/>
              <w:left w:val="nil"/>
              <w:bottom w:val="single" w:sz="4" w:space="0" w:color="auto"/>
              <w:right w:val="single" w:sz="4" w:space="0" w:color="auto"/>
            </w:tcBorders>
            <w:shd w:val="clear" w:color="auto" w:fill="auto"/>
            <w:vAlign w:val="center"/>
          </w:tcPr>
          <w:p w:rsidR="003033A5" w:rsidRPr="00D1360A" w:rsidRDefault="003033A5" w:rsidP="00505981">
            <w:pPr>
              <w:ind w:firstLine="0"/>
              <w:jc w:val="center"/>
              <w:rPr>
                <w:sz w:val="20"/>
                <w:szCs w:val="20"/>
              </w:rPr>
            </w:pPr>
            <w:r w:rsidRPr="00D1360A">
              <w:rPr>
                <w:sz w:val="20"/>
                <w:szCs w:val="20"/>
              </w:rPr>
              <w:t>19,58</w:t>
            </w:r>
          </w:p>
        </w:tc>
        <w:tc>
          <w:tcPr>
            <w:tcW w:w="2514" w:type="pct"/>
            <w:tcBorders>
              <w:top w:val="single" w:sz="4" w:space="0" w:color="auto"/>
              <w:left w:val="nil"/>
              <w:bottom w:val="single" w:sz="4" w:space="0" w:color="auto"/>
              <w:right w:val="single" w:sz="4" w:space="0" w:color="auto"/>
            </w:tcBorders>
            <w:shd w:val="clear" w:color="auto" w:fill="auto"/>
            <w:vAlign w:val="center"/>
          </w:tcPr>
          <w:p w:rsidR="003033A5" w:rsidRPr="00D1360A" w:rsidRDefault="003033A5" w:rsidP="00505981">
            <w:pPr>
              <w:suppressAutoHyphens/>
              <w:overflowPunct w:val="0"/>
              <w:autoSpaceDE w:val="0"/>
              <w:autoSpaceDN w:val="0"/>
              <w:adjustRightInd w:val="0"/>
              <w:ind w:firstLine="0"/>
              <w:jc w:val="left"/>
              <w:textAlignment w:val="baseline"/>
              <w:rPr>
                <w:color w:val="000000"/>
                <w:sz w:val="20"/>
                <w:szCs w:val="20"/>
                <w:lang w:eastAsia="ru-RU"/>
              </w:rPr>
            </w:pPr>
            <w:r w:rsidRPr="00D1360A">
              <w:rPr>
                <w:sz w:val="20"/>
                <w:szCs w:val="20"/>
                <w:lang w:eastAsia="en-US"/>
              </w:rPr>
              <w:t>Зона предназначена для размещения коммунально-складских объектов, а также территорий для установления санитарно-защитных зон таких объектов в соответствии с требованиями технических регламентов.</w:t>
            </w:r>
          </w:p>
        </w:tc>
      </w:tr>
      <w:tr w:rsidR="003033A5" w:rsidRPr="00D1360A" w:rsidTr="00505981">
        <w:trPr>
          <w:trHeight w:val="20"/>
        </w:trPr>
        <w:tc>
          <w:tcPr>
            <w:tcW w:w="312" w:type="pct"/>
            <w:tcBorders>
              <w:top w:val="nil"/>
              <w:left w:val="single" w:sz="4" w:space="0" w:color="auto"/>
              <w:bottom w:val="single" w:sz="4" w:space="0" w:color="auto"/>
              <w:right w:val="single" w:sz="4" w:space="0" w:color="auto"/>
            </w:tcBorders>
            <w:shd w:val="clear" w:color="auto" w:fill="auto"/>
            <w:vAlign w:val="center"/>
          </w:tcPr>
          <w:p w:rsidR="003033A5" w:rsidRPr="00D1360A" w:rsidRDefault="003033A5" w:rsidP="00505981">
            <w:pPr>
              <w:widowControl w:val="0"/>
              <w:suppressAutoHyphens/>
              <w:autoSpaceDE w:val="0"/>
              <w:autoSpaceDN w:val="0"/>
              <w:ind w:firstLine="0"/>
              <w:jc w:val="left"/>
              <w:rPr>
                <w:rFonts w:eastAsia="Calibri"/>
                <w:sz w:val="20"/>
                <w:szCs w:val="20"/>
                <w:lang w:eastAsia="en-US"/>
              </w:rPr>
            </w:pPr>
            <w:r w:rsidRPr="00D1360A">
              <w:rPr>
                <w:rFonts w:eastAsia="Calibri"/>
                <w:sz w:val="20"/>
                <w:szCs w:val="20"/>
                <w:lang w:eastAsia="en-US"/>
              </w:rPr>
              <w:t>3.3</w:t>
            </w:r>
          </w:p>
        </w:tc>
        <w:tc>
          <w:tcPr>
            <w:tcW w:w="1351" w:type="pct"/>
            <w:tcBorders>
              <w:top w:val="nil"/>
              <w:left w:val="nil"/>
              <w:bottom w:val="single" w:sz="4" w:space="0" w:color="auto"/>
              <w:right w:val="single" w:sz="4" w:space="0" w:color="auto"/>
            </w:tcBorders>
            <w:shd w:val="clear" w:color="auto" w:fill="auto"/>
            <w:vAlign w:val="center"/>
          </w:tcPr>
          <w:p w:rsidR="003033A5" w:rsidRPr="00D1360A" w:rsidRDefault="003033A5" w:rsidP="00505981">
            <w:pPr>
              <w:ind w:firstLine="0"/>
              <w:jc w:val="left"/>
              <w:rPr>
                <w:color w:val="000000"/>
                <w:sz w:val="20"/>
                <w:szCs w:val="20"/>
                <w:lang w:eastAsia="ru-RU"/>
              </w:rPr>
            </w:pPr>
            <w:r w:rsidRPr="00D1360A">
              <w:rPr>
                <w:color w:val="000000"/>
                <w:sz w:val="20"/>
                <w:szCs w:val="20"/>
                <w:lang w:eastAsia="ru-RU"/>
              </w:rPr>
              <w:t>Научно-производственная зона</w:t>
            </w:r>
          </w:p>
        </w:tc>
        <w:tc>
          <w:tcPr>
            <w:tcW w:w="823" w:type="pct"/>
            <w:tcBorders>
              <w:top w:val="nil"/>
              <w:left w:val="nil"/>
              <w:bottom w:val="single" w:sz="4" w:space="0" w:color="auto"/>
              <w:right w:val="single" w:sz="4" w:space="0" w:color="auto"/>
            </w:tcBorders>
            <w:shd w:val="clear" w:color="auto" w:fill="auto"/>
            <w:vAlign w:val="center"/>
          </w:tcPr>
          <w:p w:rsidR="003033A5" w:rsidRPr="00D1360A" w:rsidRDefault="003033A5" w:rsidP="00505981">
            <w:pPr>
              <w:ind w:firstLine="0"/>
              <w:jc w:val="center"/>
              <w:rPr>
                <w:sz w:val="20"/>
                <w:szCs w:val="20"/>
              </w:rPr>
            </w:pPr>
            <w:r w:rsidRPr="00D1360A">
              <w:rPr>
                <w:sz w:val="20"/>
                <w:szCs w:val="20"/>
              </w:rPr>
              <w:t>0,79</w:t>
            </w:r>
          </w:p>
        </w:tc>
        <w:tc>
          <w:tcPr>
            <w:tcW w:w="2514" w:type="pct"/>
            <w:tcBorders>
              <w:top w:val="single" w:sz="4" w:space="0" w:color="auto"/>
              <w:left w:val="nil"/>
              <w:bottom w:val="single" w:sz="4" w:space="0" w:color="auto"/>
              <w:right w:val="single" w:sz="4" w:space="0" w:color="auto"/>
            </w:tcBorders>
            <w:shd w:val="clear" w:color="auto" w:fill="auto"/>
            <w:vAlign w:val="center"/>
          </w:tcPr>
          <w:p w:rsidR="003033A5" w:rsidRPr="00D1360A" w:rsidRDefault="003033A5" w:rsidP="00505981">
            <w:pPr>
              <w:suppressAutoHyphens/>
              <w:overflowPunct w:val="0"/>
              <w:autoSpaceDE w:val="0"/>
              <w:autoSpaceDN w:val="0"/>
              <w:adjustRightInd w:val="0"/>
              <w:ind w:firstLine="0"/>
              <w:jc w:val="left"/>
              <w:textAlignment w:val="baseline"/>
              <w:rPr>
                <w:sz w:val="20"/>
                <w:szCs w:val="20"/>
                <w:lang w:eastAsia="en-US"/>
              </w:rPr>
            </w:pPr>
            <w:r w:rsidRPr="00D1360A">
              <w:rPr>
                <w:sz w:val="20"/>
                <w:szCs w:val="20"/>
                <w:lang w:eastAsia="en-US"/>
              </w:rPr>
              <w:t>Зона предназначена для размещения объектов научно-исследовательских учреждений в том числе в составе учреждений высшего и среднего специального образования, вспомогательной инфраструктуры.</w:t>
            </w:r>
          </w:p>
        </w:tc>
      </w:tr>
      <w:tr w:rsidR="003033A5" w:rsidRPr="00D1360A" w:rsidTr="00505981">
        <w:trPr>
          <w:trHeight w:val="20"/>
        </w:trPr>
        <w:tc>
          <w:tcPr>
            <w:tcW w:w="312" w:type="pct"/>
            <w:tcBorders>
              <w:top w:val="nil"/>
              <w:left w:val="single" w:sz="4" w:space="0" w:color="auto"/>
              <w:bottom w:val="single" w:sz="4" w:space="0" w:color="auto"/>
              <w:right w:val="single" w:sz="4" w:space="0" w:color="auto"/>
            </w:tcBorders>
            <w:shd w:val="clear" w:color="auto" w:fill="auto"/>
            <w:vAlign w:val="center"/>
          </w:tcPr>
          <w:p w:rsidR="003033A5" w:rsidRPr="00D1360A" w:rsidRDefault="003033A5" w:rsidP="00505981">
            <w:pPr>
              <w:widowControl w:val="0"/>
              <w:suppressAutoHyphens/>
              <w:autoSpaceDE w:val="0"/>
              <w:autoSpaceDN w:val="0"/>
              <w:ind w:firstLine="0"/>
              <w:jc w:val="left"/>
              <w:rPr>
                <w:rFonts w:eastAsia="Calibri"/>
                <w:sz w:val="20"/>
                <w:szCs w:val="20"/>
                <w:lang w:eastAsia="en-US"/>
              </w:rPr>
            </w:pPr>
            <w:r w:rsidRPr="00D1360A">
              <w:rPr>
                <w:rFonts w:eastAsia="Calibri"/>
                <w:sz w:val="20"/>
                <w:szCs w:val="20"/>
                <w:lang w:eastAsia="en-US"/>
              </w:rPr>
              <w:t>3.4</w:t>
            </w:r>
          </w:p>
        </w:tc>
        <w:tc>
          <w:tcPr>
            <w:tcW w:w="1351" w:type="pct"/>
            <w:tcBorders>
              <w:top w:val="nil"/>
              <w:left w:val="nil"/>
              <w:bottom w:val="single" w:sz="4" w:space="0" w:color="auto"/>
              <w:right w:val="single" w:sz="4" w:space="0" w:color="auto"/>
            </w:tcBorders>
            <w:shd w:val="clear" w:color="auto" w:fill="auto"/>
            <w:vAlign w:val="center"/>
          </w:tcPr>
          <w:p w:rsidR="003033A5" w:rsidRPr="00D1360A" w:rsidRDefault="003033A5" w:rsidP="00505981">
            <w:pPr>
              <w:suppressAutoHyphens/>
              <w:overflowPunct w:val="0"/>
              <w:autoSpaceDE w:val="0"/>
              <w:autoSpaceDN w:val="0"/>
              <w:adjustRightInd w:val="0"/>
              <w:ind w:firstLine="0"/>
              <w:jc w:val="left"/>
              <w:textAlignment w:val="baseline"/>
              <w:rPr>
                <w:color w:val="000000"/>
                <w:sz w:val="20"/>
                <w:szCs w:val="20"/>
                <w:lang w:eastAsia="ru-RU"/>
              </w:rPr>
            </w:pPr>
            <w:r w:rsidRPr="00D1360A">
              <w:rPr>
                <w:color w:val="000000"/>
                <w:sz w:val="20"/>
                <w:szCs w:val="20"/>
                <w:lang w:eastAsia="ru-RU"/>
              </w:rPr>
              <w:t>Зона инженерной инфраструктуры</w:t>
            </w:r>
          </w:p>
        </w:tc>
        <w:tc>
          <w:tcPr>
            <w:tcW w:w="823" w:type="pct"/>
            <w:tcBorders>
              <w:top w:val="nil"/>
              <w:left w:val="nil"/>
              <w:bottom w:val="single" w:sz="4" w:space="0" w:color="auto"/>
              <w:right w:val="single" w:sz="4" w:space="0" w:color="auto"/>
            </w:tcBorders>
            <w:shd w:val="clear" w:color="auto" w:fill="auto"/>
            <w:vAlign w:val="center"/>
          </w:tcPr>
          <w:p w:rsidR="003033A5" w:rsidRPr="00D1360A" w:rsidRDefault="003033A5" w:rsidP="00505981">
            <w:pPr>
              <w:ind w:firstLine="0"/>
              <w:jc w:val="center"/>
              <w:rPr>
                <w:sz w:val="20"/>
                <w:szCs w:val="20"/>
              </w:rPr>
            </w:pPr>
            <w:r w:rsidRPr="00D1360A">
              <w:rPr>
                <w:sz w:val="20"/>
                <w:szCs w:val="20"/>
              </w:rPr>
              <w:t>13,53</w:t>
            </w:r>
          </w:p>
        </w:tc>
        <w:tc>
          <w:tcPr>
            <w:tcW w:w="2514" w:type="pct"/>
            <w:tcBorders>
              <w:top w:val="single" w:sz="4" w:space="0" w:color="auto"/>
              <w:left w:val="nil"/>
              <w:bottom w:val="single" w:sz="4" w:space="0" w:color="auto"/>
              <w:right w:val="single" w:sz="4" w:space="0" w:color="auto"/>
            </w:tcBorders>
            <w:shd w:val="clear" w:color="auto" w:fill="auto"/>
            <w:vAlign w:val="center"/>
          </w:tcPr>
          <w:p w:rsidR="003033A5" w:rsidRPr="00D1360A" w:rsidRDefault="003033A5" w:rsidP="00505981">
            <w:pPr>
              <w:suppressAutoHyphens/>
              <w:overflowPunct w:val="0"/>
              <w:autoSpaceDE w:val="0"/>
              <w:autoSpaceDN w:val="0"/>
              <w:adjustRightInd w:val="0"/>
              <w:ind w:firstLine="0"/>
              <w:jc w:val="left"/>
              <w:textAlignment w:val="baseline"/>
              <w:rPr>
                <w:color w:val="000000"/>
                <w:sz w:val="20"/>
                <w:szCs w:val="20"/>
                <w:lang w:eastAsia="ru-RU"/>
              </w:rPr>
            </w:pPr>
            <w:r w:rsidRPr="00D1360A">
              <w:rPr>
                <w:color w:val="000000"/>
                <w:sz w:val="20"/>
                <w:szCs w:val="20"/>
                <w:lang w:eastAsia="ru-RU"/>
              </w:rPr>
              <w:t>Зона предназначена для размещения объектов инженерной инфраструктуры.</w:t>
            </w:r>
          </w:p>
        </w:tc>
      </w:tr>
      <w:tr w:rsidR="003033A5" w:rsidRPr="00D1360A" w:rsidTr="00505981">
        <w:trPr>
          <w:trHeight w:val="20"/>
        </w:trPr>
        <w:tc>
          <w:tcPr>
            <w:tcW w:w="312" w:type="pct"/>
            <w:tcBorders>
              <w:top w:val="nil"/>
              <w:left w:val="single" w:sz="4" w:space="0" w:color="auto"/>
              <w:bottom w:val="single" w:sz="4" w:space="0" w:color="auto"/>
              <w:right w:val="single" w:sz="4" w:space="0" w:color="auto"/>
            </w:tcBorders>
            <w:shd w:val="clear" w:color="auto" w:fill="auto"/>
            <w:vAlign w:val="center"/>
          </w:tcPr>
          <w:p w:rsidR="003033A5" w:rsidRPr="00D1360A" w:rsidRDefault="003033A5" w:rsidP="00505981">
            <w:pPr>
              <w:widowControl w:val="0"/>
              <w:suppressAutoHyphens/>
              <w:autoSpaceDE w:val="0"/>
              <w:autoSpaceDN w:val="0"/>
              <w:ind w:firstLine="0"/>
              <w:jc w:val="left"/>
              <w:rPr>
                <w:rFonts w:eastAsia="Calibri"/>
                <w:sz w:val="20"/>
                <w:szCs w:val="20"/>
                <w:lang w:eastAsia="en-US"/>
              </w:rPr>
            </w:pPr>
            <w:r w:rsidRPr="00D1360A">
              <w:rPr>
                <w:rFonts w:eastAsia="Calibri"/>
                <w:sz w:val="20"/>
                <w:szCs w:val="20"/>
                <w:lang w:eastAsia="en-US"/>
              </w:rPr>
              <w:lastRenderedPageBreak/>
              <w:t>3.5</w:t>
            </w:r>
          </w:p>
        </w:tc>
        <w:tc>
          <w:tcPr>
            <w:tcW w:w="1351" w:type="pct"/>
            <w:tcBorders>
              <w:top w:val="nil"/>
              <w:left w:val="nil"/>
              <w:bottom w:val="single" w:sz="4" w:space="0" w:color="auto"/>
              <w:right w:val="single" w:sz="4" w:space="0" w:color="auto"/>
            </w:tcBorders>
            <w:shd w:val="clear" w:color="auto" w:fill="auto"/>
            <w:vAlign w:val="center"/>
          </w:tcPr>
          <w:p w:rsidR="003033A5" w:rsidRPr="00D1360A" w:rsidRDefault="003033A5" w:rsidP="00505981">
            <w:pPr>
              <w:suppressAutoHyphens/>
              <w:overflowPunct w:val="0"/>
              <w:autoSpaceDE w:val="0"/>
              <w:autoSpaceDN w:val="0"/>
              <w:adjustRightInd w:val="0"/>
              <w:ind w:firstLine="0"/>
              <w:jc w:val="left"/>
              <w:textAlignment w:val="baseline"/>
              <w:rPr>
                <w:color w:val="000000"/>
                <w:sz w:val="20"/>
                <w:szCs w:val="20"/>
                <w:lang w:eastAsia="ru-RU"/>
              </w:rPr>
            </w:pPr>
            <w:r w:rsidRPr="00D1360A">
              <w:rPr>
                <w:color w:val="000000"/>
                <w:sz w:val="20"/>
                <w:szCs w:val="20"/>
                <w:lang w:eastAsia="ru-RU"/>
              </w:rPr>
              <w:t>Зона транспортной инфраструктуры</w:t>
            </w:r>
          </w:p>
        </w:tc>
        <w:tc>
          <w:tcPr>
            <w:tcW w:w="823" w:type="pct"/>
            <w:tcBorders>
              <w:top w:val="nil"/>
              <w:left w:val="nil"/>
              <w:bottom w:val="single" w:sz="4" w:space="0" w:color="auto"/>
              <w:right w:val="single" w:sz="4" w:space="0" w:color="auto"/>
            </w:tcBorders>
            <w:shd w:val="clear" w:color="auto" w:fill="auto"/>
            <w:vAlign w:val="center"/>
          </w:tcPr>
          <w:p w:rsidR="003033A5" w:rsidRPr="00D1360A" w:rsidRDefault="003033A5" w:rsidP="00505981">
            <w:pPr>
              <w:ind w:firstLine="0"/>
              <w:jc w:val="center"/>
              <w:rPr>
                <w:sz w:val="20"/>
                <w:szCs w:val="20"/>
              </w:rPr>
            </w:pPr>
            <w:r w:rsidRPr="00D1360A">
              <w:rPr>
                <w:sz w:val="20"/>
                <w:szCs w:val="20"/>
              </w:rPr>
              <w:t>443,59</w:t>
            </w:r>
          </w:p>
        </w:tc>
        <w:tc>
          <w:tcPr>
            <w:tcW w:w="2514" w:type="pct"/>
            <w:tcBorders>
              <w:top w:val="single" w:sz="4" w:space="0" w:color="auto"/>
              <w:left w:val="nil"/>
              <w:bottom w:val="single" w:sz="4" w:space="0" w:color="auto"/>
              <w:right w:val="single" w:sz="4" w:space="0" w:color="auto"/>
            </w:tcBorders>
            <w:shd w:val="clear" w:color="auto" w:fill="auto"/>
            <w:vAlign w:val="center"/>
          </w:tcPr>
          <w:p w:rsidR="003033A5" w:rsidRPr="00D1360A" w:rsidRDefault="003033A5" w:rsidP="00505981">
            <w:pPr>
              <w:suppressAutoHyphens/>
              <w:overflowPunct w:val="0"/>
              <w:autoSpaceDE w:val="0"/>
              <w:autoSpaceDN w:val="0"/>
              <w:adjustRightInd w:val="0"/>
              <w:ind w:firstLine="0"/>
              <w:jc w:val="left"/>
              <w:textAlignment w:val="baseline"/>
              <w:rPr>
                <w:color w:val="000000"/>
                <w:sz w:val="20"/>
                <w:szCs w:val="20"/>
                <w:lang w:eastAsia="ru-RU"/>
              </w:rPr>
            </w:pPr>
            <w:r w:rsidRPr="00D1360A">
              <w:rPr>
                <w:color w:val="000000"/>
                <w:sz w:val="20"/>
                <w:szCs w:val="20"/>
                <w:lang w:eastAsia="ru-RU"/>
              </w:rPr>
              <w:t>Зона предназначена для размещения объектов транспортной инфраструктуры, в том числе внешнего автомобильного транспорта.</w:t>
            </w:r>
          </w:p>
        </w:tc>
      </w:tr>
      <w:tr w:rsidR="003033A5" w:rsidRPr="00D1360A" w:rsidTr="00505981">
        <w:trPr>
          <w:trHeight w:val="20"/>
        </w:trPr>
        <w:tc>
          <w:tcPr>
            <w:tcW w:w="312" w:type="pct"/>
            <w:tcBorders>
              <w:top w:val="nil"/>
              <w:left w:val="single" w:sz="4" w:space="0" w:color="auto"/>
              <w:bottom w:val="single" w:sz="4" w:space="0" w:color="auto"/>
              <w:right w:val="single" w:sz="4" w:space="0" w:color="auto"/>
            </w:tcBorders>
            <w:shd w:val="clear" w:color="auto" w:fill="auto"/>
            <w:vAlign w:val="center"/>
          </w:tcPr>
          <w:p w:rsidR="003033A5" w:rsidRPr="00D1360A" w:rsidRDefault="003033A5" w:rsidP="00505981">
            <w:pPr>
              <w:widowControl w:val="0"/>
              <w:suppressAutoHyphens/>
              <w:autoSpaceDE w:val="0"/>
              <w:autoSpaceDN w:val="0"/>
              <w:ind w:firstLine="0"/>
              <w:jc w:val="left"/>
              <w:rPr>
                <w:rFonts w:eastAsia="Calibri"/>
                <w:sz w:val="20"/>
                <w:szCs w:val="20"/>
                <w:lang w:eastAsia="en-US"/>
              </w:rPr>
            </w:pPr>
            <w:r w:rsidRPr="00D1360A">
              <w:rPr>
                <w:rFonts w:eastAsia="Calibri"/>
                <w:sz w:val="20"/>
                <w:szCs w:val="20"/>
                <w:lang w:eastAsia="en-US"/>
              </w:rPr>
              <w:t>4</w:t>
            </w:r>
          </w:p>
        </w:tc>
        <w:tc>
          <w:tcPr>
            <w:tcW w:w="4688" w:type="pct"/>
            <w:gridSpan w:val="3"/>
            <w:tcBorders>
              <w:top w:val="nil"/>
              <w:left w:val="nil"/>
              <w:bottom w:val="single" w:sz="4" w:space="0" w:color="auto"/>
              <w:right w:val="single" w:sz="4" w:space="0" w:color="auto"/>
            </w:tcBorders>
            <w:shd w:val="clear" w:color="auto" w:fill="auto"/>
            <w:vAlign w:val="center"/>
          </w:tcPr>
          <w:p w:rsidR="003033A5" w:rsidRPr="00D1360A" w:rsidRDefault="003033A5" w:rsidP="00505981">
            <w:pPr>
              <w:suppressAutoHyphens/>
              <w:overflowPunct w:val="0"/>
              <w:autoSpaceDE w:val="0"/>
              <w:autoSpaceDN w:val="0"/>
              <w:adjustRightInd w:val="0"/>
              <w:ind w:firstLine="0"/>
              <w:jc w:val="left"/>
              <w:textAlignment w:val="baseline"/>
              <w:rPr>
                <w:color w:val="000000"/>
                <w:sz w:val="20"/>
                <w:szCs w:val="20"/>
                <w:lang w:eastAsia="ru-RU"/>
              </w:rPr>
            </w:pPr>
            <w:r w:rsidRPr="00D1360A">
              <w:rPr>
                <w:b/>
                <w:color w:val="000000"/>
                <w:sz w:val="20"/>
                <w:szCs w:val="20"/>
                <w:lang w:eastAsia="ru-RU"/>
              </w:rPr>
              <w:t>Зоны сельскохозяйственного использования</w:t>
            </w:r>
          </w:p>
        </w:tc>
      </w:tr>
      <w:tr w:rsidR="00D1360A" w:rsidRPr="00D1360A" w:rsidTr="00505981">
        <w:trPr>
          <w:trHeight w:val="20"/>
        </w:trPr>
        <w:tc>
          <w:tcPr>
            <w:tcW w:w="312" w:type="pct"/>
            <w:tcBorders>
              <w:top w:val="nil"/>
              <w:left w:val="single" w:sz="4" w:space="0" w:color="auto"/>
              <w:bottom w:val="single" w:sz="4" w:space="0" w:color="auto"/>
              <w:right w:val="single" w:sz="4" w:space="0" w:color="auto"/>
            </w:tcBorders>
            <w:shd w:val="clear" w:color="auto" w:fill="auto"/>
            <w:vAlign w:val="center"/>
          </w:tcPr>
          <w:p w:rsidR="00D1360A" w:rsidRPr="00D1360A" w:rsidRDefault="00D1360A" w:rsidP="00D1360A">
            <w:pPr>
              <w:widowControl w:val="0"/>
              <w:suppressAutoHyphens/>
              <w:autoSpaceDE w:val="0"/>
              <w:autoSpaceDN w:val="0"/>
              <w:ind w:firstLine="0"/>
              <w:jc w:val="left"/>
              <w:rPr>
                <w:rFonts w:eastAsia="Calibri"/>
                <w:sz w:val="20"/>
                <w:szCs w:val="20"/>
                <w:lang w:eastAsia="en-US"/>
              </w:rPr>
            </w:pPr>
            <w:r w:rsidRPr="00D1360A">
              <w:rPr>
                <w:rFonts w:eastAsia="Calibri"/>
                <w:sz w:val="20"/>
                <w:szCs w:val="20"/>
                <w:lang w:eastAsia="en-US"/>
              </w:rPr>
              <w:t>4.1</w:t>
            </w:r>
          </w:p>
        </w:tc>
        <w:tc>
          <w:tcPr>
            <w:tcW w:w="1351" w:type="pct"/>
            <w:tcBorders>
              <w:top w:val="nil"/>
              <w:left w:val="nil"/>
              <w:bottom w:val="single" w:sz="4" w:space="0" w:color="auto"/>
              <w:right w:val="single" w:sz="4" w:space="0" w:color="auto"/>
            </w:tcBorders>
            <w:shd w:val="clear" w:color="auto" w:fill="auto"/>
            <w:vAlign w:val="center"/>
          </w:tcPr>
          <w:p w:rsidR="00D1360A" w:rsidRPr="00D1360A" w:rsidRDefault="00853FF0" w:rsidP="00D1360A">
            <w:pPr>
              <w:suppressAutoHyphens/>
              <w:overflowPunct w:val="0"/>
              <w:autoSpaceDE w:val="0"/>
              <w:autoSpaceDN w:val="0"/>
              <w:adjustRightInd w:val="0"/>
              <w:ind w:firstLine="0"/>
              <w:jc w:val="left"/>
              <w:textAlignment w:val="baseline"/>
              <w:rPr>
                <w:sz w:val="20"/>
                <w:szCs w:val="20"/>
              </w:rPr>
            </w:pPr>
            <w:r>
              <w:rPr>
                <w:color w:val="000000"/>
                <w:sz w:val="20"/>
                <w:szCs w:val="20"/>
                <w:lang w:eastAsia="ru-RU"/>
              </w:rPr>
              <w:t>Зона</w:t>
            </w:r>
            <w:r w:rsidR="00D1360A" w:rsidRPr="00D1360A">
              <w:rPr>
                <w:color w:val="000000"/>
                <w:sz w:val="20"/>
                <w:szCs w:val="20"/>
                <w:lang w:eastAsia="ru-RU"/>
              </w:rPr>
              <w:t xml:space="preserve"> сельскохозяйственного использования</w:t>
            </w:r>
          </w:p>
        </w:tc>
        <w:tc>
          <w:tcPr>
            <w:tcW w:w="823" w:type="pct"/>
            <w:tcBorders>
              <w:top w:val="nil"/>
              <w:left w:val="nil"/>
              <w:bottom w:val="single" w:sz="4" w:space="0" w:color="auto"/>
              <w:right w:val="single" w:sz="4" w:space="0" w:color="auto"/>
            </w:tcBorders>
            <w:shd w:val="clear" w:color="auto" w:fill="auto"/>
            <w:vAlign w:val="center"/>
          </w:tcPr>
          <w:p w:rsidR="00D1360A" w:rsidRPr="00D1360A" w:rsidRDefault="00D1360A" w:rsidP="00D1360A">
            <w:pPr>
              <w:suppressAutoHyphens/>
              <w:ind w:firstLine="0"/>
              <w:jc w:val="center"/>
              <w:rPr>
                <w:sz w:val="20"/>
                <w:szCs w:val="20"/>
                <w:lang w:val="en-US" w:bidi="hi-IN"/>
              </w:rPr>
            </w:pPr>
            <w:r w:rsidRPr="00D1360A">
              <w:rPr>
                <w:sz w:val="20"/>
                <w:szCs w:val="20"/>
                <w:lang w:val="en-US" w:bidi="hi-IN"/>
              </w:rPr>
              <w:t>5906,7</w:t>
            </w:r>
          </w:p>
        </w:tc>
        <w:tc>
          <w:tcPr>
            <w:tcW w:w="2514" w:type="pct"/>
            <w:tcBorders>
              <w:top w:val="single" w:sz="4" w:space="0" w:color="auto"/>
              <w:left w:val="nil"/>
              <w:bottom w:val="single" w:sz="4" w:space="0" w:color="auto"/>
              <w:right w:val="single" w:sz="4" w:space="0" w:color="auto"/>
            </w:tcBorders>
            <w:shd w:val="clear" w:color="auto" w:fill="auto"/>
            <w:vAlign w:val="center"/>
          </w:tcPr>
          <w:p w:rsidR="00D1360A" w:rsidRPr="00D1360A" w:rsidRDefault="00D1360A" w:rsidP="00D1360A">
            <w:pPr>
              <w:suppressAutoHyphens/>
              <w:overflowPunct w:val="0"/>
              <w:autoSpaceDE w:val="0"/>
              <w:autoSpaceDN w:val="0"/>
              <w:adjustRightInd w:val="0"/>
              <w:ind w:firstLine="0"/>
              <w:jc w:val="left"/>
              <w:textAlignment w:val="baseline"/>
              <w:rPr>
                <w:color w:val="000000"/>
                <w:sz w:val="20"/>
                <w:szCs w:val="20"/>
                <w:lang w:eastAsia="ru-RU"/>
              </w:rPr>
            </w:pPr>
            <w:r w:rsidRPr="00D1360A">
              <w:rPr>
                <w:color w:val="000000"/>
                <w:sz w:val="20"/>
                <w:szCs w:val="20"/>
                <w:lang w:eastAsia="ru-RU"/>
              </w:rPr>
              <w:t>Зона предназначена для размещения:</w:t>
            </w:r>
          </w:p>
          <w:p w:rsidR="00D1360A" w:rsidRPr="00D1360A" w:rsidRDefault="00D1360A" w:rsidP="00D1360A">
            <w:pPr>
              <w:suppressAutoHyphens/>
              <w:overflowPunct w:val="0"/>
              <w:autoSpaceDE w:val="0"/>
              <w:autoSpaceDN w:val="0"/>
              <w:adjustRightInd w:val="0"/>
              <w:ind w:firstLine="0"/>
              <w:jc w:val="left"/>
              <w:textAlignment w:val="baseline"/>
              <w:rPr>
                <w:color w:val="000000"/>
                <w:sz w:val="20"/>
                <w:szCs w:val="20"/>
                <w:lang w:eastAsia="ru-RU"/>
              </w:rPr>
            </w:pPr>
            <w:r w:rsidRPr="00D1360A">
              <w:rPr>
                <w:color w:val="000000"/>
                <w:sz w:val="20"/>
                <w:szCs w:val="20"/>
                <w:lang w:eastAsia="ru-RU"/>
              </w:rPr>
              <w:t>- пашней, сенокосов, пастбищ, залежей, земли, занятой многолетними насаждениями (садами, виноградниками и другими).</w:t>
            </w:r>
          </w:p>
          <w:p w:rsidR="00D1360A" w:rsidRPr="00D1360A" w:rsidRDefault="00D1360A" w:rsidP="00D1360A">
            <w:pPr>
              <w:suppressAutoHyphens/>
              <w:overflowPunct w:val="0"/>
              <w:autoSpaceDE w:val="0"/>
              <w:autoSpaceDN w:val="0"/>
              <w:adjustRightInd w:val="0"/>
              <w:ind w:firstLine="0"/>
              <w:jc w:val="left"/>
              <w:textAlignment w:val="baseline"/>
              <w:rPr>
                <w:color w:val="000000"/>
                <w:sz w:val="20"/>
                <w:szCs w:val="20"/>
                <w:lang w:eastAsia="ru-RU"/>
              </w:rPr>
            </w:pPr>
            <w:r w:rsidRPr="00D1360A">
              <w:rPr>
                <w:color w:val="000000"/>
                <w:sz w:val="20"/>
                <w:szCs w:val="20"/>
                <w:lang w:eastAsia="ru-RU"/>
              </w:rPr>
              <w:t>- территорий, занятых зданиями, строениями, сооружениями, используемыми для производства, хранения и первичной обработки сельскохозяйственной продукции;</w:t>
            </w:r>
          </w:p>
          <w:p w:rsidR="00D1360A" w:rsidRPr="00D1360A" w:rsidRDefault="00D1360A" w:rsidP="00D1360A">
            <w:pPr>
              <w:suppressAutoHyphens/>
              <w:overflowPunct w:val="0"/>
              <w:autoSpaceDE w:val="0"/>
              <w:autoSpaceDN w:val="0"/>
              <w:adjustRightInd w:val="0"/>
              <w:ind w:firstLine="0"/>
              <w:jc w:val="left"/>
              <w:textAlignment w:val="baseline"/>
              <w:rPr>
                <w:color w:val="000000"/>
                <w:sz w:val="20"/>
                <w:szCs w:val="20"/>
                <w:lang w:eastAsia="ru-RU"/>
              </w:rPr>
            </w:pPr>
            <w:r w:rsidRPr="00D1360A">
              <w:rPr>
                <w:color w:val="000000"/>
                <w:sz w:val="20"/>
                <w:szCs w:val="20"/>
                <w:lang w:eastAsia="ru-RU"/>
              </w:rPr>
              <w:t>- территории, занятых внутрихозяйственными дорогами, коммуникациями, древесно-кустарниковой растительностью, предназначенной для обеспечения защиты земель от воздействия негативных природных, антропогенных и техногенных воздействий, замкнутыми водоемами;</w:t>
            </w:r>
          </w:p>
          <w:p w:rsidR="00D1360A" w:rsidRPr="00D1360A" w:rsidRDefault="00D1360A" w:rsidP="00D1360A">
            <w:pPr>
              <w:suppressAutoHyphens/>
              <w:overflowPunct w:val="0"/>
              <w:autoSpaceDE w:val="0"/>
              <w:autoSpaceDN w:val="0"/>
              <w:adjustRightInd w:val="0"/>
              <w:ind w:firstLine="0"/>
              <w:jc w:val="left"/>
              <w:textAlignment w:val="baseline"/>
              <w:rPr>
                <w:color w:val="000000"/>
                <w:sz w:val="20"/>
                <w:szCs w:val="20"/>
                <w:lang w:eastAsia="ru-RU"/>
              </w:rPr>
            </w:pPr>
            <w:r w:rsidRPr="00D1360A">
              <w:rPr>
                <w:color w:val="000000"/>
                <w:sz w:val="20"/>
                <w:szCs w:val="20"/>
                <w:lang w:eastAsia="ru-RU"/>
              </w:rPr>
              <w:t>- резервных земель для развития объектов сельскохозяйственного назначения.</w:t>
            </w:r>
          </w:p>
        </w:tc>
      </w:tr>
      <w:tr w:rsidR="00D1360A" w:rsidRPr="00D1360A" w:rsidTr="00505981">
        <w:trPr>
          <w:trHeight w:val="20"/>
        </w:trPr>
        <w:tc>
          <w:tcPr>
            <w:tcW w:w="312" w:type="pct"/>
            <w:tcBorders>
              <w:top w:val="nil"/>
              <w:left w:val="single" w:sz="4" w:space="0" w:color="auto"/>
              <w:bottom w:val="single" w:sz="4" w:space="0" w:color="auto"/>
              <w:right w:val="single" w:sz="4" w:space="0" w:color="auto"/>
            </w:tcBorders>
            <w:shd w:val="clear" w:color="auto" w:fill="auto"/>
            <w:vAlign w:val="center"/>
          </w:tcPr>
          <w:p w:rsidR="00D1360A" w:rsidRPr="00D1360A" w:rsidRDefault="00D1360A" w:rsidP="00D1360A">
            <w:pPr>
              <w:widowControl w:val="0"/>
              <w:suppressAutoHyphens/>
              <w:autoSpaceDE w:val="0"/>
              <w:autoSpaceDN w:val="0"/>
              <w:ind w:firstLine="0"/>
              <w:jc w:val="left"/>
              <w:rPr>
                <w:rFonts w:eastAsia="Calibri"/>
                <w:sz w:val="20"/>
                <w:szCs w:val="20"/>
                <w:lang w:eastAsia="en-US"/>
              </w:rPr>
            </w:pPr>
            <w:r w:rsidRPr="00D1360A">
              <w:rPr>
                <w:rFonts w:eastAsia="Calibri"/>
                <w:sz w:val="20"/>
                <w:szCs w:val="20"/>
                <w:lang w:eastAsia="en-US"/>
              </w:rPr>
              <w:t>4.2</w:t>
            </w:r>
          </w:p>
        </w:tc>
        <w:tc>
          <w:tcPr>
            <w:tcW w:w="1351" w:type="pct"/>
            <w:tcBorders>
              <w:top w:val="nil"/>
              <w:left w:val="nil"/>
              <w:bottom w:val="single" w:sz="4" w:space="0" w:color="auto"/>
              <w:right w:val="single" w:sz="4" w:space="0" w:color="auto"/>
            </w:tcBorders>
            <w:shd w:val="clear" w:color="auto" w:fill="auto"/>
            <w:vAlign w:val="center"/>
          </w:tcPr>
          <w:p w:rsidR="00D1360A" w:rsidRPr="00D754DE" w:rsidRDefault="00D754DE" w:rsidP="00D1360A">
            <w:pPr>
              <w:suppressAutoHyphens/>
              <w:overflowPunct w:val="0"/>
              <w:autoSpaceDE w:val="0"/>
              <w:autoSpaceDN w:val="0"/>
              <w:adjustRightInd w:val="0"/>
              <w:ind w:firstLine="0"/>
              <w:jc w:val="left"/>
              <w:textAlignment w:val="baseline"/>
              <w:rPr>
                <w:color w:val="000000"/>
                <w:sz w:val="20"/>
                <w:szCs w:val="20"/>
                <w:lang w:eastAsia="ru-RU"/>
              </w:rPr>
            </w:pPr>
            <w:r w:rsidRPr="00D754DE">
              <w:rPr>
                <w:color w:val="000000"/>
                <w:sz w:val="20"/>
                <w:szCs w:val="20"/>
                <w:lang w:eastAsia="ru-RU"/>
              </w:rPr>
              <w:t>Зона садоводства, огородничества</w:t>
            </w:r>
          </w:p>
        </w:tc>
        <w:tc>
          <w:tcPr>
            <w:tcW w:w="823" w:type="pct"/>
            <w:tcBorders>
              <w:top w:val="nil"/>
              <w:left w:val="nil"/>
              <w:bottom w:val="single" w:sz="4" w:space="0" w:color="auto"/>
              <w:right w:val="single" w:sz="4" w:space="0" w:color="auto"/>
            </w:tcBorders>
            <w:shd w:val="clear" w:color="auto" w:fill="auto"/>
            <w:vAlign w:val="center"/>
          </w:tcPr>
          <w:p w:rsidR="00D1360A" w:rsidRPr="00D1360A" w:rsidRDefault="00D1360A" w:rsidP="00D1360A">
            <w:pPr>
              <w:suppressAutoHyphens/>
              <w:ind w:firstLine="0"/>
              <w:jc w:val="center"/>
              <w:rPr>
                <w:rFonts w:eastAsiaTheme="minorHAnsi"/>
                <w:sz w:val="20"/>
                <w:szCs w:val="20"/>
                <w:lang w:val="en-US" w:eastAsia="en-US" w:bidi="hi-IN"/>
              </w:rPr>
            </w:pPr>
            <w:r w:rsidRPr="00D1360A">
              <w:rPr>
                <w:sz w:val="20"/>
                <w:szCs w:val="20"/>
                <w:lang w:val="en-US" w:bidi="hi-IN"/>
              </w:rPr>
              <w:t>22,25</w:t>
            </w:r>
          </w:p>
        </w:tc>
        <w:tc>
          <w:tcPr>
            <w:tcW w:w="2514" w:type="pct"/>
            <w:tcBorders>
              <w:top w:val="single" w:sz="4" w:space="0" w:color="auto"/>
              <w:left w:val="nil"/>
              <w:bottom w:val="single" w:sz="4" w:space="0" w:color="auto"/>
              <w:right w:val="single" w:sz="4" w:space="0" w:color="auto"/>
            </w:tcBorders>
            <w:shd w:val="clear" w:color="auto" w:fill="auto"/>
            <w:vAlign w:val="center"/>
          </w:tcPr>
          <w:p w:rsidR="00D1360A" w:rsidRPr="00D1360A" w:rsidRDefault="002712E0" w:rsidP="002712E0">
            <w:pPr>
              <w:suppressAutoHyphens/>
              <w:overflowPunct w:val="0"/>
              <w:autoSpaceDE w:val="0"/>
              <w:autoSpaceDN w:val="0"/>
              <w:adjustRightInd w:val="0"/>
              <w:ind w:firstLine="0"/>
              <w:jc w:val="left"/>
              <w:textAlignment w:val="baseline"/>
              <w:rPr>
                <w:color w:val="000000"/>
                <w:sz w:val="20"/>
                <w:szCs w:val="20"/>
                <w:lang w:eastAsia="ru-RU"/>
              </w:rPr>
            </w:pPr>
            <w:r w:rsidRPr="002712E0">
              <w:rPr>
                <w:color w:val="000000"/>
                <w:sz w:val="20"/>
                <w:szCs w:val="20"/>
                <w:lang w:eastAsia="ru-RU"/>
              </w:rPr>
              <w:t>Зона предназначена для размещения садоводческих, огороднических некоммерческих объединений граждан</w:t>
            </w:r>
            <w:bookmarkStart w:id="28" w:name="_GoBack"/>
            <w:bookmarkEnd w:id="28"/>
          </w:p>
        </w:tc>
      </w:tr>
      <w:tr w:rsidR="00D1360A" w:rsidRPr="00D1360A" w:rsidTr="00505981">
        <w:trPr>
          <w:trHeight w:val="20"/>
        </w:trPr>
        <w:tc>
          <w:tcPr>
            <w:tcW w:w="312" w:type="pct"/>
            <w:tcBorders>
              <w:top w:val="nil"/>
              <w:left w:val="single" w:sz="4" w:space="0" w:color="auto"/>
              <w:bottom w:val="single" w:sz="4" w:space="0" w:color="auto"/>
              <w:right w:val="single" w:sz="4" w:space="0" w:color="auto"/>
            </w:tcBorders>
            <w:shd w:val="clear" w:color="auto" w:fill="auto"/>
            <w:vAlign w:val="center"/>
          </w:tcPr>
          <w:p w:rsidR="00D1360A" w:rsidRPr="00D1360A" w:rsidRDefault="00D1360A" w:rsidP="00D1360A">
            <w:pPr>
              <w:widowControl w:val="0"/>
              <w:suppressAutoHyphens/>
              <w:autoSpaceDE w:val="0"/>
              <w:autoSpaceDN w:val="0"/>
              <w:ind w:firstLine="0"/>
              <w:jc w:val="left"/>
              <w:rPr>
                <w:rFonts w:eastAsia="Calibri"/>
                <w:sz w:val="20"/>
                <w:szCs w:val="20"/>
                <w:lang w:eastAsia="en-US"/>
              </w:rPr>
            </w:pPr>
            <w:r w:rsidRPr="00D1360A">
              <w:rPr>
                <w:rFonts w:eastAsia="Calibri"/>
                <w:sz w:val="20"/>
                <w:szCs w:val="20"/>
                <w:lang w:eastAsia="en-US"/>
              </w:rPr>
              <w:t>4.3</w:t>
            </w:r>
          </w:p>
        </w:tc>
        <w:tc>
          <w:tcPr>
            <w:tcW w:w="1351" w:type="pct"/>
            <w:tcBorders>
              <w:top w:val="nil"/>
              <w:left w:val="nil"/>
              <w:bottom w:val="single" w:sz="4" w:space="0" w:color="auto"/>
              <w:right w:val="single" w:sz="4" w:space="0" w:color="auto"/>
            </w:tcBorders>
            <w:shd w:val="clear" w:color="auto" w:fill="auto"/>
            <w:vAlign w:val="center"/>
          </w:tcPr>
          <w:p w:rsidR="00D1360A" w:rsidRPr="00D1360A" w:rsidRDefault="00D1360A" w:rsidP="00D1360A">
            <w:pPr>
              <w:suppressAutoHyphens/>
              <w:overflowPunct w:val="0"/>
              <w:autoSpaceDE w:val="0"/>
              <w:autoSpaceDN w:val="0"/>
              <w:adjustRightInd w:val="0"/>
              <w:ind w:firstLine="0"/>
              <w:jc w:val="left"/>
              <w:textAlignment w:val="baseline"/>
              <w:rPr>
                <w:color w:val="000000"/>
                <w:sz w:val="20"/>
                <w:szCs w:val="20"/>
                <w:lang w:eastAsia="ru-RU"/>
              </w:rPr>
            </w:pPr>
            <w:r w:rsidRPr="00D1360A">
              <w:rPr>
                <w:color w:val="000000"/>
                <w:sz w:val="20"/>
                <w:szCs w:val="20"/>
                <w:lang w:eastAsia="ru-RU"/>
              </w:rPr>
              <w:t>Производственная зона сельскохозяйственных предприятий</w:t>
            </w:r>
          </w:p>
        </w:tc>
        <w:tc>
          <w:tcPr>
            <w:tcW w:w="823" w:type="pct"/>
            <w:tcBorders>
              <w:top w:val="nil"/>
              <w:left w:val="nil"/>
              <w:bottom w:val="single" w:sz="4" w:space="0" w:color="auto"/>
              <w:right w:val="single" w:sz="4" w:space="0" w:color="auto"/>
            </w:tcBorders>
            <w:shd w:val="clear" w:color="auto" w:fill="auto"/>
            <w:vAlign w:val="center"/>
          </w:tcPr>
          <w:p w:rsidR="00D1360A" w:rsidRPr="00D1360A" w:rsidRDefault="00D1360A" w:rsidP="00D1360A">
            <w:pPr>
              <w:suppressAutoHyphens/>
              <w:ind w:firstLine="0"/>
              <w:jc w:val="center"/>
              <w:rPr>
                <w:sz w:val="20"/>
                <w:szCs w:val="20"/>
                <w:lang w:val="en-US" w:bidi="hi-IN"/>
              </w:rPr>
            </w:pPr>
            <w:r w:rsidRPr="00D1360A">
              <w:rPr>
                <w:sz w:val="20"/>
                <w:szCs w:val="20"/>
                <w:lang w:val="en-US" w:bidi="hi-IN"/>
              </w:rPr>
              <w:t>10,98</w:t>
            </w:r>
          </w:p>
        </w:tc>
        <w:tc>
          <w:tcPr>
            <w:tcW w:w="2514" w:type="pct"/>
            <w:tcBorders>
              <w:top w:val="single" w:sz="4" w:space="0" w:color="auto"/>
              <w:left w:val="nil"/>
              <w:bottom w:val="single" w:sz="4" w:space="0" w:color="auto"/>
              <w:right w:val="single" w:sz="4" w:space="0" w:color="auto"/>
            </w:tcBorders>
            <w:shd w:val="clear" w:color="auto" w:fill="auto"/>
            <w:vAlign w:val="center"/>
          </w:tcPr>
          <w:p w:rsidR="00D1360A" w:rsidRPr="00D1360A" w:rsidRDefault="00D1360A" w:rsidP="00D1360A">
            <w:pPr>
              <w:suppressAutoHyphens/>
              <w:overflowPunct w:val="0"/>
              <w:autoSpaceDE w:val="0"/>
              <w:autoSpaceDN w:val="0"/>
              <w:adjustRightInd w:val="0"/>
              <w:ind w:firstLine="0"/>
              <w:jc w:val="left"/>
              <w:textAlignment w:val="baseline"/>
              <w:rPr>
                <w:color w:val="000000"/>
                <w:sz w:val="20"/>
                <w:szCs w:val="20"/>
                <w:lang w:eastAsia="ru-RU"/>
              </w:rPr>
            </w:pPr>
            <w:r w:rsidRPr="00D1360A">
              <w:rPr>
                <w:color w:val="000000"/>
                <w:sz w:val="20"/>
                <w:szCs w:val="20"/>
                <w:lang w:eastAsia="ru-RU"/>
              </w:rPr>
              <w:t>Производственная зона сельскохозяйственных предприятий предназначена для:</w:t>
            </w:r>
          </w:p>
          <w:p w:rsidR="00D1360A" w:rsidRPr="00D1360A" w:rsidRDefault="00D1360A" w:rsidP="00D1360A">
            <w:pPr>
              <w:suppressAutoHyphens/>
              <w:overflowPunct w:val="0"/>
              <w:autoSpaceDE w:val="0"/>
              <w:autoSpaceDN w:val="0"/>
              <w:adjustRightInd w:val="0"/>
              <w:ind w:firstLine="0"/>
              <w:jc w:val="left"/>
              <w:textAlignment w:val="baseline"/>
              <w:rPr>
                <w:color w:val="000000"/>
                <w:sz w:val="20"/>
                <w:szCs w:val="20"/>
                <w:lang w:eastAsia="ru-RU"/>
              </w:rPr>
            </w:pPr>
            <w:r w:rsidRPr="00D1360A">
              <w:rPr>
                <w:color w:val="000000"/>
                <w:sz w:val="20"/>
                <w:szCs w:val="20"/>
                <w:lang w:eastAsia="ru-RU"/>
              </w:rPr>
              <w:t>- осуществление хозяйственной деятельности вне сельскохозяйственных угодий;</w:t>
            </w:r>
          </w:p>
          <w:p w:rsidR="00D1360A" w:rsidRPr="00D1360A" w:rsidRDefault="00D1360A" w:rsidP="00D1360A">
            <w:pPr>
              <w:suppressAutoHyphens/>
              <w:overflowPunct w:val="0"/>
              <w:autoSpaceDE w:val="0"/>
              <w:autoSpaceDN w:val="0"/>
              <w:adjustRightInd w:val="0"/>
              <w:ind w:firstLine="0"/>
              <w:jc w:val="left"/>
              <w:textAlignment w:val="baseline"/>
              <w:rPr>
                <w:color w:val="000000"/>
                <w:sz w:val="20"/>
                <w:szCs w:val="20"/>
                <w:lang w:eastAsia="ru-RU"/>
              </w:rPr>
            </w:pPr>
            <w:r w:rsidRPr="00D1360A">
              <w:rPr>
                <w:color w:val="000000"/>
                <w:sz w:val="20"/>
                <w:szCs w:val="20"/>
                <w:lang w:eastAsia="ru-RU"/>
              </w:rPr>
              <w:t>- размещения зданий, сооружений, используемых для сельскохозяйственного производства, в том числе хранения, первичной и глубокой переработки сельскохозяйственной продукции;</w:t>
            </w:r>
          </w:p>
          <w:p w:rsidR="00D1360A" w:rsidRPr="00D1360A" w:rsidRDefault="00D1360A" w:rsidP="00D1360A">
            <w:pPr>
              <w:suppressAutoHyphens/>
              <w:overflowPunct w:val="0"/>
              <w:autoSpaceDE w:val="0"/>
              <w:autoSpaceDN w:val="0"/>
              <w:adjustRightInd w:val="0"/>
              <w:ind w:firstLine="0"/>
              <w:jc w:val="left"/>
              <w:textAlignment w:val="baseline"/>
              <w:rPr>
                <w:color w:val="000000"/>
                <w:sz w:val="20"/>
                <w:szCs w:val="20"/>
                <w:lang w:eastAsia="ru-RU"/>
              </w:rPr>
            </w:pPr>
            <w:r w:rsidRPr="00D1360A">
              <w:rPr>
                <w:color w:val="000000"/>
                <w:sz w:val="20"/>
                <w:szCs w:val="20"/>
                <w:lang w:eastAsia="ru-RU"/>
              </w:rPr>
              <w:t>- размещения хозяйственных построек, не являющихся объектами недвижимости, предназначенных для хранения инвентаря и урожая сельскохозяйственных культур.</w:t>
            </w:r>
          </w:p>
        </w:tc>
      </w:tr>
      <w:tr w:rsidR="00561537" w:rsidRPr="00D1360A" w:rsidTr="00505981">
        <w:trPr>
          <w:trHeight w:val="20"/>
        </w:trPr>
        <w:tc>
          <w:tcPr>
            <w:tcW w:w="312" w:type="pct"/>
            <w:tcBorders>
              <w:top w:val="nil"/>
              <w:left w:val="single" w:sz="4" w:space="0" w:color="auto"/>
              <w:bottom w:val="single" w:sz="4" w:space="0" w:color="auto"/>
              <w:right w:val="single" w:sz="4" w:space="0" w:color="auto"/>
            </w:tcBorders>
            <w:shd w:val="clear" w:color="auto" w:fill="auto"/>
            <w:vAlign w:val="center"/>
          </w:tcPr>
          <w:p w:rsidR="00561537" w:rsidRPr="00D1360A" w:rsidRDefault="00A6146E" w:rsidP="00505981">
            <w:pPr>
              <w:widowControl w:val="0"/>
              <w:suppressAutoHyphens/>
              <w:autoSpaceDE w:val="0"/>
              <w:autoSpaceDN w:val="0"/>
              <w:ind w:firstLine="0"/>
              <w:jc w:val="left"/>
              <w:rPr>
                <w:rFonts w:eastAsia="Calibri"/>
                <w:sz w:val="20"/>
                <w:szCs w:val="20"/>
                <w:lang w:eastAsia="en-US"/>
              </w:rPr>
            </w:pPr>
            <w:r w:rsidRPr="00D1360A">
              <w:rPr>
                <w:rFonts w:eastAsia="Calibri"/>
                <w:sz w:val="20"/>
                <w:szCs w:val="20"/>
                <w:lang w:eastAsia="en-US"/>
              </w:rPr>
              <w:t>5</w:t>
            </w:r>
          </w:p>
        </w:tc>
        <w:tc>
          <w:tcPr>
            <w:tcW w:w="4688" w:type="pct"/>
            <w:gridSpan w:val="3"/>
            <w:tcBorders>
              <w:top w:val="nil"/>
              <w:left w:val="nil"/>
              <w:bottom w:val="single" w:sz="4" w:space="0" w:color="auto"/>
              <w:right w:val="single" w:sz="4" w:space="0" w:color="auto"/>
            </w:tcBorders>
            <w:shd w:val="clear" w:color="auto" w:fill="auto"/>
            <w:vAlign w:val="center"/>
          </w:tcPr>
          <w:p w:rsidR="00561537" w:rsidRPr="00D1360A" w:rsidRDefault="00561537" w:rsidP="00505981">
            <w:pPr>
              <w:overflowPunct w:val="0"/>
              <w:autoSpaceDN w:val="0"/>
              <w:ind w:firstLine="0"/>
              <w:jc w:val="left"/>
              <w:textAlignment w:val="baseline"/>
              <w:rPr>
                <w:b/>
                <w:bCs/>
                <w:color w:val="000000"/>
                <w:sz w:val="20"/>
                <w:szCs w:val="20"/>
                <w:lang w:eastAsia="ru-RU"/>
              </w:rPr>
            </w:pPr>
            <w:r w:rsidRPr="00D1360A">
              <w:rPr>
                <w:b/>
                <w:bCs/>
                <w:color w:val="000000"/>
                <w:sz w:val="20"/>
                <w:szCs w:val="20"/>
                <w:lang w:eastAsia="ru-RU"/>
              </w:rPr>
              <w:t>Зоны рекреационного назначения</w:t>
            </w:r>
          </w:p>
        </w:tc>
      </w:tr>
      <w:tr w:rsidR="00561537" w:rsidRPr="00D1360A" w:rsidTr="00505981">
        <w:trPr>
          <w:trHeight w:val="20"/>
        </w:trPr>
        <w:tc>
          <w:tcPr>
            <w:tcW w:w="312" w:type="pct"/>
            <w:tcBorders>
              <w:top w:val="nil"/>
              <w:left w:val="single" w:sz="4" w:space="0" w:color="auto"/>
              <w:bottom w:val="single" w:sz="4" w:space="0" w:color="auto"/>
              <w:right w:val="single" w:sz="4" w:space="0" w:color="auto"/>
            </w:tcBorders>
            <w:shd w:val="clear" w:color="auto" w:fill="auto"/>
            <w:vAlign w:val="center"/>
          </w:tcPr>
          <w:p w:rsidR="00561537" w:rsidRPr="00D1360A" w:rsidRDefault="00A6146E" w:rsidP="00505981">
            <w:pPr>
              <w:widowControl w:val="0"/>
              <w:suppressAutoHyphens/>
              <w:autoSpaceDE w:val="0"/>
              <w:autoSpaceDN w:val="0"/>
              <w:ind w:firstLine="0"/>
              <w:jc w:val="left"/>
              <w:rPr>
                <w:rFonts w:eastAsia="Calibri"/>
                <w:sz w:val="20"/>
                <w:szCs w:val="20"/>
                <w:lang w:eastAsia="en-US"/>
              </w:rPr>
            </w:pPr>
            <w:r w:rsidRPr="00D1360A">
              <w:rPr>
                <w:rFonts w:eastAsia="Calibri"/>
                <w:sz w:val="20"/>
                <w:szCs w:val="20"/>
                <w:lang w:eastAsia="en-US"/>
              </w:rPr>
              <w:t>5</w:t>
            </w:r>
            <w:r w:rsidR="00561537" w:rsidRPr="00D1360A">
              <w:rPr>
                <w:rFonts w:eastAsia="Calibri"/>
                <w:sz w:val="20"/>
                <w:szCs w:val="20"/>
                <w:lang w:eastAsia="en-US"/>
              </w:rPr>
              <w:t>.1</w:t>
            </w:r>
          </w:p>
        </w:tc>
        <w:tc>
          <w:tcPr>
            <w:tcW w:w="1351" w:type="pct"/>
            <w:tcBorders>
              <w:top w:val="nil"/>
              <w:left w:val="nil"/>
              <w:bottom w:val="single" w:sz="4" w:space="0" w:color="auto"/>
              <w:right w:val="single" w:sz="4" w:space="0" w:color="auto"/>
            </w:tcBorders>
            <w:shd w:val="clear" w:color="auto" w:fill="auto"/>
            <w:vAlign w:val="center"/>
          </w:tcPr>
          <w:p w:rsidR="00561537" w:rsidRPr="00D1360A" w:rsidRDefault="00561537" w:rsidP="00505981">
            <w:pPr>
              <w:ind w:firstLine="0"/>
              <w:jc w:val="left"/>
              <w:rPr>
                <w:sz w:val="20"/>
                <w:szCs w:val="20"/>
                <w:lang w:eastAsia="ar-SA"/>
              </w:rPr>
            </w:pPr>
            <w:r w:rsidRPr="00D1360A">
              <w:rPr>
                <w:sz w:val="20"/>
                <w:szCs w:val="20"/>
                <w:lang w:eastAsia="ar-SA"/>
              </w:rPr>
              <w:t>Зона озелененных территорий общего пользования (лесопарки, парки, сады, скверы, бульвары, городские леса)</w:t>
            </w:r>
          </w:p>
        </w:tc>
        <w:tc>
          <w:tcPr>
            <w:tcW w:w="823" w:type="pct"/>
            <w:tcBorders>
              <w:top w:val="nil"/>
              <w:left w:val="nil"/>
              <w:bottom w:val="single" w:sz="4" w:space="0" w:color="auto"/>
              <w:right w:val="single" w:sz="4" w:space="0" w:color="auto"/>
            </w:tcBorders>
            <w:shd w:val="clear" w:color="auto" w:fill="auto"/>
            <w:vAlign w:val="center"/>
          </w:tcPr>
          <w:p w:rsidR="00561537" w:rsidRPr="00D1360A" w:rsidRDefault="003033A5" w:rsidP="00505981">
            <w:pPr>
              <w:ind w:firstLine="0"/>
              <w:jc w:val="center"/>
              <w:rPr>
                <w:sz w:val="20"/>
                <w:szCs w:val="20"/>
              </w:rPr>
            </w:pPr>
            <w:r w:rsidRPr="00D1360A">
              <w:rPr>
                <w:sz w:val="20"/>
                <w:szCs w:val="20"/>
              </w:rPr>
              <w:t>91,62</w:t>
            </w:r>
          </w:p>
        </w:tc>
        <w:tc>
          <w:tcPr>
            <w:tcW w:w="2514" w:type="pct"/>
            <w:tcBorders>
              <w:top w:val="single" w:sz="4" w:space="0" w:color="auto"/>
              <w:left w:val="nil"/>
              <w:bottom w:val="single" w:sz="4" w:space="0" w:color="auto"/>
              <w:right w:val="single" w:sz="4" w:space="0" w:color="auto"/>
            </w:tcBorders>
            <w:shd w:val="clear" w:color="auto" w:fill="auto"/>
            <w:vAlign w:val="center"/>
          </w:tcPr>
          <w:p w:rsidR="00561537" w:rsidRPr="00D1360A" w:rsidRDefault="00561537" w:rsidP="00505981">
            <w:pPr>
              <w:suppressAutoHyphens/>
              <w:overflowPunct w:val="0"/>
              <w:autoSpaceDE w:val="0"/>
              <w:autoSpaceDN w:val="0"/>
              <w:adjustRightInd w:val="0"/>
              <w:ind w:firstLine="0"/>
              <w:jc w:val="left"/>
              <w:textAlignment w:val="baseline"/>
              <w:rPr>
                <w:color w:val="000000"/>
                <w:sz w:val="20"/>
                <w:szCs w:val="20"/>
                <w:lang w:eastAsia="ru-RU"/>
              </w:rPr>
            </w:pPr>
            <w:r w:rsidRPr="00D1360A">
              <w:rPr>
                <w:color w:val="000000"/>
                <w:sz w:val="20"/>
                <w:szCs w:val="20"/>
                <w:lang w:eastAsia="ru-RU"/>
              </w:rPr>
              <w:t>Зона предназначена для размещения парков, садов, скверов, рекреационных зон прибрежных территорий, естественных незастроенных природных территорий .</w:t>
            </w:r>
          </w:p>
        </w:tc>
      </w:tr>
      <w:tr w:rsidR="00561537" w:rsidRPr="00D1360A" w:rsidTr="00505981">
        <w:trPr>
          <w:trHeight w:val="20"/>
        </w:trPr>
        <w:tc>
          <w:tcPr>
            <w:tcW w:w="312" w:type="pct"/>
            <w:tcBorders>
              <w:top w:val="nil"/>
              <w:left w:val="single" w:sz="4" w:space="0" w:color="auto"/>
              <w:bottom w:val="single" w:sz="4" w:space="0" w:color="auto"/>
              <w:right w:val="single" w:sz="4" w:space="0" w:color="auto"/>
            </w:tcBorders>
            <w:shd w:val="clear" w:color="auto" w:fill="auto"/>
            <w:vAlign w:val="center"/>
          </w:tcPr>
          <w:p w:rsidR="00561537" w:rsidRPr="00D1360A" w:rsidRDefault="00A6146E" w:rsidP="00505981">
            <w:pPr>
              <w:widowControl w:val="0"/>
              <w:suppressAutoHyphens/>
              <w:autoSpaceDE w:val="0"/>
              <w:autoSpaceDN w:val="0"/>
              <w:ind w:firstLine="0"/>
              <w:jc w:val="left"/>
              <w:rPr>
                <w:rFonts w:eastAsia="Calibri"/>
                <w:sz w:val="20"/>
                <w:szCs w:val="20"/>
                <w:lang w:eastAsia="en-US"/>
              </w:rPr>
            </w:pPr>
            <w:r w:rsidRPr="00D1360A">
              <w:rPr>
                <w:rFonts w:eastAsia="Calibri"/>
                <w:sz w:val="20"/>
                <w:szCs w:val="20"/>
                <w:lang w:eastAsia="en-US"/>
              </w:rPr>
              <w:t>6</w:t>
            </w:r>
          </w:p>
        </w:tc>
        <w:tc>
          <w:tcPr>
            <w:tcW w:w="4688" w:type="pct"/>
            <w:gridSpan w:val="3"/>
            <w:tcBorders>
              <w:top w:val="nil"/>
              <w:left w:val="nil"/>
              <w:bottom w:val="single" w:sz="4" w:space="0" w:color="auto"/>
              <w:right w:val="single" w:sz="4" w:space="0" w:color="auto"/>
            </w:tcBorders>
            <w:shd w:val="clear" w:color="auto" w:fill="auto"/>
            <w:vAlign w:val="center"/>
          </w:tcPr>
          <w:p w:rsidR="00561537" w:rsidRPr="00D1360A" w:rsidRDefault="00561537" w:rsidP="00505981">
            <w:pPr>
              <w:overflowPunct w:val="0"/>
              <w:autoSpaceDN w:val="0"/>
              <w:ind w:firstLine="0"/>
              <w:jc w:val="left"/>
              <w:textAlignment w:val="baseline"/>
              <w:rPr>
                <w:b/>
                <w:bCs/>
                <w:color w:val="000000"/>
                <w:sz w:val="20"/>
                <w:szCs w:val="20"/>
                <w:lang w:eastAsia="ru-RU"/>
              </w:rPr>
            </w:pPr>
            <w:r w:rsidRPr="00D1360A">
              <w:rPr>
                <w:b/>
                <w:bCs/>
                <w:color w:val="000000"/>
                <w:sz w:val="20"/>
                <w:szCs w:val="20"/>
                <w:lang w:eastAsia="ru-RU"/>
              </w:rPr>
              <w:t>Зоны специального назначения</w:t>
            </w:r>
          </w:p>
        </w:tc>
      </w:tr>
      <w:tr w:rsidR="00D1360A" w:rsidRPr="00D1360A" w:rsidTr="00505981">
        <w:trPr>
          <w:trHeight w:val="20"/>
        </w:trPr>
        <w:tc>
          <w:tcPr>
            <w:tcW w:w="312" w:type="pct"/>
            <w:tcBorders>
              <w:top w:val="nil"/>
              <w:left w:val="single" w:sz="4" w:space="0" w:color="auto"/>
              <w:bottom w:val="single" w:sz="4" w:space="0" w:color="auto"/>
              <w:right w:val="single" w:sz="4" w:space="0" w:color="auto"/>
            </w:tcBorders>
            <w:shd w:val="clear" w:color="auto" w:fill="auto"/>
            <w:vAlign w:val="center"/>
          </w:tcPr>
          <w:p w:rsidR="00D1360A" w:rsidRPr="00D1360A" w:rsidRDefault="00D1360A" w:rsidP="00D1360A">
            <w:pPr>
              <w:widowControl w:val="0"/>
              <w:suppressAutoHyphens/>
              <w:autoSpaceDE w:val="0"/>
              <w:autoSpaceDN w:val="0"/>
              <w:ind w:firstLine="0"/>
              <w:jc w:val="left"/>
              <w:rPr>
                <w:rFonts w:eastAsia="Calibri"/>
                <w:sz w:val="20"/>
                <w:szCs w:val="20"/>
                <w:lang w:eastAsia="en-US"/>
              </w:rPr>
            </w:pPr>
            <w:r w:rsidRPr="00D1360A">
              <w:rPr>
                <w:rFonts w:eastAsia="Calibri"/>
                <w:sz w:val="20"/>
                <w:szCs w:val="20"/>
                <w:lang w:eastAsia="en-US"/>
              </w:rPr>
              <w:t>6.1</w:t>
            </w:r>
          </w:p>
        </w:tc>
        <w:tc>
          <w:tcPr>
            <w:tcW w:w="1351" w:type="pct"/>
            <w:tcBorders>
              <w:top w:val="nil"/>
              <w:left w:val="nil"/>
              <w:bottom w:val="single" w:sz="4" w:space="0" w:color="auto"/>
              <w:right w:val="single" w:sz="4" w:space="0" w:color="auto"/>
            </w:tcBorders>
            <w:shd w:val="clear" w:color="auto" w:fill="auto"/>
            <w:vAlign w:val="center"/>
          </w:tcPr>
          <w:p w:rsidR="00D1360A" w:rsidRPr="00D1360A" w:rsidRDefault="00D1360A" w:rsidP="00D1360A">
            <w:pPr>
              <w:ind w:firstLine="0"/>
              <w:jc w:val="left"/>
              <w:rPr>
                <w:sz w:val="20"/>
                <w:szCs w:val="20"/>
                <w:lang w:eastAsia="ar-SA"/>
              </w:rPr>
            </w:pPr>
            <w:r w:rsidRPr="00D1360A">
              <w:rPr>
                <w:sz w:val="20"/>
                <w:szCs w:val="20"/>
                <w:lang w:eastAsia="ar-SA"/>
              </w:rPr>
              <w:t>Зона кладбищ</w:t>
            </w:r>
          </w:p>
        </w:tc>
        <w:tc>
          <w:tcPr>
            <w:tcW w:w="823" w:type="pct"/>
            <w:tcBorders>
              <w:top w:val="nil"/>
              <w:left w:val="nil"/>
              <w:bottom w:val="single" w:sz="4" w:space="0" w:color="auto"/>
              <w:right w:val="single" w:sz="4" w:space="0" w:color="auto"/>
            </w:tcBorders>
            <w:shd w:val="clear" w:color="auto" w:fill="auto"/>
            <w:vAlign w:val="center"/>
          </w:tcPr>
          <w:p w:rsidR="00D1360A" w:rsidRPr="00D1360A" w:rsidRDefault="00D1360A" w:rsidP="00D1360A">
            <w:pPr>
              <w:suppressAutoHyphens/>
              <w:ind w:firstLine="0"/>
              <w:jc w:val="center"/>
              <w:rPr>
                <w:sz w:val="20"/>
                <w:szCs w:val="20"/>
                <w:lang w:val="en-US" w:bidi="hi-IN"/>
              </w:rPr>
            </w:pPr>
            <w:r w:rsidRPr="00D1360A">
              <w:rPr>
                <w:sz w:val="20"/>
                <w:szCs w:val="20"/>
                <w:lang w:val="en-US" w:bidi="hi-IN"/>
              </w:rPr>
              <w:t>16,09</w:t>
            </w:r>
          </w:p>
        </w:tc>
        <w:tc>
          <w:tcPr>
            <w:tcW w:w="2514" w:type="pct"/>
            <w:tcBorders>
              <w:top w:val="single" w:sz="4" w:space="0" w:color="auto"/>
              <w:left w:val="nil"/>
              <w:bottom w:val="single" w:sz="4" w:space="0" w:color="auto"/>
              <w:right w:val="single" w:sz="4" w:space="0" w:color="auto"/>
            </w:tcBorders>
            <w:shd w:val="clear" w:color="auto" w:fill="auto"/>
            <w:vAlign w:val="center"/>
          </w:tcPr>
          <w:p w:rsidR="00D1360A" w:rsidRPr="00D1360A" w:rsidRDefault="00D1360A" w:rsidP="00D1360A">
            <w:pPr>
              <w:suppressAutoHyphens/>
              <w:overflowPunct w:val="0"/>
              <w:autoSpaceDE w:val="0"/>
              <w:autoSpaceDN w:val="0"/>
              <w:adjustRightInd w:val="0"/>
              <w:ind w:firstLine="0"/>
              <w:jc w:val="left"/>
              <w:textAlignment w:val="baseline"/>
              <w:rPr>
                <w:color w:val="000000"/>
                <w:sz w:val="20"/>
                <w:szCs w:val="20"/>
                <w:lang w:eastAsia="ru-RU"/>
              </w:rPr>
            </w:pPr>
            <w:r w:rsidRPr="00D1360A">
              <w:rPr>
                <w:color w:val="000000"/>
                <w:sz w:val="20"/>
                <w:szCs w:val="20"/>
                <w:lang w:eastAsia="ru-RU"/>
              </w:rPr>
              <w:t>Зона предназначена для размещения объектов погребения.</w:t>
            </w:r>
          </w:p>
        </w:tc>
      </w:tr>
      <w:tr w:rsidR="00D1360A" w:rsidRPr="00D1360A" w:rsidTr="00505981">
        <w:trPr>
          <w:trHeight w:val="20"/>
        </w:trPr>
        <w:tc>
          <w:tcPr>
            <w:tcW w:w="312" w:type="pct"/>
            <w:tcBorders>
              <w:top w:val="nil"/>
              <w:left w:val="single" w:sz="4" w:space="0" w:color="auto"/>
              <w:bottom w:val="single" w:sz="4" w:space="0" w:color="auto"/>
              <w:right w:val="single" w:sz="4" w:space="0" w:color="auto"/>
            </w:tcBorders>
            <w:shd w:val="clear" w:color="auto" w:fill="auto"/>
            <w:vAlign w:val="center"/>
          </w:tcPr>
          <w:p w:rsidR="00D1360A" w:rsidRPr="00D1360A" w:rsidRDefault="00D1360A" w:rsidP="00D1360A">
            <w:pPr>
              <w:widowControl w:val="0"/>
              <w:suppressAutoHyphens/>
              <w:autoSpaceDE w:val="0"/>
              <w:autoSpaceDN w:val="0"/>
              <w:ind w:firstLine="0"/>
              <w:jc w:val="left"/>
              <w:rPr>
                <w:sz w:val="20"/>
                <w:szCs w:val="20"/>
                <w:lang w:eastAsia="en-US"/>
              </w:rPr>
            </w:pPr>
            <w:r w:rsidRPr="00D1360A">
              <w:rPr>
                <w:sz w:val="20"/>
                <w:szCs w:val="20"/>
                <w:lang w:eastAsia="en-US"/>
              </w:rPr>
              <w:t>6.2</w:t>
            </w:r>
          </w:p>
        </w:tc>
        <w:tc>
          <w:tcPr>
            <w:tcW w:w="1351" w:type="pct"/>
            <w:tcBorders>
              <w:top w:val="nil"/>
              <w:left w:val="nil"/>
              <w:bottom w:val="single" w:sz="4" w:space="0" w:color="auto"/>
              <w:right w:val="single" w:sz="4" w:space="0" w:color="auto"/>
            </w:tcBorders>
            <w:shd w:val="clear" w:color="auto" w:fill="auto"/>
            <w:vAlign w:val="center"/>
          </w:tcPr>
          <w:p w:rsidR="00D1360A" w:rsidRPr="00D1360A" w:rsidRDefault="00D1360A" w:rsidP="00D1360A">
            <w:pPr>
              <w:ind w:firstLine="0"/>
              <w:jc w:val="left"/>
              <w:rPr>
                <w:sz w:val="20"/>
                <w:szCs w:val="20"/>
                <w:lang w:eastAsia="ar-SA"/>
              </w:rPr>
            </w:pPr>
            <w:r w:rsidRPr="00D1360A">
              <w:rPr>
                <w:sz w:val="20"/>
                <w:szCs w:val="20"/>
                <w:lang w:eastAsia="ar-SA"/>
              </w:rPr>
              <w:t>Зона складирования и захоронения отходов</w:t>
            </w:r>
          </w:p>
        </w:tc>
        <w:tc>
          <w:tcPr>
            <w:tcW w:w="823" w:type="pct"/>
            <w:tcBorders>
              <w:top w:val="nil"/>
              <w:left w:val="nil"/>
              <w:bottom w:val="single" w:sz="4" w:space="0" w:color="auto"/>
              <w:right w:val="single" w:sz="4" w:space="0" w:color="auto"/>
            </w:tcBorders>
            <w:shd w:val="clear" w:color="auto" w:fill="auto"/>
            <w:vAlign w:val="center"/>
          </w:tcPr>
          <w:p w:rsidR="00D1360A" w:rsidRPr="00D1360A" w:rsidRDefault="00D1360A" w:rsidP="00D1360A">
            <w:pPr>
              <w:suppressAutoHyphens/>
              <w:ind w:firstLine="0"/>
              <w:jc w:val="center"/>
              <w:rPr>
                <w:rFonts w:eastAsiaTheme="minorHAnsi"/>
                <w:sz w:val="20"/>
                <w:szCs w:val="20"/>
                <w:lang w:val="en-US" w:eastAsia="en-US" w:bidi="hi-IN"/>
              </w:rPr>
            </w:pPr>
            <w:r w:rsidRPr="00D1360A">
              <w:rPr>
                <w:sz w:val="20"/>
                <w:szCs w:val="20"/>
                <w:lang w:val="en-US" w:bidi="hi-IN"/>
              </w:rPr>
              <w:t>39,4</w:t>
            </w:r>
          </w:p>
        </w:tc>
        <w:tc>
          <w:tcPr>
            <w:tcW w:w="2514" w:type="pct"/>
            <w:tcBorders>
              <w:top w:val="single" w:sz="4" w:space="0" w:color="auto"/>
              <w:left w:val="nil"/>
              <w:bottom w:val="single" w:sz="4" w:space="0" w:color="auto"/>
              <w:right w:val="single" w:sz="4" w:space="0" w:color="auto"/>
            </w:tcBorders>
            <w:shd w:val="clear" w:color="auto" w:fill="auto"/>
            <w:vAlign w:val="center"/>
          </w:tcPr>
          <w:p w:rsidR="00D1360A" w:rsidRPr="00D1360A" w:rsidRDefault="00D1360A" w:rsidP="00D1360A">
            <w:pPr>
              <w:suppressAutoHyphens/>
              <w:overflowPunct w:val="0"/>
              <w:autoSpaceDE w:val="0"/>
              <w:autoSpaceDN w:val="0"/>
              <w:adjustRightInd w:val="0"/>
              <w:ind w:firstLine="0"/>
              <w:jc w:val="left"/>
              <w:textAlignment w:val="baseline"/>
              <w:rPr>
                <w:color w:val="000000"/>
                <w:sz w:val="20"/>
                <w:szCs w:val="20"/>
                <w:lang w:eastAsia="ru-RU"/>
              </w:rPr>
            </w:pPr>
            <w:r w:rsidRPr="00D1360A">
              <w:rPr>
                <w:bCs/>
                <w:color w:val="000000"/>
                <w:sz w:val="20"/>
                <w:szCs w:val="20"/>
                <w:lang w:eastAsia="ru-RU"/>
              </w:rPr>
              <w:t>Зона предназначена для размещения объектов захоронения и утилизации отходов, мусоросортировочных объектов, а также сопутствующей инфраструктуры.</w:t>
            </w:r>
          </w:p>
        </w:tc>
      </w:tr>
      <w:tr w:rsidR="00D1360A" w:rsidRPr="00D1360A" w:rsidTr="00505981">
        <w:trPr>
          <w:trHeight w:val="20"/>
        </w:trPr>
        <w:tc>
          <w:tcPr>
            <w:tcW w:w="312" w:type="pct"/>
            <w:tcBorders>
              <w:top w:val="nil"/>
              <w:left w:val="single" w:sz="4" w:space="0" w:color="auto"/>
              <w:bottom w:val="single" w:sz="4" w:space="0" w:color="auto"/>
              <w:right w:val="single" w:sz="4" w:space="0" w:color="auto"/>
            </w:tcBorders>
            <w:shd w:val="clear" w:color="auto" w:fill="auto"/>
            <w:vAlign w:val="center"/>
          </w:tcPr>
          <w:p w:rsidR="00D1360A" w:rsidRPr="00D1360A" w:rsidRDefault="00D1360A" w:rsidP="00D1360A">
            <w:pPr>
              <w:widowControl w:val="0"/>
              <w:suppressAutoHyphens/>
              <w:autoSpaceDE w:val="0"/>
              <w:autoSpaceDN w:val="0"/>
              <w:ind w:firstLine="0"/>
              <w:jc w:val="left"/>
              <w:rPr>
                <w:sz w:val="20"/>
                <w:szCs w:val="20"/>
                <w:lang w:eastAsia="en-US"/>
              </w:rPr>
            </w:pPr>
            <w:r w:rsidRPr="00D1360A">
              <w:rPr>
                <w:sz w:val="20"/>
                <w:szCs w:val="20"/>
                <w:lang w:eastAsia="en-US"/>
              </w:rPr>
              <w:t>6.3</w:t>
            </w:r>
          </w:p>
        </w:tc>
        <w:tc>
          <w:tcPr>
            <w:tcW w:w="1351" w:type="pct"/>
            <w:tcBorders>
              <w:top w:val="nil"/>
              <w:left w:val="nil"/>
              <w:bottom w:val="single" w:sz="4" w:space="0" w:color="auto"/>
              <w:right w:val="single" w:sz="4" w:space="0" w:color="auto"/>
            </w:tcBorders>
            <w:shd w:val="clear" w:color="auto" w:fill="auto"/>
            <w:vAlign w:val="center"/>
          </w:tcPr>
          <w:p w:rsidR="00D1360A" w:rsidRPr="00D1360A" w:rsidRDefault="00D1360A" w:rsidP="00D1360A">
            <w:pPr>
              <w:ind w:firstLine="0"/>
              <w:jc w:val="left"/>
              <w:rPr>
                <w:sz w:val="20"/>
                <w:szCs w:val="20"/>
                <w:lang w:eastAsia="ar-SA"/>
              </w:rPr>
            </w:pPr>
            <w:r w:rsidRPr="00D1360A">
              <w:rPr>
                <w:sz w:val="20"/>
                <w:szCs w:val="20"/>
                <w:lang w:eastAsia="ar-SA"/>
              </w:rPr>
              <w:t>Зона озелененных территорий специального назначения</w:t>
            </w:r>
          </w:p>
        </w:tc>
        <w:tc>
          <w:tcPr>
            <w:tcW w:w="823" w:type="pct"/>
            <w:tcBorders>
              <w:top w:val="nil"/>
              <w:left w:val="nil"/>
              <w:bottom w:val="single" w:sz="4" w:space="0" w:color="auto"/>
              <w:right w:val="single" w:sz="4" w:space="0" w:color="auto"/>
            </w:tcBorders>
            <w:shd w:val="clear" w:color="auto" w:fill="auto"/>
            <w:vAlign w:val="center"/>
          </w:tcPr>
          <w:p w:rsidR="00D1360A" w:rsidRPr="00D1360A" w:rsidRDefault="00D1360A" w:rsidP="00D1360A">
            <w:pPr>
              <w:suppressAutoHyphens/>
              <w:ind w:firstLine="0"/>
              <w:jc w:val="center"/>
              <w:rPr>
                <w:sz w:val="20"/>
                <w:szCs w:val="20"/>
                <w:lang w:val="en-US" w:bidi="hi-IN"/>
              </w:rPr>
            </w:pPr>
            <w:r w:rsidRPr="00D1360A">
              <w:rPr>
                <w:sz w:val="20"/>
                <w:szCs w:val="20"/>
                <w:lang w:val="en-US" w:bidi="hi-IN"/>
              </w:rPr>
              <w:t>264,41</w:t>
            </w:r>
          </w:p>
        </w:tc>
        <w:tc>
          <w:tcPr>
            <w:tcW w:w="2514" w:type="pct"/>
            <w:tcBorders>
              <w:top w:val="single" w:sz="4" w:space="0" w:color="auto"/>
              <w:left w:val="nil"/>
              <w:bottom w:val="single" w:sz="4" w:space="0" w:color="auto"/>
              <w:right w:val="single" w:sz="4" w:space="0" w:color="auto"/>
            </w:tcBorders>
            <w:shd w:val="clear" w:color="auto" w:fill="auto"/>
            <w:vAlign w:val="center"/>
          </w:tcPr>
          <w:p w:rsidR="00D1360A" w:rsidRPr="00D1360A" w:rsidRDefault="00D1360A" w:rsidP="00D1360A">
            <w:pPr>
              <w:suppressAutoHyphens/>
              <w:overflowPunct w:val="0"/>
              <w:autoSpaceDE w:val="0"/>
              <w:autoSpaceDN w:val="0"/>
              <w:adjustRightInd w:val="0"/>
              <w:ind w:firstLine="0"/>
              <w:jc w:val="left"/>
              <w:textAlignment w:val="baseline"/>
              <w:rPr>
                <w:bCs/>
                <w:color w:val="000000"/>
                <w:sz w:val="20"/>
                <w:szCs w:val="20"/>
                <w:lang w:eastAsia="ru-RU"/>
              </w:rPr>
            </w:pPr>
            <w:r w:rsidRPr="00D1360A">
              <w:rPr>
                <w:bCs/>
                <w:color w:val="000000"/>
                <w:sz w:val="20"/>
                <w:szCs w:val="20"/>
                <w:lang w:eastAsia="ru-RU"/>
              </w:rPr>
              <w:t>Зона предназначена для размещения зелёных насаждений в санитарно-защитных зонах, санитарных разрывах или иных насаждений специального назначения.</w:t>
            </w:r>
          </w:p>
        </w:tc>
      </w:tr>
      <w:tr w:rsidR="00D1360A" w:rsidRPr="00D1360A" w:rsidTr="00505981">
        <w:trPr>
          <w:trHeight w:val="20"/>
        </w:trPr>
        <w:tc>
          <w:tcPr>
            <w:tcW w:w="312" w:type="pct"/>
            <w:tcBorders>
              <w:top w:val="single" w:sz="4" w:space="0" w:color="auto"/>
              <w:left w:val="single" w:sz="4" w:space="0" w:color="auto"/>
              <w:bottom w:val="single" w:sz="4" w:space="0" w:color="auto"/>
              <w:right w:val="single" w:sz="4" w:space="0" w:color="auto"/>
            </w:tcBorders>
            <w:shd w:val="clear" w:color="auto" w:fill="auto"/>
            <w:vAlign w:val="center"/>
          </w:tcPr>
          <w:p w:rsidR="00D1360A" w:rsidRPr="00D1360A" w:rsidRDefault="00D1360A" w:rsidP="00D1360A">
            <w:pPr>
              <w:widowControl w:val="0"/>
              <w:suppressAutoHyphens/>
              <w:autoSpaceDE w:val="0"/>
              <w:autoSpaceDN w:val="0"/>
              <w:ind w:firstLine="0"/>
              <w:jc w:val="left"/>
              <w:rPr>
                <w:sz w:val="20"/>
                <w:szCs w:val="20"/>
                <w:lang w:eastAsia="en-US"/>
              </w:rPr>
            </w:pPr>
            <w:r w:rsidRPr="00D1360A">
              <w:rPr>
                <w:sz w:val="20"/>
                <w:szCs w:val="20"/>
                <w:lang w:eastAsia="en-US"/>
              </w:rPr>
              <w:t>7</w:t>
            </w:r>
          </w:p>
        </w:tc>
        <w:tc>
          <w:tcPr>
            <w:tcW w:w="1351" w:type="pct"/>
            <w:tcBorders>
              <w:top w:val="single" w:sz="4" w:space="0" w:color="auto"/>
              <w:left w:val="nil"/>
              <w:bottom w:val="single" w:sz="4" w:space="0" w:color="auto"/>
              <w:right w:val="single" w:sz="4" w:space="0" w:color="auto"/>
            </w:tcBorders>
            <w:shd w:val="clear" w:color="auto" w:fill="auto"/>
            <w:vAlign w:val="center"/>
          </w:tcPr>
          <w:p w:rsidR="00D1360A" w:rsidRPr="00D1360A" w:rsidRDefault="00D1360A" w:rsidP="00D1360A">
            <w:pPr>
              <w:ind w:firstLine="0"/>
              <w:jc w:val="left"/>
              <w:rPr>
                <w:b/>
                <w:color w:val="000000"/>
                <w:sz w:val="20"/>
                <w:szCs w:val="20"/>
                <w:lang w:eastAsia="ru-RU"/>
              </w:rPr>
            </w:pPr>
            <w:r w:rsidRPr="00D1360A">
              <w:rPr>
                <w:b/>
                <w:color w:val="000000"/>
                <w:sz w:val="20"/>
                <w:szCs w:val="20"/>
                <w:lang w:eastAsia="ru-RU"/>
              </w:rPr>
              <w:t>Иные зоны</w:t>
            </w:r>
          </w:p>
        </w:tc>
        <w:tc>
          <w:tcPr>
            <w:tcW w:w="823" w:type="pct"/>
            <w:tcBorders>
              <w:top w:val="single" w:sz="4" w:space="0" w:color="auto"/>
              <w:left w:val="nil"/>
              <w:bottom w:val="single" w:sz="4" w:space="0" w:color="auto"/>
              <w:right w:val="single" w:sz="4" w:space="0" w:color="auto"/>
            </w:tcBorders>
            <w:shd w:val="clear" w:color="auto" w:fill="auto"/>
            <w:vAlign w:val="center"/>
          </w:tcPr>
          <w:p w:rsidR="00D1360A" w:rsidRPr="00D16451" w:rsidRDefault="00D1360A" w:rsidP="00D16451">
            <w:pPr>
              <w:suppressAutoHyphens/>
              <w:ind w:firstLine="0"/>
              <w:jc w:val="center"/>
              <w:rPr>
                <w:sz w:val="20"/>
                <w:szCs w:val="20"/>
                <w:lang w:bidi="hi-IN"/>
              </w:rPr>
            </w:pPr>
            <w:r w:rsidRPr="00D1360A">
              <w:rPr>
                <w:sz w:val="20"/>
                <w:szCs w:val="20"/>
                <w:lang w:val="en-US" w:bidi="hi-IN"/>
              </w:rPr>
              <w:t>121,</w:t>
            </w:r>
            <w:r w:rsidR="00D16451">
              <w:rPr>
                <w:sz w:val="20"/>
                <w:szCs w:val="20"/>
                <w:lang w:bidi="hi-IN"/>
              </w:rPr>
              <w:t>71</w:t>
            </w:r>
          </w:p>
        </w:tc>
        <w:tc>
          <w:tcPr>
            <w:tcW w:w="2514" w:type="pct"/>
            <w:tcBorders>
              <w:top w:val="single" w:sz="4" w:space="0" w:color="auto"/>
              <w:left w:val="nil"/>
              <w:bottom w:val="single" w:sz="4" w:space="0" w:color="auto"/>
              <w:right w:val="single" w:sz="4" w:space="0" w:color="auto"/>
            </w:tcBorders>
            <w:shd w:val="clear" w:color="auto" w:fill="auto"/>
            <w:vAlign w:val="center"/>
          </w:tcPr>
          <w:p w:rsidR="00D1360A" w:rsidRPr="00D1360A" w:rsidRDefault="00D1360A" w:rsidP="00D1360A">
            <w:pPr>
              <w:ind w:firstLine="0"/>
              <w:jc w:val="left"/>
              <w:rPr>
                <w:color w:val="000000"/>
                <w:sz w:val="20"/>
                <w:szCs w:val="20"/>
                <w:lang w:eastAsia="ru-RU"/>
              </w:rPr>
            </w:pPr>
            <w:r w:rsidRPr="00D1360A">
              <w:rPr>
                <w:color w:val="000000"/>
                <w:sz w:val="20"/>
                <w:szCs w:val="20"/>
                <w:lang w:eastAsia="ru-RU"/>
              </w:rPr>
              <w:t>Зона предназначена для территорий, которые не вовлечены в градостроительную деятельность.</w:t>
            </w:r>
          </w:p>
        </w:tc>
      </w:tr>
    </w:tbl>
    <w:p w:rsidR="009F145F" w:rsidRPr="00866F1A" w:rsidRDefault="009F145F" w:rsidP="002751DA">
      <w:pPr>
        <w:pStyle w:val="afff2"/>
        <w:suppressAutoHyphens/>
        <w:rPr>
          <w:lang w:val="ru-RU"/>
        </w:rPr>
      </w:pPr>
    </w:p>
    <w:p w:rsidR="001103C5" w:rsidRPr="00866F1A" w:rsidRDefault="00F64993" w:rsidP="00BE7293">
      <w:pPr>
        <w:pStyle w:val="30"/>
        <w:numPr>
          <w:ilvl w:val="1"/>
          <w:numId w:val="19"/>
        </w:numPr>
        <w:suppressAutoHyphens/>
        <w:spacing w:before="240" w:after="120"/>
        <w:ind w:left="0" w:firstLine="0"/>
        <w:rPr>
          <w:lang w:val="ru-RU"/>
        </w:rPr>
      </w:pPr>
      <w:bookmarkStart w:id="29" w:name="_Toc135218063"/>
      <w:r w:rsidRPr="00866F1A">
        <w:rPr>
          <w:lang w:val="ru-RU"/>
        </w:rPr>
        <w:lastRenderedPageBreak/>
        <w:t xml:space="preserve">Земельный фонд. Перечень земельных участков, которые включаются в границы населенных пунктов, входящих в состав муниципального </w:t>
      </w:r>
      <w:r w:rsidR="006D77C1" w:rsidRPr="00866F1A">
        <w:rPr>
          <w:lang w:val="ru-RU"/>
        </w:rPr>
        <w:t>образования</w:t>
      </w:r>
      <w:r w:rsidRPr="00866F1A">
        <w:rPr>
          <w:lang w:val="ru-RU"/>
        </w:rPr>
        <w:t>, или исключаются из их границ</w:t>
      </w:r>
      <w:bookmarkEnd w:id="29"/>
    </w:p>
    <w:p w:rsidR="002D5726" w:rsidRPr="00866F1A" w:rsidRDefault="002D5726" w:rsidP="002751DA">
      <w:pPr>
        <w:suppressAutoHyphens/>
      </w:pPr>
      <w:r w:rsidRPr="00866F1A">
        <w:t xml:space="preserve">Границы городского поселения установлены Законом Забайкальского края от 18 декабря 2009 года № 317-ЗЗК </w:t>
      </w:r>
      <w:r w:rsidR="002C13E8" w:rsidRPr="00866F1A">
        <w:t>«</w:t>
      </w:r>
      <w:r w:rsidRPr="00866F1A">
        <w:t>О границах сельских и городских поселений Забайкальского края</w:t>
      </w:r>
      <w:r w:rsidR="002C13E8" w:rsidRPr="00866F1A">
        <w:t>»</w:t>
      </w:r>
      <w:r w:rsidRPr="00866F1A">
        <w:t>.</w:t>
      </w:r>
    </w:p>
    <w:p w:rsidR="00021B50" w:rsidRPr="0095252D" w:rsidRDefault="008B71EC" w:rsidP="00021B50">
      <w:pPr>
        <w:suppressAutoHyphens/>
      </w:pPr>
      <w:r w:rsidRPr="00866F1A">
        <w:t xml:space="preserve">Сведения о границе городского поселения </w:t>
      </w:r>
      <w:r w:rsidR="002C13E8" w:rsidRPr="00866F1A">
        <w:t>«</w:t>
      </w:r>
      <w:r w:rsidRPr="00866F1A">
        <w:t>Чернышевское</w:t>
      </w:r>
      <w:r w:rsidR="002C13E8" w:rsidRPr="00866F1A">
        <w:t>»</w:t>
      </w:r>
      <w:r w:rsidRPr="00866F1A">
        <w:t xml:space="preserve"> отображена в соответствии с данными Единого государственного реестра недвижимости (ЕГРН).</w:t>
      </w:r>
      <w:r w:rsidR="00021B50" w:rsidRPr="00866F1A">
        <w:t xml:space="preserve"> Реестровый номер </w:t>
      </w:r>
      <w:r w:rsidR="00911B68" w:rsidRPr="00866F1A">
        <w:t>– 75:21-</w:t>
      </w:r>
      <w:r w:rsidR="00911B68" w:rsidRPr="0095252D">
        <w:t>3.18.</w:t>
      </w:r>
    </w:p>
    <w:p w:rsidR="00021B50" w:rsidRPr="0095252D" w:rsidRDefault="00021B50" w:rsidP="00021B50">
      <w:pPr>
        <w:suppressAutoHyphens/>
      </w:pPr>
      <w:r w:rsidRPr="0095252D">
        <w:t>Сведения о границе пгт. Чернышевское в ЕГРН отсутствуют. Существующая границы населенного пункта указана в соответствии с ранее утверждёнными документами территориального планирования.</w:t>
      </w:r>
    </w:p>
    <w:p w:rsidR="001103C5" w:rsidRPr="00866F1A" w:rsidRDefault="00F64993" w:rsidP="002751DA">
      <w:pPr>
        <w:suppressAutoHyphens/>
      </w:pPr>
      <w:r w:rsidRPr="00866F1A">
        <w:t xml:space="preserve">Земли лесного фонда в границах </w:t>
      </w:r>
      <w:r w:rsidR="003F5B9E" w:rsidRPr="00866F1A">
        <w:t>городского поселения не располагаются.</w:t>
      </w:r>
    </w:p>
    <w:p w:rsidR="001103C5" w:rsidRPr="00866F1A" w:rsidRDefault="00F64993" w:rsidP="002751DA">
      <w:pPr>
        <w:suppressAutoHyphens/>
      </w:pPr>
      <w:r w:rsidRPr="00866F1A">
        <w:rPr>
          <w:color w:val="000000"/>
          <w:shd w:val="clear" w:color="auto" w:fill="FFFFFF"/>
        </w:rPr>
        <w:t xml:space="preserve">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w:t>
      </w:r>
      <w:r w:rsidR="00005DFB" w:rsidRPr="00866F1A">
        <w:t>заняты</w:t>
      </w:r>
      <w:r w:rsidRPr="00866F1A">
        <w:t xml:space="preserve"> объектами инженерной инфраструктур</w:t>
      </w:r>
      <w:r w:rsidR="003F5B9E" w:rsidRPr="00866F1A">
        <w:t xml:space="preserve">ы, производственными объектами </w:t>
      </w:r>
      <w:r w:rsidRPr="00866F1A">
        <w:t>и объектами транспортной инфраструктуры.</w:t>
      </w:r>
    </w:p>
    <w:p w:rsidR="001103C5" w:rsidRPr="00866F1A" w:rsidRDefault="00F64993" w:rsidP="002751DA">
      <w:pPr>
        <w:suppressAutoHyphens/>
        <w:rPr>
          <w:shd w:val="clear" w:color="auto" w:fill="FFFFFF"/>
        </w:rPr>
      </w:pPr>
      <w:r w:rsidRPr="00866F1A">
        <w:rPr>
          <w:shd w:val="clear" w:color="auto" w:fill="FFFFFF"/>
        </w:rPr>
        <w:t>Земли сельскохозяйственного назначения представлены остальными территориями муниципального о</w:t>
      </w:r>
      <w:r w:rsidR="006D77C1" w:rsidRPr="00866F1A">
        <w:rPr>
          <w:shd w:val="clear" w:color="auto" w:fill="FFFFFF"/>
        </w:rPr>
        <w:t>бразования</w:t>
      </w:r>
      <w:r w:rsidRPr="00866F1A">
        <w:rPr>
          <w:shd w:val="clear" w:color="auto" w:fill="FFFFFF"/>
        </w:rPr>
        <w:t xml:space="preserve">, предназначенными для размещения </w:t>
      </w:r>
      <w:r w:rsidR="00021B50" w:rsidRPr="00866F1A">
        <w:rPr>
          <w:shd w:val="clear" w:color="auto" w:fill="FFFFFF"/>
        </w:rPr>
        <w:t>сельскохозяйственных угодий</w:t>
      </w:r>
      <w:r w:rsidRPr="00866F1A">
        <w:rPr>
          <w:shd w:val="clear" w:color="auto" w:fill="FFFFFF"/>
        </w:rPr>
        <w:t>, сельскохозяйственного производства.</w:t>
      </w:r>
    </w:p>
    <w:p w:rsidR="001103C5" w:rsidRPr="00866F1A" w:rsidRDefault="00F64993" w:rsidP="002751DA">
      <w:pPr>
        <w:suppressAutoHyphens/>
      </w:pPr>
      <w:r w:rsidRPr="00866F1A">
        <w:rPr>
          <w:color w:val="000000"/>
          <w:shd w:val="clear" w:color="auto" w:fill="FFFFFF"/>
        </w:rPr>
        <w:t xml:space="preserve">Распределение земель </w:t>
      </w:r>
      <w:r w:rsidR="00E9012B" w:rsidRPr="00866F1A">
        <w:rPr>
          <w:color w:val="000000"/>
          <w:shd w:val="clear" w:color="auto" w:fill="FFFFFF"/>
        </w:rPr>
        <w:t>городского поселения</w:t>
      </w:r>
      <w:r w:rsidRPr="00866F1A">
        <w:rPr>
          <w:color w:val="000000"/>
          <w:shd w:val="clear" w:color="auto" w:fill="FFFFFF"/>
        </w:rPr>
        <w:t xml:space="preserve"> по категориям представлено в таблице 6.3.</w:t>
      </w:r>
      <w:r w:rsidR="009F7500" w:rsidRPr="00866F1A">
        <w:rPr>
          <w:color w:val="000000"/>
          <w:shd w:val="clear" w:color="auto" w:fill="FFFFFF"/>
        </w:rPr>
        <w:t>1</w:t>
      </w:r>
      <w:r w:rsidRPr="00866F1A">
        <w:rPr>
          <w:color w:val="000000"/>
          <w:shd w:val="clear" w:color="auto" w:fill="FFFFFF"/>
        </w:rPr>
        <w:t xml:space="preserve">. </w:t>
      </w:r>
    </w:p>
    <w:p w:rsidR="001103C5" w:rsidRPr="00866F1A" w:rsidRDefault="00F64993" w:rsidP="002751DA">
      <w:pPr>
        <w:pStyle w:val="141"/>
        <w:suppressAutoHyphens/>
        <w:spacing w:before="0"/>
        <w:ind w:left="0"/>
        <w:rPr>
          <w:sz w:val="24"/>
          <w:lang w:val="ru-RU"/>
        </w:rPr>
      </w:pPr>
      <w:r w:rsidRPr="00866F1A">
        <w:rPr>
          <w:sz w:val="24"/>
          <w:lang w:val="ru-RU"/>
        </w:rPr>
        <w:t>Таблица 6.3.</w:t>
      </w:r>
      <w:r w:rsidR="009F7500" w:rsidRPr="00866F1A">
        <w:rPr>
          <w:sz w:val="24"/>
          <w:lang w:val="ru-RU"/>
        </w:rPr>
        <w:t>1</w:t>
      </w:r>
    </w:p>
    <w:p w:rsidR="001103C5" w:rsidRPr="00866F1A" w:rsidRDefault="00F64993" w:rsidP="002751DA">
      <w:pPr>
        <w:suppressAutoHyphens/>
        <w:spacing w:after="120"/>
        <w:ind w:firstLine="0"/>
        <w:jc w:val="center"/>
      </w:pPr>
      <w:r w:rsidRPr="00866F1A">
        <w:t xml:space="preserve">Распределение земельного фонда </w:t>
      </w:r>
      <w:r w:rsidR="00E9012B" w:rsidRPr="00866F1A">
        <w:t xml:space="preserve">городского поселения </w:t>
      </w:r>
      <w:r w:rsidR="002C13E8" w:rsidRPr="00866F1A">
        <w:t>«</w:t>
      </w:r>
      <w:r w:rsidR="00E9012B" w:rsidRPr="00866F1A">
        <w:t>Чернышевское</w:t>
      </w:r>
      <w:r w:rsidR="002C13E8" w:rsidRPr="00866F1A">
        <w:t>»</w:t>
      </w:r>
      <w:r w:rsidRPr="00866F1A">
        <w:br/>
        <w:t>по категориям</w:t>
      </w:r>
    </w:p>
    <w:tbl>
      <w:tblPr>
        <w:tblW w:w="5000" w:type="pct"/>
        <w:jc w:val="center"/>
        <w:tblLook w:val="04A0"/>
      </w:tblPr>
      <w:tblGrid>
        <w:gridCol w:w="5968"/>
        <w:gridCol w:w="1943"/>
        <w:gridCol w:w="1943"/>
      </w:tblGrid>
      <w:tr w:rsidR="00160FA3" w:rsidRPr="00866F1A" w:rsidTr="00CF7063">
        <w:trPr>
          <w:tblHeader/>
          <w:jc w:val="center"/>
        </w:trPr>
        <w:tc>
          <w:tcPr>
            <w:tcW w:w="3028" w:type="pct"/>
            <w:tcBorders>
              <w:top w:val="single" w:sz="4" w:space="0" w:color="000000"/>
              <w:left w:val="single" w:sz="4" w:space="0" w:color="000000"/>
              <w:bottom w:val="single" w:sz="4" w:space="0" w:color="000000"/>
              <w:right w:val="single" w:sz="4" w:space="0" w:color="000000"/>
            </w:tcBorders>
            <w:vAlign w:val="center"/>
          </w:tcPr>
          <w:p w:rsidR="00160FA3" w:rsidRPr="00866F1A" w:rsidRDefault="00160FA3" w:rsidP="00160FA3">
            <w:pPr>
              <w:suppressAutoHyphens/>
              <w:ind w:firstLine="0"/>
              <w:jc w:val="center"/>
              <w:rPr>
                <w:rFonts w:eastAsia="Calibri"/>
                <w:b/>
                <w:sz w:val="20"/>
                <w:szCs w:val="20"/>
                <w:lang w:eastAsia="en-US"/>
              </w:rPr>
            </w:pPr>
            <w:r w:rsidRPr="00866F1A">
              <w:rPr>
                <w:rFonts w:eastAsia="Calibri"/>
                <w:b/>
                <w:sz w:val="20"/>
                <w:szCs w:val="20"/>
                <w:lang w:eastAsia="en-US"/>
              </w:rPr>
              <w:t>Категория земель</w:t>
            </w:r>
          </w:p>
        </w:tc>
        <w:tc>
          <w:tcPr>
            <w:tcW w:w="986" w:type="pct"/>
            <w:tcBorders>
              <w:top w:val="single" w:sz="4" w:space="0" w:color="000000"/>
              <w:left w:val="single" w:sz="4" w:space="0" w:color="000000"/>
              <w:bottom w:val="single" w:sz="4" w:space="0" w:color="000000"/>
              <w:right w:val="single" w:sz="4" w:space="0" w:color="000000"/>
            </w:tcBorders>
            <w:vAlign w:val="center"/>
          </w:tcPr>
          <w:p w:rsidR="00D72209" w:rsidRPr="00866F1A" w:rsidRDefault="00160FA3" w:rsidP="00D72209">
            <w:pPr>
              <w:suppressAutoHyphens/>
              <w:autoSpaceDE w:val="0"/>
              <w:ind w:firstLine="0"/>
              <w:jc w:val="center"/>
              <w:rPr>
                <w:rFonts w:eastAsia="DejaVu Sans"/>
                <w:b/>
                <w:color w:val="000000"/>
                <w:sz w:val="20"/>
                <w:szCs w:val="20"/>
              </w:rPr>
            </w:pPr>
            <w:r w:rsidRPr="00866F1A">
              <w:rPr>
                <w:rFonts w:eastAsia="DejaVu Sans"/>
                <w:b/>
                <w:color w:val="000000"/>
                <w:sz w:val="20"/>
                <w:szCs w:val="20"/>
              </w:rPr>
              <w:t>Площадь, га</w:t>
            </w:r>
          </w:p>
          <w:p w:rsidR="00160FA3" w:rsidRPr="00866F1A" w:rsidRDefault="00D72209" w:rsidP="00D72209">
            <w:pPr>
              <w:suppressAutoHyphens/>
              <w:autoSpaceDE w:val="0"/>
              <w:ind w:firstLine="0"/>
              <w:jc w:val="center"/>
              <w:rPr>
                <w:rFonts w:eastAsia="DejaVu Sans"/>
                <w:b/>
                <w:color w:val="000000"/>
                <w:sz w:val="20"/>
                <w:szCs w:val="20"/>
              </w:rPr>
            </w:pPr>
            <w:r w:rsidRPr="00866F1A">
              <w:rPr>
                <w:rFonts w:eastAsia="DejaVu Sans"/>
                <w:b/>
                <w:color w:val="000000"/>
                <w:sz w:val="20"/>
                <w:szCs w:val="20"/>
              </w:rPr>
              <w:t>(существующее состояние</w:t>
            </w:r>
            <w:r w:rsidR="00160FA3" w:rsidRPr="00866F1A">
              <w:rPr>
                <w:rFonts w:eastAsia="DejaVu Sans"/>
                <w:b/>
                <w:color w:val="000000"/>
                <w:sz w:val="20"/>
                <w:szCs w:val="20"/>
              </w:rPr>
              <w:t>)</w:t>
            </w:r>
          </w:p>
        </w:tc>
        <w:tc>
          <w:tcPr>
            <w:tcW w:w="986" w:type="pct"/>
            <w:tcBorders>
              <w:top w:val="single" w:sz="4" w:space="0" w:color="000000"/>
              <w:left w:val="single" w:sz="4" w:space="0" w:color="000000"/>
              <w:bottom w:val="single" w:sz="4" w:space="0" w:color="000000"/>
              <w:right w:val="single" w:sz="4" w:space="0" w:color="000000"/>
            </w:tcBorders>
            <w:vAlign w:val="center"/>
          </w:tcPr>
          <w:p w:rsidR="00160FA3" w:rsidRPr="00866F1A" w:rsidRDefault="00160FA3" w:rsidP="00160FA3">
            <w:pPr>
              <w:suppressAutoHyphens/>
              <w:autoSpaceDE w:val="0"/>
              <w:ind w:firstLine="0"/>
              <w:jc w:val="center"/>
              <w:rPr>
                <w:rFonts w:eastAsia="DejaVu Sans"/>
                <w:b/>
                <w:color w:val="000000"/>
                <w:sz w:val="20"/>
                <w:szCs w:val="20"/>
              </w:rPr>
            </w:pPr>
            <w:r w:rsidRPr="00866F1A">
              <w:rPr>
                <w:rFonts w:eastAsia="DejaVu Sans"/>
                <w:b/>
                <w:color w:val="000000"/>
                <w:sz w:val="20"/>
                <w:szCs w:val="20"/>
              </w:rPr>
              <w:t>Площадь, га</w:t>
            </w:r>
          </w:p>
          <w:p w:rsidR="00160FA3" w:rsidRPr="00866F1A" w:rsidRDefault="00160FA3" w:rsidP="00D72209">
            <w:pPr>
              <w:suppressAutoHyphens/>
              <w:autoSpaceDE w:val="0"/>
              <w:ind w:firstLine="0"/>
              <w:jc w:val="center"/>
              <w:rPr>
                <w:rFonts w:eastAsia="DejaVu Sans"/>
                <w:b/>
                <w:color w:val="000000"/>
                <w:sz w:val="20"/>
                <w:szCs w:val="20"/>
              </w:rPr>
            </w:pPr>
            <w:r w:rsidRPr="00866F1A">
              <w:rPr>
                <w:rFonts w:eastAsia="DejaVu Sans"/>
                <w:b/>
                <w:color w:val="000000"/>
                <w:sz w:val="20"/>
                <w:szCs w:val="20"/>
              </w:rPr>
              <w:t>(</w:t>
            </w:r>
            <w:r w:rsidR="00D72209" w:rsidRPr="00866F1A">
              <w:rPr>
                <w:rFonts w:eastAsia="DejaVu Sans"/>
                <w:b/>
                <w:color w:val="000000"/>
                <w:sz w:val="20"/>
                <w:szCs w:val="20"/>
              </w:rPr>
              <w:t>расчетный срок</w:t>
            </w:r>
            <w:r w:rsidRPr="00866F1A">
              <w:rPr>
                <w:rFonts w:eastAsia="DejaVu Sans"/>
                <w:b/>
                <w:color w:val="000000"/>
                <w:sz w:val="20"/>
                <w:szCs w:val="20"/>
              </w:rPr>
              <w:t>)</w:t>
            </w:r>
          </w:p>
        </w:tc>
      </w:tr>
      <w:tr w:rsidR="003319A2" w:rsidRPr="00866F1A" w:rsidTr="00DA1B3F">
        <w:trPr>
          <w:jc w:val="center"/>
        </w:trPr>
        <w:tc>
          <w:tcPr>
            <w:tcW w:w="3028" w:type="pct"/>
            <w:tcBorders>
              <w:top w:val="single" w:sz="4" w:space="0" w:color="000000"/>
              <w:left w:val="single" w:sz="4" w:space="0" w:color="000000"/>
              <w:bottom w:val="single" w:sz="4" w:space="0" w:color="000000"/>
              <w:right w:val="single" w:sz="4" w:space="0" w:color="000000"/>
            </w:tcBorders>
            <w:shd w:val="clear" w:color="auto" w:fill="auto"/>
            <w:vAlign w:val="center"/>
          </w:tcPr>
          <w:p w:rsidR="003319A2" w:rsidRPr="00866F1A" w:rsidRDefault="003319A2" w:rsidP="003319A2">
            <w:pPr>
              <w:suppressAutoHyphens/>
              <w:ind w:firstLine="0"/>
              <w:jc w:val="left"/>
              <w:rPr>
                <w:rFonts w:eastAsia="Calibri"/>
                <w:sz w:val="20"/>
                <w:szCs w:val="20"/>
                <w:lang w:eastAsia="en-US"/>
              </w:rPr>
            </w:pPr>
            <w:r w:rsidRPr="00866F1A">
              <w:rPr>
                <w:rFonts w:eastAsia="Calibri"/>
                <w:sz w:val="20"/>
                <w:szCs w:val="20"/>
                <w:lang w:eastAsia="en-US"/>
              </w:rPr>
              <w:t>Земли населенных пунктов</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rsidR="003319A2" w:rsidRPr="00C93DFE" w:rsidRDefault="003319A2" w:rsidP="003319A2">
            <w:pPr>
              <w:suppressAutoHyphens/>
              <w:ind w:firstLine="0"/>
              <w:jc w:val="center"/>
              <w:rPr>
                <w:rFonts w:eastAsia="DejaVu Sans"/>
                <w:color w:val="000000"/>
                <w:sz w:val="20"/>
                <w:szCs w:val="20"/>
              </w:rPr>
            </w:pPr>
            <w:r w:rsidRPr="00C93DFE">
              <w:rPr>
                <w:rFonts w:eastAsia="DejaVu Sans"/>
                <w:color w:val="000000"/>
                <w:sz w:val="20"/>
                <w:szCs w:val="20"/>
              </w:rPr>
              <w:t>1670,16</w:t>
            </w:r>
          </w:p>
        </w:tc>
        <w:tc>
          <w:tcPr>
            <w:tcW w:w="986" w:type="pct"/>
            <w:tcBorders>
              <w:top w:val="single" w:sz="4" w:space="0" w:color="000000"/>
              <w:left w:val="single" w:sz="4" w:space="0" w:color="000000"/>
              <w:bottom w:val="single" w:sz="4" w:space="0" w:color="000000"/>
              <w:right w:val="single" w:sz="4" w:space="0" w:color="000000"/>
            </w:tcBorders>
            <w:vAlign w:val="center"/>
          </w:tcPr>
          <w:p w:rsidR="003319A2" w:rsidRPr="00C93DFE" w:rsidRDefault="003319A2" w:rsidP="003319A2">
            <w:pPr>
              <w:suppressAutoHyphens/>
              <w:ind w:firstLine="0"/>
              <w:jc w:val="center"/>
              <w:rPr>
                <w:rFonts w:eastAsia="DejaVu Sans"/>
                <w:color w:val="000000"/>
                <w:sz w:val="20"/>
                <w:szCs w:val="20"/>
              </w:rPr>
            </w:pPr>
            <w:r>
              <w:rPr>
                <w:rFonts w:eastAsia="DejaVu Sans"/>
                <w:color w:val="000000"/>
                <w:sz w:val="20"/>
                <w:szCs w:val="20"/>
              </w:rPr>
              <w:t>1730,16</w:t>
            </w:r>
          </w:p>
        </w:tc>
      </w:tr>
      <w:tr w:rsidR="003319A2" w:rsidRPr="00866F1A" w:rsidTr="00DA1B3F">
        <w:trPr>
          <w:jc w:val="center"/>
        </w:trPr>
        <w:tc>
          <w:tcPr>
            <w:tcW w:w="3028" w:type="pct"/>
            <w:tcBorders>
              <w:top w:val="single" w:sz="4" w:space="0" w:color="000000"/>
              <w:left w:val="single" w:sz="4" w:space="0" w:color="000000"/>
              <w:bottom w:val="single" w:sz="4" w:space="0" w:color="000000"/>
              <w:right w:val="single" w:sz="4" w:space="0" w:color="000000"/>
            </w:tcBorders>
            <w:shd w:val="clear" w:color="auto" w:fill="auto"/>
            <w:vAlign w:val="center"/>
          </w:tcPr>
          <w:p w:rsidR="003319A2" w:rsidRPr="00866F1A" w:rsidRDefault="003319A2" w:rsidP="003319A2">
            <w:pPr>
              <w:suppressAutoHyphens/>
              <w:ind w:firstLine="0"/>
              <w:jc w:val="left"/>
              <w:rPr>
                <w:rFonts w:eastAsia="Calibri"/>
                <w:sz w:val="20"/>
                <w:szCs w:val="20"/>
                <w:lang w:eastAsia="en-US"/>
              </w:rPr>
            </w:pPr>
            <w:r w:rsidRPr="00866F1A">
              <w:rPr>
                <w:rFonts w:eastAsia="Calibri"/>
                <w:sz w:val="20"/>
                <w:szCs w:val="20"/>
                <w:lang w:eastAsia="en-US"/>
              </w:rPr>
              <w:t>Земли сельскохозяйственного назначения</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rsidR="003319A2" w:rsidRPr="00C93DFE" w:rsidRDefault="003319A2" w:rsidP="003319A2">
            <w:pPr>
              <w:suppressAutoHyphens/>
              <w:ind w:firstLine="0"/>
              <w:jc w:val="center"/>
              <w:rPr>
                <w:rFonts w:eastAsia="DejaVu Sans"/>
                <w:color w:val="000000"/>
                <w:sz w:val="20"/>
                <w:szCs w:val="20"/>
              </w:rPr>
            </w:pPr>
            <w:r w:rsidRPr="00C93DFE">
              <w:rPr>
                <w:rFonts w:eastAsia="DejaVu Sans"/>
                <w:color w:val="000000"/>
                <w:sz w:val="20"/>
                <w:szCs w:val="20"/>
              </w:rPr>
              <w:t>6007,63</w:t>
            </w:r>
          </w:p>
        </w:tc>
        <w:tc>
          <w:tcPr>
            <w:tcW w:w="986" w:type="pct"/>
            <w:tcBorders>
              <w:top w:val="single" w:sz="4" w:space="0" w:color="000000"/>
              <w:left w:val="single" w:sz="4" w:space="0" w:color="000000"/>
              <w:bottom w:val="single" w:sz="4" w:space="0" w:color="000000"/>
              <w:right w:val="single" w:sz="4" w:space="0" w:color="000000"/>
            </w:tcBorders>
            <w:vAlign w:val="center"/>
          </w:tcPr>
          <w:p w:rsidR="003319A2" w:rsidRPr="00C93DFE" w:rsidRDefault="003319A2" w:rsidP="003319A2">
            <w:pPr>
              <w:suppressAutoHyphens/>
              <w:ind w:firstLine="0"/>
              <w:jc w:val="center"/>
              <w:rPr>
                <w:rFonts w:eastAsia="DejaVu Sans"/>
                <w:color w:val="000000"/>
                <w:sz w:val="20"/>
                <w:szCs w:val="20"/>
              </w:rPr>
            </w:pPr>
            <w:r w:rsidRPr="00C93DFE">
              <w:rPr>
                <w:rFonts w:eastAsia="DejaVu Sans"/>
                <w:color w:val="000000"/>
                <w:sz w:val="20"/>
                <w:szCs w:val="20"/>
              </w:rPr>
              <w:t>5979,63</w:t>
            </w:r>
          </w:p>
        </w:tc>
      </w:tr>
      <w:tr w:rsidR="003319A2" w:rsidRPr="00866F1A" w:rsidTr="00CF7063">
        <w:trPr>
          <w:jc w:val="center"/>
        </w:trPr>
        <w:tc>
          <w:tcPr>
            <w:tcW w:w="3028" w:type="pct"/>
            <w:tcBorders>
              <w:top w:val="single" w:sz="4" w:space="0" w:color="000000"/>
              <w:left w:val="single" w:sz="4" w:space="0" w:color="000000"/>
              <w:bottom w:val="single" w:sz="4" w:space="0" w:color="000000"/>
              <w:right w:val="single" w:sz="4" w:space="0" w:color="000000"/>
            </w:tcBorders>
            <w:vAlign w:val="center"/>
          </w:tcPr>
          <w:p w:rsidR="003319A2" w:rsidRPr="00866F1A" w:rsidRDefault="003319A2" w:rsidP="003319A2">
            <w:pPr>
              <w:suppressAutoHyphens/>
              <w:ind w:firstLine="0"/>
              <w:jc w:val="left"/>
              <w:rPr>
                <w:rFonts w:eastAsia="Calibri"/>
                <w:sz w:val="20"/>
                <w:szCs w:val="20"/>
                <w:lang w:eastAsia="en-US"/>
              </w:rPr>
            </w:pPr>
            <w:r w:rsidRPr="00866F1A">
              <w:rPr>
                <w:rFonts w:eastAsia="Calibri"/>
                <w:sz w:val="20"/>
                <w:szCs w:val="20"/>
                <w:lang w:eastAsia="en-US"/>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986" w:type="pct"/>
            <w:tcBorders>
              <w:top w:val="single" w:sz="4" w:space="0" w:color="000000"/>
              <w:left w:val="single" w:sz="4" w:space="0" w:color="000000"/>
              <w:bottom w:val="single" w:sz="4" w:space="0" w:color="000000"/>
              <w:right w:val="single" w:sz="4" w:space="0" w:color="000000"/>
            </w:tcBorders>
            <w:vAlign w:val="center"/>
          </w:tcPr>
          <w:p w:rsidR="003319A2" w:rsidRPr="00C93DFE" w:rsidRDefault="003319A2" w:rsidP="003319A2">
            <w:pPr>
              <w:suppressAutoHyphens/>
              <w:ind w:firstLine="0"/>
              <w:jc w:val="center"/>
              <w:rPr>
                <w:rFonts w:eastAsia="DejaVu Sans"/>
                <w:color w:val="000000"/>
                <w:sz w:val="20"/>
                <w:szCs w:val="20"/>
              </w:rPr>
            </w:pPr>
            <w:r w:rsidRPr="00C93DFE">
              <w:rPr>
                <w:rFonts w:eastAsia="DejaVu Sans"/>
                <w:color w:val="000000"/>
                <w:sz w:val="20"/>
                <w:szCs w:val="20"/>
              </w:rPr>
              <w:t>166,8</w:t>
            </w:r>
          </w:p>
        </w:tc>
        <w:tc>
          <w:tcPr>
            <w:tcW w:w="986" w:type="pct"/>
            <w:tcBorders>
              <w:top w:val="single" w:sz="4" w:space="0" w:color="000000"/>
              <w:left w:val="single" w:sz="4" w:space="0" w:color="000000"/>
              <w:bottom w:val="single" w:sz="4" w:space="0" w:color="000000"/>
              <w:right w:val="single" w:sz="4" w:space="0" w:color="000000"/>
            </w:tcBorders>
            <w:vAlign w:val="center"/>
          </w:tcPr>
          <w:p w:rsidR="003319A2" w:rsidRPr="00C93DFE" w:rsidRDefault="003319A2" w:rsidP="003319A2">
            <w:pPr>
              <w:suppressAutoHyphens/>
              <w:ind w:firstLine="0"/>
              <w:jc w:val="center"/>
              <w:rPr>
                <w:rFonts w:eastAsia="DejaVu Sans"/>
                <w:color w:val="000000"/>
                <w:sz w:val="20"/>
                <w:szCs w:val="20"/>
              </w:rPr>
            </w:pPr>
            <w:r>
              <w:rPr>
                <w:rFonts w:eastAsia="DejaVu Sans"/>
                <w:color w:val="000000"/>
                <w:sz w:val="20"/>
                <w:szCs w:val="20"/>
              </w:rPr>
              <w:t>134,8</w:t>
            </w:r>
          </w:p>
        </w:tc>
      </w:tr>
      <w:tr w:rsidR="003319A2" w:rsidRPr="00866F1A" w:rsidTr="00CF7063">
        <w:trPr>
          <w:jc w:val="center"/>
        </w:trPr>
        <w:tc>
          <w:tcPr>
            <w:tcW w:w="3028" w:type="pct"/>
            <w:tcBorders>
              <w:top w:val="single" w:sz="4" w:space="0" w:color="000000"/>
              <w:left w:val="single" w:sz="4" w:space="0" w:color="000000"/>
              <w:bottom w:val="single" w:sz="4" w:space="0" w:color="000000"/>
              <w:right w:val="single" w:sz="4" w:space="0" w:color="000000"/>
            </w:tcBorders>
            <w:vAlign w:val="center"/>
          </w:tcPr>
          <w:p w:rsidR="003319A2" w:rsidRPr="00866F1A" w:rsidRDefault="003319A2" w:rsidP="003319A2">
            <w:pPr>
              <w:suppressAutoHyphens/>
              <w:ind w:firstLine="0"/>
              <w:jc w:val="left"/>
              <w:rPr>
                <w:rFonts w:eastAsia="Calibri"/>
                <w:sz w:val="20"/>
                <w:szCs w:val="20"/>
                <w:lang w:eastAsia="en-US"/>
              </w:rPr>
            </w:pPr>
            <w:r w:rsidRPr="00866F1A">
              <w:rPr>
                <w:rFonts w:eastAsia="Calibri"/>
                <w:sz w:val="20"/>
                <w:szCs w:val="20"/>
                <w:lang w:eastAsia="en-US"/>
              </w:rPr>
              <w:t>Общая площадь земель в границах городского поселения</w:t>
            </w:r>
          </w:p>
        </w:tc>
        <w:tc>
          <w:tcPr>
            <w:tcW w:w="986" w:type="pct"/>
            <w:tcBorders>
              <w:top w:val="single" w:sz="4" w:space="0" w:color="000000"/>
              <w:left w:val="single" w:sz="4" w:space="0" w:color="000000"/>
              <w:bottom w:val="single" w:sz="4" w:space="0" w:color="000000"/>
              <w:right w:val="single" w:sz="4" w:space="0" w:color="000000"/>
            </w:tcBorders>
            <w:vAlign w:val="center"/>
          </w:tcPr>
          <w:p w:rsidR="003319A2" w:rsidRPr="00C93DFE" w:rsidRDefault="003319A2" w:rsidP="003319A2">
            <w:pPr>
              <w:suppressAutoHyphens/>
              <w:ind w:firstLine="0"/>
              <w:jc w:val="center"/>
              <w:rPr>
                <w:rFonts w:eastAsia="DejaVu Sans"/>
                <w:color w:val="000000"/>
                <w:sz w:val="20"/>
                <w:szCs w:val="20"/>
              </w:rPr>
            </w:pPr>
            <w:r w:rsidRPr="00C93DFE">
              <w:rPr>
                <w:rFonts w:eastAsia="DejaVu Sans"/>
                <w:color w:val="000000"/>
                <w:sz w:val="20"/>
                <w:szCs w:val="20"/>
              </w:rPr>
              <w:t>17,4</w:t>
            </w:r>
          </w:p>
        </w:tc>
        <w:tc>
          <w:tcPr>
            <w:tcW w:w="986" w:type="pct"/>
            <w:tcBorders>
              <w:top w:val="single" w:sz="4" w:space="0" w:color="000000"/>
              <w:left w:val="single" w:sz="4" w:space="0" w:color="000000"/>
              <w:bottom w:val="single" w:sz="4" w:space="0" w:color="000000"/>
              <w:right w:val="single" w:sz="4" w:space="0" w:color="000000"/>
            </w:tcBorders>
            <w:vAlign w:val="center"/>
          </w:tcPr>
          <w:p w:rsidR="003319A2" w:rsidRPr="00C93DFE" w:rsidRDefault="003319A2" w:rsidP="003319A2">
            <w:pPr>
              <w:suppressAutoHyphens/>
              <w:ind w:firstLine="0"/>
              <w:jc w:val="center"/>
              <w:rPr>
                <w:rFonts w:eastAsia="DejaVu Sans"/>
                <w:color w:val="000000"/>
                <w:sz w:val="20"/>
                <w:szCs w:val="20"/>
              </w:rPr>
            </w:pPr>
            <w:r>
              <w:rPr>
                <w:rFonts w:eastAsia="DejaVu Sans"/>
                <w:color w:val="000000"/>
                <w:sz w:val="20"/>
                <w:szCs w:val="20"/>
              </w:rPr>
              <w:t>17,4</w:t>
            </w:r>
          </w:p>
        </w:tc>
      </w:tr>
    </w:tbl>
    <w:p w:rsidR="00F645E6" w:rsidRPr="00866F1A" w:rsidRDefault="00F645E6" w:rsidP="00C1177C">
      <w:pPr>
        <w:spacing w:after="120"/>
        <w:ind w:firstLine="709"/>
      </w:pPr>
    </w:p>
    <w:p w:rsidR="00183A5F" w:rsidRPr="00866F1A" w:rsidRDefault="00183A5F">
      <w:pPr>
        <w:suppressAutoHyphens/>
        <w:ind w:firstLine="0"/>
        <w:jc w:val="left"/>
      </w:pPr>
      <w:r w:rsidRPr="00866F1A">
        <w:br w:type="page"/>
      </w:r>
    </w:p>
    <w:p w:rsidR="007E3984" w:rsidRPr="00866F1A" w:rsidRDefault="007E3984" w:rsidP="002751DA">
      <w:pPr>
        <w:pStyle w:val="22"/>
        <w:suppressAutoHyphens/>
        <w:spacing w:before="0"/>
        <w:rPr>
          <w:lang w:val="ru-RU"/>
        </w:rPr>
        <w:sectPr w:rsidR="007E3984" w:rsidRPr="00866F1A">
          <w:footerReference w:type="default" r:id="rId139"/>
          <w:pgSz w:w="11906" w:h="16838"/>
          <w:pgMar w:top="1134" w:right="850" w:bottom="1134" w:left="1418" w:header="0" w:footer="709" w:gutter="0"/>
          <w:cols w:space="720"/>
          <w:formProt w:val="0"/>
          <w:docGrid w:linePitch="360"/>
        </w:sectPr>
      </w:pPr>
    </w:p>
    <w:p w:rsidR="001103C5" w:rsidRPr="00866F1A" w:rsidRDefault="00F64993" w:rsidP="002751DA">
      <w:pPr>
        <w:pStyle w:val="22"/>
        <w:suppressAutoHyphens/>
        <w:spacing w:before="0"/>
        <w:rPr>
          <w:lang w:val="ru-RU"/>
        </w:rPr>
      </w:pPr>
      <w:bookmarkStart w:id="30" w:name="_Toc135218064"/>
      <w:r w:rsidRPr="00866F1A">
        <w:rPr>
          <w:lang w:val="ru-RU"/>
        </w:rPr>
        <w:lastRenderedPageBreak/>
        <w:t>ОБЪЕКТЫ СОЦИАЛЬНО-БЫТОВОГО ОБСЛУЖИВАНИЯ, КОММУНАЛЬНЫЕ ОБЪЕКТЫ И ОБЪЕКТЫ СПЕЦИАЛЬНОГО НАЗНАЧЕНИЯ</w:t>
      </w:r>
      <w:bookmarkEnd w:id="30"/>
    </w:p>
    <w:p w:rsidR="001103C5" w:rsidRPr="00866F1A" w:rsidRDefault="00F64993" w:rsidP="00BE7293">
      <w:pPr>
        <w:pStyle w:val="30"/>
        <w:numPr>
          <w:ilvl w:val="1"/>
          <w:numId w:val="19"/>
        </w:numPr>
        <w:suppressAutoHyphens/>
        <w:spacing w:before="120" w:after="120"/>
        <w:ind w:left="0" w:firstLine="0"/>
        <w:rPr>
          <w:lang w:val="ru-RU"/>
        </w:rPr>
      </w:pPr>
      <w:bookmarkStart w:id="31" w:name="_Toc135218065"/>
      <w:r w:rsidRPr="00866F1A">
        <w:rPr>
          <w:lang w:val="ru-RU"/>
        </w:rPr>
        <w:t>Расчет обеспеченности учреждениями обслуживания</w:t>
      </w:r>
      <w:bookmarkEnd w:id="31"/>
    </w:p>
    <w:p w:rsidR="001103C5" w:rsidRPr="00866F1A" w:rsidRDefault="00F64993" w:rsidP="008E0D74">
      <w:pPr>
        <w:suppressAutoHyphens/>
        <w:rPr>
          <w:szCs w:val="28"/>
        </w:rPr>
      </w:pPr>
      <w:r w:rsidRPr="00866F1A">
        <w:rPr>
          <w:szCs w:val="28"/>
        </w:rPr>
        <w:t xml:space="preserve">Оценка объектов социальной инфраструктуры </w:t>
      </w:r>
      <w:r w:rsidR="00994FD3" w:rsidRPr="00866F1A">
        <w:t xml:space="preserve">городского поселения </w:t>
      </w:r>
      <w:r w:rsidR="002C13E8" w:rsidRPr="00866F1A">
        <w:t>«</w:t>
      </w:r>
      <w:r w:rsidR="00994FD3" w:rsidRPr="00866F1A">
        <w:t>Чернышевское</w:t>
      </w:r>
      <w:r w:rsidR="002C13E8" w:rsidRPr="00866F1A">
        <w:t>»</w:t>
      </w:r>
      <w:r w:rsidRPr="00866F1A">
        <w:rPr>
          <w:szCs w:val="28"/>
        </w:rPr>
        <w:t>произведена в разрезе социально значимых объектов образования, культуры и спорта.Результаты расчетов приведены в таблице 7.1.1.</w:t>
      </w:r>
    </w:p>
    <w:p w:rsidR="001103C5" w:rsidRPr="00866F1A" w:rsidRDefault="00F64993" w:rsidP="009B1C7D">
      <w:pPr>
        <w:suppressAutoHyphens/>
        <w:ind w:firstLine="0"/>
        <w:jc w:val="right"/>
        <w:rPr>
          <w:i/>
        </w:rPr>
      </w:pPr>
      <w:r w:rsidRPr="00866F1A">
        <w:rPr>
          <w:i/>
        </w:rPr>
        <w:t>Таблица 7.1.1</w:t>
      </w:r>
    </w:p>
    <w:p w:rsidR="001103C5" w:rsidRPr="00866F1A" w:rsidRDefault="00F64993" w:rsidP="009B1C7D">
      <w:pPr>
        <w:suppressAutoHyphens/>
        <w:jc w:val="center"/>
      </w:pPr>
      <w:r w:rsidRPr="00866F1A">
        <w:t xml:space="preserve">Результаты расчета обеспеченности социально значимыми объектами </w:t>
      </w:r>
      <w:r w:rsidR="00994FD3" w:rsidRPr="00866F1A">
        <w:t xml:space="preserve">городского поселения </w:t>
      </w:r>
      <w:r w:rsidR="002C13E8" w:rsidRPr="00866F1A">
        <w:t>«</w:t>
      </w:r>
      <w:r w:rsidR="00994FD3" w:rsidRPr="00866F1A">
        <w:t>Чернышевское</w:t>
      </w:r>
      <w:r w:rsidR="002C13E8" w:rsidRPr="00866F1A">
        <w:t>»</w:t>
      </w:r>
    </w:p>
    <w:tbl>
      <w:tblPr>
        <w:tblW w:w="5000" w:type="pct"/>
        <w:jc w:val="center"/>
        <w:tblLayout w:type="fixed"/>
        <w:tblLook w:val="04A0"/>
      </w:tblPr>
      <w:tblGrid>
        <w:gridCol w:w="2498"/>
        <w:gridCol w:w="1960"/>
        <w:gridCol w:w="1462"/>
        <w:gridCol w:w="1448"/>
        <w:gridCol w:w="1365"/>
        <w:gridCol w:w="1367"/>
        <w:gridCol w:w="1499"/>
        <w:gridCol w:w="1582"/>
        <w:gridCol w:w="1605"/>
      </w:tblGrid>
      <w:tr w:rsidR="001103C5" w:rsidRPr="00866F1A" w:rsidTr="007E3984">
        <w:trPr>
          <w:trHeight w:val="23"/>
          <w:tblHeader/>
          <w:jc w:val="center"/>
        </w:trPr>
        <w:tc>
          <w:tcPr>
            <w:tcW w:w="24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1103C5" w:rsidRPr="00866F1A" w:rsidRDefault="00F64993" w:rsidP="002751DA">
            <w:pPr>
              <w:suppressAutoHyphens/>
              <w:ind w:firstLine="0"/>
              <w:jc w:val="center"/>
              <w:rPr>
                <w:b/>
                <w:bCs/>
                <w:color w:val="000000"/>
                <w:sz w:val="20"/>
                <w:szCs w:val="20"/>
              </w:rPr>
            </w:pPr>
            <w:r w:rsidRPr="00866F1A">
              <w:rPr>
                <w:b/>
                <w:bCs/>
                <w:color w:val="000000"/>
                <w:sz w:val="20"/>
                <w:szCs w:val="20"/>
              </w:rPr>
              <w:t>Наименование объекта</w:t>
            </w:r>
          </w:p>
        </w:tc>
        <w:tc>
          <w:tcPr>
            <w:tcW w:w="33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103C5" w:rsidRPr="00866F1A" w:rsidRDefault="00F64993" w:rsidP="002751DA">
            <w:pPr>
              <w:suppressAutoHyphens/>
              <w:ind w:firstLine="0"/>
              <w:jc w:val="center"/>
              <w:rPr>
                <w:b/>
                <w:bCs/>
                <w:sz w:val="20"/>
                <w:szCs w:val="20"/>
              </w:rPr>
            </w:pPr>
            <w:r w:rsidRPr="00866F1A">
              <w:rPr>
                <w:b/>
                <w:bCs/>
                <w:color w:val="000000"/>
                <w:sz w:val="20"/>
                <w:szCs w:val="20"/>
              </w:rPr>
              <w:t>Минимально допустимый уровень обеспеченности</w:t>
            </w:r>
            <w:r w:rsidR="00D231E6" w:rsidRPr="00866F1A">
              <w:rPr>
                <w:b/>
                <w:bCs/>
                <w:color w:val="000000"/>
                <w:sz w:val="20"/>
                <w:szCs w:val="20"/>
              </w:rPr>
              <w:t>*</w:t>
            </w:r>
          </w:p>
        </w:tc>
        <w:tc>
          <w:tcPr>
            <w:tcW w:w="14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1103C5" w:rsidRPr="00866F1A" w:rsidRDefault="00F64993" w:rsidP="002751DA">
            <w:pPr>
              <w:suppressAutoHyphens/>
              <w:ind w:firstLine="0"/>
              <w:jc w:val="center"/>
              <w:rPr>
                <w:b/>
                <w:bCs/>
                <w:sz w:val="20"/>
                <w:szCs w:val="20"/>
              </w:rPr>
            </w:pPr>
            <w:r w:rsidRPr="00866F1A">
              <w:rPr>
                <w:b/>
                <w:bCs/>
                <w:color w:val="000000"/>
                <w:sz w:val="20"/>
                <w:szCs w:val="20"/>
              </w:rPr>
              <w:t>Единица измерения</w:t>
            </w:r>
          </w:p>
        </w:tc>
        <w:tc>
          <w:tcPr>
            <w:tcW w:w="134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1103C5" w:rsidRPr="00866F1A" w:rsidRDefault="00F64993" w:rsidP="002751DA">
            <w:pPr>
              <w:suppressAutoHyphens/>
              <w:ind w:firstLine="0"/>
              <w:jc w:val="center"/>
              <w:rPr>
                <w:b/>
                <w:bCs/>
                <w:sz w:val="20"/>
                <w:szCs w:val="20"/>
              </w:rPr>
            </w:pPr>
            <w:r w:rsidRPr="00866F1A">
              <w:rPr>
                <w:b/>
                <w:bCs/>
                <w:sz w:val="20"/>
                <w:szCs w:val="20"/>
              </w:rPr>
              <w:t>Необходимо по норме на 2022 г.</w:t>
            </w:r>
          </w:p>
        </w:tc>
        <w:tc>
          <w:tcPr>
            <w:tcW w:w="1346" w:type="dxa"/>
            <w:vMerge w:val="restart"/>
            <w:tcBorders>
              <w:top w:val="single" w:sz="4" w:space="0" w:color="000000"/>
              <w:left w:val="single" w:sz="4" w:space="0" w:color="000000"/>
              <w:bottom w:val="single" w:sz="4" w:space="0" w:color="000000"/>
              <w:right w:val="single" w:sz="4" w:space="0" w:color="000000"/>
            </w:tcBorders>
            <w:shd w:val="clear" w:color="auto" w:fill="auto"/>
          </w:tcPr>
          <w:p w:rsidR="001103C5" w:rsidRPr="00866F1A" w:rsidRDefault="00F64993" w:rsidP="002751DA">
            <w:pPr>
              <w:suppressAutoHyphens/>
              <w:ind w:firstLine="0"/>
              <w:jc w:val="center"/>
              <w:rPr>
                <w:b/>
                <w:bCs/>
                <w:sz w:val="20"/>
                <w:szCs w:val="20"/>
              </w:rPr>
            </w:pPr>
            <w:r w:rsidRPr="00866F1A">
              <w:rPr>
                <w:b/>
                <w:bCs/>
                <w:sz w:val="20"/>
                <w:szCs w:val="20"/>
              </w:rPr>
              <w:t>Необходимо по норме на расчетный срок</w:t>
            </w:r>
          </w:p>
          <w:p w:rsidR="001103C5" w:rsidRPr="00866F1A" w:rsidRDefault="00F64993" w:rsidP="002751DA">
            <w:pPr>
              <w:suppressAutoHyphens/>
              <w:ind w:firstLine="0"/>
              <w:jc w:val="center"/>
              <w:rPr>
                <w:b/>
                <w:bCs/>
                <w:color w:val="000000"/>
                <w:sz w:val="20"/>
                <w:szCs w:val="20"/>
              </w:rPr>
            </w:pPr>
            <w:r w:rsidRPr="00866F1A">
              <w:rPr>
                <w:b/>
                <w:bCs/>
                <w:sz w:val="20"/>
                <w:szCs w:val="20"/>
              </w:rPr>
              <w:t>(2042 г.)</w:t>
            </w:r>
          </w:p>
        </w:tc>
        <w:tc>
          <w:tcPr>
            <w:tcW w:w="14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1103C5" w:rsidRPr="00866F1A" w:rsidRDefault="00F64993" w:rsidP="002751DA">
            <w:pPr>
              <w:suppressAutoHyphens/>
              <w:ind w:firstLine="0"/>
              <w:jc w:val="center"/>
              <w:rPr>
                <w:b/>
                <w:bCs/>
                <w:color w:val="000000"/>
                <w:sz w:val="20"/>
                <w:szCs w:val="20"/>
              </w:rPr>
            </w:pPr>
            <w:r w:rsidRPr="00866F1A">
              <w:rPr>
                <w:b/>
                <w:bCs/>
                <w:color w:val="000000"/>
                <w:sz w:val="20"/>
                <w:szCs w:val="20"/>
              </w:rPr>
              <w:t>Проектная вместимость объектов</w:t>
            </w:r>
          </w:p>
        </w:tc>
        <w:tc>
          <w:tcPr>
            <w:tcW w:w="155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1103C5" w:rsidRPr="00866F1A" w:rsidRDefault="00F64993" w:rsidP="002751DA">
            <w:pPr>
              <w:suppressAutoHyphens/>
              <w:ind w:firstLine="0"/>
              <w:jc w:val="center"/>
              <w:rPr>
                <w:b/>
                <w:bCs/>
                <w:color w:val="000000"/>
                <w:sz w:val="20"/>
                <w:szCs w:val="20"/>
              </w:rPr>
            </w:pPr>
            <w:r w:rsidRPr="00866F1A">
              <w:rPr>
                <w:b/>
                <w:bCs/>
                <w:color w:val="000000"/>
                <w:sz w:val="20"/>
                <w:szCs w:val="20"/>
              </w:rPr>
              <w:t>Существующая</w:t>
            </w:r>
          </w:p>
          <w:p w:rsidR="001103C5" w:rsidRPr="00866F1A" w:rsidRDefault="00F64993" w:rsidP="002751DA">
            <w:pPr>
              <w:suppressAutoHyphens/>
              <w:ind w:firstLine="0"/>
              <w:jc w:val="center"/>
              <w:rPr>
                <w:b/>
                <w:bCs/>
                <w:color w:val="000000"/>
                <w:sz w:val="20"/>
                <w:szCs w:val="20"/>
              </w:rPr>
            </w:pPr>
            <w:r w:rsidRPr="00866F1A">
              <w:rPr>
                <w:b/>
                <w:bCs/>
                <w:color w:val="000000"/>
                <w:sz w:val="20"/>
                <w:szCs w:val="20"/>
              </w:rPr>
              <w:t>вместимость объектов</w:t>
            </w:r>
          </w:p>
        </w:tc>
        <w:tc>
          <w:tcPr>
            <w:tcW w:w="15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1103C5" w:rsidRPr="00866F1A" w:rsidRDefault="00F64993" w:rsidP="002751DA">
            <w:pPr>
              <w:suppressAutoHyphens/>
              <w:ind w:firstLine="0"/>
              <w:jc w:val="center"/>
              <w:rPr>
                <w:b/>
                <w:bCs/>
                <w:sz w:val="20"/>
                <w:szCs w:val="20"/>
              </w:rPr>
            </w:pPr>
            <w:r w:rsidRPr="00866F1A">
              <w:rPr>
                <w:b/>
                <w:bCs/>
                <w:sz w:val="20"/>
                <w:szCs w:val="20"/>
              </w:rPr>
              <w:t>Нормативная обеспеченность</w:t>
            </w:r>
          </w:p>
        </w:tc>
      </w:tr>
      <w:tr w:rsidR="001103C5" w:rsidRPr="00866F1A" w:rsidTr="007E3984">
        <w:trPr>
          <w:trHeight w:val="23"/>
          <w:tblHeader/>
          <w:jc w:val="center"/>
        </w:trPr>
        <w:tc>
          <w:tcPr>
            <w:tcW w:w="24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103C5" w:rsidRPr="00866F1A" w:rsidRDefault="001103C5" w:rsidP="002751DA">
            <w:pPr>
              <w:suppressAutoHyphens/>
              <w:snapToGrid w:val="0"/>
              <w:ind w:firstLine="0"/>
              <w:rPr>
                <w:bCs/>
                <w:color w:val="000000"/>
                <w:sz w:val="20"/>
                <w:szCs w:val="20"/>
              </w:rPr>
            </w:pPr>
          </w:p>
        </w:tc>
        <w:tc>
          <w:tcPr>
            <w:tcW w:w="19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103C5" w:rsidRPr="00866F1A" w:rsidRDefault="00F64993" w:rsidP="002751DA">
            <w:pPr>
              <w:suppressAutoHyphens/>
              <w:ind w:firstLine="0"/>
              <w:jc w:val="center"/>
              <w:rPr>
                <w:b/>
                <w:bCs/>
                <w:color w:val="000000"/>
                <w:sz w:val="20"/>
                <w:szCs w:val="20"/>
              </w:rPr>
            </w:pPr>
            <w:r w:rsidRPr="00866F1A">
              <w:rPr>
                <w:b/>
                <w:bCs/>
                <w:color w:val="000000"/>
                <w:sz w:val="20"/>
                <w:szCs w:val="20"/>
              </w:rPr>
              <w:t>Единица измерения</w:t>
            </w:r>
          </w:p>
        </w:tc>
        <w:tc>
          <w:tcPr>
            <w:tcW w:w="14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103C5" w:rsidRPr="00866F1A" w:rsidRDefault="00F64993" w:rsidP="002751DA">
            <w:pPr>
              <w:suppressAutoHyphens/>
              <w:ind w:firstLine="0"/>
              <w:jc w:val="center"/>
              <w:rPr>
                <w:b/>
                <w:bCs/>
                <w:color w:val="000000"/>
                <w:sz w:val="20"/>
                <w:szCs w:val="20"/>
              </w:rPr>
            </w:pPr>
            <w:r w:rsidRPr="00866F1A">
              <w:rPr>
                <w:b/>
                <w:bCs/>
                <w:sz w:val="20"/>
                <w:szCs w:val="20"/>
              </w:rPr>
              <w:t>Величина</w:t>
            </w:r>
          </w:p>
        </w:tc>
        <w:tc>
          <w:tcPr>
            <w:tcW w:w="14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103C5" w:rsidRPr="00866F1A" w:rsidRDefault="001103C5" w:rsidP="002751DA">
            <w:pPr>
              <w:suppressAutoHyphens/>
              <w:snapToGrid w:val="0"/>
              <w:ind w:firstLine="0"/>
              <w:jc w:val="center"/>
              <w:rPr>
                <w:bCs/>
                <w:color w:val="000000"/>
                <w:sz w:val="20"/>
                <w:szCs w:val="20"/>
              </w:rPr>
            </w:pPr>
          </w:p>
        </w:tc>
        <w:tc>
          <w:tcPr>
            <w:tcW w:w="13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103C5" w:rsidRPr="00866F1A" w:rsidRDefault="001103C5" w:rsidP="002751DA">
            <w:pPr>
              <w:suppressAutoHyphens/>
              <w:snapToGrid w:val="0"/>
              <w:ind w:firstLine="0"/>
              <w:jc w:val="center"/>
              <w:rPr>
                <w:bCs/>
                <w:sz w:val="20"/>
                <w:szCs w:val="20"/>
              </w:rPr>
            </w:pPr>
          </w:p>
        </w:tc>
        <w:tc>
          <w:tcPr>
            <w:tcW w:w="1346" w:type="dxa"/>
            <w:vMerge/>
            <w:tcBorders>
              <w:top w:val="single" w:sz="4" w:space="0" w:color="000000"/>
              <w:left w:val="single" w:sz="4" w:space="0" w:color="000000"/>
              <w:bottom w:val="single" w:sz="4" w:space="0" w:color="000000"/>
              <w:right w:val="single" w:sz="4" w:space="0" w:color="000000"/>
            </w:tcBorders>
            <w:shd w:val="clear" w:color="auto" w:fill="auto"/>
          </w:tcPr>
          <w:p w:rsidR="001103C5" w:rsidRPr="00866F1A" w:rsidRDefault="001103C5" w:rsidP="002751DA">
            <w:pPr>
              <w:suppressAutoHyphens/>
              <w:snapToGrid w:val="0"/>
              <w:ind w:firstLine="0"/>
              <w:jc w:val="center"/>
              <w:rPr>
                <w:bCs/>
                <w:color w:val="000000"/>
                <w:sz w:val="20"/>
                <w:szCs w:val="20"/>
              </w:rPr>
            </w:pPr>
          </w:p>
        </w:tc>
        <w:tc>
          <w:tcPr>
            <w:tcW w:w="14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103C5" w:rsidRPr="00866F1A" w:rsidRDefault="001103C5" w:rsidP="002751DA">
            <w:pPr>
              <w:suppressAutoHyphens/>
              <w:snapToGrid w:val="0"/>
              <w:ind w:firstLine="0"/>
              <w:jc w:val="center"/>
              <w:rPr>
                <w:bCs/>
                <w:color w:val="000000"/>
                <w:sz w:val="20"/>
                <w:szCs w:val="20"/>
              </w:rPr>
            </w:pPr>
          </w:p>
        </w:tc>
        <w:tc>
          <w:tcPr>
            <w:tcW w:w="155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103C5" w:rsidRPr="00866F1A" w:rsidRDefault="001103C5" w:rsidP="002751DA">
            <w:pPr>
              <w:suppressAutoHyphens/>
              <w:snapToGrid w:val="0"/>
              <w:ind w:firstLine="0"/>
              <w:jc w:val="center"/>
              <w:rPr>
                <w:bCs/>
                <w:color w:val="000000"/>
                <w:sz w:val="20"/>
                <w:szCs w:val="20"/>
              </w:rPr>
            </w:pPr>
          </w:p>
        </w:tc>
        <w:tc>
          <w:tcPr>
            <w:tcW w:w="15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103C5" w:rsidRPr="00866F1A" w:rsidRDefault="001103C5" w:rsidP="002751DA">
            <w:pPr>
              <w:suppressAutoHyphens/>
              <w:snapToGrid w:val="0"/>
              <w:ind w:firstLine="0"/>
              <w:jc w:val="center"/>
              <w:rPr>
                <w:bCs/>
                <w:color w:val="000000"/>
                <w:sz w:val="20"/>
                <w:szCs w:val="20"/>
              </w:rPr>
            </w:pPr>
          </w:p>
        </w:tc>
      </w:tr>
      <w:tr w:rsidR="001103C5" w:rsidRPr="00866F1A" w:rsidTr="007E3984">
        <w:trPr>
          <w:trHeight w:val="23"/>
          <w:jc w:val="center"/>
        </w:trPr>
        <w:tc>
          <w:tcPr>
            <w:tcW w:w="24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103C5" w:rsidRPr="00866F1A" w:rsidRDefault="00F64993" w:rsidP="00D231E6">
            <w:pPr>
              <w:suppressAutoHyphens/>
              <w:ind w:firstLine="0"/>
              <w:jc w:val="center"/>
              <w:rPr>
                <w:color w:val="000000"/>
                <w:sz w:val="20"/>
                <w:szCs w:val="20"/>
              </w:rPr>
            </w:pPr>
            <w:r w:rsidRPr="00866F1A">
              <w:rPr>
                <w:color w:val="000000"/>
                <w:sz w:val="20"/>
                <w:szCs w:val="20"/>
              </w:rPr>
              <w:t>Дошкольные образовательные организации</w:t>
            </w:r>
          </w:p>
        </w:tc>
        <w:tc>
          <w:tcPr>
            <w:tcW w:w="19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103C5" w:rsidRPr="00866F1A" w:rsidRDefault="005E1F50" w:rsidP="007E3984">
            <w:pPr>
              <w:suppressAutoHyphens/>
              <w:ind w:firstLine="0"/>
              <w:jc w:val="center"/>
              <w:rPr>
                <w:color w:val="000000"/>
                <w:sz w:val="20"/>
                <w:szCs w:val="20"/>
              </w:rPr>
            </w:pPr>
            <w:r w:rsidRPr="00866F1A">
              <w:rPr>
                <w:color w:val="000000"/>
                <w:sz w:val="20"/>
                <w:szCs w:val="20"/>
              </w:rPr>
              <w:t xml:space="preserve">мест на 100 детей в возрасте от </w:t>
            </w:r>
            <w:r w:rsidR="00A27208" w:rsidRPr="00866F1A">
              <w:rPr>
                <w:color w:val="000000"/>
                <w:sz w:val="20"/>
                <w:szCs w:val="20"/>
              </w:rPr>
              <w:t>2</w:t>
            </w:r>
            <w:r w:rsidRPr="00866F1A">
              <w:rPr>
                <w:color w:val="000000"/>
                <w:sz w:val="20"/>
                <w:szCs w:val="20"/>
              </w:rPr>
              <w:t xml:space="preserve"> до 7 лет</w:t>
            </w:r>
          </w:p>
        </w:tc>
        <w:tc>
          <w:tcPr>
            <w:tcW w:w="14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103C5" w:rsidRPr="00866F1A" w:rsidRDefault="000C1993" w:rsidP="005E1F50">
            <w:pPr>
              <w:suppressAutoHyphens/>
              <w:ind w:firstLine="0"/>
              <w:jc w:val="center"/>
              <w:rPr>
                <w:color w:val="000000"/>
                <w:sz w:val="20"/>
                <w:szCs w:val="20"/>
              </w:rPr>
            </w:pPr>
            <w:r w:rsidRPr="00866F1A">
              <w:rPr>
                <w:color w:val="000000"/>
                <w:sz w:val="20"/>
                <w:szCs w:val="20"/>
              </w:rPr>
              <w:t>6</w:t>
            </w:r>
            <w:r w:rsidR="005E1F50" w:rsidRPr="00866F1A">
              <w:rPr>
                <w:color w:val="000000"/>
                <w:sz w:val="20"/>
                <w:szCs w:val="20"/>
              </w:rPr>
              <w:t>5</w:t>
            </w:r>
          </w:p>
        </w:tc>
        <w:tc>
          <w:tcPr>
            <w:tcW w:w="14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103C5" w:rsidRPr="00866F1A" w:rsidRDefault="00F64993" w:rsidP="002751DA">
            <w:pPr>
              <w:suppressAutoHyphens/>
              <w:ind w:firstLine="0"/>
              <w:jc w:val="center"/>
              <w:rPr>
                <w:color w:val="000000"/>
                <w:sz w:val="20"/>
                <w:szCs w:val="20"/>
              </w:rPr>
            </w:pPr>
            <w:r w:rsidRPr="00866F1A">
              <w:rPr>
                <w:color w:val="000000"/>
                <w:sz w:val="20"/>
                <w:szCs w:val="20"/>
              </w:rPr>
              <w:t>мест</w:t>
            </w:r>
          </w:p>
        </w:tc>
        <w:tc>
          <w:tcPr>
            <w:tcW w:w="13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103C5" w:rsidRPr="00866F1A" w:rsidRDefault="005C6065" w:rsidP="002751DA">
            <w:pPr>
              <w:suppressAutoHyphens/>
              <w:ind w:firstLine="0"/>
              <w:jc w:val="center"/>
              <w:rPr>
                <w:color w:val="000000"/>
                <w:sz w:val="20"/>
                <w:szCs w:val="20"/>
              </w:rPr>
            </w:pPr>
            <w:r w:rsidRPr="00866F1A">
              <w:rPr>
                <w:color w:val="000000"/>
                <w:sz w:val="20"/>
                <w:szCs w:val="20"/>
              </w:rPr>
              <w:t>н/д</w:t>
            </w:r>
          </w:p>
        </w:tc>
        <w:tc>
          <w:tcPr>
            <w:tcW w:w="13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103C5" w:rsidRPr="00866F1A" w:rsidRDefault="005C6065" w:rsidP="002751DA">
            <w:pPr>
              <w:suppressAutoHyphens/>
              <w:ind w:firstLine="0"/>
              <w:jc w:val="center"/>
              <w:rPr>
                <w:sz w:val="20"/>
                <w:szCs w:val="20"/>
              </w:rPr>
            </w:pPr>
            <w:r w:rsidRPr="00866F1A">
              <w:rPr>
                <w:color w:val="000000"/>
                <w:sz w:val="20"/>
                <w:szCs w:val="20"/>
              </w:rPr>
              <w:t>н/д</w:t>
            </w:r>
          </w:p>
        </w:tc>
        <w:tc>
          <w:tcPr>
            <w:tcW w:w="14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103C5" w:rsidRPr="00866F1A" w:rsidRDefault="0027595C" w:rsidP="002751DA">
            <w:pPr>
              <w:suppressAutoHyphens/>
              <w:ind w:firstLine="0"/>
              <w:jc w:val="center"/>
              <w:rPr>
                <w:color w:val="000000"/>
                <w:sz w:val="20"/>
                <w:szCs w:val="20"/>
              </w:rPr>
            </w:pPr>
            <w:r w:rsidRPr="00866F1A">
              <w:rPr>
                <w:color w:val="000000"/>
                <w:sz w:val="20"/>
                <w:szCs w:val="20"/>
              </w:rPr>
              <w:t>633</w:t>
            </w:r>
          </w:p>
        </w:tc>
        <w:tc>
          <w:tcPr>
            <w:tcW w:w="15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103C5" w:rsidRPr="00866F1A" w:rsidRDefault="0027595C" w:rsidP="002751DA">
            <w:pPr>
              <w:suppressAutoHyphens/>
              <w:ind w:firstLine="0"/>
              <w:jc w:val="center"/>
              <w:rPr>
                <w:color w:val="000000"/>
                <w:sz w:val="20"/>
                <w:szCs w:val="20"/>
              </w:rPr>
            </w:pPr>
            <w:r w:rsidRPr="00866F1A">
              <w:rPr>
                <w:color w:val="000000"/>
                <w:sz w:val="20"/>
                <w:szCs w:val="20"/>
              </w:rPr>
              <w:t>650</w:t>
            </w: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103C5" w:rsidRPr="00866F1A" w:rsidRDefault="005C6065" w:rsidP="002751DA">
            <w:pPr>
              <w:suppressAutoHyphens/>
              <w:ind w:firstLine="0"/>
              <w:jc w:val="center"/>
              <w:rPr>
                <w:color w:val="000000"/>
                <w:sz w:val="20"/>
                <w:szCs w:val="20"/>
              </w:rPr>
            </w:pPr>
            <w:r w:rsidRPr="00866F1A">
              <w:rPr>
                <w:color w:val="000000"/>
                <w:sz w:val="20"/>
                <w:szCs w:val="20"/>
              </w:rPr>
              <w:t>н/д</w:t>
            </w:r>
          </w:p>
        </w:tc>
      </w:tr>
      <w:tr w:rsidR="001103C5" w:rsidRPr="00866F1A" w:rsidTr="007E3984">
        <w:trPr>
          <w:trHeight w:val="23"/>
          <w:jc w:val="center"/>
        </w:trPr>
        <w:tc>
          <w:tcPr>
            <w:tcW w:w="24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103C5" w:rsidRPr="00866F1A" w:rsidRDefault="00F64993" w:rsidP="00D231E6">
            <w:pPr>
              <w:suppressAutoHyphens/>
              <w:ind w:firstLine="0"/>
              <w:jc w:val="center"/>
              <w:rPr>
                <w:color w:val="000000"/>
                <w:sz w:val="20"/>
                <w:szCs w:val="20"/>
              </w:rPr>
            </w:pPr>
            <w:r w:rsidRPr="00866F1A">
              <w:rPr>
                <w:color w:val="000000"/>
                <w:sz w:val="20"/>
                <w:szCs w:val="20"/>
              </w:rPr>
              <w:t>Общеобразовательные организации</w:t>
            </w:r>
          </w:p>
        </w:tc>
        <w:tc>
          <w:tcPr>
            <w:tcW w:w="19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103C5" w:rsidRPr="00866F1A" w:rsidRDefault="005E1F50" w:rsidP="007E3984">
            <w:pPr>
              <w:suppressAutoHyphens/>
              <w:ind w:firstLine="0"/>
              <w:jc w:val="center"/>
              <w:rPr>
                <w:color w:val="000000"/>
                <w:sz w:val="20"/>
                <w:szCs w:val="20"/>
              </w:rPr>
            </w:pPr>
            <w:r w:rsidRPr="00866F1A">
              <w:rPr>
                <w:color w:val="000000"/>
                <w:sz w:val="20"/>
                <w:szCs w:val="20"/>
              </w:rPr>
              <w:t>мест на 100 детей в возрасте от 7 до 18 лет</w:t>
            </w:r>
          </w:p>
        </w:tc>
        <w:tc>
          <w:tcPr>
            <w:tcW w:w="14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103C5" w:rsidRPr="00866F1A" w:rsidRDefault="000C1993" w:rsidP="005E1F50">
            <w:pPr>
              <w:suppressAutoHyphens/>
              <w:ind w:firstLine="0"/>
              <w:jc w:val="center"/>
              <w:rPr>
                <w:color w:val="000000"/>
                <w:sz w:val="20"/>
                <w:szCs w:val="20"/>
              </w:rPr>
            </w:pPr>
            <w:r w:rsidRPr="00866F1A">
              <w:rPr>
                <w:color w:val="000000"/>
                <w:sz w:val="20"/>
                <w:szCs w:val="20"/>
              </w:rPr>
              <w:t>9</w:t>
            </w:r>
            <w:r w:rsidR="005E1F50" w:rsidRPr="00866F1A">
              <w:rPr>
                <w:color w:val="000000"/>
                <w:sz w:val="20"/>
                <w:szCs w:val="20"/>
              </w:rPr>
              <w:t>5</w:t>
            </w:r>
          </w:p>
        </w:tc>
        <w:tc>
          <w:tcPr>
            <w:tcW w:w="14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103C5" w:rsidRPr="00866F1A" w:rsidRDefault="00F64993" w:rsidP="002751DA">
            <w:pPr>
              <w:suppressAutoHyphens/>
              <w:ind w:firstLine="0"/>
              <w:jc w:val="center"/>
              <w:rPr>
                <w:color w:val="000000"/>
                <w:sz w:val="20"/>
                <w:szCs w:val="20"/>
              </w:rPr>
            </w:pPr>
            <w:r w:rsidRPr="00866F1A">
              <w:rPr>
                <w:color w:val="000000"/>
                <w:sz w:val="20"/>
                <w:szCs w:val="20"/>
              </w:rPr>
              <w:t>мест</w:t>
            </w:r>
          </w:p>
        </w:tc>
        <w:tc>
          <w:tcPr>
            <w:tcW w:w="13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103C5" w:rsidRPr="00866F1A" w:rsidRDefault="005C6065" w:rsidP="002751DA">
            <w:pPr>
              <w:suppressAutoHyphens/>
              <w:ind w:firstLine="0"/>
              <w:jc w:val="center"/>
              <w:rPr>
                <w:color w:val="000000"/>
                <w:sz w:val="20"/>
                <w:szCs w:val="20"/>
              </w:rPr>
            </w:pPr>
            <w:r w:rsidRPr="00866F1A">
              <w:rPr>
                <w:color w:val="000000"/>
                <w:sz w:val="20"/>
                <w:szCs w:val="20"/>
              </w:rPr>
              <w:t>н/д</w:t>
            </w:r>
          </w:p>
        </w:tc>
        <w:tc>
          <w:tcPr>
            <w:tcW w:w="13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103C5" w:rsidRPr="00866F1A" w:rsidRDefault="005C6065" w:rsidP="002751DA">
            <w:pPr>
              <w:suppressAutoHyphens/>
              <w:ind w:firstLine="0"/>
              <w:jc w:val="center"/>
              <w:rPr>
                <w:color w:val="000000"/>
                <w:sz w:val="20"/>
                <w:szCs w:val="20"/>
              </w:rPr>
            </w:pPr>
            <w:r w:rsidRPr="00866F1A">
              <w:rPr>
                <w:color w:val="000000"/>
                <w:sz w:val="20"/>
                <w:szCs w:val="20"/>
              </w:rPr>
              <w:t>н/д</w:t>
            </w:r>
          </w:p>
        </w:tc>
        <w:tc>
          <w:tcPr>
            <w:tcW w:w="14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103C5" w:rsidRPr="00866F1A" w:rsidRDefault="0027595C" w:rsidP="002751DA">
            <w:pPr>
              <w:suppressAutoHyphens/>
              <w:ind w:firstLine="0"/>
              <w:jc w:val="center"/>
              <w:rPr>
                <w:color w:val="000000"/>
                <w:sz w:val="20"/>
                <w:szCs w:val="20"/>
              </w:rPr>
            </w:pPr>
            <w:r w:rsidRPr="00866F1A">
              <w:rPr>
                <w:color w:val="000000"/>
                <w:sz w:val="20"/>
                <w:szCs w:val="20"/>
              </w:rPr>
              <w:t>1880</w:t>
            </w:r>
          </w:p>
        </w:tc>
        <w:tc>
          <w:tcPr>
            <w:tcW w:w="15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103C5" w:rsidRPr="00866F1A" w:rsidRDefault="0027595C" w:rsidP="002751DA">
            <w:pPr>
              <w:suppressAutoHyphens/>
              <w:ind w:firstLine="0"/>
              <w:jc w:val="center"/>
              <w:rPr>
                <w:sz w:val="20"/>
                <w:szCs w:val="20"/>
              </w:rPr>
            </w:pPr>
            <w:r w:rsidRPr="00866F1A">
              <w:rPr>
                <w:sz w:val="20"/>
                <w:szCs w:val="20"/>
              </w:rPr>
              <w:t>2072</w:t>
            </w: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103C5" w:rsidRPr="00866F1A" w:rsidRDefault="005C6065" w:rsidP="002751DA">
            <w:pPr>
              <w:suppressAutoHyphens/>
              <w:ind w:firstLine="0"/>
              <w:jc w:val="center"/>
              <w:rPr>
                <w:color w:val="000000"/>
                <w:sz w:val="20"/>
                <w:szCs w:val="20"/>
              </w:rPr>
            </w:pPr>
            <w:r w:rsidRPr="00866F1A">
              <w:rPr>
                <w:color w:val="000000"/>
                <w:sz w:val="20"/>
                <w:szCs w:val="20"/>
              </w:rPr>
              <w:t>н/д</w:t>
            </w:r>
          </w:p>
        </w:tc>
      </w:tr>
      <w:tr w:rsidR="00A27208" w:rsidRPr="00866F1A" w:rsidTr="007E3984">
        <w:trPr>
          <w:trHeight w:val="23"/>
          <w:jc w:val="center"/>
        </w:trPr>
        <w:tc>
          <w:tcPr>
            <w:tcW w:w="24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7208" w:rsidRPr="00866F1A" w:rsidRDefault="00A27208" w:rsidP="00D231E6">
            <w:pPr>
              <w:suppressAutoHyphens/>
              <w:ind w:firstLine="0"/>
              <w:jc w:val="center"/>
              <w:rPr>
                <w:color w:val="000000"/>
                <w:sz w:val="20"/>
                <w:szCs w:val="20"/>
              </w:rPr>
            </w:pPr>
            <w:r w:rsidRPr="00866F1A">
              <w:rPr>
                <w:color w:val="000000"/>
                <w:sz w:val="20"/>
                <w:szCs w:val="20"/>
              </w:rPr>
              <w:t>Организации дополнительного образования</w:t>
            </w:r>
          </w:p>
        </w:tc>
        <w:tc>
          <w:tcPr>
            <w:tcW w:w="19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7208" w:rsidRPr="00866F1A" w:rsidRDefault="00A27208" w:rsidP="00A27208">
            <w:pPr>
              <w:suppressAutoHyphens/>
              <w:ind w:firstLine="0"/>
              <w:jc w:val="center"/>
              <w:rPr>
                <w:color w:val="000000"/>
                <w:sz w:val="20"/>
                <w:szCs w:val="20"/>
              </w:rPr>
            </w:pPr>
            <w:r w:rsidRPr="00866F1A">
              <w:rPr>
                <w:color w:val="000000"/>
                <w:sz w:val="20"/>
                <w:szCs w:val="20"/>
              </w:rPr>
              <w:t>уровень обеспеченности, мест на программах дополнительного образования в расчете на 100 детей в возрасте 5 до 18 лет</w:t>
            </w:r>
          </w:p>
        </w:tc>
        <w:tc>
          <w:tcPr>
            <w:tcW w:w="14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7208" w:rsidRPr="00866F1A" w:rsidRDefault="00A27208" w:rsidP="00A27208">
            <w:pPr>
              <w:suppressAutoHyphens/>
              <w:ind w:firstLine="0"/>
              <w:jc w:val="center"/>
              <w:rPr>
                <w:color w:val="000000"/>
                <w:sz w:val="20"/>
                <w:szCs w:val="20"/>
              </w:rPr>
            </w:pPr>
            <w:r w:rsidRPr="00866F1A">
              <w:rPr>
                <w:color w:val="000000"/>
                <w:sz w:val="20"/>
                <w:szCs w:val="20"/>
              </w:rPr>
              <w:t>75</w:t>
            </w:r>
          </w:p>
        </w:tc>
        <w:tc>
          <w:tcPr>
            <w:tcW w:w="14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7208" w:rsidRPr="00866F1A" w:rsidRDefault="00A27208" w:rsidP="00A27208">
            <w:pPr>
              <w:suppressAutoHyphens/>
              <w:ind w:firstLine="0"/>
              <w:jc w:val="center"/>
              <w:rPr>
                <w:color w:val="000000"/>
                <w:sz w:val="20"/>
                <w:szCs w:val="20"/>
              </w:rPr>
            </w:pPr>
            <w:r w:rsidRPr="00866F1A">
              <w:rPr>
                <w:color w:val="000000"/>
                <w:sz w:val="20"/>
                <w:szCs w:val="20"/>
              </w:rPr>
              <w:t>мест</w:t>
            </w:r>
          </w:p>
        </w:tc>
        <w:tc>
          <w:tcPr>
            <w:tcW w:w="13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7208" w:rsidRPr="00866F1A" w:rsidRDefault="005C6065" w:rsidP="00A27208">
            <w:pPr>
              <w:suppressAutoHyphens/>
              <w:ind w:firstLine="0"/>
              <w:jc w:val="center"/>
              <w:rPr>
                <w:color w:val="000000"/>
                <w:sz w:val="20"/>
                <w:szCs w:val="20"/>
              </w:rPr>
            </w:pPr>
            <w:r w:rsidRPr="00866F1A">
              <w:rPr>
                <w:color w:val="000000"/>
                <w:sz w:val="20"/>
                <w:szCs w:val="20"/>
              </w:rPr>
              <w:t>н/д</w:t>
            </w:r>
          </w:p>
        </w:tc>
        <w:tc>
          <w:tcPr>
            <w:tcW w:w="13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7208" w:rsidRPr="00866F1A" w:rsidRDefault="005C6065" w:rsidP="00A27208">
            <w:pPr>
              <w:suppressAutoHyphens/>
              <w:ind w:firstLine="0"/>
              <w:jc w:val="center"/>
              <w:rPr>
                <w:color w:val="000000"/>
                <w:sz w:val="20"/>
                <w:szCs w:val="20"/>
              </w:rPr>
            </w:pPr>
            <w:r w:rsidRPr="00866F1A">
              <w:rPr>
                <w:color w:val="000000"/>
                <w:sz w:val="20"/>
                <w:szCs w:val="20"/>
              </w:rPr>
              <w:t>н/д</w:t>
            </w:r>
          </w:p>
        </w:tc>
        <w:tc>
          <w:tcPr>
            <w:tcW w:w="14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7208" w:rsidRPr="00866F1A" w:rsidRDefault="0027595C" w:rsidP="00A27208">
            <w:pPr>
              <w:suppressAutoHyphens/>
              <w:ind w:firstLine="0"/>
              <w:jc w:val="center"/>
              <w:rPr>
                <w:color w:val="000000"/>
                <w:sz w:val="20"/>
                <w:szCs w:val="20"/>
              </w:rPr>
            </w:pPr>
            <w:r w:rsidRPr="00866F1A">
              <w:rPr>
                <w:color w:val="000000"/>
                <w:sz w:val="20"/>
                <w:szCs w:val="20"/>
              </w:rPr>
              <w:t>1240</w:t>
            </w:r>
          </w:p>
        </w:tc>
        <w:tc>
          <w:tcPr>
            <w:tcW w:w="15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7208" w:rsidRPr="00866F1A" w:rsidRDefault="0027595C" w:rsidP="00A27208">
            <w:pPr>
              <w:suppressAutoHyphens/>
              <w:ind w:firstLine="0"/>
              <w:jc w:val="center"/>
              <w:rPr>
                <w:sz w:val="20"/>
                <w:szCs w:val="20"/>
              </w:rPr>
            </w:pPr>
            <w:r w:rsidRPr="00866F1A">
              <w:rPr>
                <w:sz w:val="20"/>
                <w:szCs w:val="20"/>
              </w:rPr>
              <w:t>1305</w:t>
            </w: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7208" w:rsidRPr="00866F1A" w:rsidRDefault="005C6065" w:rsidP="00A27208">
            <w:pPr>
              <w:suppressAutoHyphens/>
              <w:ind w:firstLine="0"/>
              <w:jc w:val="center"/>
              <w:rPr>
                <w:color w:val="000000"/>
                <w:sz w:val="20"/>
                <w:szCs w:val="20"/>
              </w:rPr>
            </w:pPr>
            <w:r w:rsidRPr="00866F1A">
              <w:rPr>
                <w:color w:val="000000"/>
                <w:sz w:val="20"/>
                <w:szCs w:val="20"/>
              </w:rPr>
              <w:t>н/д</w:t>
            </w:r>
          </w:p>
        </w:tc>
      </w:tr>
      <w:tr w:rsidR="004E7886" w:rsidRPr="00866F1A" w:rsidTr="007E3984">
        <w:trPr>
          <w:trHeight w:val="23"/>
          <w:jc w:val="center"/>
        </w:trPr>
        <w:tc>
          <w:tcPr>
            <w:tcW w:w="24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7886" w:rsidRPr="00866F1A" w:rsidRDefault="004E7886" w:rsidP="00D231E6">
            <w:pPr>
              <w:suppressAutoHyphens/>
              <w:ind w:firstLine="0"/>
              <w:jc w:val="center"/>
              <w:rPr>
                <w:color w:val="000000"/>
                <w:sz w:val="20"/>
                <w:szCs w:val="20"/>
              </w:rPr>
            </w:pPr>
            <w:r w:rsidRPr="00866F1A">
              <w:rPr>
                <w:color w:val="000000"/>
                <w:sz w:val="20"/>
                <w:szCs w:val="20"/>
              </w:rPr>
              <w:t>Муниципальные библиотеки</w:t>
            </w:r>
          </w:p>
        </w:tc>
        <w:tc>
          <w:tcPr>
            <w:tcW w:w="19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7886" w:rsidRPr="00866F1A" w:rsidRDefault="007E3984" w:rsidP="004E7886">
            <w:pPr>
              <w:suppressAutoHyphens/>
              <w:ind w:firstLine="0"/>
              <w:jc w:val="center"/>
              <w:rPr>
                <w:color w:val="000000"/>
                <w:sz w:val="20"/>
                <w:szCs w:val="20"/>
              </w:rPr>
            </w:pPr>
            <w:r w:rsidRPr="00866F1A">
              <w:rPr>
                <w:color w:val="000000"/>
                <w:sz w:val="20"/>
                <w:szCs w:val="20"/>
              </w:rPr>
              <w:t>объект на насе</w:t>
            </w:r>
            <w:r w:rsidR="004E7886" w:rsidRPr="00866F1A">
              <w:rPr>
                <w:color w:val="000000"/>
                <w:sz w:val="20"/>
                <w:szCs w:val="20"/>
              </w:rPr>
              <w:t>ленный пункт</w:t>
            </w:r>
          </w:p>
        </w:tc>
        <w:tc>
          <w:tcPr>
            <w:tcW w:w="14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7886" w:rsidRPr="00866F1A" w:rsidRDefault="004E7886" w:rsidP="004E7886">
            <w:pPr>
              <w:ind w:firstLine="0"/>
              <w:jc w:val="center"/>
              <w:rPr>
                <w:sz w:val="20"/>
                <w:szCs w:val="20"/>
                <w:lang w:eastAsia="en-US"/>
              </w:rPr>
            </w:pPr>
            <w:r w:rsidRPr="00866F1A">
              <w:rPr>
                <w:sz w:val="20"/>
                <w:szCs w:val="20"/>
                <w:lang w:eastAsia="en-US"/>
              </w:rPr>
              <w:t>Общедоступная библиотека с детским отделением – 1</w:t>
            </w:r>
          </w:p>
        </w:tc>
        <w:tc>
          <w:tcPr>
            <w:tcW w:w="14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7886" w:rsidRPr="00866F1A" w:rsidRDefault="004E7886" w:rsidP="004E7886">
            <w:pPr>
              <w:suppressAutoHyphens/>
              <w:ind w:firstLine="0"/>
              <w:jc w:val="center"/>
              <w:rPr>
                <w:color w:val="000000"/>
                <w:sz w:val="20"/>
                <w:szCs w:val="20"/>
              </w:rPr>
            </w:pPr>
            <w:r w:rsidRPr="00866F1A">
              <w:rPr>
                <w:color w:val="000000"/>
                <w:sz w:val="20"/>
                <w:szCs w:val="20"/>
              </w:rPr>
              <w:t>объект</w:t>
            </w:r>
          </w:p>
        </w:tc>
        <w:tc>
          <w:tcPr>
            <w:tcW w:w="13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7886" w:rsidRPr="00866F1A" w:rsidRDefault="004E7886" w:rsidP="004E7886">
            <w:pPr>
              <w:suppressAutoHyphens/>
              <w:ind w:firstLine="0"/>
              <w:jc w:val="center"/>
              <w:rPr>
                <w:color w:val="000000"/>
                <w:sz w:val="20"/>
                <w:szCs w:val="20"/>
              </w:rPr>
            </w:pPr>
            <w:r w:rsidRPr="00866F1A">
              <w:rPr>
                <w:color w:val="000000"/>
                <w:sz w:val="20"/>
                <w:szCs w:val="20"/>
              </w:rPr>
              <w:t>1</w:t>
            </w:r>
          </w:p>
        </w:tc>
        <w:tc>
          <w:tcPr>
            <w:tcW w:w="13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7886" w:rsidRPr="00866F1A" w:rsidRDefault="004E7886" w:rsidP="004E7886">
            <w:pPr>
              <w:suppressAutoHyphens/>
              <w:ind w:firstLine="0"/>
              <w:jc w:val="center"/>
              <w:rPr>
                <w:color w:val="000000"/>
                <w:sz w:val="20"/>
                <w:szCs w:val="20"/>
              </w:rPr>
            </w:pPr>
            <w:r w:rsidRPr="00866F1A">
              <w:rPr>
                <w:color w:val="000000"/>
                <w:sz w:val="20"/>
                <w:szCs w:val="20"/>
              </w:rPr>
              <w:t>1</w:t>
            </w:r>
          </w:p>
        </w:tc>
        <w:tc>
          <w:tcPr>
            <w:tcW w:w="14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7886" w:rsidRPr="00866F1A" w:rsidRDefault="00A27208" w:rsidP="004E7886">
            <w:pPr>
              <w:suppressAutoHyphens/>
              <w:ind w:firstLine="0"/>
              <w:jc w:val="center"/>
              <w:rPr>
                <w:color w:val="000000"/>
                <w:sz w:val="20"/>
                <w:szCs w:val="20"/>
              </w:rPr>
            </w:pPr>
            <w:r w:rsidRPr="00866F1A">
              <w:rPr>
                <w:color w:val="000000"/>
                <w:sz w:val="20"/>
                <w:szCs w:val="20"/>
              </w:rPr>
              <w:t>1</w:t>
            </w:r>
          </w:p>
        </w:tc>
        <w:tc>
          <w:tcPr>
            <w:tcW w:w="15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7886" w:rsidRPr="00866F1A" w:rsidRDefault="00A27208" w:rsidP="004E7886">
            <w:pPr>
              <w:suppressAutoHyphens/>
              <w:ind w:firstLine="0"/>
              <w:jc w:val="center"/>
              <w:rPr>
                <w:sz w:val="20"/>
                <w:szCs w:val="20"/>
              </w:rPr>
            </w:pPr>
            <w:r w:rsidRPr="00866F1A">
              <w:rPr>
                <w:sz w:val="20"/>
                <w:szCs w:val="20"/>
              </w:rPr>
              <w:t>1</w:t>
            </w: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7886" w:rsidRPr="00866F1A" w:rsidRDefault="004E7886" w:rsidP="004E7886">
            <w:pPr>
              <w:suppressAutoHyphens/>
              <w:ind w:firstLine="0"/>
              <w:jc w:val="center"/>
              <w:rPr>
                <w:color w:val="000000"/>
                <w:sz w:val="20"/>
                <w:szCs w:val="20"/>
              </w:rPr>
            </w:pPr>
            <w:r w:rsidRPr="00866F1A">
              <w:rPr>
                <w:color w:val="000000"/>
                <w:sz w:val="20"/>
                <w:szCs w:val="20"/>
              </w:rPr>
              <w:t>100%</w:t>
            </w:r>
          </w:p>
        </w:tc>
      </w:tr>
      <w:tr w:rsidR="004E7886" w:rsidRPr="00866F1A" w:rsidTr="007E3984">
        <w:trPr>
          <w:trHeight w:val="23"/>
          <w:jc w:val="center"/>
        </w:trPr>
        <w:tc>
          <w:tcPr>
            <w:tcW w:w="24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7886" w:rsidRPr="00866F1A" w:rsidRDefault="004E7886" w:rsidP="00D231E6">
            <w:pPr>
              <w:suppressAutoHyphens/>
              <w:ind w:firstLine="0"/>
              <w:jc w:val="center"/>
              <w:rPr>
                <w:color w:val="000000"/>
                <w:sz w:val="20"/>
                <w:szCs w:val="20"/>
              </w:rPr>
            </w:pPr>
            <w:r w:rsidRPr="00866F1A">
              <w:rPr>
                <w:color w:val="000000"/>
                <w:sz w:val="20"/>
                <w:szCs w:val="20"/>
              </w:rPr>
              <w:t>Дом культуры</w:t>
            </w:r>
          </w:p>
        </w:tc>
        <w:tc>
          <w:tcPr>
            <w:tcW w:w="19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7886" w:rsidRPr="00866F1A" w:rsidRDefault="008E0D74" w:rsidP="004E7886">
            <w:pPr>
              <w:suppressAutoHyphens/>
              <w:ind w:firstLine="0"/>
              <w:jc w:val="center"/>
              <w:rPr>
                <w:color w:val="000000"/>
                <w:sz w:val="20"/>
                <w:szCs w:val="20"/>
              </w:rPr>
            </w:pPr>
            <w:r w:rsidRPr="00866F1A">
              <w:rPr>
                <w:color w:val="000000"/>
                <w:sz w:val="20"/>
                <w:szCs w:val="20"/>
              </w:rPr>
              <w:t>объект на насе</w:t>
            </w:r>
            <w:r w:rsidR="004E7886" w:rsidRPr="00866F1A">
              <w:rPr>
                <w:color w:val="000000"/>
                <w:sz w:val="20"/>
                <w:szCs w:val="20"/>
              </w:rPr>
              <w:t>ленный пункт</w:t>
            </w:r>
          </w:p>
        </w:tc>
        <w:tc>
          <w:tcPr>
            <w:tcW w:w="14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7886" w:rsidRPr="00866F1A" w:rsidRDefault="004E7886" w:rsidP="004E7886">
            <w:pPr>
              <w:ind w:firstLine="0"/>
              <w:jc w:val="center"/>
              <w:rPr>
                <w:sz w:val="20"/>
                <w:szCs w:val="20"/>
                <w:lang w:eastAsia="en-US"/>
              </w:rPr>
            </w:pPr>
            <w:r w:rsidRPr="00866F1A">
              <w:rPr>
                <w:sz w:val="20"/>
                <w:szCs w:val="20"/>
                <w:lang w:eastAsia="en-US"/>
              </w:rPr>
              <w:t>1</w:t>
            </w:r>
          </w:p>
        </w:tc>
        <w:tc>
          <w:tcPr>
            <w:tcW w:w="14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7886" w:rsidRPr="00866F1A" w:rsidRDefault="004E7886" w:rsidP="004E7886">
            <w:pPr>
              <w:suppressAutoHyphens/>
              <w:ind w:firstLine="0"/>
              <w:jc w:val="center"/>
              <w:rPr>
                <w:color w:val="000000"/>
                <w:sz w:val="20"/>
                <w:szCs w:val="20"/>
              </w:rPr>
            </w:pPr>
            <w:r w:rsidRPr="00866F1A">
              <w:rPr>
                <w:color w:val="000000"/>
                <w:sz w:val="20"/>
                <w:szCs w:val="20"/>
              </w:rPr>
              <w:t>объект</w:t>
            </w:r>
          </w:p>
        </w:tc>
        <w:tc>
          <w:tcPr>
            <w:tcW w:w="13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7886" w:rsidRPr="00866F1A" w:rsidRDefault="004E7886" w:rsidP="004E7886">
            <w:pPr>
              <w:suppressAutoHyphens/>
              <w:ind w:firstLine="0"/>
              <w:jc w:val="center"/>
              <w:rPr>
                <w:color w:val="000000"/>
                <w:sz w:val="20"/>
                <w:szCs w:val="20"/>
              </w:rPr>
            </w:pPr>
            <w:r w:rsidRPr="00866F1A">
              <w:rPr>
                <w:color w:val="000000"/>
                <w:sz w:val="20"/>
                <w:szCs w:val="20"/>
              </w:rPr>
              <w:t>1</w:t>
            </w:r>
          </w:p>
        </w:tc>
        <w:tc>
          <w:tcPr>
            <w:tcW w:w="13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7886" w:rsidRPr="00866F1A" w:rsidRDefault="004E7886" w:rsidP="004E7886">
            <w:pPr>
              <w:suppressAutoHyphens/>
              <w:ind w:firstLine="0"/>
              <w:jc w:val="center"/>
              <w:rPr>
                <w:color w:val="000000"/>
                <w:sz w:val="20"/>
                <w:szCs w:val="20"/>
              </w:rPr>
            </w:pPr>
            <w:r w:rsidRPr="00866F1A">
              <w:rPr>
                <w:color w:val="000000"/>
                <w:sz w:val="20"/>
                <w:szCs w:val="20"/>
              </w:rPr>
              <w:t>1</w:t>
            </w:r>
          </w:p>
        </w:tc>
        <w:tc>
          <w:tcPr>
            <w:tcW w:w="14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7886" w:rsidRPr="00866F1A" w:rsidRDefault="00A27208" w:rsidP="004E7886">
            <w:pPr>
              <w:suppressAutoHyphens/>
              <w:ind w:firstLine="0"/>
              <w:jc w:val="center"/>
              <w:rPr>
                <w:color w:val="000000"/>
                <w:sz w:val="20"/>
                <w:szCs w:val="20"/>
              </w:rPr>
            </w:pPr>
            <w:r w:rsidRPr="00866F1A">
              <w:rPr>
                <w:color w:val="000000"/>
                <w:sz w:val="20"/>
                <w:szCs w:val="20"/>
              </w:rPr>
              <w:t>1</w:t>
            </w:r>
          </w:p>
        </w:tc>
        <w:tc>
          <w:tcPr>
            <w:tcW w:w="15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7886" w:rsidRPr="00866F1A" w:rsidRDefault="00A27208" w:rsidP="004E7886">
            <w:pPr>
              <w:suppressAutoHyphens/>
              <w:ind w:firstLine="0"/>
              <w:jc w:val="center"/>
              <w:rPr>
                <w:sz w:val="20"/>
                <w:szCs w:val="20"/>
              </w:rPr>
            </w:pPr>
            <w:r w:rsidRPr="00866F1A">
              <w:rPr>
                <w:sz w:val="20"/>
                <w:szCs w:val="20"/>
              </w:rPr>
              <w:t>1</w:t>
            </w: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7886" w:rsidRPr="00866F1A" w:rsidRDefault="004E7886" w:rsidP="004E7886">
            <w:pPr>
              <w:suppressAutoHyphens/>
              <w:ind w:firstLine="0"/>
              <w:jc w:val="center"/>
              <w:rPr>
                <w:color w:val="000000"/>
                <w:sz w:val="20"/>
                <w:szCs w:val="20"/>
              </w:rPr>
            </w:pPr>
            <w:r w:rsidRPr="00866F1A">
              <w:rPr>
                <w:color w:val="000000"/>
                <w:sz w:val="20"/>
                <w:szCs w:val="20"/>
              </w:rPr>
              <w:t>100%</w:t>
            </w:r>
          </w:p>
        </w:tc>
      </w:tr>
      <w:tr w:rsidR="004E7886" w:rsidRPr="00866F1A" w:rsidTr="007E3984">
        <w:trPr>
          <w:trHeight w:val="23"/>
          <w:jc w:val="center"/>
        </w:trPr>
        <w:tc>
          <w:tcPr>
            <w:tcW w:w="24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7886" w:rsidRPr="00866F1A" w:rsidRDefault="004E7886" w:rsidP="00D231E6">
            <w:pPr>
              <w:suppressAutoHyphens/>
              <w:ind w:firstLine="0"/>
              <w:jc w:val="center"/>
              <w:rPr>
                <w:color w:val="000000"/>
                <w:sz w:val="20"/>
                <w:szCs w:val="20"/>
              </w:rPr>
            </w:pPr>
            <w:r w:rsidRPr="00866F1A">
              <w:rPr>
                <w:color w:val="000000"/>
                <w:sz w:val="20"/>
                <w:szCs w:val="20"/>
              </w:rPr>
              <w:t>Краеведческий музей</w:t>
            </w:r>
          </w:p>
        </w:tc>
        <w:tc>
          <w:tcPr>
            <w:tcW w:w="19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7886" w:rsidRPr="00866F1A" w:rsidRDefault="008E0D74" w:rsidP="004E7886">
            <w:pPr>
              <w:suppressAutoHyphens/>
              <w:ind w:firstLine="0"/>
              <w:jc w:val="center"/>
              <w:rPr>
                <w:color w:val="000000"/>
                <w:sz w:val="20"/>
                <w:szCs w:val="20"/>
              </w:rPr>
            </w:pPr>
            <w:r w:rsidRPr="00866F1A">
              <w:rPr>
                <w:color w:val="000000"/>
                <w:sz w:val="20"/>
                <w:szCs w:val="20"/>
              </w:rPr>
              <w:t>объект на насе</w:t>
            </w:r>
            <w:r w:rsidR="004E7886" w:rsidRPr="00866F1A">
              <w:rPr>
                <w:color w:val="000000"/>
                <w:sz w:val="20"/>
                <w:szCs w:val="20"/>
              </w:rPr>
              <w:t>ленный пункт</w:t>
            </w:r>
          </w:p>
        </w:tc>
        <w:tc>
          <w:tcPr>
            <w:tcW w:w="14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7886" w:rsidRPr="00866F1A" w:rsidRDefault="004E7886" w:rsidP="004E7886">
            <w:pPr>
              <w:ind w:firstLine="0"/>
              <w:jc w:val="center"/>
              <w:rPr>
                <w:sz w:val="20"/>
                <w:szCs w:val="20"/>
                <w:lang w:eastAsia="en-US"/>
              </w:rPr>
            </w:pPr>
            <w:r w:rsidRPr="00866F1A">
              <w:rPr>
                <w:sz w:val="20"/>
                <w:szCs w:val="20"/>
                <w:lang w:eastAsia="en-US"/>
              </w:rPr>
              <w:t>1</w:t>
            </w:r>
          </w:p>
        </w:tc>
        <w:tc>
          <w:tcPr>
            <w:tcW w:w="14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7886" w:rsidRPr="00866F1A" w:rsidRDefault="004E7886" w:rsidP="004E7886">
            <w:pPr>
              <w:suppressAutoHyphens/>
              <w:ind w:firstLine="0"/>
              <w:jc w:val="center"/>
              <w:rPr>
                <w:color w:val="000000"/>
                <w:sz w:val="20"/>
                <w:szCs w:val="20"/>
              </w:rPr>
            </w:pPr>
            <w:r w:rsidRPr="00866F1A">
              <w:rPr>
                <w:color w:val="000000"/>
                <w:sz w:val="20"/>
                <w:szCs w:val="20"/>
              </w:rPr>
              <w:t>объект</w:t>
            </w:r>
          </w:p>
        </w:tc>
        <w:tc>
          <w:tcPr>
            <w:tcW w:w="13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7886" w:rsidRPr="00866F1A" w:rsidRDefault="004E7886" w:rsidP="004E7886">
            <w:pPr>
              <w:suppressAutoHyphens/>
              <w:ind w:firstLine="0"/>
              <w:jc w:val="center"/>
              <w:rPr>
                <w:color w:val="000000"/>
                <w:sz w:val="20"/>
                <w:szCs w:val="20"/>
              </w:rPr>
            </w:pPr>
            <w:r w:rsidRPr="00866F1A">
              <w:rPr>
                <w:color w:val="000000"/>
                <w:sz w:val="20"/>
                <w:szCs w:val="20"/>
              </w:rPr>
              <w:t>1</w:t>
            </w:r>
          </w:p>
        </w:tc>
        <w:tc>
          <w:tcPr>
            <w:tcW w:w="13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7886" w:rsidRPr="00866F1A" w:rsidRDefault="004E7886" w:rsidP="004E7886">
            <w:pPr>
              <w:suppressAutoHyphens/>
              <w:ind w:firstLine="0"/>
              <w:jc w:val="center"/>
              <w:rPr>
                <w:color w:val="000000"/>
                <w:sz w:val="20"/>
                <w:szCs w:val="20"/>
              </w:rPr>
            </w:pPr>
            <w:r w:rsidRPr="00866F1A">
              <w:rPr>
                <w:color w:val="000000"/>
                <w:sz w:val="20"/>
                <w:szCs w:val="20"/>
              </w:rPr>
              <w:t>1</w:t>
            </w:r>
          </w:p>
        </w:tc>
        <w:tc>
          <w:tcPr>
            <w:tcW w:w="14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7886" w:rsidRPr="00866F1A" w:rsidRDefault="00A27208" w:rsidP="004E7886">
            <w:pPr>
              <w:suppressAutoHyphens/>
              <w:ind w:firstLine="0"/>
              <w:jc w:val="center"/>
              <w:rPr>
                <w:color w:val="000000"/>
                <w:sz w:val="20"/>
                <w:szCs w:val="20"/>
              </w:rPr>
            </w:pPr>
            <w:r w:rsidRPr="00866F1A">
              <w:rPr>
                <w:color w:val="000000"/>
                <w:sz w:val="20"/>
                <w:szCs w:val="20"/>
              </w:rPr>
              <w:t>1</w:t>
            </w:r>
          </w:p>
        </w:tc>
        <w:tc>
          <w:tcPr>
            <w:tcW w:w="15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7886" w:rsidRPr="00866F1A" w:rsidRDefault="00A27208" w:rsidP="004E7886">
            <w:pPr>
              <w:suppressAutoHyphens/>
              <w:ind w:firstLine="0"/>
              <w:jc w:val="center"/>
              <w:rPr>
                <w:sz w:val="20"/>
                <w:szCs w:val="20"/>
              </w:rPr>
            </w:pPr>
            <w:r w:rsidRPr="00866F1A">
              <w:rPr>
                <w:sz w:val="20"/>
                <w:szCs w:val="20"/>
              </w:rPr>
              <w:t>1</w:t>
            </w: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7886" w:rsidRPr="00866F1A" w:rsidRDefault="004E7886" w:rsidP="004E7886">
            <w:pPr>
              <w:suppressAutoHyphens/>
              <w:ind w:firstLine="0"/>
              <w:jc w:val="center"/>
              <w:rPr>
                <w:color w:val="000000"/>
                <w:sz w:val="20"/>
                <w:szCs w:val="20"/>
              </w:rPr>
            </w:pPr>
            <w:r w:rsidRPr="00866F1A">
              <w:rPr>
                <w:color w:val="000000"/>
                <w:sz w:val="20"/>
                <w:szCs w:val="20"/>
              </w:rPr>
              <w:t>100%</w:t>
            </w:r>
          </w:p>
        </w:tc>
      </w:tr>
      <w:tr w:rsidR="00D63ABF" w:rsidRPr="00866F1A" w:rsidTr="007E3984">
        <w:trPr>
          <w:trHeight w:val="23"/>
          <w:jc w:val="center"/>
        </w:trPr>
        <w:tc>
          <w:tcPr>
            <w:tcW w:w="24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63ABF" w:rsidRPr="00866F1A" w:rsidRDefault="00D63ABF" w:rsidP="00D63ABF">
            <w:pPr>
              <w:suppressAutoHyphens/>
              <w:ind w:firstLine="0"/>
              <w:jc w:val="center"/>
              <w:rPr>
                <w:color w:val="000000"/>
                <w:sz w:val="20"/>
                <w:szCs w:val="20"/>
              </w:rPr>
            </w:pPr>
            <w:r w:rsidRPr="00866F1A">
              <w:rPr>
                <w:color w:val="000000"/>
                <w:sz w:val="20"/>
                <w:szCs w:val="20"/>
              </w:rPr>
              <w:t xml:space="preserve">Помещения для </w:t>
            </w:r>
            <w:r w:rsidRPr="00866F1A">
              <w:rPr>
                <w:color w:val="000000"/>
                <w:sz w:val="20"/>
                <w:szCs w:val="20"/>
              </w:rPr>
              <w:lastRenderedPageBreak/>
              <w:t>физкультурно-спортивных занятий</w:t>
            </w:r>
          </w:p>
        </w:tc>
        <w:tc>
          <w:tcPr>
            <w:tcW w:w="19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63ABF" w:rsidRPr="00866F1A" w:rsidRDefault="00D63ABF" w:rsidP="00D63ABF">
            <w:pPr>
              <w:suppressAutoHyphens/>
              <w:ind w:firstLine="0"/>
              <w:jc w:val="center"/>
              <w:rPr>
                <w:color w:val="000000"/>
                <w:sz w:val="20"/>
                <w:szCs w:val="20"/>
              </w:rPr>
            </w:pPr>
            <w:r w:rsidRPr="00866F1A">
              <w:rPr>
                <w:color w:val="000000"/>
                <w:sz w:val="20"/>
                <w:szCs w:val="20"/>
              </w:rPr>
              <w:lastRenderedPageBreak/>
              <w:t xml:space="preserve">удельная площадь </w:t>
            </w:r>
            <w:r w:rsidRPr="00866F1A">
              <w:rPr>
                <w:color w:val="000000"/>
                <w:sz w:val="20"/>
                <w:szCs w:val="20"/>
              </w:rPr>
              <w:lastRenderedPageBreak/>
              <w:t>пола спортивных залов на 1000 жит., кв.м.</w:t>
            </w:r>
          </w:p>
        </w:tc>
        <w:tc>
          <w:tcPr>
            <w:tcW w:w="14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63ABF" w:rsidRPr="00866F1A" w:rsidRDefault="00D63ABF" w:rsidP="00D63ABF">
            <w:pPr>
              <w:suppressAutoHyphens/>
              <w:ind w:firstLine="0"/>
              <w:jc w:val="center"/>
              <w:rPr>
                <w:color w:val="000000"/>
                <w:sz w:val="20"/>
                <w:szCs w:val="20"/>
              </w:rPr>
            </w:pPr>
            <w:r w:rsidRPr="00866F1A">
              <w:rPr>
                <w:color w:val="000000"/>
                <w:sz w:val="20"/>
                <w:szCs w:val="20"/>
              </w:rPr>
              <w:lastRenderedPageBreak/>
              <w:t>80</w:t>
            </w:r>
          </w:p>
        </w:tc>
        <w:tc>
          <w:tcPr>
            <w:tcW w:w="14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63ABF" w:rsidRPr="00866F1A" w:rsidRDefault="00D63ABF" w:rsidP="00D63ABF">
            <w:pPr>
              <w:suppressAutoHyphens/>
              <w:ind w:firstLine="0"/>
              <w:jc w:val="center"/>
              <w:rPr>
                <w:color w:val="000000"/>
                <w:sz w:val="20"/>
                <w:szCs w:val="20"/>
              </w:rPr>
            </w:pPr>
            <w:r w:rsidRPr="00866F1A">
              <w:rPr>
                <w:color w:val="000000"/>
                <w:sz w:val="20"/>
                <w:szCs w:val="20"/>
              </w:rPr>
              <w:t>кв. м</w:t>
            </w:r>
          </w:p>
        </w:tc>
        <w:tc>
          <w:tcPr>
            <w:tcW w:w="13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63ABF" w:rsidRPr="00866F1A" w:rsidRDefault="00D63ABF" w:rsidP="00D63ABF">
            <w:pPr>
              <w:suppressAutoHyphens/>
              <w:ind w:firstLine="0"/>
              <w:jc w:val="center"/>
              <w:rPr>
                <w:color w:val="000000"/>
                <w:sz w:val="20"/>
                <w:szCs w:val="20"/>
              </w:rPr>
            </w:pPr>
            <w:r w:rsidRPr="00866F1A">
              <w:rPr>
                <w:color w:val="000000"/>
                <w:sz w:val="20"/>
                <w:szCs w:val="20"/>
              </w:rPr>
              <w:t>1022,64</w:t>
            </w:r>
          </w:p>
        </w:tc>
        <w:tc>
          <w:tcPr>
            <w:tcW w:w="13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63ABF" w:rsidRPr="00866F1A" w:rsidRDefault="004C5C8D" w:rsidP="00D63ABF">
            <w:pPr>
              <w:suppressAutoHyphens/>
              <w:ind w:firstLine="0"/>
              <w:jc w:val="center"/>
              <w:rPr>
                <w:color w:val="000000"/>
                <w:sz w:val="20"/>
                <w:szCs w:val="20"/>
              </w:rPr>
            </w:pPr>
            <w:r w:rsidRPr="00866F1A">
              <w:rPr>
                <w:color w:val="000000"/>
                <w:sz w:val="20"/>
                <w:szCs w:val="20"/>
              </w:rPr>
              <w:t>980,48</w:t>
            </w:r>
          </w:p>
        </w:tc>
        <w:tc>
          <w:tcPr>
            <w:tcW w:w="14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63ABF" w:rsidRPr="00866F1A" w:rsidRDefault="00D231E6" w:rsidP="00D231E6">
            <w:pPr>
              <w:suppressAutoHyphens/>
              <w:ind w:firstLine="0"/>
              <w:jc w:val="center"/>
              <w:rPr>
                <w:color w:val="000000"/>
                <w:sz w:val="20"/>
                <w:szCs w:val="20"/>
              </w:rPr>
            </w:pPr>
            <w:r w:rsidRPr="00866F1A">
              <w:rPr>
                <w:color w:val="000000"/>
                <w:sz w:val="20"/>
                <w:szCs w:val="20"/>
              </w:rPr>
              <w:t>1445</w:t>
            </w:r>
            <w:r w:rsidR="00377871" w:rsidRPr="00866F1A">
              <w:rPr>
                <w:color w:val="000000"/>
                <w:sz w:val="20"/>
                <w:szCs w:val="20"/>
              </w:rPr>
              <w:t>,3</w:t>
            </w:r>
          </w:p>
        </w:tc>
        <w:tc>
          <w:tcPr>
            <w:tcW w:w="15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63ABF" w:rsidRPr="00866F1A" w:rsidRDefault="00D231E6" w:rsidP="00D63ABF">
            <w:pPr>
              <w:suppressAutoHyphens/>
              <w:ind w:firstLine="0"/>
              <w:jc w:val="center"/>
              <w:rPr>
                <w:sz w:val="20"/>
                <w:szCs w:val="20"/>
              </w:rPr>
            </w:pPr>
            <w:r w:rsidRPr="00866F1A">
              <w:rPr>
                <w:sz w:val="20"/>
                <w:szCs w:val="20"/>
              </w:rPr>
              <w:t>-</w:t>
            </w: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63ABF" w:rsidRPr="00866F1A" w:rsidRDefault="00D231E6" w:rsidP="00D231E6">
            <w:pPr>
              <w:suppressAutoHyphens/>
              <w:ind w:firstLine="0"/>
              <w:jc w:val="center"/>
              <w:rPr>
                <w:color w:val="000000"/>
                <w:sz w:val="20"/>
                <w:szCs w:val="20"/>
              </w:rPr>
            </w:pPr>
            <w:r w:rsidRPr="00866F1A">
              <w:rPr>
                <w:color w:val="000000"/>
                <w:sz w:val="20"/>
                <w:szCs w:val="20"/>
              </w:rPr>
              <w:t>141%</w:t>
            </w:r>
          </w:p>
        </w:tc>
      </w:tr>
      <w:tr w:rsidR="00D63ABF" w:rsidRPr="00866F1A" w:rsidTr="007E3984">
        <w:trPr>
          <w:trHeight w:val="23"/>
          <w:jc w:val="center"/>
        </w:trPr>
        <w:tc>
          <w:tcPr>
            <w:tcW w:w="24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63ABF" w:rsidRPr="00866F1A" w:rsidRDefault="00D63ABF" w:rsidP="00D63ABF">
            <w:pPr>
              <w:suppressAutoHyphens/>
              <w:ind w:firstLine="0"/>
              <w:jc w:val="center"/>
              <w:rPr>
                <w:color w:val="000000"/>
                <w:sz w:val="20"/>
                <w:szCs w:val="20"/>
              </w:rPr>
            </w:pPr>
            <w:r w:rsidRPr="00866F1A">
              <w:rPr>
                <w:color w:val="000000"/>
                <w:sz w:val="20"/>
                <w:szCs w:val="20"/>
              </w:rPr>
              <w:lastRenderedPageBreak/>
              <w:t>Спортивная площадка (плоскостное спортивное сооружение, включающее игровую спортивную площадку и (или) уличные тренажеры, турники)</w:t>
            </w:r>
          </w:p>
        </w:tc>
        <w:tc>
          <w:tcPr>
            <w:tcW w:w="19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63ABF" w:rsidRPr="00866F1A" w:rsidRDefault="00D63ABF" w:rsidP="00D63ABF">
            <w:pPr>
              <w:suppressAutoHyphens/>
              <w:ind w:firstLine="0"/>
              <w:jc w:val="center"/>
              <w:rPr>
                <w:color w:val="000000"/>
                <w:sz w:val="20"/>
                <w:szCs w:val="20"/>
              </w:rPr>
            </w:pPr>
            <w:r w:rsidRPr="00866F1A">
              <w:rPr>
                <w:color w:val="000000"/>
                <w:sz w:val="20"/>
                <w:szCs w:val="20"/>
              </w:rPr>
              <w:t xml:space="preserve">уровень обеспеченности, объект </w:t>
            </w:r>
          </w:p>
        </w:tc>
        <w:tc>
          <w:tcPr>
            <w:tcW w:w="14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63ABF" w:rsidRPr="00866F1A" w:rsidRDefault="00D63ABF" w:rsidP="00D63ABF">
            <w:pPr>
              <w:suppressAutoHyphens/>
              <w:ind w:firstLine="0"/>
              <w:jc w:val="center"/>
              <w:rPr>
                <w:color w:val="000000"/>
                <w:sz w:val="20"/>
                <w:szCs w:val="20"/>
              </w:rPr>
            </w:pPr>
            <w:r w:rsidRPr="00866F1A">
              <w:rPr>
                <w:color w:val="000000"/>
                <w:sz w:val="20"/>
                <w:szCs w:val="20"/>
              </w:rPr>
              <w:t>1</w:t>
            </w:r>
          </w:p>
        </w:tc>
        <w:tc>
          <w:tcPr>
            <w:tcW w:w="14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63ABF" w:rsidRPr="00866F1A" w:rsidRDefault="00D63ABF" w:rsidP="00D63ABF">
            <w:pPr>
              <w:suppressAutoHyphens/>
              <w:ind w:firstLine="0"/>
              <w:jc w:val="center"/>
              <w:rPr>
                <w:color w:val="000000"/>
                <w:sz w:val="20"/>
                <w:szCs w:val="20"/>
              </w:rPr>
            </w:pPr>
            <w:r w:rsidRPr="00866F1A">
              <w:rPr>
                <w:color w:val="000000"/>
                <w:sz w:val="20"/>
                <w:szCs w:val="20"/>
              </w:rPr>
              <w:t>объект</w:t>
            </w:r>
          </w:p>
        </w:tc>
        <w:tc>
          <w:tcPr>
            <w:tcW w:w="13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63ABF" w:rsidRPr="00866F1A" w:rsidRDefault="00A27208" w:rsidP="00D63ABF">
            <w:pPr>
              <w:suppressAutoHyphens/>
              <w:ind w:firstLine="0"/>
              <w:jc w:val="center"/>
              <w:rPr>
                <w:color w:val="000000"/>
                <w:sz w:val="20"/>
                <w:szCs w:val="20"/>
              </w:rPr>
            </w:pPr>
            <w:r w:rsidRPr="00866F1A">
              <w:rPr>
                <w:color w:val="000000"/>
                <w:sz w:val="20"/>
                <w:szCs w:val="20"/>
              </w:rPr>
              <w:t>1</w:t>
            </w:r>
          </w:p>
        </w:tc>
        <w:tc>
          <w:tcPr>
            <w:tcW w:w="13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63ABF" w:rsidRPr="00866F1A" w:rsidRDefault="00A27208" w:rsidP="00D63ABF">
            <w:pPr>
              <w:suppressAutoHyphens/>
              <w:ind w:firstLine="0"/>
              <w:jc w:val="center"/>
              <w:rPr>
                <w:color w:val="000000"/>
                <w:sz w:val="20"/>
                <w:szCs w:val="20"/>
              </w:rPr>
            </w:pPr>
            <w:r w:rsidRPr="00866F1A">
              <w:rPr>
                <w:color w:val="000000"/>
                <w:sz w:val="20"/>
                <w:szCs w:val="20"/>
              </w:rPr>
              <w:t>1</w:t>
            </w:r>
          </w:p>
        </w:tc>
        <w:tc>
          <w:tcPr>
            <w:tcW w:w="14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63ABF" w:rsidRPr="00866F1A" w:rsidRDefault="007E3984" w:rsidP="00D63ABF">
            <w:pPr>
              <w:suppressAutoHyphens/>
              <w:ind w:firstLine="0"/>
              <w:jc w:val="center"/>
              <w:rPr>
                <w:color w:val="000000"/>
                <w:sz w:val="20"/>
                <w:szCs w:val="20"/>
              </w:rPr>
            </w:pPr>
            <w:r w:rsidRPr="00866F1A">
              <w:rPr>
                <w:color w:val="000000"/>
                <w:sz w:val="20"/>
                <w:szCs w:val="20"/>
              </w:rPr>
              <w:t>5</w:t>
            </w:r>
          </w:p>
        </w:tc>
        <w:tc>
          <w:tcPr>
            <w:tcW w:w="15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63ABF" w:rsidRPr="00866F1A" w:rsidRDefault="007E3984" w:rsidP="00D63ABF">
            <w:pPr>
              <w:suppressAutoHyphens/>
              <w:ind w:firstLine="0"/>
              <w:jc w:val="center"/>
              <w:rPr>
                <w:sz w:val="20"/>
                <w:szCs w:val="20"/>
              </w:rPr>
            </w:pPr>
            <w:r w:rsidRPr="00866F1A">
              <w:rPr>
                <w:color w:val="000000"/>
                <w:sz w:val="20"/>
                <w:szCs w:val="20"/>
              </w:rPr>
              <w:t>5</w:t>
            </w: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63ABF" w:rsidRPr="00866F1A" w:rsidRDefault="00A27208" w:rsidP="00D63ABF">
            <w:pPr>
              <w:suppressAutoHyphens/>
              <w:ind w:firstLine="0"/>
              <w:jc w:val="center"/>
              <w:rPr>
                <w:color w:val="000000"/>
                <w:sz w:val="20"/>
                <w:szCs w:val="20"/>
              </w:rPr>
            </w:pPr>
            <w:r w:rsidRPr="00866F1A">
              <w:rPr>
                <w:color w:val="000000"/>
                <w:sz w:val="20"/>
                <w:szCs w:val="20"/>
              </w:rPr>
              <w:t>100%</w:t>
            </w:r>
          </w:p>
        </w:tc>
      </w:tr>
      <w:tr w:rsidR="00D63ABF" w:rsidRPr="00866F1A" w:rsidTr="007E3984">
        <w:trPr>
          <w:trHeight w:val="23"/>
          <w:jc w:val="center"/>
        </w:trPr>
        <w:tc>
          <w:tcPr>
            <w:tcW w:w="24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63ABF" w:rsidRPr="00866F1A" w:rsidRDefault="00D63ABF" w:rsidP="00D63ABF">
            <w:pPr>
              <w:suppressAutoHyphens/>
              <w:ind w:firstLine="0"/>
              <w:jc w:val="center"/>
              <w:rPr>
                <w:color w:val="000000"/>
                <w:sz w:val="20"/>
                <w:szCs w:val="20"/>
              </w:rPr>
            </w:pPr>
            <w:r w:rsidRPr="00866F1A">
              <w:rPr>
                <w:color w:val="000000"/>
                <w:sz w:val="20"/>
                <w:szCs w:val="20"/>
              </w:rPr>
              <w:t>Плавательный бассейн</w:t>
            </w:r>
          </w:p>
        </w:tc>
        <w:tc>
          <w:tcPr>
            <w:tcW w:w="19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63ABF" w:rsidRPr="00866F1A" w:rsidRDefault="00D63ABF" w:rsidP="00D63ABF">
            <w:pPr>
              <w:suppressAutoHyphens/>
              <w:ind w:firstLine="0"/>
              <w:jc w:val="center"/>
              <w:rPr>
                <w:color w:val="000000"/>
                <w:sz w:val="20"/>
                <w:szCs w:val="20"/>
              </w:rPr>
            </w:pPr>
            <w:r w:rsidRPr="00866F1A">
              <w:rPr>
                <w:color w:val="000000"/>
                <w:sz w:val="20"/>
                <w:szCs w:val="20"/>
              </w:rPr>
              <w:t>уровень обеспеченности, кв. м. зеркала воды на 1 тыс. чел.</w:t>
            </w:r>
          </w:p>
        </w:tc>
        <w:tc>
          <w:tcPr>
            <w:tcW w:w="14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63ABF" w:rsidRPr="00866F1A" w:rsidRDefault="00D63ABF" w:rsidP="00D63ABF">
            <w:pPr>
              <w:suppressAutoHyphens/>
              <w:ind w:firstLine="0"/>
              <w:jc w:val="center"/>
              <w:rPr>
                <w:color w:val="000000"/>
                <w:sz w:val="20"/>
                <w:szCs w:val="20"/>
              </w:rPr>
            </w:pPr>
            <w:r w:rsidRPr="00866F1A">
              <w:rPr>
                <w:color w:val="000000"/>
                <w:sz w:val="20"/>
                <w:szCs w:val="20"/>
              </w:rPr>
              <w:t>25</w:t>
            </w:r>
          </w:p>
        </w:tc>
        <w:tc>
          <w:tcPr>
            <w:tcW w:w="14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63ABF" w:rsidRPr="00866F1A" w:rsidRDefault="00D63ABF" w:rsidP="00D63ABF">
            <w:pPr>
              <w:suppressAutoHyphens/>
              <w:ind w:firstLine="0"/>
              <w:jc w:val="center"/>
              <w:rPr>
                <w:color w:val="000000"/>
                <w:sz w:val="20"/>
                <w:szCs w:val="20"/>
              </w:rPr>
            </w:pPr>
            <w:r w:rsidRPr="00866F1A">
              <w:rPr>
                <w:color w:val="000000"/>
                <w:sz w:val="20"/>
                <w:szCs w:val="20"/>
              </w:rPr>
              <w:t>кв. м</w:t>
            </w:r>
          </w:p>
        </w:tc>
        <w:tc>
          <w:tcPr>
            <w:tcW w:w="13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63ABF" w:rsidRPr="00866F1A" w:rsidRDefault="00933B7A" w:rsidP="00D63ABF">
            <w:pPr>
              <w:suppressAutoHyphens/>
              <w:ind w:firstLine="0"/>
              <w:jc w:val="center"/>
              <w:rPr>
                <w:color w:val="000000"/>
                <w:sz w:val="20"/>
                <w:szCs w:val="20"/>
              </w:rPr>
            </w:pPr>
            <w:r w:rsidRPr="00866F1A">
              <w:rPr>
                <w:color w:val="000000"/>
                <w:sz w:val="20"/>
                <w:szCs w:val="20"/>
              </w:rPr>
              <w:t>319,57</w:t>
            </w:r>
          </w:p>
        </w:tc>
        <w:tc>
          <w:tcPr>
            <w:tcW w:w="13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63ABF" w:rsidRPr="00866F1A" w:rsidRDefault="006836D5" w:rsidP="00D63ABF">
            <w:pPr>
              <w:suppressAutoHyphens/>
              <w:ind w:firstLine="0"/>
              <w:jc w:val="center"/>
              <w:rPr>
                <w:color w:val="000000"/>
                <w:sz w:val="20"/>
                <w:szCs w:val="20"/>
              </w:rPr>
            </w:pPr>
            <w:r w:rsidRPr="00866F1A">
              <w:rPr>
                <w:color w:val="000000"/>
                <w:sz w:val="20"/>
                <w:szCs w:val="20"/>
              </w:rPr>
              <w:t>306,4</w:t>
            </w:r>
          </w:p>
        </w:tc>
        <w:tc>
          <w:tcPr>
            <w:tcW w:w="14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63ABF" w:rsidRPr="00866F1A" w:rsidRDefault="00D231E6" w:rsidP="00D63ABF">
            <w:pPr>
              <w:suppressAutoHyphens/>
              <w:ind w:firstLine="0"/>
              <w:jc w:val="center"/>
              <w:rPr>
                <w:color w:val="000000"/>
                <w:sz w:val="20"/>
                <w:szCs w:val="20"/>
              </w:rPr>
            </w:pPr>
            <w:r w:rsidRPr="00866F1A">
              <w:rPr>
                <w:color w:val="000000"/>
                <w:sz w:val="20"/>
                <w:szCs w:val="20"/>
              </w:rPr>
              <w:t>0</w:t>
            </w:r>
          </w:p>
        </w:tc>
        <w:tc>
          <w:tcPr>
            <w:tcW w:w="15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63ABF" w:rsidRPr="00866F1A" w:rsidRDefault="00D231E6" w:rsidP="00D63ABF">
            <w:pPr>
              <w:suppressAutoHyphens/>
              <w:ind w:firstLine="0"/>
              <w:jc w:val="center"/>
              <w:rPr>
                <w:sz w:val="20"/>
                <w:szCs w:val="20"/>
              </w:rPr>
            </w:pPr>
            <w:r w:rsidRPr="00866F1A">
              <w:rPr>
                <w:color w:val="000000"/>
                <w:sz w:val="20"/>
                <w:szCs w:val="20"/>
              </w:rPr>
              <w:t>0</w:t>
            </w: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63ABF" w:rsidRPr="00866F1A" w:rsidRDefault="00D231E6" w:rsidP="00D63ABF">
            <w:pPr>
              <w:suppressAutoHyphens/>
              <w:ind w:firstLine="0"/>
              <w:jc w:val="center"/>
              <w:rPr>
                <w:color w:val="000000"/>
                <w:sz w:val="20"/>
                <w:szCs w:val="20"/>
              </w:rPr>
            </w:pPr>
            <w:r w:rsidRPr="00866F1A">
              <w:rPr>
                <w:color w:val="000000"/>
                <w:sz w:val="20"/>
                <w:szCs w:val="20"/>
              </w:rPr>
              <w:t>0%</w:t>
            </w:r>
          </w:p>
        </w:tc>
      </w:tr>
    </w:tbl>
    <w:p w:rsidR="00994FD3" w:rsidRPr="00866F1A" w:rsidRDefault="000C1993" w:rsidP="000C1993">
      <w:pPr>
        <w:pStyle w:val="afff4"/>
        <w:ind w:firstLine="0"/>
        <w:rPr>
          <w:rFonts w:ascii="Times New Roman" w:hAnsi="Times New Roman" w:cs="Times New Roman"/>
          <w:lang w:val="ru-RU"/>
        </w:rPr>
      </w:pPr>
      <w:r w:rsidRPr="00866F1A">
        <w:rPr>
          <w:rFonts w:ascii="Times New Roman" w:hAnsi="Times New Roman" w:cs="Times New Roman"/>
          <w:lang w:val="ru-RU"/>
        </w:rPr>
        <w:t>*</w:t>
      </w:r>
      <w:r w:rsidR="00E231ED" w:rsidRPr="00866F1A">
        <w:rPr>
          <w:rFonts w:ascii="Times New Roman" w:hAnsi="Times New Roman" w:cs="Times New Roman"/>
          <w:lang w:val="ru-RU"/>
        </w:rPr>
        <w:t>М</w:t>
      </w:r>
      <w:r w:rsidR="00D63ABF" w:rsidRPr="00866F1A">
        <w:rPr>
          <w:rFonts w:ascii="Times New Roman" w:hAnsi="Times New Roman" w:cs="Times New Roman"/>
          <w:lang w:val="ru-RU"/>
        </w:rPr>
        <w:t>естны</w:t>
      </w:r>
      <w:r w:rsidR="00E231ED" w:rsidRPr="00866F1A">
        <w:rPr>
          <w:rFonts w:ascii="Times New Roman" w:hAnsi="Times New Roman" w:cs="Times New Roman"/>
          <w:lang w:val="ru-RU"/>
        </w:rPr>
        <w:t>е</w:t>
      </w:r>
      <w:r w:rsidR="00D63ABF" w:rsidRPr="00866F1A">
        <w:rPr>
          <w:rFonts w:ascii="Times New Roman" w:hAnsi="Times New Roman" w:cs="Times New Roman"/>
          <w:lang w:val="ru-RU"/>
        </w:rPr>
        <w:t xml:space="preserve"> норматив</w:t>
      </w:r>
      <w:r w:rsidR="00E231ED" w:rsidRPr="00866F1A">
        <w:rPr>
          <w:rFonts w:ascii="Times New Roman" w:hAnsi="Times New Roman" w:cs="Times New Roman"/>
          <w:lang w:val="ru-RU"/>
        </w:rPr>
        <w:t>ы</w:t>
      </w:r>
      <w:r w:rsidR="00994FD3" w:rsidRPr="00866F1A">
        <w:rPr>
          <w:rFonts w:ascii="Times New Roman" w:hAnsi="Times New Roman" w:cs="Times New Roman"/>
          <w:lang w:val="ru-RU"/>
        </w:rPr>
        <w:t xml:space="preserve"> градостроительного проектирования </w:t>
      </w:r>
      <w:r w:rsidR="00D63ABF" w:rsidRPr="00866F1A">
        <w:rPr>
          <w:rFonts w:ascii="Times New Roman" w:hAnsi="Times New Roman" w:cs="Times New Roman"/>
          <w:lang w:val="ru-RU"/>
        </w:rPr>
        <w:t xml:space="preserve">городского поселения </w:t>
      </w:r>
      <w:r w:rsidR="002C13E8" w:rsidRPr="00866F1A">
        <w:rPr>
          <w:rFonts w:ascii="Times New Roman" w:hAnsi="Times New Roman" w:cs="Times New Roman"/>
          <w:lang w:val="ru-RU"/>
        </w:rPr>
        <w:t>«</w:t>
      </w:r>
      <w:r w:rsidR="00D63ABF" w:rsidRPr="00866F1A">
        <w:rPr>
          <w:rFonts w:ascii="Times New Roman" w:hAnsi="Times New Roman" w:cs="Times New Roman"/>
          <w:lang w:val="ru-RU"/>
        </w:rPr>
        <w:t>Чернышевское</w:t>
      </w:r>
      <w:r w:rsidR="002C13E8" w:rsidRPr="00866F1A">
        <w:rPr>
          <w:rFonts w:ascii="Times New Roman" w:hAnsi="Times New Roman" w:cs="Times New Roman"/>
          <w:lang w:val="ru-RU"/>
        </w:rPr>
        <w:t>»</w:t>
      </w:r>
      <w:r w:rsidR="00994FD3" w:rsidRPr="00866F1A">
        <w:rPr>
          <w:rFonts w:ascii="Times New Roman" w:hAnsi="Times New Roman" w:cs="Times New Roman"/>
          <w:lang w:val="ru-RU"/>
        </w:rPr>
        <w:t>Забайкальского края</w:t>
      </w:r>
      <w:r w:rsidR="00E231ED" w:rsidRPr="00866F1A">
        <w:rPr>
          <w:rFonts w:ascii="Times New Roman" w:hAnsi="Times New Roman" w:cs="Times New Roman"/>
          <w:lang w:val="ru-RU"/>
        </w:rPr>
        <w:t xml:space="preserve">, утвержденные решением совета городского поселения </w:t>
      </w:r>
      <w:r w:rsidR="002C13E8" w:rsidRPr="00866F1A">
        <w:rPr>
          <w:rFonts w:ascii="Times New Roman" w:hAnsi="Times New Roman" w:cs="Times New Roman"/>
          <w:lang w:val="ru-RU"/>
        </w:rPr>
        <w:t>«</w:t>
      </w:r>
      <w:r w:rsidR="00E231ED" w:rsidRPr="00866F1A">
        <w:rPr>
          <w:rFonts w:ascii="Times New Roman" w:hAnsi="Times New Roman" w:cs="Times New Roman"/>
          <w:lang w:val="ru-RU"/>
        </w:rPr>
        <w:t>Чернышевское</w:t>
      </w:r>
      <w:r w:rsidR="002C13E8" w:rsidRPr="00866F1A">
        <w:rPr>
          <w:rFonts w:ascii="Times New Roman" w:hAnsi="Times New Roman" w:cs="Times New Roman"/>
          <w:lang w:val="ru-RU"/>
        </w:rPr>
        <w:t>»</w:t>
      </w:r>
      <w:r w:rsidR="00E231ED" w:rsidRPr="00866F1A">
        <w:rPr>
          <w:rFonts w:ascii="Times New Roman" w:hAnsi="Times New Roman" w:cs="Times New Roman"/>
          <w:lang w:val="ru-RU"/>
        </w:rPr>
        <w:t xml:space="preserve"> от 31 марта 2023 г. № 38.</w:t>
      </w:r>
    </w:p>
    <w:p w:rsidR="008E0D74" w:rsidRPr="00866F1A" w:rsidRDefault="008E0D74" w:rsidP="000C1993">
      <w:pPr>
        <w:pStyle w:val="afff4"/>
        <w:ind w:firstLine="0"/>
        <w:rPr>
          <w:rFonts w:ascii="Times New Roman" w:hAnsi="Times New Roman" w:cs="Times New Roman"/>
          <w:lang w:val="ru-RU"/>
        </w:rPr>
      </w:pPr>
    </w:p>
    <w:p w:rsidR="007E3984" w:rsidRPr="00866F1A" w:rsidRDefault="007E3984">
      <w:pPr>
        <w:suppressAutoHyphens/>
        <w:ind w:firstLine="0"/>
        <w:jc w:val="left"/>
        <w:sectPr w:rsidR="007E3984" w:rsidRPr="00866F1A" w:rsidSect="007E3984">
          <w:pgSz w:w="16838" w:h="11906" w:orient="landscape"/>
          <w:pgMar w:top="1418" w:right="1134" w:bottom="851" w:left="1134" w:header="0" w:footer="709" w:gutter="0"/>
          <w:cols w:space="720"/>
          <w:formProt w:val="0"/>
          <w:docGrid w:linePitch="360"/>
        </w:sectPr>
      </w:pPr>
    </w:p>
    <w:p w:rsidR="001103C5" w:rsidRPr="00866F1A" w:rsidRDefault="00F64993" w:rsidP="00BE7293">
      <w:pPr>
        <w:pStyle w:val="30"/>
        <w:numPr>
          <w:ilvl w:val="1"/>
          <w:numId w:val="19"/>
        </w:numPr>
        <w:suppressAutoHyphens/>
        <w:spacing w:before="0"/>
        <w:ind w:left="0" w:firstLine="0"/>
        <w:rPr>
          <w:lang w:val="ru-RU"/>
        </w:rPr>
      </w:pPr>
      <w:bookmarkStart w:id="32" w:name="_Toc135218066"/>
      <w:r w:rsidRPr="00866F1A">
        <w:rPr>
          <w:lang w:val="ru-RU"/>
        </w:rPr>
        <w:lastRenderedPageBreak/>
        <w:t>Учреждения образования</w:t>
      </w:r>
      <w:bookmarkEnd w:id="32"/>
    </w:p>
    <w:p w:rsidR="00886395" w:rsidRPr="00866F1A" w:rsidRDefault="00886395" w:rsidP="002751DA">
      <w:pPr>
        <w:pStyle w:val="a7"/>
        <w:suppressAutoHyphens/>
        <w:spacing w:before="0"/>
        <w:ind w:left="0" w:firstLine="709"/>
        <w:rPr>
          <w:bCs/>
          <w:color w:val="000000"/>
          <w:sz w:val="24"/>
          <w:szCs w:val="24"/>
          <w:lang w:val="ru-RU" w:eastAsia="ru-RU" w:bidi="ru-RU"/>
        </w:rPr>
      </w:pPr>
      <w:r w:rsidRPr="00866F1A">
        <w:rPr>
          <w:bCs/>
          <w:color w:val="000000"/>
          <w:sz w:val="24"/>
          <w:szCs w:val="24"/>
          <w:lang w:val="ru-RU" w:eastAsia="ru-RU" w:bidi="ru-RU"/>
        </w:rPr>
        <w:t xml:space="preserve">Образовательная сеть </w:t>
      </w:r>
      <w:r w:rsidR="00571702" w:rsidRPr="00866F1A">
        <w:rPr>
          <w:bCs/>
          <w:color w:val="000000"/>
          <w:sz w:val="24"/>
          <w:szCs w:val="24"/>
          <w:lang w:val="ru-RU" w:eastAsia="ru-RU" w:bidi="ru-RU"/>
        </w:rPr>
        <w:t xml:space="preserve">городского поселения </w:t>
      </w:r>
      <w:r w:rsidR="002C13E8" w:rsidRPr="00866F1A">
        <w:rPr>
          <w:bCs/>
          <w:color w:val="000000"/>
          <w:sz w:val="24"/>
          <w:szCs w:val="24"/>
          <w:lang w:val="ru-RU" w:eastAsia="ru-RU" w:bidi="ru-RU"/>
        </w:rPr>
        <w:t>«</w:t>
      </w:r>
      <w:r w:rsidR="00571702" w:rsidRPr="00866F1A">
        <w:rPr>
          <w:bCs/>
          <w:color w:val="000000"/>
          <w:sz w:val="24"/>
          <w:szCs w:val="24"/>
          <w:lang w:val="ru-RU" w:eastAsia="ru-RU" w:bidi="ru-RU"/>
        </w:rPr>
        <w:t>Чернышевское</w:t>
      </w:r>
      <w:r w:rsidR="002C13E8" w:rsidRPr="00866F1A">
        <w:rPr>
          <w:bCs/>
          <w:color w:val="000000"/>
          <w:sz w:val="24"/>
          <w:szCs w:val="24"/>
          <w:lang w:val="ru-RU" w:eastAsia="ru-RU" w:bidi="ru-RU"/>
        </w:rPr>
        <w:t>»</w:t>
      </w:r>
      <w:r w:rsidRPr="00866F1A">
        <w:rPr>
          <w:bCs/>
          <w:color w:val="000000"/>
          <w:sz w:val="24"/>
          <w:szCs w:val="24"/>
          <w:lang w:val="ru-RU" w:eastAsia="ru-RU" w:bidi="ru-RU"/>
        </w:rPr>
        <w:t xml:space="preserve">представлена </w:t>
      </w:r>
      <w:r w:rsidR="0086211A" w:rsidRPr="00866F1A">
        <w:rPr>
          <w:bCs/>
          <w:color w:val="000000"/>
          <w:sz w:val="24"/>
          <w:szCs w:val="24"/>
          <w:lang w:val="ru-RU" w:eastAsia="ru-RU" w:bidi="ru-RU"/>
        </w:rPr>
        <w:t>11</w:t>
      </w:r>
      <w:r w:rsidRPr="00866F1A">
        <w:rPr>
          <w:bCs/>
          <w:color w:val="000000"/>
          <w:sz w:val="24"/>
          <w:szCs w:val="24"/>
          <w:lang w:val="ru-RU" w:eastAsia="ru-RU" w:bidi="ru-RU"/>
        </w:rPr>
        <w:t xml:space="preserve">образовательными организациями. </w:t>
      </w:r>
    </w:p>
    <w:p w:rsidR="00215E97" w:rsidRPr="00866F1A" w:rsidRDefault="00215E97" w:rsidP="002751DA">
      <w:pPr>
        <w:pStyle w:val="a7"/>
        <w:suppressAutoHyphens/>
        <w:spacing w:before="0"/>
        <w:ind w:left="0" w:firstLine="709"/>
        <w:rPr>
          <w:bCs/>
          <w:color w:val="000000"/>
          <w:sz w:val="24"/>
          <w:szCs w:val="24"/>
          <w:lang w:val="ru-RU" w:eastAsia="ru-RU" w:bidi="ru-RU"/>
        </w:rPr>
      </w:pPr>
      <w:r w:rsidRPr="00866F1A">
        <w:rPr>
          <w:bCs/>
          <w:color w:val="000000"/>
          <w:sz w:val="24"/>
          <w:szCs w:val="24"/>
          <w:lang w:val="ru-RU" w:eastAsia="ru-RU" w:bidi="ru-RU"/>
        </w:rPr>
        <w:t>В системе образ</w:t>
      </w:r>
      <w:r w:rsidR="0086211A" w:rsidRPr="00866F1A">
        <w:rPr>
          <w:bCs/>
          <w:color w:val="000000"/>
          <w:sz w:val="24"/>
          <w:szCs w:val="24"/>
          <w:lang w:val="ru-RU" w:eastAsia="ru-RU" w:bidi="ru-RU"/>
        </w:rPr>
        <w:t>ования функционирует три средние</w:t>
      </w:r>
      <w:r w:rsidRPr="00866F1A">
        <w:rPr>
          <w:bCs/>
          <w:color w:val="000000"/>
          <w:sz w:val="24"/>
          <w:szCs w:val="24"/>
          <w:lang w:val="ru-RU" w:eastAsia="ru-RU" w:bidi="ru-RU"/>
        </w:rPr>
        <w:t xml:space="preserve"> общеобразовательные школы.</w:t>
      </w:r>
    </w:p>
    <w:p w:rsidR="00215E97" w:rsidRPr="00866F1A" w:rsidRDefault="00215E97" w:rsidP="002751DA">
      <w:pPr>
        <w:pStyle w:val="a7"/>
        <w:suppressAutoHyphens/>
        <w:spacing w:before="0"/>
        <w:ind w:left="0" w:firstLine="709"/>
        <w:rPr>
          <w:bCs/>
          <w:color w:val="000000"/>
          <w:sz w:val="24"/>
          <w:szCs w:val="24"/>
          <w:lang w:val="ru-RU" w:eastAsia="ru-RU" w:bidi="ru-RU"/>
        </w:rPr>
      </w:pPr>
      <w:r w:rsidRPr="00866F1A">
        <w:rPr>
          <w:bCs/>
          <w:color w:val="000000"/>
          <w:sz w:val="24"/>
          <w:szCs w:val="24"/>
          <w:lang w:val="ru-RU" w:eastAsia="ru-RU" w:bidi="ru-RU"/>
        </w:rPr>
        <w:t>Дошкольное образование представлено тремя дошкольными образовательными учреждениями.</w:t>
      </w:r>
    </w:p>
    <w:p w:rsidR="00215E97" w:rsidRPr="00866F1A" w:rsidRDefault="00215E97" w:rsidP="00215E97">
      <w:pPr>
        <w:pStyle w:val="a7"/>
        <w:suppressAutoHyphens/>
        <w:spacing w:before="0"/>
        <w:ind w:left="0" w:firstLine="709"/>
        <w:rPr>
          <w:bCs/>
          <w:color w:val="000000"/>
          <w:sz w:val="24"/>
          <w:szCs w:val="24"/>
          <w:lang w:val="ru-RU" w:eastAsia="ru-RU" w:bidi="ru-RU"/>
        </w:rPr>
      </w:pPr>
      <w:r w:rsidRPr="00866F1A">
        <w:rPr>
          <w:bCs/>
          <w:color w:val="000000"/>
          <w:sz w:val="24"/>
          <w:szCs w:val="24"/>
          <w:lang w:val="ru-RU" w:eastAsia="ru-RU" w:bidi="ru-RU"/>
        </w:rPr>
        <w:t>Услуги дополнительного образования детям предоставляют 3 учреждения.</w:t>
      </w:r>
    </w:p>
    <w:p w:rsidR="0086211A" w:rsidRPr="00866F1A" w:rsidRDefault="0086211A" w:rsidP="0086211A">
      <w:pPr>
        <w:pStyle w:val="a7"/>
        <w:suppressAutoHyphens/>
        <w:spacing w:before="0"/>
        <w:ind w:left="0" w:firstLine="709"/>
        <w:rPr>
          <w:bCs/>
          <w:color w:val="000000"/>
          <w:sz w:val="24"/>
          <w:szCs w:val="24"/>
          <w:lang w:val="ru-RU" w:eastAsia="ru-RU" w:bidi="ru-RU"/>
        </w:rPr>
      </w:pPr>
      <w:r w:rsidRPr="00866F1A">
        <w:rPr>
          <w:bCs/>
          <w:color w:val="000000"/>
          <w:sz w:val="24"/>
          <w:szCs w:val="24"/>
          <w:lang w:val="ru-RU" w:eastAsia="ru-RU" w:bidi="ru-RU"/>
        </w:rPr>
        <w:t xml:space="preserve">Кроме того, в пгт. Чернышевск расположен Чернышевский филиал Государственного профессионального образовательного учреждения </w:t>
      </w:r>
      <w:r w:rsidR="002C13E8" w:rsidRPr="00866F1A">
        <w:rPr>
          <w:bCs/>
          <w:color w:val="000000"/>
          <w:sz w:val="24"/>
          <w:szCs w:val="24"/>
          <w:lang w:val="ru-RU" w:eastAsia="ru-RU" w:bidi="ru-RU"/>
        </w:rPr>
        <w:t>«</w:t>
      </w:r>
      <w:r w:rsidRPr="00866F1A">
        <w:rPr>
          <w:bCs/>
          <w:color w:val="000000"/>
          <w:sz w:val="24"/>
          <w:szCs w:val="24"/>
          <w:lang w:val="ru-RU" w:eastAsia="ru-RU" w:bidi="ru-RU"/>
        </w:rPr>
        <w:t>Шилкинский многопрофильный лицей</w:t>
      </w:r>
      <w:r w:rsidR="002C13E8" w:rsidRPr="00866F1A">
        <w:rPr>
          <w:bCs/>
          <w:color w:val="000000"/>
          <w:sz w:val="24"/>
          <w:szCs w:val="24"/>
          <w:lang w:val="ru-RU" w:eastAsia="ru-RU" w:bidi="ru-RU"/>
        </w:rPr>
        <w:t>»</w:t>
      </w:r>
      <w:r w:rsidRPr="00866F1A">
        <w:rPr>
          <w:bCs/>
          <w:color w:val="000000"/>
          <w:sz w:val="24"/>
          <w:szCs w:val="24"/>
          <w:lang w:val="ru-RU" w:eastAsia="ru-RU" w:bidi="ru-RU"/>
        </w:rPr>
        <w:t>.</w:t>
      </w:r>
    </w:p>
    <w:p w:rsidR="0086211A" w:rsidRPr="00866F1A" w:rsidRDefault="0086211A" w:rsidP="0086211A">
      <w:pPr>
        <w:pStyle w:val="a7"/>
        <w:suppressAutoHyphens/>
        <w:spacing w:before="0"/>
        <w:ind w:left="0" w:firstLine="709"/>
        <w:rPr>
          <w:bCs/>
          <w:color w:val="000000"/>
          <w:sz w:val="24"/>
          <w:szCs w:val="24"/>
          <w:lang w:val="ru-RU" w:eastAsia="ru-RU" w:bidi="ru-RU"/>
        </w:rPr>
      </w:pPr>
      <w:r w:rsidRPr="00866F1A">
        <w:rPr>
          <w:lang w:val="ru-RU"/>
        </w:rPr>
        <w:t xml:space="preserve">Современное состояние сферы образования городского поселения выделяет следующие проблемные аспекты своего развития: дефицит квалифицированных педагогических кадров; высокий уровень потребности в местах дошкольных образовательных учреждений; наличие образовательных учреждений, здания которых находятся в аварийном состоянии или требуют капитального ремонта; необходимость пополнения и обновления материально-технической базы учреждений образования, в том числе направленного на обеспечение их безопасности.  </w:t>
      </w:r>
    </w:p>
    <w:p w:rsidR="00215E97" w:rsidRPr="00866F1A" w:rsidRDefault="00215E97" w:rsidP="00215E97">
      <w:pPr>
        <w:shd w:val="clear" w:color="auto" w:fill="FFFFFF"/>
        <w:suppressAutoHyphens/>
        <w:jc w:val="right"/>
        <w:rPr>
          <w:i/>
        </w:rPr>
      </w:pPr>
      <w:r w:rsidRPr="00866F1A">
        <w:rPr>
          <w:i/>
        </w:rPr>
        <w:t>Таблица 7.2.1</w:t>
      </w:r>
    </w:p>
    <w:p w:rsidR="00215E97" w:rsidRPr="00866F1A" w:rsidRDefault="00215E97" w:rsidP="00D231E6">
      <w:pPr>
        <w:pStyle w:val="a7"/>
        <w:suppressAutoHyphens/>
        <w:spacing w:before="0"/>
        <w:ind w:left="0" w:firstLine="0"/>
        <w:jc w:val="center"/>
        <w:rPr>
          <w:bCs/>
          <w:color w:val="000000"/>
          <w:sz w:val="24"/>
          <w:szCs w:val="24"/>
          <w:lang w:val="ru-RU" w:eastAsia="ru-RU" w:bidi="ru-RU"/>
        </w:rPr>
      </w:pPr>
      <w:r w:rsidRPr="00866F1A">
        <w:rPr>
          <w:bCs/>
          <w:color w:val="000000"/>
          <w:sz w:val="24"/>
          <w:szCs w:val="24"/>
          <w:lang w:val="ru-RU" w:eastAsia="ru-RU" w:bidi="ru-RU"/>
        </w:rPr>
        <w:t xml:space="preserve">Образовательные организации городского поселения </w:t>
      </w:r>
      <w:r w:rsidR="002C13E8" w:rsidRPr="00866F1A">
        <w:rPr>
          <w:bCs/>
          <w:color w:val="000000"/>
          <w:sz w:val="24"/>
          <w:szCs w:val="24"/>
          <w:lang w:val="ru-RU" w:eastAsia="ru-RU" w:bidi="ru-RU"/>
        </w:rPr>
        <w:t>«</w:t>
      </w:r>
      <w:r w:rsidRPr="00866F1A">
        <w:rPr>
          <w:bCs/>
          <w:color w:val="000000"/>
          <w:sz w:val="24"/>
          <w:szCs w:val="24"/>
          <w:lang w:val="ru-RU" w:eastAsia="ru-RU" w:bidi="ru-RU"/>
        </w:rPr>
        <w:t>Чернышевское</w:t>
      </w:r>
      <w:r w:rsidR="002C13E8" w:rsidRPr="00866F1A">
        <w:rPr>
          <w:bCs/>
          <w:color w:val="000000"/>
          <w:sz w:val="24"/>
          <w:szCs w:val="24"/>
          <w:lang w:val="ru-RU" w:eastAsia="ru-RU" w:bidi="ru-RU"/>
        </w:rPr>
        <w:t>»</w:t>
      </w:r>
    </w:p>
    <w:tbl>
      <w:tblPr>
        <w:tblStyle w:val="affff7"/>
        <w:tblW w:w="5000" w:type="pct"/>
        <w:tblLook w:val="04A0"/>
      </w:tblPr>
      <w:tblGrid>
        <w:gridCol w:w="441"/>
        <w:gridCol w:w="3382"/>
        <w:gridCol w:w="1638"/>
        <w:gridCol w:w="1302"/>
        <w:gridCol w:w="1130"/>
        <w:gridCol w:w="969"/>
        <w:gridCol w:w="992"/>
      </w:tblGrid>
      <w:tr w:rsidR="00367309" w:rsidRPr="00866F1A" w:rsidTr="00873259">
        <w:trPr>
          <w:tblHeader/>
        </w:trPr>
        <w:tc>
          <w:tcPr>
            <w:tcW w:w="252" w:type="pct"/>
            <w:vAlign w:val="center"/>
          </w:tcPr>
          <w:p w:rsidR="00367309" w:rsidRPr="00866F1A" w:rsidRDefault="00367309" w:rsidP="00873259">
            <w:pPr>
              <w:suppressAutoHyphens/>
              <w:ind w:firstLine="0"/>
              <w:jc w:val="center"/>
              <w:rPr>
                <w:b/>
                <w:lang w:val="en-US" w:eastAsia="en-US"/>
              </w:rPr>
            </w:pPr>
            <w:r w:rsidRPr="00866F1A">
              <w:rPr>
                <w:b/>
                <w:lang w:val="en-US" w:eastAsia="en-US"/>
              </w:rPr>
              <w:t>№ п/п</w:t>
            </w:r>
          </w:p>
        </w:tc>
        <w:tc>
          <w:tcPr>
            <w:tcW w:w="1074" w:type="pct"/>
            <w:vAlign w:val="center"/>
          </w:tcPr>
          <w:p w:rsidR="00367309" w:rsidRPr="00866F1A" w:rsidRDefault="00367309" w:rsidP="00873259">
            <w:pPr>
              <w:pStyle w:val="TableParagraph0"/>
              <w:suppressAutoHyphens/>
              <w:ind w:firstLine="0"/>
              <w:jc w:val="center"/>
              <w:rPr>
                <w:b/>
              </w:rPr>
            </w:pPr>
            <w:r w:rsidRPr="00866F1A">
              <w:rPr>
                <w:b/>
              </w:rPr>
              <w:t>Наименованиеобразовательногоучреждения</w:t>
            </w:r>
          </w:p>
        </w:tc>
        <w:tc>
          <w:tcPr>
            <w:tcW w:w="1000" w:type="pct"/>
            <w:vAlign w:val="center"/>
          </w:tcPr>
          <w:p w:rsidR="00367309" w:rsidRPr="00866F1A" w:rsidRDefault="00367309" w:rsidP="00873259">
            <w:pPr>
              <w:suppressAutoHyphens/>
              <w:ind w:firstLine="0"/>
              <w:jc w:val="center"/>
              <w:rPr>
                <w:b/>
              </w:rPr>
            </w:pPr>
            <w:r w:rsidRPr="00866F1A">
              <w:rPr>
                <w:b/>
              </w:rPr>
              <w:t>Адрес месторасположения</w:t>
            </w:r>
          </w:p>
        </w:tc>
        <w:tc>
          <w:tcPr>
            <w:tcW w:w="779" w:type="pct"/>
            <w:vAlign w:val="center"/>
          </w:tcPr>
          <w:p w:rsidR="00367309" w:rsidRPr="00866F1A" w:rsidRDefault="00367309" w:rsidP="00873259">
            <w:pPr>
              <w:suppressAutoHyphens/>
              <w:ind w:firstLine="0"/>
              <w:jc w:val="center"/>
              <w:rPr>
                <w:b/>
                <w:color w:val="FF0000"/>
              </w:rPr>
            </w:pPr>
            <w:r w:rsidRPr="00866F1A">
              <w:rPr>
                <w:b/>
              </w:rPr>
              <w:t>Фактическая наполняемость</w:t>
            </w:r>
          </w:p>
        </w:tc>
        <w:tc>
          <w:tcPr>
            <w:tcW w:w="678" w:type="pct"/>
            <w:vAlign w:val="center"/>
          </w:tcPr>
          <w:p w:rsidR="00367309" w:rsidRPr="00866F1A" w:rsidRDefault="00367309" w:rsidP="00873259">
            <w:pPr>
              <w:suppressAutoHyphens/>
              <w:ind w:firstLine="0"/>
              <w:jc w:val="center"/>
              <w:rPr>
                <w:b/>
              </w:rPr>
            </w:pPr>
            <w:r w:rsidRPr="00866F1A">
              <w:rPr>
                <w:b/>
              </w:rPr>
              <w:t>Проектная вместимость</w:t>
            </w:r>
          </w:p>
        </w:tc>
        <w:tc>
          <w:tcPr>
            <w:tcW w:w="611" w:type="pct"/>
            <w:vAlign w:val="center"/>
          </w:tcPr>
          <w:p w:rsidR="00367309" w:rsidRPr="00866F1A" w:rsidRDefault="00367309" w:rsidP="00873259">
            <w:pPr>
              <w:ind w:firstLine="0"/>
              <w:jc w:val="center"/>
              <w:rPr>
                <w:b/>
                <w:bCs/>
                <w:color w:val="000000" w:themeColor="text1"/>
              </w:rPr>
            </w:pPr>
            <w:r w:rsidRPr="00866F1A">
              <w:rPr>
                <w:b/>
                <w:bCs/>
                <w:color w:val="000000" w:themeColor="text1"/>
              </w:rPr>
              <w:t>Год постройки</w:t>
            </w:r>
          </w:p>
        </w:tc>
        <w:tc>
          <w:tcPr>
            <w:tcW w:w="605" w:type="pct"/>
            <w:vAlign w:val="center"/>
          </w:tcPr>
          <w:p w:rsidR="00367309" w:rsidRPr="00866F1A" w:rsidRDefault="00367309" w:rsidP="00873259">
            <w:pPr>
              <w:ind w:firstLine="0"/>
              <w:jc w:val="center"/>
              <w:rPr>
                <w:b/>
                <w:bCs/>
                <w:color w:val="000000" w:themeColor="text1"/>
              </w:rPr>
            </w:pPr>
            <w:r w:rsidRPr="00866F1A">
              <w:rPr>
                <w:b/>
                <w:bCs/>
                <w:color w:val="000000" w:themeColor="text1"/>
              </w:rPr>
              <w:t>%износа</w:t>
            </w:r>
          </w:p>
        </w:tc>
      </w:tr>
      <w:tr w:rsidR="00916C73" w:rsidRPr="00866F1A" w:rsidTr="00873259">
        <w:trPr>
          <w:tblHeader/>
        </w:trPr>
        <w:tc>
          <w:tcPr>
            <w:tcW w:w="5000" w:type="pct"/>
            <w:gridSpan w:val="7"/>
            <w:vAlign w:val="center"/>
          </w:tcPr>
          <w:p w:rsidR="00916C73" w:rsidRPr="00866F1A" w:rsidRDefault="00916C73" w:rsidP="00873259">
            <w:pPr>
              <w:suppressAutoHyphens/>
              <w:ind w:firstLine="0"/>
              <w:jc w:val="center"/>
              <w:rPr>
                <w:bCs/>
                <w:lang w:eastAsia="en-US" w:bidi="ru-RU"/>
              </w:rPr>
            </w:pPr>
            <w:r w:rsidRPr="00866F1A">
              <w:rPr>
                <w:bCs/>
                <w:lang w:eastAsia="en-US" w:bidi="ru-RU"/>
              </w:rPr>
              <w:t>Общеобразовательные учреждения</w:t>
            </w:r>
          </w:p>
        </w:tc>
      </w:tr>
      <w:tr w:rsidR="00367309" w:rsidRPr="00866F1A" w:rsidTr="00873259">
        <w:trPr>
          <w:tblHeader/>
        </w:trPr>
        <w:tc>
          <w:tcPr>
            <w:tcW w:w="252" w:type="pct"/>
            <w:vAlign w:val="center"/>
          </w:tcPr>
          <w:p w:rsidR="00367309" w:rsidRPr="00866F1A" w:rsidRDefault="00367309" w:rsidP="00873259">
            <w:pPr>
              <w:suppressAutoHyphens/>
              <w:ind w:firstLine="0"/>
              <w:jc w:val="center"/>
              <w:rPr>
                <w:lang w:eastAsia="en-US"/>
              </w:rPr>
            </w:pPr>
            <w:r w:rsidRPr="00866F1A">
              <w:rPr>
                <w:lang w:eastAsia="en-US"/>
              </w:rPr>
              <w:t>1</w:t>
            </w:r>
          </w:p>
        </w:tc>
        <w:tc>
          <w:tcPr>
            <w:tcW w:w="1074" w:type="pct"/>
            <w:vAlign w:val="center"/>
          </w:tcPr>
          <w:p w:rsidR="00367309" w:rsidRPr="00866F1A" w:rsidRDefault="00367309" w:rsidP="00873259">
            <w:pPr>
              <w:suppressAutoHyphens/>
              <w:ind w:firstLine="0"/>
              <w:jc w:val="center"/>
            </w:pPr>
            <w:r w:rsidRPr="00866F1A">
              <w:t>МОУ Средняя общеобразовательная школа №2</w:t>
            </w:r>
          </w:p>
        </w:tc>
        <w:tc>
          <w:tcPr>
            <w:tcW w:w="1000" w:type="pct"/>
            <w:vAlign w:val="center"/>
          </w:tcPr>
          <w:p w:rsidR="00367309" w:rsidRPr="00866F1A" w:rsidRDefault="00367309" w:rsidP="00873259">
            <w:pPr>
              <w:suppressAutoHyphens/>
              <w:ind w:firstLine="0"/>
              <w:jc w:val="center"/>
            </w:pPr>
            <w:r w:rsidRPr="00866F1A">
              <w:t>пгт. Чернышевск, ул. Стадионная, 34</w:t>
            </w:r>
          </w:p>
        </w:tc>
        <w:tc>
          <w:tcPr>
            <w:tcW w:w="779" w:type="pct"/>
            <w:vAlign w:val="center"/>
          </w:tcPr>
          <w:p w:rsidR="00367309" w:rsidRPr="00866F1A" w:rsidRDefault="00367309" w:rsidP="00873259">
            <w:pPr>
              <w:pStyle w:val="Style20"/>
              <w:widowControl/>
              <w:jc w:val="center"/>
              <w:rPr>
                <w:rStyle w:val="FontStyle33"/>
                <w:color w:val="000000" w:themeColor="text1"/>
                <w:sz w:val="20"/>
                <w:szCs w:val="20"/>
              </w:rPr>
            </w:pPr>
            <w:r w:rsidRPr="00866F1A">
              <w:rPr>
                <w:rStyle w:val="FontStyle33"/>
                <w:color w:val="000000" w:themeColor="text1"/>
                <w:sz w:val="20"/>
                <w:szCs w:val="20"/>
              </w:rPr>
              <w:t>777</w:t>
            </w:r>
          </w:p>
        </w:tc>
        <w:tc>
          <w:tcPr>
            <w:tcW w:w="678" w:type="pct"/>
            <w:vAlign w:val="center"/>
          </w:tcPr>
          <w:p w:rsidR="00367309" w:rsidRPr="00866F1A" w:rsidRDefault="00367309" w:rsidP="00873259">
            <w:pPr>
              <w:pStyle w:val="Style20"/>
              <w:widowControl/>
              <w:jc w:val="center"/>
              <w:rPr>
                <w:rStyle w:val="FontStyle33"/>
                <w:color w:val="000000" w:themeColor="text1"/>
                <w:sz w:val="20"/>
                <w:szCs w:val="20"/>
              </w:rPr>
            </w:pPr>
            <w:r w:rsidRPr="00866F1A">
              <w:rPr>
                <w:rStyle w:val="FontStyle33"/>
                <w:color w:val="000000" w:themeColor="text1"/>
                <w:sz w:val="20"/>
                <w:szCs w:val="20"/>
              </w:rPr>
              <w:t>900</w:t>
            </w:r>
          </w:p>
        </w:tc>
        <w:tc>
          <w:tcPr>
            <w:tcW w:w="611" w:type="pct"/>
            <w:vAlign w:val="center"/>
          </w:tcPr>
          <w:p w:rsidR="00367309" w:rsidRPr="00866F1A" w:rsidRDefault="00367309" w:rsidP="00873259">
            <w:pPr>
              <w:pStyle w:val="Style20"/>
              <w:widowControl/>
              <w:jc w:val="center"/>
              <w:rPr>
                <w:rStyle w:val="FontStyle33"/>
                <w:color w:val="000000" w:themeColor="text1"/>
                <w:sz w:val="20"/>
                <w:szCs w:val="20"/>
              </w:rPr>
            </w:pPr>
            <w:r w:rsidRPr="00866F1A">
              <w:rPr>
                <w:rStyle w:val="FontStyle33"/>
                <w:color w:val="000000" w:themeColor="text1"/>
                <w:sz w:val="20"/>
                <w:szCs w:val="20"/>
              </w:rPr>
              <w:t>1981г</w:t>
            </w:r>
          </w:p>
        </w:tc>
        <w:tc>
          <w:tcPr>
            <w:tcW w:w="605" w:type="pct"/>
            <w:vAlign w:val="center"/>
          </w:tcPr>
          <w:p w:rsidR="00367309" w:rsidRPr="00866F1A" w:rsidRDefault="00367309" w:rsidP="00873259">
            <w:pPr>
              <w:pStyle w:val="Style20"/>
              <w:widowControl/>
              <w:jc w:val="center"/>
              <w:rPr>
                <w:rStyle w:val="FontStyle33"/>
                <w:color w:val="000000" w:themeColor="text1"/>
                <w:sz w:val="20"/>
                <w:szCs w:val="20"/>
              </w:rPr>
            </w:pPr>
            <w:r w:rsidRPr="00866F1A">
              <w:rPr>
                <w:rStyle w:val="FontStyle33"/>
                <w:color w:val="000000" w:themeColor="text1"/>
                <w:sz w:val="20"/>
                <w:szCs w:val="20"/>
              </w:rPr>
              <w:t>100%</w:t>
            </w:r>
          </w:p>
        </w:tc>
      </w:tr>
      <w:tr w:rsidR="00367309" w:rsidRPr="00866F1A" w:rsidTr="00873259">
        <w:trPr>
          <w:tblHeader/>
        </w:trPr>
        <w:tc>
          <w:tcPr>
            <w:tcW w:w="252" w:type="pct"/>
            <w:vAlign w:val="center"/>
          </w:tcPr>
          <w:p w:rsidR="00367309" w:rsidRPr="00866F1A" w:rsidRDefault="00367309" w:rsidP="00873259">
            <w:pPr>
              <w:suppressAutoHyphens/>
              <w:ind w:firstLine="0"/>
              <w:jc w:val="center"/>
              <w:rPr>
                <w:lang w:eastAsia="en-US"/>
              </w:rPr>
            </w:pPr>
            <w:r w:rsidRPr="00866F1A">
              <w:rPr>
                <w:lang w:eastAsia="en-US"/>
              </w:rPr>
              <w:t>2</w:t>
            </w:r>
          </w:p>
        </w:tc>
        <w:tc>
          <w:tcPr>
            <w:tcW w:w="1074" w:type="pct"/>
            <w:vAlign w:val="center"/>
          </w:tcPr>
          <w:p w:rsidR="00367309" w:rsidRPr="00866F1A" w:rsidRDefault="00367309" w:rsidP="00873259">
            <w:pPr>
              <w:suppressAutoHyphens/>
              <w:ind w:firstLine="0"/>
              <w:jc w:val="center"/>
            </w:pPr>
            <w:r w:rsidRPr="00866F1A">
              <w:t>МОУ Средняя общеобразовательная школа №63</w:t>
            </w:r>
          </w:p>
        </w:tc>
        <w:tc>
          <w:tcPr>
            <w:tcW w:w="1000" w:type="pct"/>
            <w:vAlign w:val="center"/>
          </w:tcPr>
          <w:p w:rsidR="00367309" w:rsidRPr="00866F1A" w:rsidRDefault="00367309" w:rsidP="00873259">
            <w:pPr>
              <w:suppressAutoHyphens/>
              <w:ind w:firstLine="0"/>
              <w:jc w:val="center"/>
            </w:pPr>
            <w:r w:rsidRPr="00866F1A">
              <w:t>пгт. Чернышевск, ул. Центральная, 8 а, ул.Центральная, 4.</w:t>
            </w:r>
          </w:p>
        </w:tc>
        <w:tc>
          <w:tcPr>
            <w:tcW w:w="779" w:type="pct"/>
            <w:vAlign w:val="center"/>
          </w:tcPr>
          <w:p w:rsidR="00367309" w:rsidRPr="00866F1A" w:rsidRDefault="00367309" w:rsidP="00873259">
            <w:pPr>
              <w:pStyle w:val="Style20"/>
              <w:widowControl/>
              <w:jc w:val="center"/>
              <w:rPr>
                <w:rStyle w:val="FontStyle33"/>
                <w:color w:val="000000" w:themeColor="text1"/>
                <w:sz w:val="20"/>
                <w:szCs w:val="20"/>
              </w:rPr>
            </w:pPr>
            <w:r w:rsidRPr="00866F1A">
              <w:rPr>
                <w:rStyle w:val="FontStyle33"/>
                <w:color w:val="000000" w:themeColor="text1"/>
                <w:sz w:val="20"/>
                <w:szCs w:val="20"/>
              </w:rPr>
              <w:t>487</w:t>
            </w:r>
          </w:p>
        </w:tc>
        <w:tc>
          <w:tcPr>
            <w:tcW w:w="678" w:type="pct"/>
            <w:vAlign w:val="center"/>
          </w:tcPr>
          <w:p w:rsidR="00367309" w:rsidRPr="00866F1A" w:rsidRDefault="00367309" w:rsidP="00873259">
            <w:pPr>
              <w:pStyle w:val="Style9"/>
              <w:widowControl/>
              <w:jc w:val="center"/>
              <w:rPr>
                <w:rStyle w:val="FontStyle33"/>
                <w:color w:val="000000" w:themeColor="text1"/>
                <w:sz w:val="20"/>
                <w:szCs w:val="20"/>
              </w:rPr>
            </w:pPr>
            <w:r w:rsidRPr="00866F1A">
              <w:rPr>
                <w:rStyle w:val="FontStyle33"/>
                <w:color w:val="000000" w:themeColor="text1"/>
                <w:sz w:val="20"/>
                <w:szCs w:val="20"/>
              </w:rPr>
              <w:t>250</w:t>
            </w:r>
          </w:p>
        </w:tc>
        <w:tc>
          <w:tcPr>
            <w:tcW w:w="611" w:type="pct"/>
            <w:vAlign w:val="center"/>
          </w:tcPr>
          <w:p w:rsidR="00367309" w:rsidRPr="00866F1A" w:rsidRDefault="00367309" w:rsidP="00873259">
            <w:pPr>
              <w:pStyle w:val="Style9"/>
              <w:widowControl/>
              <w:jc w:val="center"/>
              <w:rPr>
                <w:rStyle w:val="FontStyle33"/>
                <w:color w:val="000000" w:themeColor="text1"/>
                <w:sz w:val="20"/>
                <w:szCs w:val="20"/>
              </w:rPr>
            </w:pPr>
            <w:r w:rsidRPr="00866F1A">
              <w:rPr>
                <w:rStyle w:val="FontStyle33"/>
                <w:color w:val="000000" w:themeColor="text1"/>
                <w:sz w:val="20"/>
                <w:szCs w:val="20"/>
              </w:rPr>
              <w:t>1935г,</w:t>
            </w:r>
            <w:r w:rsidR="00873259" w:rsidRPr="00866F1A">
              <w:rPr>
                <w:rStyle w:val="FontStyle33"/>
                <w:color w:val="000000" w:themeColor="text1"/>
                <w:sz w:val="20"/>
                <w:szCs w:val="20"/>
              </w:rPr>
              <w:br/>
            </w:r>
            <w:r w:rsidRPr="00866F1A">
              <w:rPr>
                <w:rStyle w:val="FontStyle33"/>
                <w:color w:val="000000" w:themeColor="text1"/>
                <w:sz w:val="20"/>
                <w:szCs w:val="20"/>
              </w:rPr>
              <w:t>1936г</w:t>
            </w:r>
          </w:p>
        </w:tc>
        <w:tc>
          <w:tcPr>
            <w:tcW w:w="605" w:type="pct"/>
            <w:vAlign w:val="center"/>
          </w:tcPr>
          <w:p w:rsidR="00367309" w:rsidRPr="00866F1A" w:rsidRDefault="00367309" w:rsidP="00873259">
            <w:pPr>
              <w:pStyle w:val="Style9"/>
              <w:widowControl/>
              <w:jc w:val="center"/>
              <w:rPr>
                <w:rStyle w:val="FontStyle33"/>
                <w:color w:val="000000" w:themeColor="text1"/>
                <w:sz w:val="20"/>
                <w:szCs w:val="20"/>
              </w:rPr>
            </w:pPr>
            <w:r w:rsidRPr="00866F1A">
              <w:rPr>
                <w:rStyle w:val="FontStyle33"/>
                <w:color w:val="000000" w:themeColor="text1"/>
                <w:sz w:val="20"/>
                <w:szCs w:val="20"/>
              </w:rPr>
              <w:t>100%,</w:t>
            </w:r>
            <w:r w:rsidR="00873259" w:rsidRPr="00866F1A">
              <w:rPr>
                <w:rStyle w:val="FontStyle33"/>
                <w:color w:val="000000" w:themeColor="text1"/>
                <w:sz w:val="20"/>
                <w:szCs w:val="20"/>
              </w:rPr>
              <w:br/>
            </w:r>
            <w:r w:rsidRPr="00866F1A">
              <w:rPr>
                <w:rStyle w:val="FontStyle33"/>
                <w:color w:val="000000" w:themeColor="text1"/>
                <w:sz w:val="20"/>
                <w:szCs w:val="20"/>
              </w:rPr>
              <w:t>100%</w:t>
            </w:r>
          </w:p>
        </w:tc>
      </w:tr>
      <w:tr w:rsidR="00367309" w:rsidRPr="00866F1A" w:rsidTr="00873259">
        <w:trPr>
          <w:tblHeader/>
        </w:trPr>
        <w:tc>
          <w:tcPr>
            <w:tcW w:w="252" w:type="pct"/>
            <w:vAlign w:val="center"/>
          </w:tcPr>
          <w:p w:rsidR="00367309" w:rsidRPr="00866F1A" w:rsidRDefault="00367309" w:rsidP="00873259">
            <w:pPr>
              <w:suppressAutoHyphens/>
              <w:ind w:firstLine="0"/>
              <w:jc w:val="center"/>
              <w:rPr>
                <w:lang w:eastAsia="en-US"/>
              </w:rPr>
            </w:pPr>
            <w:r w:rsidRPr="00866F1A">
              <w:rPr>
                <w:lang w:eastAsia="en-US"/>
              </w:rPr>
              <w:t>3</w:t>
            </w:r>
          </w:p>
        </w:tc>
        <w:tc>
          <w:tcPr>
            <w:tcW w:w="1074" w:type="pct"/>
            <w:vAlign w:val="center"/>
          </w:tcPr>
          <w:p w:rsidR="00367309" w:rsidRPr="00866F1A" w:rsidRDefault="00367309" w:rsidP="00873259">
            <w:pPr>
              <w:suppressAutoHyphens/>
              <w:ind w:firstLine="0"/>
              <w:jc w:val="center"/>
            </w:pPr>
            <w:r w:rsidRPr="00866F1A">
              <w:t>МОУ Средняя общеобразовательная школа №78</w:t>
            </w:r>
          </w:p>
        </w:tc>
        <w:tc>
          <w:tcPr>
            <w:tcW w:w="1000" w:type="pct"/>
            <w:vAlign w:val="center"/>
          </w:tcPr>
          <w:p w:rsidR="00367309" w:rsidRPr="00866F1A" w:rsidRDefault="00367309" w:rsidP="00873259">
            <w:pPr>
              <w:suppressAutoHyphens/>
              <w:ind w:firstLine="0"/>
              <w:jc w:val="center"/>
            </w:pPr>
            <w:r w:rsidRPr="00866F1A">
              <w:t>пгт. Чернышевск, ул. Журавлёва, 61а</w:t>
            </w:r>
          </w:p>
        </w:tc>
        <w:tc>
          <w:tcPr>
            <w:tcW w:w="779" w:type="pct"/>
            <w:vAlign w:val="center"/>
          </w:tcPr>
          <w:p w:rsidR="00367309" w:rsidRPr="00866F1A" w:rsidRDefault="00367309" w:rsidP="00873259">
            <w:pPr>
              <w:pStyle w:val="Style20"/>
              <w:widowControl/>
              <w:jc w:val="center"/>
              <w:rPr>
                <w:rStyle w:val="FontStyle33"/>
                <w:color w:val="000000" w:themeColor="text1"/>
                <w:sz w:val="20"/>
                <w:szCs w:val="20"/>
              </w:rPr>
            </w:pPr>
            <w:r w:rsidRPr="00866F1A">
              <w:rPr>
                <w:rStyle w:val="FontStyle33"/>
                <w:color w:val="000000" w:themeColor="text1"/>
                <w:sz w:val="20"/>
                <w:szCs w:val="20"/>
              </w:rPr>
              <w:t>808</w:t>
            </w:r>
          </w:p>
        </w:tc>
        <w:tc>
          <w:tcPr>
            <w:tcW w:w="678" w:type="pct"/>
            <w:vAlign w:val="center"/>
          </w:tcPr>
          <w:p w:rsidR="00367309" w:rsidRPr="00866F1A" w:rsidRDefault="00367309" w:rsidP="00873259">
            <w:pPr>
              <w:pStyle w:val="Style9"/>
              <w:widowControl/>
              <w:jc w:val="center"/>
              <w:rPr>
                <w:rStyle w:val="FontStyle33"/>
                <w:color w:val="000000" w:themeColor="text1"/>
                <w:sz w:val="20"/>
                <w:szCs w:val="20"/>
              </w:rPr>
            </w:pPr>
            <w:r w:rsidRPr="00866F1A">
              <w:rPr>
                <w:rStyle w:val="FontStyle33"/>
                <w:color w:val="000000" w:themeColor="text1"/>
                <w:sz w:val="20"/>
                <w:szCs w:val="20"/>
              </w:rPr>
              <w:t>730</w:t>
            </w:r>
          </w:p>
        </w:tc>
        <w:tc>
          <w:tcPr>
            <w:tcW w:w="611" w:type="pct"/>
            <w:vAlign w:val="center"/>
          </w:tcPr>
          <w:p w:rsidR="00367309" w:rsidRPr="00866F1A" w:rsidRDefault="00367309" w:rsidP="00873259">
            <w:pPr>
              <w:pStyle w:val="Style9"/>
              <w:widowControl/>
              <w:jc w:val="center"/>
              <w:rPr>
                <w:rStyle w:val="FontStyle33"/>
                <w:color w:val="000000" w:themeColor="text1"/>
                <w:sz w:val="20"/>
                <w:szCs w:val="20"/>
              </w:rPr>
            </w:pPr>
            <w:r w:rsidRPr="00866F1A">
              <w:rPr>
                <w:rStyle w:val="FontStyle33"/>
                <w:color w:val="000000" w:themeColor="text1"/>
                <w:sz w:val="20"/>
                <w:szCs w:val="20"/>
              </w:rPr>
              <w:t>1964г,</w:t>
            </w:r>
            <w:r w:rsidR="00873259" w:rsidRPr="00866F1A">
              <w:rPr>
                <w:rStyle w:val="FontStyle33"/>
                <w:color w:val="000000" w:themeColor="text1"/>
                <w:sz w:val="20"/>
                <w:szCs w:val="20"/>
              </w:rPr>
              <w:br/>
            </w:r>
            <w:r w:rsidRPr="00866F1A">
              <w:rPr>
                <w:rStyle w:val="FontStyle33"/>
                <w:color w:val="000000" w:themeColor="text1"/>
                <w:sz w:val="20"/>
                <w:szCs w:val="20"/>
              </w:rPr>
              <w:t>1992г</w:t>
            </w:r>
          </w:p>
        </w:tc>
        <w:tc>
          <w:tcPr>
            <w:tcW w:w="605" w:type="pct"/>
            <w:vAlign w:val="center"/>
          </w:tcPr>
          <w:p w:rsidR="00367309" w:rsidRPr="00866F1A" w:rsidRDefault="00367309" w:rsidP="00873259">
            <w:pPr>
              <w:pStyle w:val="Style9"/>
              <w:widowControl/>
              <w:jc w:val="center"/>
              <w:rPr>
                <w:rStyle w:val="FontStyle33"/>
                <w:color w:val="000000" w:themeColor="text1"/>
                <w:sz w:val="20"/>
                <w:szCs w:val="20"/>
              </w:rPr>
            </w:pPr>
            <w:r w:rsidRPr="00866F1A">
              <w:rPr>
                <w:rStyle w:val="FontStyle33"/>
                <w:color w:val="000000" w:themeColor="text1"/>
                <w:sz w:val="20"/>
                <w:szCs w:val="20"/>
              </w:rPr>
              <w:t>100%,</w:t>
            </w:r>
            <w:r w:rsidR="00873259" w:rsidRPr="00866F1A">
              <w:rPr>
                <w:rStyle w:val="FontStyle33"/>
                <w:color w:val="000000" w:themeColor="text1"/>
                <w:sz w:val="20"/>
                <w:szCs w:val="20"/>
              </w:rPr>
              <w:br/>
            </w:r>
            <w:r w:rsidRPr="00866F1A">
              <w:rPr>
                <w:rStyle w:val="FontStyle33"/>
                <w:color w:val="000000" w:themeColor="text1"/>
                <w:sz w:val="20"/>
                <w:szCs w:val="20"/>
              </w:rPr>
              <w:t>100%</w:t>
            </w:r>
          </w:p>
        </w:tc>
      </w:tr>
      <w:tr w:rsidR="00916C73" w:rsidRPr="00866F1A" w:rsidTr="00873259">
        <w:tc>
          <w:tcPr>
            <w:tcW w:w="5000" w:type="pct"/>
            <w:gridSpan w:val="7"/>
            <w:vAlign w:val="center"/>
          </w:tcPr>
          <w:p w:rsidR="00916C73" w:rsidRPr="00866F1A" w:rsidRDefault="00916C73" w:rsidP="00873259">
            <w:pPr>
              <w:suppressAutoHyphens/>
              <w:ind w:firstLine="0"/>
              <w:jc w:val="center"/>
            </w:pPr>
            <w:r w:rsidRPr="00866F1A">
              <w:t>Дошкольные образовательные учреждения</w:t>
            </w:r>
          </w:p>
        </w:tc>
      </w:tr>
      <w:tr w:rsidR="00916C73" w:rsidRPr="00866F1A" w:rsidTr="00873259">
        <w:tc>
          <w:tcPr>
            <w:tcW w:w="252" w:type="pct"/>
            <w:vAlign w:val="center"/>
          </w:tcPr>
          <w:p w:rsidR="00916C73" w:rsidRPr="00866F1A" w:rsidRDefault="00916C73" w:rsidP="00873259">
            <w:pPr>
              <w:suppressAutoHyphens/>
              <w:ind w:firstLine="0"/>
              <w:jc w:val="center"/>
              <w:rPr>
                <w:lang w:eastAsia="en-US"/>
              </w:rPr>
            </w:pPr>
            <w:r w:rsidRPr="00866F1A">
              <w:rPr>
                <w:lang w:eastAsia="en-US"/>
              </w:rPr>
              <w:t>1</w:t>
            </w:r>
          </w:p>
        </w:tc>
        <w:tc>
          <w:tcPr>
            <w:tcW w:w="1074" w:type="pct"/>
            <w:vAlign w:val="center"/>
          </w:tcPr>
          <w:p w:rsidR="00916C73" w:rsidRPr="00866F1A" w:rsidRDefault="00916C73" w:rsidP="00873259">
            <w:pPr>
              <w:shd w:val="clear" w:color="auto" w:fill="FFFFFF"/>
              <w:suppressAutoHyphens/>
              <w:ind w:firstLine="0"/>
              <w:jc w:val="center"/>
            </w:pPr>
            <w:r w:rsidRPr="00866F1A">
              <w:t>МДОУ Детский сад Теремок</w:t>
            </w:r>
          </w:p>
        </w:tc>
        <w:tc>
          <w:tcPr>
            <w:tcW w:w="1000" w:type="pct"/>
            <w:vAlign w:val="center"/>
          </w:tcPr>
          <w:p w:rsidR="00916C73" w:rsidRPr="00866F1A" w:rsidRDefault="00916C73" w:rsidP="00873259">
            <w:pPr>
              <w:suppressAutoHyphens/>
              <w:ind w:firstLine="0"/>
              <w:jc w:val="center"/>
            </w:pPr>
            <w:r w:rsidRPr="00866F1A">
              <w:t>пгт. Чернышевск, ул. Журавлева 71а</w:t>
            </w:r>
          </w:p>
        </w:tc>
        <w:tc>
          <w:tcPr>
            <w:tcW w:w="779" w:type="pct"/>
            <w:vAlign w:val="center"/>
          </w:tcPr>
          <w:p w:rsidR="00916C73" w:rsidRPr="00866F1A" w:rsidRDefault="00916C73" w:rsidP="00873259">
            <w:pPr>
              <w:pStyle w:val="Style20"/>
              <w:widowControl/>
              <w:jc w:val="center"/>
              <w:rPr>
                <w:rStyle w:val="FontStyle33"/>
                <w:color w:val="000000" w:themeColor="text1"/>
                <w:sz w:val="20"/>
                <w:szCs w:val="20"/>
              </w:rPr>
            </w:pPr>
            <w:r w:rsidRPr="00866F1A">
              <w:rPr>
                <w:rStyle w:val="FontStyle33"/>
                <w:color w:val="000000" w:themeColor="text1"/>
                <w:sz w:val="20"/>
                <w:szCs w:val="20"/>
              </w:rPr>
              <w:t>259</w:t>
            </w:r>
          </w:p>
        </w:tc>
        <w:tc>
          <w:tcPr>
            <w:tcW w:w="678" w:type="pct"/>
            <w:vAlign w:val="center"/>
          </w:tcPr>
          <w:p w:rsidR="00916C73" w:rsidRPr="00866F1A" w:rsidRDefault="00916C73" w:rsidP="00873259">
            <w:pPr>
              <w:pStyle w:val="Style9"/>
              <w:widowControl/>
              <w:jc w:val="center"/>
              <w:rPr>
                <w:rStyle w:val="FontStyle33"/>
                <w:color w:val="000000" w:themeColor="text1"/>
                <w:sz w:val="20"/>
                <w:szCs w:val="20"/>
              </w:rPr>
            </w:pPr>
            <w:r w:rsidRPr="00866F1A">
              <w:rPr>
                <w:rStyle w:val="FontStyle33"/>
                <w:color w:val="000000" w:themeColor="text1"/>
                <w:sz w:val="20"/>
                <w:szCs w:val="20"/>
              </w:rPr>
              <w:t>266</w:t>
            </w:r>
          </w:p>
        </w:tc>
        <w:tc>
          <w:tcPr>
            <w:tcW w:w="611" w:type="pct"/>
            <w:vAlign w:val="center"/>
          </w:tcPr>
          <w:p w:rsidR="00916C73" w:rsidRPr="00866F1A" w:rsidRDefault="00916C73" w:rsidP="00873259">
            <w:pPr>
              <w:pStyle w:val="Style9"/>
              <w:widowControl/>
              <w:jc w:val="center"/>
              <w:rPr>
                <w:rStyle w:val="FontStyle33"/>
                <w:color w:val="000000" w:themeColor="text1"/>
                <w:sz w:val="20"/>
                <w:szCs w:val="20"/>
              </w:rPr>
            </w:pPr>
            <w:r w:rsidRPr="00866F1A">
              <w:rPr>
                <w:rStyle w:val="FontStyle33"/>
                <w:color w:val="000000" w:themeColor="text1"/>
                <w:sz w:val="20"/>
                <w:szCs w:val="20"/>
              </w:rPr>
              <w:t>1980г,</w:t>
            </w:r>
            <w:r w:rsidR="00873259" w:rsidRPr="00866F1A">
              <w:rPr>
                <w:rStyle w:val="FontStyle33"/>
                <w:color w:val="000000" w:themeColor="text1"/>
                <w:sz w:val="20"/>
                <w:szCs w:val="20"/>
              </w:rPr>
              <w:br/>
            </w:r>
            <w:r w:rsidRPr="00866F1A">
              <w:rPr>
                <w:rStyle w:val="FontStyle33"/>
                <w:color w:val="000000" w:themeColor="text1"/>
                <w:sz w:val="20"/>
                <w:szCs w:val="20"/>
              </w:rPr>
              <w:t>2019г</w:t>
            </w:r>
          </w:p>
        </w:tc>
        <w:tc>
          <w:tcPr>
            <w:tcW w:w="605" w:type="pct"/>
            <w:vAlign w:val="center"/>
          </w:tcPr>
          <w:p w:rsidR="00916C73" w:rsidRPr="00866F1A" w:rsidRDefault="00916C73" w:rsidP="00873259">
            <w:pPr>
              <w:pStyle w:val="Style9"/>
              <w:widowControl/>
              <w:jc w:val="center"/>
              <w:rPr>
                <w:rStyle w:val="FontStyle33"/>
                <w:color w:val="000000" w:themeColor="text1"/>
                <w:sz w:val="20"/>
                <w:szCs w:val="20"/>
              </w:rPr>
            </w:pPr>
            <w:r w:rsidRPr="00866F1A">
              <w:rPr>
                <w:rStyle w:val="FontStyle33"/>
                <w:color w:val="000000" w:themeColor="text1"/>
                <w:sz w:val="20"/>
                <w:szCs w:val="20"/>
              </w:rPr>
              <w:t>100%; 1,11%</w:t>
            </w:r>
          </w:p>
        </w:tc>
      </w:tr>
      <w:tr w:rsidR="00916C73" w:rsidRPr="00866F1A" w:rsidTr="00873259">
        <w:tc>
          <w:tcPr>
            <w:tcW w:w="252" w:type="pct"/>
            <w:vAlign w:val="center"/>
          </w:tcPr>
          <w:p w:rsidR="00916C73" w:rsidRPr="00866F1A" w:rsidRDefault="00916C73" w:rsidP="00873259">
            <w:pPr>
              <w:suppressAutoHyphens/>
              <w:ind w:firstLine="0"/>
              <w:jc w:val="center"/>
              <w:rPr>
                <w:lang w:eastAsia="en-US"/>
              </w:rPr>
            </w:pPr>
            <w:r w:rsidRPr="00866F1A">
              <w:rPr>
                <w:lang w:eastAsia="en-US"/>
              </w:rPr>
              <w:t>2</w:t>
            </w:r>
          </w:p>
        </w:tc>
        <w:tc>
          <w:tcPr>
            <w:tcW w:w="1074" w:type="pct"/>
            <w:vAlign w:val="center"/>
          </w:tcPr>
          <w:p w:rsidR="00916C73" w:rsidRPr="00866F1A" w:rsidRDefault="00916C73" w:rsidP="00873259">
            <w:pPr>
              <w:shd w:val="clear" w:color="auto" w:fill="FFFFFF"/>
              <w:suppressAutoHyphens/>
              <w:ind w:firstLine="0"/>
              <w:jc w:val="center"/>
            </w:pPr>
            <w:r w:rsidRPr="00866F1A">
              <w:t>МДОУ Детский сад №28</w:t>
            </w:r>
          </w:p>
        </w:tc>
        <w:tc>
          <w:tcPr>
            <w:tcW w:w="1000" w:type="pct"/>
            <w:vAlign w:val="center"/>
          </w:tcPr>
          <w:p w:rsidR="00916C73" w:rsidRPr="00866F1A" w:rsidRDefault="00916C73" w:rsidP="00873259">
            <w:pPr>
              <w:suppressAutoHyphens/>
              <w:ind w:firstLine="0"/>
              <w:jc w:val="center"/>
            </w:pPr>
            <w:r w:rsidRPr="00866F1A">
              <w:t>пгт. Чернышевск, ул. Журавлева дом 65 а</w:t>
            </w:r>
          </w:p>
        </w:tc>
        <w:tc>
          <w:tcPr>
            <w:tcW w:w="779" w:type="pct"/>
            <w:vAlign w:val="center"/>
          </w:tcPr>
          <w:p w:rsidR="00916C73" w:rsidRPr="00866F1A" w:rsidRDefault="00916C73" w:rsidP="00873259">
            <w:pPr>
              <w:pStyle w:val="Style20"/>
              <w:widowControl/>
              <w:jc w:val="center"/>
              <w:rPr>
                <w:rStyle w:val="FontStyle33"/>
                <w:color w:val="000000" w:themeColor="text1"/>
                <w:sz w:val="20"/>
                <w:szCs w:val="20"/>
              </w:rPr>
            </w:pPr>
            <w:r w:rsidRPr="00866F1A">
              <w:rPr>
                <w:rStyle w:val="FontStyle33"/>
                <w:color w:val="000000" w:themeColor="text1"/>
                <w:sz w:val="20"/>
                <w:szCs w:val="20"/>
              </w:rPr>
              <w:t>121</w:t>
            </w:r>
          </w:p>
        </w:tc>
        <w:tc>
          <w:tcPr>
            <w:tcW w:w="678" w:type="pct"/>
            <w:vAlign w:val="center"/>
          </w:tcPr>
          <w:p w:rsidR="00916C73" w:rsidRPr="00866F1A" w:rsidRDefault="00916C73" w:rsidP="00873259">
            <w:pPr>
              <w:pStyle w:val="Style21"/>
              <w:jc w:val="center"/>
              <w:rPr>
                <w:rStyle w:val="FontStyle33"/>
                <w:color w:val="000000" w:themeColor="text1"/>
                <w:sz w:val="20"/>
                <w:szCs w:val="20"/>
              </w:rPr>
            </w:pPr>
            <w:r w:rsidRPr="00866F1A">
              <w:rPr>
                <w:rStyle w:val="FontStyle33"/>
                <w:color w:val="000000" w:themeColor="text1"/>
                <w:sz w:val="20"/>
                <w:szCs w:val="20"/>
              </w:rPr>
              <w:t>110</w:t>
            </w:r>
          </w:p>
        </w:tc>
        <w:tc>
          <w:tcPr>
            <w:tcW w:w="611" w:type="pct"/>
            <w:vAlign w:val="center"/>
          </w:tcPr>
          <w:p w:rsidR="00916C73" w:rsidRPr="00866F1A" w:rsidRDefault="00916C73" w:rsidP="00873259">
            <w:pPr>
              <w:pStyle w:val="Style21"/>
              <w:jc w:val="center"/>
              <w:rPr>
                <w:rStyle w:val="FontStyle33"/>
                <w:color w:val="000000" w:themeColor="text1"/>
                <w:sz w:val="20"/>
                <w:szCs w:val="20"/>
              </w:rPr>
            </w:pPr>
            <w:r w:rsidRPr="00866F1A">
              <w:rPr>
                <w:rStyle w:val="FontStyle33"/>
                <w:color w:val="000000" w:themeColor="text1"/>
                <w:sz w:val="20"/>
                <w:szCs w:val="20"/>
              </w:rPr>
              <w:t>1967г</w:t>
            </w:r>
          </w:p>
        </w:tc>
        <w:tc>
          <w:tcPr>
            <w:tcW w:w="605" w:type="pct"/>
            <w:vAlign w:val="center"/>
          </w:tcPr>
          <w:p w:rsidR="00916C73" w:rsidRPr="00866F1A" w:rsidRDefault="00916C73" w:rsidP="00873259">
            <w:pPr>
              <w:pStyle w:val="Style21"/>
              <w:jc w:val="center"/>
              <w:rPr>
                <w:rStyle w:val="FontStyle33"/>
                <w:color w:val="000000" w:themeColor="text1"/>
                <w:sz w:val="20"/>
                <w:szCs w:val="20"/>
              </w:rPr>
            </w:pPr>
            <w:r w:rsidRPr="00866F1A">
              <w:rPr>
                <w:rStyle w:val="FontStyle33"/>
                <w:color w:val="000000" w:themeColor="text1"/>
                <w:sz w:val="20"/>
                <w:szCs w:val="20"/>
              </w:rPr>
              <w:t>100%</w:t>
            </w:r>
          </w:p>
        </w:tc>
      </w:tr>
      <w:tr w:rsidR="00367309" w:rsidRPr="00866F1A" w:rsidTr="00873259">
        <w:tc>
          <w:tcPr>
            <w:tcW w:w="252" w:type="pct"/>
            <w:vAlign w:val="center"/>
          </w:tcPr>
          <w:p w:rsidR="00367309" w:rsidRPr="00866F1A" w:rsidRDefault="00367309" w:rsidP="00873259">
            <w:pPr>
              <w:suppressAutoHyphens/>
              <w:ind w:firstLine="0"/>
              <w:jc w:val="center"/>
              <w:rPr>
                <w:lang w:eastAsia="en-US"/>
              </w:rPr>
            </w:pPr>
            <w:r w:rsidRPr="00866F1A">
              <w:rPr>
                <w:lang w:eastAsia="en-US"/>
              </w:rPr>
              <w:t>3</w:t>
            </w:r>
          </w:p>
        </w:tc>
        <w:tc>
          <w:tcPr>
            <w:tcW w:w="1074" w:type="pct"/>
            <w:vAlign w:val="center"/>
          </w:tcPr>
          <w:p w:rsidR="00367309" w:rsidRPr="00866F1A" w:rsidRDefault="00367309" w:rsidP="00873259">
            <w:pPr>
              <w:shd w:val="clear" w:color="auto" w:fill="FFFFFF"/>
              <w:suppressAutoHyphens/>
              <w:ind w:firstLine="0"/>
              <w:jc w:val="center"/>
            </w:pPr>
            <w:r w:rsidRPr="00866F1A">
              <w:t>МДОУ Детский сад №63</w:t>
            </w:r>
          </w:p>
        </w:tc>
        <w:tc>
          <w:tcPr>
            <w:tcW w:w="1000" w:type="pct"/>
            <w:vAlign w:val="center"/>
          </w:tcPr>
          <w:p w:rsidR="00367309" w:rsidRPr="00866F1A" w:rsidRDefault="00367309" w:rsidP="00873259">
            <w:pPr>
              <w:suppressAutoHyphens/>
              <w:ind w:firstLine="0"/>
              <w:jc w:val="center"/>
            </w:pPr>
            <w:r w:rsidRPr="00866F1A">
              <w:t>пгт. Чернышевск, ул. Первомайская,34</w:t>
            </w:r>
          </w:p>
        </w:tc>
        <w:tc>
          <w:tcPr>
            <w:tcW w:w="779" w:type="pct"/>
            <w:vAlign w:val="center"/>
          </w:tcPr>
          <w:p w:rsidR="00367309" w:rsidRPr="00866F1A" w:rsidRDefault="00367309" w:rsidP="00873259">
            <w:pPr>
              <w:pStyle w:val="Style20"/>
              <w:widowControl/>
              <w:jc w:val="center"/>
              <w:rPr>
                <w:rStyle w:val="FontStyle33"/>
                <w:color w:val="000000" w:themeColor="text1"/>
                <w:sz w:val="20"/>
                <w:szCs w:val="20"/>
              </w:rPr>
            </w:pPr>
            <w:r w:rsidRPr="00866F1A">
              <w:rPr>
                <w:rStyle w:val="FontStyle33"/>
                <w:color w:val="000000" w:themeColor="text1"/>
                <w:sz w:val="20"/>
                <w:szCs w:val="20"/>
              </w:rPr>
              <w:t>169</w:t>
            </w:r>
          </w:p>
        </w:tc>
        <w:tc>
          <w:tcPr>
            <w:tcW w:w="678" w:type="pct"/>
            <w:vAlign w:val="center"/>
          </w:tcPr>
          <w:p w:rsidR="00367309" w:rsidRPr="00866F1A" w:rsidRDefault="00367309" w:rsidP="00873259">
            <w:pPr>
              <w:pStyle w:val="Style21"/>
              <w:jc w:val="center"/>
              <w:rPr>
                <w:rStyle w:val="FontStyle33"/>
                <w:color w:val="000000" w:themeColor="text1"/>
                <w:sz w:val="20"/>
                <w:szCs w:val="20"/>
              </w:rPr>
            </w:pPr>
            <w:r w:rsidRPr="00866F1A">
              <w:rPr>
                <w:rStyle w:val="FontStyle33"/>
                <w:color w:val="000000" w:themeColor="text1"/>
                <w:sz w:val="20"/>
                <w:szCs w:val="20"/>
              </w:rPr>
              <w:t>146</w:t>
            </w:r>
          </w:p>
        </w:tc>
        <w:tc>
          <w:tcPr>
            <w:tcW w:w="611" w:type="pct"/>
            <w:vAlign w:val="center"/>
          </w:tcPr>
          <w:p w:rsidR="00367309" w:rsidRPr="00866F1A" w:rsidRDefault="00367309" w:rsidP="00873259">
            <w:pPr>
              <w:pStyle w:val="Style21"/>
              <w:jc w:val="center"/>
              <w:rPr>
                <w:rStyle w:val="FontStyle33"/>
                <w:color w:val="000000" w:themeColor="text1"/>
                <w:sz w:val="20"/>
                <w:szCs w:val="20"/>
              </w:rPr>
            </w:pPr>
            <w:r w:rsidRPr="00866F1A">
              <w:rPr>
                <w:rStyle w:val="FontStyle33"/>
                <w:color w:val="000000" w:themeColor="text1"/>
                <w:sz w:val="20"/>
                <w:szCs w:val="20"/>
              </w:rPr>
              <w:t>1996г,</w:t>
            </w:r>
            <w:r w:rsidR="00873259" w:rsidRPr="00866F1A">
              <w:rPr>
                <w:rStyle w:val="FontStyle33"/>
                <w:color w:val="000000" w:themeColor="text1"/>
                <w:sz w:val="20"/>
                <w:szCs w:val="20"/>
              </w:rPr>
              <w:br/>
            </w:r>
            <w:r w:rsidRPr="00866F1A">
              <w:rPr>
                <w:rStyle w:val="FontStyle33"/>
                <w:color w:val="000000" w:themeColor="text1"/>
                <w:sz w:val="20"/>
                <w:szCs w:val="20"/>
              </w:rPr>
              <w:t>2019г</w:t>
            </w:r>
          </w:p>
        </w:tc>
        <w:tc>
          <w:tcPr>
            <w:tcW w:w="605" w:type="pct"/>
            <w:vAlign w:val="center"/>
          </w:tcPr>
          <w:p w:rsidR="00367309" w:rsidRPr="00866F1A" w:rsidRDefault="00367309" w:rsidP="00873259">
            <w:pPr>
              <w:pStyle w:val="Style21"/>
              <w:jc w:val="center"/>
              <w:rPr>
                <w:rStyle w:val="FontStyle33"/>
                <w:color w:val="000000" w:themeColor="text1"/>
                <w:sz w:val="20"/>
                <w:szCs w:val="20"/>
              </w:rPr>
            </w:pPr>
            <w:r w:rsidRPr="00866F1A">
              <w:rPr>
                <w:rStyle w:val="FontStyle33"/>
                <w:color w:val="000000" w:themeColor="text1"/>
                <w:sz w:val="20"/>
                <w:szCs w:val="20"/>
              </w:rPr>
              <w:t>Кап.ремонт ,1%</w:t>
            </w:r>
          </w:p>
        </w:tc>
      </w:tr>
      <w:tr w:rsidR="00367309" w:rsidRPr="00866F1A" w:rsidTr="00873259">
        <w:tc>
          <w:tcPr>
            <w:tcW w:w="252" w:type="pct"/>
            <w:vAlign w:val="center"/>
          </w:tcPr>
          <w:p w:rsidR="00367309" w:rsidRPr="00866F1A" w:rsidRDefault="00367309" w:rsidP="00873259">
            <w:pPr>
              <w:suppressAutoHyphens/>
              <w:ind w:firstLine="0"/>
              <w:jc w:val="center"/>
              <w:rPr>
                <w:lang w:eastAsia="en-US"/>
              </w:rPr>
            </w:pPr>
            <w:r w:rsidRPr="00866F1A">
              <w:rPr>
                <w:lang w:eastAsia="en-US"/>
              </w:rPr>
              <w:t>4</w:t>
            </w:r>
          </w:p>
        </w:tc>
        <w:tc>
          <w:tcPr>
            <w:tcW w:w="1074" w:type="pct"/>
            <w:vAlign w:val="center"/>
          </w:tcPr>
          <w:p w:rsidR="00367309" w:rsidRPr="00866F1A" w:rsidRDefault="00367309" w:rsidP="00873259">
            <w:pPr>
              <w:shd w:val="clear" w:color="auto" w:fill="FFFFFF"/>
              <w:suppressAutoHyphens/>
              <w:ind w:firstLine="0"/>
              <w:jc w:val="center"/>
            </w:pPr>
            <w:r w:rsidRPr="00866F1A">
              <w:t xml:space="preserve">МДОУ детский сада </w:t>
            </w:r>
            <w:r w:rsidR="002C13E8" w:rsidRPr="00866F1A">
              <w:t>«</w:t>
            </w:r>
            <w:r w:rsidRPr="00866F1A">
              <w:t>Аленушка</w:t>
            </w:r>
            <w:r w:rsidR="002C13E8" w:rsidRPr="00866F1A">
              <w:t>»</w:t>
            </w:r>
          </w:p>
        </w:tc>
        <w:tc>
          <w:tcPr>
            <w:tcW w:w="1000" w:type="pct"/>
            <w:vAlign w:val="center"/>
          </w:tcPr>
          <w:p w:rsidR="00367309" w:rsidRPr="00866F1A" w:rsidRDefault="00367309" w:rsidP="00873259">
            <w:pPr>
              <w:suppressAutoHyphens/>
              <w:ind w:firstLine="0"/>
              <w:jc w:val="center"/>
            </w:pPr>
            <w:r w:rsidRPr="00866F1A">
              <w:t>пгт. Чернышевск, ул. Советская, 11</w:t>
            </w:r>
          </w:p>
        </w:tc>
        <w:tc>
          <w:tcPr>
            <w:tcW w:w="779" w:type="pct"/>
            <w:vAlign w:val="center"/>
          </w:tcPr>
          <w:p w:rsidR="00367309" w:rsidRPr="00866F1A" w:rsidRDefault="00367309" w:rsidP="00873259">
            <w:pPr>
              <w:pStyle w:val="Style20"/>
              <w:widowControl/>
              <w:jc w:val="center"/>
              <w:rPr>
                <w:rStyle w:val="FontStyle33"/>
                <w:color w:val="000000" w:themeColor="text1"/>
                <w:sz w:val="20"/>
                <w:szCs w:val="20"/>
              </w:rPr>
            </w:pPr>
            <w:r w:rsidRPr="00866F1A">
              <w:rPr>
                <w:rStyle w:val="FontStyle33"/>
                <w:color w:val="000000" w:themeColor="text1"/>
                <w:sz w:val="20"/>
                <w:szCs w:val="20"/>
              </w:rPr>
              <w:t>101</w:t>
            </w:r>
          </w:p>
        </w:tc>
        <w:tc>
          <w:tcPr>
            <w:tcW w:w="678" w:type="pct"/>
            <w:vAlign w:val="center"/>
          </w:tcPr>
          <w:p w:rsidR="00367309" w:rsidRPr="00866F1A" w:rsidRDefault="00367309" w:rsidP="00873259">
            <w:pPr>
              <w:pStyle w:val="Style21"/>
              <w:jc w:val="center"/>
              <w:rPr>
                <w:rStyle w:val="FontStyle33"/>
                <w:color w:val="000000" w:themeColor="text1"/>
                <w:sz w:val="20"/>
                <w:szCs w:val="20"/>
              </w:rPr>
            </w:pPr>
            <w:r w:rsidRPr="00866F1A">
              <w:rPr>
                <w:rStyle w:val="FontStyle33"/>
                <w:color w:val="000000" w:themeColor="text1"/>
                <w:sz w:val="20"/>
                <w:szCs w:val="20"/>
              </w:rPr>
              <w:t>111</w:t>
            </w:r>
          </w:p>
        </w:tc>
        <w:tc>
          <w:tcPr>
            <w:tcW w:w="611" w:type="pct"/>
            <w:vAlign w:val="center"/>
          </w:tcPr>
          <w:p w:rsidR="009A1F08" w:rsidRPr="00866F1A" w:rsidRDefault="00367309" w:rsidP="00873259">
            <w:pPr>
              <w:pStyle w:val="Style21"/>
              <w:jc w:val="center"/>
              <w:rPr>
                <w:rStyle w:val="FontStyle33"/>
                <w:color w:val="000000" w:themeColor="text1"/>
                <w:sz w:val="20"/>
                <w:szCs w:val="20"/>
              </w:rPr>
            </w:pPr>
            <w:r w:rsidRPr="00866F1A">
              <w:rPr>
                <w:rStyle w:val="FontStyle33"/>
                <w:color w:val="000000" w:themeColor="text1"/>
                <w:sz w:val="20"/>
                <w:szCs w:val="20"/>
              </w:rPr>
              <w:t>1976г,</w:t>
            </w:r>
          </w:p>
          <w:p w:rsidR="00367309" w:rsidRPr="00866F1A" w:rsidRDefault="00367309" w:rsidP="00873259">
            <w:pPr>
              <w:pStyle w:val="Style21"/>
              <w:jc w:val="center"/>
              <w:rPr>
                <w:rStyle w:val="FontStyle33"/>
                <w:color w:val="000000" w:themeColor="text1"/>
                <w:sz w:val="20"/>
                <w:szCs w:val="20"/>
              </w:rPr>
            </w:pPr>
            <w:r w:rsidRPr="00866F1A">
              <w:rPr>
                <w:rStyle w:val="FontStyle33"/>
                <w:color w:val="000000" w:themeColor="text1"/>
                <w:sz w:val="20"/>
                <w:szCs w:val="20"/>
              </w:rPr>
              <w:t>2022г</w:t>
            </w:r>
          </w:p>
        </w:tc>
        <w:tc>
          <w:tcPr>
            <w:tcW w:w="605" w:type="pct"/>
            <w:vAlign w:val="center"/>
          </w:tcPr>
          <w:p w:rsidR="00367309" w:rsidRPr="00866F1A" w:rsidRDefault="00367309" w:rsidP="00873259">
            <w:pPr>
              <w:pStyle w:val="Style21"/>
              <w:jc w:val="center"/>
              <w:rPr>
                <w:rStyle w:val="FontStyle33"/>
                <w:color w:val="000000" w:themeColor="text1"/>
                <w:sz w:val="20"/>
                <w:szCs w:val="20"/>
              </w:rPr>
            </w:pPr>
            <w:r w:rsidRPr="00866F1A">
              <w:rPr>
                <w:rStyle w:val="FontStyle33"/>
                <w:color w:val="000000" w:themeColor="text1"/>
                <w:sz w:val="20"/>
                <w:szCs w:val="20"/>
              </w:rPr>
              <w:t>100%    0,56%</w:t>
            </w:r>
          </w:p>
        </w:tc>
      </w:tr>
      <w:tr w:rsidR="00916C73" w:rsidRPr="00866F1A" w:rsidTr="00873259">
        <w:tc>
          <w:tcPr>
            <w:tcW w:w="5000" w:type="pct"/>
            <w:gridSpan w:val="7"/>
            <w:vAlign w:val="center"/>
          </w:tcPr>
          <w:p w:rsidR="00916C73" w:rsidRPr="00866F1A" w:rsidRDefault="00916C73" w:rsidP="00873259">
            <w:pPr>
              <w:suppressAutoHyphens/>
              <w:ind w:firstLine="0"/>
              <w:jc w:val="center"/>
              <w:rPr>
                <w:lang w:eastAsia="en-US"/>
              </w:rPr>
            </w:pPr>
            <w:r w:rsidRPr="00866F1A">
              <w:rPr>
                <w:lang w:eastAsia="en-US"/>
              </w:rPr>
              <w:t>Дополнительное образование</w:t>
            </w:r>
          </w:p>
        </w:tc>
      </w:tr>
      <w:tr w:rsidR="00916C73" w:rsidRPr="00866F1A" w:rsidTr="00873259">
        <w:tc>
          <w:tcPr>
            <w:tcW w:w="252" w:type="pct"/>
            <w:vAlign w:val="center"/>
          </w:tcPr>
          <w:p w:rsidR="00916C73" w:rsidRPr="00866F1A" w:rsidRDefault="00916C73" w:rsidP="00873259">
            <w:pPr>
              <w:suppressAutoHyphens/>
              <w:ind w:firstLine="0"/>
              <w:jc w:val="center"/>
              <w:rPr>
                <w:lang w:eastAsia="en-US"/>
              </w:rPr>
            </w:pPr>
            <w:r w:rsidRPr="00866F1A">
              <w:rPr>
                <w:lang w:eastAsia="en-US"/>
              </w:rPr>
              <w:t>1</w:t>
            </w:r>
          </w:p>
        </w:tc>
        <w:tc>
          <w:tcPr>
            <w:tcW w:w="1074" w:type="pct"/>
            <w:vAlign w:val="center"/>
          </w:tcPr>
          <w:p w:rsidR="00916C73" w:rsidRPr="00866F1A" w:rsidRDefault="00916C73" w:rsidP="00873259">
            <w:pPr>
              <w:shd w:val="clear" w:color="auto" w:fill="FFFFFF"/>
              <w:suppressAutoHyphens/>
              <w:ind w:firstLine="0"/>
              <w:jc w:val="center"/>
            </w:pPr>
            <w:r w:rsidRPr="00866F1A">
              <w:t>МОУ ДО Дом детского творчества</w:t>
            </w:r>
          </w:p>
        </w:tc>
        <w:tc>
          <w:tcPr>
            <w:tcW w:w="1000" w:type="pct"/>
            <w:vAlign w:val="center"/>
          </w:tcPr>
          <w:p w:rsidR="00916C73" w:rsidRPr="00866F1A" w:rsidRDefault="00916C73" w:rsidP="00873259">
            <w:pPr>
              <w:suppressAutoHyphens/>
              <w:ind w:firstLine="0"/>
              <w:jc w:val="center"/>
            </w:pPr>
            <w:r w:rsidRPr="00866F1A">
              <w:t>пгт. Чернышевск,</w:t>
            </w:r>
          </w:p>
          <w:p w:rsidR="00916C73" w:rsidRPr="00866F1A" w:rsidRDefault="00916C73" w:rsidP="00873259">
            <w:pPr>
              <w:suppressAutoHyphens/>
              <w:ind w:firstLine="0"/>
              <w:jc w:val="center"/>
            </w:pPr>
            <w:r w:rsidRPr="00866F1A">
              <w:lastRenderedPageBreak/>
              <w:t>ул. Калинина, 9-б;</w:t>
            </w:r>
          </w:p>
          <w:p w:rsidR="00916C73" w:rsidRPr="00866F1A" w:rsidRDefault="00916C73" w:rsidP="00873259">
            <w:pPr>
              <w:suppressAutoHyphens/>
              <w:ind w:firstLine="0"/>
              <w:jc w:val="center"/>
            </w:pPr>
            <w:r w:rsidRPr="00866F1A">
              <w:t>ул. Стадионная, 34;</w:t>
            </w:r>
          </w:p>
          <w:p w:rsidR="00916C73" w:rsidRPr="00866F1A" w:rsidRDefault="00916C73" w:rsidP="00873259">
            <w:pPr>
              <w:suppressAutoHyphens/>
              <w:ind w:firstLine="0"/>
              <w:jc w:val="center"/>
            </w:pPr>
            <w:r w:rsidRPr="00866F1A">
              <w:t>ул. Центральная, 8 а;</w:t>
            </w:r>
          </w:p>
          <w:p w:rsidR="00916C73" w:rsidRPr="00866F1A" w:rsidRDefault="00916C73" w:rsidP="00873259">
            <w:pPr>
              <w:suppressAutoHyphens/>
              <w:ind w:firstLine="0"/>
              <w:jc w:val="center"/>
            </w:pPr>
            <w:r w:rsidRPr="00866F1A">
              <w:t>ул. Журавлёва, 43;</w:t>
            </w:r>
          </w:p>
        </w:tc>
        <w:tc>
          <w:tcPr>
            <w:tcW w:w="779" w:type="pct"/>
            <w:vAlign w:val="center"/>
          </w:tcPr>
          <w:p w:rsidR="00916C73" w:rsidRPr="00866F1A" w:rsidRDefault="00916C73" w:rsidP="00873259">
            <w:pPr>
              <w:pStyle w:val="Style20"/>
              <w:widowControl/>
              <w:jc w:val="center"/>
              <w:rPr>
                <w:rStyle w:val="FontStyle33"/>
                <w:color w:val="000000" w:themeColor="text1"/>
                <w:sz w:val="20"/>
                <w:szCs w:val="20"/>
              </w:rPr>
            </w:pPr>
            <w:r w:rsidRPr="00866F1A">
              <w:rPr>
                <w:rStyle w:val="FontStyle33"/>
                <w:color w:val="000000" w:themeColor="text1"/>
                <w:sz w:val="20"/>
                <w:szCs w:val="20"/>
              </w:rPr>
              <w:lastRenderedPageBreak/>
              <w:t>250</w:t>
            </w:r>
          </w:p>
        </w:tc>
        <w:tc>
          <w:tcPr>
            <w:tcW w:w="678" w:type="pct"/>
            <w:vAlign w:val="center"/>
          </w:tcPr>
          <w:p w:rsidR="00916C73" w:rsidRPr="00866F1A" w:rsidRDefault="00916C73" w:rsidP="00873259">
            <w:pPr>
              <w:pStyle w:val="Style21"/>
              <w:jc w:val="center"/>
              <w:rPr>
                <w:rStyle w:val="FontStyle33"/>
                <w:color w:val="000000" w:themeColor="text1"/>
                <w:sz w:val="20"/>
                <w:szCs w:val="20"/>
              </w:rPr>
            </w:pPr>
            <w:r w:rsidRPr="00866F1A">
              <w:rPr>
                <w:rStyle w:val="FontStyle33"/>
                <w:color w:val="000000" w:themeColor="text1"/>
                <w:sz w:val="20"/>
                <w:szCs w:val="20"/>
              </w:rPr>
              <w:t>350</w:t>
            </w:r>
          </w:p>
        </w:tc>
        <w:tc>
          <w:tcPr>
            <w:tcW w:w="611" w:type="pct"/>
            <w:vAlign w:val="center"/>
          </w:tcPr>
          <w:p w:rsidR="00916C73" w:rsidRPr="00866F1A" w:rsidRDefault="00916C73" w:rsidP="00873259">
            <w:pPr>
              <w:pStyle w:val="Style21"/>
              <w:jc w:val="center"/>
              <w:rPr>
                <w:rStyle w:val="FontStyle33"/>
                <w:color w:val="000000" w:themeColor="text1"/>
                <w:sz w:val="20"/>
                <w:szCs w:val="20"/>
              </w:rPr>
            </w:pPr>
            <w:r w:rsidRPr="00866F1A">
              <w:rPr>
                <w:rStyle w:val="FontStyle33"/>
                <w:color w:val="000000" w:themeColor="text1"/>
                <w:sz w:val="20"/>
                <w:szCs w:val="20"/>
              </w:rPr>
              <w:t>1981г</w:t>
            </w:r>
            <w:r w:rsidR="009A1F08" w:rsidRPr="00866F1A">
              <w:rPr>
                <w:rStyle w:val="FontStyle33"/>
                <w:color w:val="000000" w:themeColor="text1"/>
                <w:sz w:val="20"/>
                <w:szCs w:val="20"/>
              </w:rPr>
              <w:t>.</w:t>
            </w:r>
          </w:p>
        </w:tc>
        <w:tc>
          <w:tcPr>
            <w:tcW w:w="605" w:type="pct"/>
            <w:vAlign w:val="center"/>
          </w:tcPr>
          <w:p w:rsidR="00916C73" w:rsidRPr="00866F1A" w:rsidRDefault="00916C73" w:rsidP="00873259">
            <w:pPr>
              <w:pStyle w:val="Style21"/>
              <w:jc w:val="center"/>
              <w:rPr>
                <w:rStyle w:val="FontStyle33"/>
                <w:color w:val="000000" w:themeColor="text1"/>
                <w:sz w:val="20"/>
                <w:szCs w:val="20"/>
              </w:rPr>
            </w:pPr>
            <w:r w:rsidRPr="00866F1A">
              <w:rPr>
                <w:rStyle w:val="FontStyle33"/>
                <w:color w:val="000000" w:themeColor="text1"/>
                <w:sz w:val="20"/>
                <w:szCs w:val="20"/>
              </w:rPr>
              <w:t>70%</w:t>
            </w:r>
          </w:p>
        </w:tc>
      </w:tr>
      <w:tr w:rsidR="00916C73" w:rsidRPr="00866F1A" w:rsidTr="00873259">
        <w:tc>
          <w:tcPr>
            <w:tcW w:w="252" w:type="pct"/>
            <w:vAlign w:val="center"/>
          </w:tcPr>
          <w:p w:rsidR="00916C73" w:rsidRPr="00866F1A" w:rsidRDefault="00916C73" w:rsidP="00873259">
            <w:pPr>
              <w:suppressAutoHyphens/>
              <w:ind w:firstLine="0"/>
              <w:jc w:val="center"/>
              <w:rPr>
                <w:lang w:eastAsia="en-US"/>
              </w:rPr>
            </w:pPr>
            <w:r w:rsidRPr="00866F1A">
              <w:rPr>
                <w:lang w:eastAsia="en-US"/>
              </w:rPr>
              <w:lastRenderedPageBreak/>
              <w:t>2</w:t>
            </w:r>
          </w:p>
        </w:tc>
        <w:tc>
          <w:tcPr>
            <w:tcW w:w="1074" w:type="pct"/>
            <w:vAlign w:val="center"/>
          </w:tcPr>
          <w:p w:rsidR="00916C73" w:rsidRPr="00866F1A" w:rsidRDefault="00916C73" w:rsidP="00873259">
            <w:pPr>
              <w:shd w:val="clear" w:color="auto" w:fill="FFFFFF"/>
              <w:suppressAutoHyphens/>
              <w:ind w:firstLine="0"/>
              <w:jc w:val="center"/>
            </w:pPr>
            <w:r w:rsidRPr="00866F1A">
              <w:t>МУДО Детско-юношеская спортивная школа</w:t>
            </w:r>
          </w:p>
        </w:tc>
        <w:tc>
          <w:tcPr>
            <w:tcW w:w="1000" w:type="pct"/>
            <w:vAlign w:val="center"/>
          </w:tcPr>
          <w:p w:rsidR="00916C73" w:rsidRPr="00866F1A" w:rsidRDefault="00916C73" w:rsidP="00873259">
            <w:pPr>
              <w:suppressAutoHyphens/>
              <w:ind w:firstLine="0"/>
              <w:jc w:val="center"/>
            </w:pPr>
            <w:r w:rsidRPr="00866F1A">
              <w:t>пгт. Чернышевск, ул. Калинина, 9</w:t>
            </w:r>
            <w:r w:rsidR="002C13E8" w:rsidRPr="00866F1A">
              <w:t>»</w:t>
            </w:r>
            <w:r w:rsidRPr="00866F1A">
              <w:t>б</w:t>
            </w:r>
            <w:r w:rsidR="002C13E8" w:rsidRPr="00866F1A">
              <w:t>»</w:t>
            </w:r>
          </w:p>
        </w:tc>
        <w:tc>
          <w:tcPr>
            <w:tcW w:w="779" w:type="pct"/>
            <w:vAlign w:val="center"/>
          </w:tcPr>
          <w:p w:rsidR="00916C73" w:rsidRPr="00866F1A" w:rsidRDefault="00916C73" w:rsidP="00873259">
            <w:pPr>
              <w:pStyle w:val="Style20"/>
              <w:widowControl/>
              <w:jc w:val="center"/>
              <w:rPr>
                <w:rStyle w:val="FontStyle33"/>
                <w:color w:val="000000" w:themeColor="text1"/>
                <w:sz w:val="20"/>
                <w:szCs w:val="20"/>
              </w:rPr>
            </w:pPr>
            <w:r w:rsidRPr="00866F1A">
              <w:rPr>
                <w:rStyle w:val="FontStyle33"/>
                <w:color w:val="000000" w:themeColor="text1"/>
                <w:sz w:val="20"/>
                <w:szCs w:val="20"/>
              </w:rPr>
              <w:t>764</w:t>
            </w:r>
          </w:p>
        </w:tc>
        <w:tc>
          <w:tcPr>
            <w:tcW w:w="678" w:type="pct"/>
            <w:vAlign w:val="center"/>
          </w:tcPr>
          <w:p w:rsidR="00916C73" w:rsidRPr="00866F1A" w:rsidRDefault="00916C73" w:rsidP="00873259">
            <w:pPr>
              <w:pStyle w:val="Style21"/>
              <w:jc w:val="center"/>
              <w:rPr>
                <w:rStyle w:val="FontStyle33"/>
                <w:color w:val="000000" w:themeColor="text1"/>
                <w:sz w:val="20"/>
                <w:szCs w:val="20"/>
              </w:rPr>
            </w:pPr>
            <w:r w:rsidRPr="00866F1A">
              <w:rPr>
                <w:rStyle w:val="FontStyle33"/>
                <w:color w:val="000000" w:themeColor="text1"/>
                <w:sz w:val="20"/>
                <w:szCs w:val="20"/>
              </w:rPr>
              <w:t>700</w:t>
            </w:r>
          </w:p>
        </w:tc>
        <w:tc>
          <w:tcPr>
            <w:tcW w:w="611" w:type="pct"/>
            <w:vAlign w:val="center"/>
          </w:tcPr>
          <w:p w:rsidR="00916C73" w:rsidRPr="00866F1A" w:rsidRDefault="00916C73" w:rsidP="00873259">
            <w:pPr>
              <w:pStyle w:val="Style21"/>
              <w:jc w:val="center"/>
              <w:rPr>
                <w:rStyle w:val="FontStyle33"/>
                <w:color w:val="000000" w:themeColor="text1"/>
                <w:sz w:val="20"/>
                <w:szCs w:val="20"/>
              </w:rPr>
            </w:pPr>
            <w:r w:rsidRPr="00866F1A">
              <w:rPr>
                <w:rStyle w:val="FontStyle33"/>
                <w:color w:val="000000" w:themeColor="text1"/>
                <w:sz w:val="20"/>
                <w:szCs w:val="20"/>
              </w:rPr>
              <w:t>1981г</w:t>
            </w:r>
            <w:r w:rsidR="009A1F08" w:rsidRPr="00866F1A">
              <w:rPr>
                <w:rStyle w:val="FontStyle33"/>
                <w:color w:val="000000" w:themeColor="text1"/>
                <w:sz w:val="20"/>
                <w:szCs w:val="20"/>
              </w:rPr>
              <w:t>.</w:t>
            </w:r>
          </w:p>
        </w:tc>
        <w:tc>
          <w:tcPr>
            <w:tcW w:w="605" w:type="pct"/>
            <w:vAlign w:val="center"/>
          </w:tcPr>
          <w:p w:rsidR="00916C73" w:rsidRPr="00866F1A" w:rsidRDefault="00916C73" w:rsidP="00873259">
            <w:pPr>
              <w:pStyle w:val="Style21"/>
              <w:jc w:val="center"/>
              <w:rPr>
                <w:rStyle w:val="FontStyle33"/>
                <w:color w:val="000000" w:themeColor="text1"/>
                <w:sz w:val="20"/>
                <w:szCs w:val="20"/>
              </w:rPr>
            </w:pPr>
            <w:r w:rsidRPr="00866F1A">
              <w:rPr>
                <w:rStyle w:val="FontStyle33"/>
                <w:color w:val="000000" w:themeColor="text1"/>
                <w:sz w:val="20"/>
                <w:szCs w:val="20"/>
              </w:rPr>
              <w:t>70%</w:t>
            </w:r>
          </w:p>
        </w:tc>
      </w:tr>
      <w:tr w:rsidR="00367309" w:rsidRPr="00866F1A" w:rsidTr="00873259">
        <w:trPr>
          <w:trHeight w:val="77"/>
        </w:trPr>
        <w:tc>
          <w:tcPr>
            <w:tcW w:w="252" w:type="pct"/>
            <w:vAlign w:val="center"/>
          </w:tcPr>
          <w:p w:rsidR="00367309" w:rsidRPr="00866F1A" w:rsidRDefault="00367309" w:rsidP="00873259">
            <w:pPr>
              <w:suppressAutoHyphens/>
              <w:ind w:firstLine="0"/>
              <w:jc w:val="center"/>
              <w:rPr>
                <w:lang w:eastAsia="en-US"/>
              </w:rPr>
            </w:pPr>
            <w:r w:rsidRPr="00866F1A">
              <w:rPr>
                <w:lang w:eastAsia="en-US"/>
              </w:rPr>
              <w:t>3</w:t>
            </w:r>
          </w:p>
        </w:tc>
        <w:tc>
          <w:tcPr>
            <w:tcW w:w="1074" w:type="pct"/>
            <w:vAlign w:val="center"/>
          </w:tcPr>
          <w:p w:rsidR="00367309" w:rsidRPr="00866F1A" w:rsidRDefault="00367309" w:rsidP="00873259">
            <w:pPr>
              <w:shd w:val="clear" w:color="auto" w:fill="FFFFFF"/>
              <w:suppressAutoHyphens/>
              <w:ind w:firstLine="0"/>
              <w:jc w:val="center"/>
            </w:pPr>
            <w:r w:rsidRPr="00866F1A">
              <w:t>МУДО Детская школа искусств</w:t>
            </w:r>
          </w:p>
        </w:tc>
        <w:tc>
          <w:tcPr>
            <w:tcW w:w="1000" w:type="pct"/>
            <w:vAlign w:val="center"/>
          </w:tcPr>
          <w:p w:rsidR="00367309" w:rsidRPr="00866F1A" w:rsidRDefault="00367309" w:rsidP="00873259">
            <w:pPr>
              <w:suppressAutoHyphens/>
              <w:ind w:firstLine="0"/>
              <w:jc w:val="center"/>
            </w:pPr>
            <w:r w:rsidRPr="00866F1A">
              <w:t>пгт. Чернышевск, ул.Калинина,48.</w:t>
            </w:r>
          </w:p>
        </w:tc>
        <w:tc>
          <w:tcPr>
            <w:tcW w:w="779" w:type="pct"/>
            <w:vAlign w:val="center"/>
          </w:tcPr>
          <w:p w:rsidR="00367309" w:rsidRPr="00866F1A" w:rsidRDefault="00367309" w:rsidP="00873259">
            <w:pPr>
              <w:widowControl w:val="0"/>
              <w:suppressAutoHyphens/>
              <w:autoSpaceDE w:val="0"/>
              <w:autoSpaceDN w:val="0"/>
              <w:ind w:firstLine="0"/>
              <w:jc w:val="center"/>
              <w:rPr>
                <w:lang w:eastAsia="en-US"/>
              </w:rPr>
            </w:pPr>
            <w:r w:rsidRPr="00866F1A">
              <w:rPr>
                <w:lang w:eastAsia="en-US"/>
              </w:rPr>
              <w:t>226</w:t>
            </w:r>
          </w:p>
        </w:tc>
        <w:tc>
          <w:tcPr>
            <w:tcW w:w="678" w:type="pct"/>
            <w:vAlign w:val="center"/>
          </w:tcPr>
          <w:p w:rsidR="00367309" w:rsidRPr="00866F1A" w:rsidRDefault="00367309" w:rsidP="00873259">
            <w:pPr>
              <w:widowControl w:val="0"/>
              <w:suppressAutoHyphens/>
              <w:autoSpaceDE w:val="0"/>
              <w:autoSpaceDN w:val="0"/>
              <w:ind w:firstLine="0"/>
              <w:jc w:val="center"/>
              <w:rPr>
                <w:lang w:eastAsia="en-US"/>
              </w:rPr>
            </w:pPr>
            <w:r w:rsidRPr="00866F1A">
              <w:rPr>
                <w:lang w:eastAsia="en-US"/>
              </w:rPr>
              <w:t>255</w:t>
            </w:r>
          </w:p>
        </w:tc>
        <w:tc>
          <w:tcPr>
            <w:tcW w:w="611" w:type="pct"/>
            <w:vAlign w:val="center"/>
          </w:tcPr>
          <w:p w:rsidR="00367309" w:rsidRPr="00866F1A" w:rsidRDefault="009A1F08" w:rsidP="0016033F">
            <w:pPr>
              <w:widowControl w:val="0"/>
              <w:suppressAutoHyphens/>
              <w:autoSpaceDE w:val="0"/>
              <w:autoSpaceDN w:val="0"/>
              <w:ind w:firstLine="0"/>
              <w:jc w:val="center"/>
              <w:rPr>
                <w:lang w:eastAsia="en-US"/>
              </w:rPr>
            </w:pPr>
            <w:r w:rsidRPr="00866F1A">
              <w:rPr>
                <w:lang w:eastAsia="en-US"/>
              </w:rPr>
              <w:t>19</w:t>
            </w:r>
            <w:r w:rsidR="0016033F" w:rsidRPr="00866F1A">
              <w:rPr>
                <w:lang w:eastAsia="en-US"/>
              </w:rPr>
              <w:t>85</w:t>
            </w:r>
            <w:r w:rsidRPr="00866F1A">
              <w:rPr>
                <w:lang w:eastAsia="en-US"/>
              </w:rPr>
              <w:t xml:space="preserve"> г.</w:t>
            </w:r>
          </w:p>
        </w:tc>
        <w:tc>
          <w:tcPr>
            <w:tcW w:w="605" w:type="pct"/>
            <w:vAlign w:val="center"/>
          </w:tcPr>
          <w:p w:rsidR="00367309" w:rsidRPr="00866F1A" w:rsidRDefault="00916C73" w:rsidP="00873259">
            <w:pPr>
              <w:widowControl w:val="0"/>
              <w:suppressAutoHyphens/>
              <w:autoSpaceDE w:val="0"/>
              <w:autoSpaceDN w:val="0"/>
              <w:ind w:firstLine="0"/>
              <w:jc w:val="center"/>
              <w:rPr>
                <w:lang w:eastAsia="en-US"/>
              </w:rPr>
            </w:pPr>
            <w:r w:rsidRPr="00866F1A">
              <w:rPr>
                <w:lang w:eastAsia="en-US"/>
              </w:rPr>
              <w:t>н/д</w:t>
            </w:r>
          </w:p>
        </w:tc>
      </w:tr>
    </w:tbl>
    <w:p w:rsidR="00215E97" w:rsidRPr="00866F1A" w:rsidRDefault="00215E97" w:rsidP="002751DA">
      <w:pPr>
        <w:shd w:val="clear" w:color="auto" w:fill="FFFFFF"/>
        <w:suppressAutoHyphens/>
        <w:spacing w:after="135"/>
        <w:jc w:val="right"/>
        <w:rPr>
          <w:i/>
          <w:color w:val="333333"/>
          <w:sz w:val="20"/>
          <w:szCs w:val="28"/>
        </w:rPr>
      </w:pPr>
    </w:p>
    <w:p w:rsidR="00B869F1" w:rsidRPr="00866F1A" w:rsidRDefault="00B869F1" w:rsidP="002751DA">
      <w:pPr>
        <w:pStyle w:val="afff0"/>
        <w:suppressAutoHyphens/>
        <w:ind w:left="0" w:firstLine="709"/>
        <w:jc w:val="left"/>
        <w:rPr>
          <w:b/>
          <w:bCs/>
          <w:i/>
          <w:color w:val="000000"/>
          <w:lang w:val="ru-RU" w:eastAsia="ru-RU" w:bidi="ru-RU"/>
        </w:rPr>
      </w:pPr>
      <w:r w:rsidRPr="00866F1A">
        <w:rPr>
          <w:b/>
          <w:bCs/>
          <w:i/>
          <w:color w:val="000000"/>
          <w:lang w:val="ru-RU" w:eastAsia="ru-RU" w:bidi="ru-RU"/>
        </w:rPr>
        <w:t>Дошкольное образование</w:t>
      </w:r>
    </w:p>
    <w:p w:rsidR="00B869F1" w:rsidRPr="00866F1A" w:rsidRDefault="00B869F1" w:rsidP="001A1B11">
      <w:pPr>
        <w:pStyle w:val="afff0"/>
        <w:suppressAutoHyphens/>
        <w:ind w:left="0" w:firstLine="709"/>
        <w:rPr>
          <w:bCs/>
          <w:color w:val="000000"/>
          <w:lang w:val="ru-RU" w:eastAsia="ru-RU" w:bidi="ru-RU"/>
        </w:rPr>
      </w:pPr>
      <w:r w:rsidRPr="00866F1A">
        <w:rPr>
          <w:bCs/>
          <w:color w:val="000000"/>
          <w:lang w:val="ru-RU" w:eastAsia="ru-RU" w:bidi="ru-RU"/>
        </w:rPr>
        <w:t xml:space="preserve">На </w:t>
      </w:r>
      <w:r w:rsidR="0021243F" w:rsidRPr="00866F1A">
        <w:rPr>
          <w:bCs/>
          <w:color w:val="000000"/>
          <w:lang w:val="ru-RU" w:eastAsia="ru-RU" w:bidi="ru-RU"/>
        </w:rPr>
        <w:t>территории</w:t>
      </w:r>
      <w:r w:rsidR="001D5C09" w:rsidRPr="00866F1A">
        <w:rPr>
          <w:bCs/>
          <w:color w:val="000000"/>
          <w:lang w:val="ru-RU" w:eastAsia="ru-RU" w:bidi="ru-RU"/>
        </w:rPr>
        <w:t xml:space="preserve">городского поселения </w:t>
      </w:r>
      <w:r w:rsidR="002C13E8" w:rsidRPr="00866F1A">
        <w:rPr>
          <w:bCs/>
          <w:color w:val="000000"/>
          <w:lang w:val="ru-RU" w:eastAsia="ru-RU" w:bidi="ru-RU"/>
        </w:rPr>
        <w:t>«</w:t>
      </w:r>
      <w:r w:rsidR="001D5C09" w:rsidRPr="00866F1A">
        <w:rPr>
          <w:bCs/>
          <w:color w:val="000000"/>
          <w:lang w:val="ru-RU" w:eastAsia="ru-RU" w:bidi="ru-RU"/>
        </w:rPr>
        <w:t>Чернышевское</w:t>
      </w:r>
      <w:r w:rsidR="002C13E8" w:rsidRPr="00866F1A">
        <w:rPr>
          <w:bCs/>
          <w:color w:val="000000"/>
          <w:lang w:val="ru-RU" w:eastAsia="ru-RU" w:bidi="ru-RU"/>
        </w:rPr>
        <w:t>»</w:t>
      </w:r>
      <w:r w:rsidRPr="00866F1A">
        <w:rPr>
          <w:lang w:val="ru-RU"/>
        </w:rPr>
        <w:t xml:space="preserve">осуществляют деятельность </w:t>
      </w:r>
      <w:r w:rsidR="0086211A" w:rsidRPr="00866F1A">
        <w:rPr>
          <w:lang w:val="ru-RU"/>
        </w:rPr>
        <w:t>4</w:t>
      </w:r>
      <w:r w:rsidRPr="00866F1A">
        <w:rPr>
          <w:lang w:val="ru-RU"/>
        </w:rPr>
        <w:t>дошкольных образовательных учреждения.</w:t>
      </w:r>
    </w:p>
    <w:p w:rsidR="00D25B3A" w:rsidRPr="00866F1A" w:rsidRDefault="00B869F1" w:rsidP="001A1B11">
      <w:pPr>
        <w:pStyle w:val="afff0"/>
        <w:suppressAutoHyphens/>
        <w:ind w:left="0" w:firstLine="709"/>
        <w:rPr>
          <w:bCs/>
          <w:color w:val="000000"/>
          <w:lang w:val="ru-RU" w:eastAsia="ru-RU" w:bidi="ru-RU"/>
        </w:rPr>
      </w:pPr>
      <w:r w:rsidRPr="00866F1A">
        <w:rPr>
          <w:lang w:val="ru-RU"/>
        </w:rPr>
        <w:t>Численность воспитанников, посещающих организации, осуществляющие образовательную деятельность по образовательным программам дошкольного образования, присмотр и уход за детьми в 202</w:t>
      </w:r>
      <w:r w:rsidR="0029574F" w:rsidRPr="00866F1A">
        <w:rPr>
          <w:lang w:val="ru-RU"/>
        </w:rPr>
        <w:t>2</w:t>
      </w:r>
      <w:r w:rsidRPr="00866F1A">
        <w:rPr>
          <w:lang w:val="ru-RU"/>
        </w:rPr>
        <w:t xml:space="preserve"> году составила</w:t>
      </w:r>
      <w:r w:rsidR="009A1F08" w:rsidRPr="00866F1A">
        <w:rPr>
          <w:lang w:val="ru-RU"/>
        </w:rPr>
        <w:t xml:space="preserve">650 </w:t>
      </w:r>
      <w:r w:rsidR="00D25B3A" w:rsidRPr="00866F1A">
        <w:rPr>
          <w:bCs/>
          <w:color w:val="000000"/>
          <w:lang w:val="ru-RU" w:eastAsia="ru-RU" w:bidi="ru-RU"/>
        </w:rPr>
        <w:t>человек.</w:t>
      </w:r>
    </w:p>
    <w:p w:rsidR="001A1B11" w:rsidRPr="00866F1A" w:rsidRDefault="001A1B11" w:rsidP="001A1B11">
      <w:pPr>
        <w:pStyle w:val="afff0"/>
        <w:suppressAutoHyphens/>
        <w:ind w:left="0" w:firstLine="709"/>
        <w:rPr>
          <w:bCs/>
          <w:color w:val="000000"/>
          <w:lang w:val="ru-RU" w:eastAsia="ru-RU" w:bidi="ru-RU"/>
        </w:rPr>
      </w:pPr>
      <w:r w:rsidRPr="00866F1A">
        <w:rPr>
          <w:bCs/>
          <w:color w:val="000000"/>
          <w:lang w:val="ru-RU" w:eastAsia="ru-RU" w:bidi="ru-RU"/>
        </w:rPr>
        <w:t xml:space="preserve">Число мест в организациях, осуществляющих образовательную деятельность по образовательным программам дошкольного образования, присмотр и уход за детьми на территории </w:t>
      </w:r>
      <w:r w:rsidR="001D5C09" w:rsidRPr="00866F1A">
        <w:rPr>
          <w:bCs/>
          <w:color w:val="000000"/>
          <w:lang w:val="ru-RU" w:eastAsia="ru-RU" w:bidi="ru-RU"/>
        </w:rPr>
        <w:t xml:space="preserve">городского поселения </w:t>
      </w:r>
      <w:r w:rsidR="002C13E8" w:rsidRPr="00866F1A">
        <w:rPr>
          <w:bCs/>
          <w:color w:val="000000"/>
          <w:lang w:val="ru-RU" w:eastAsia="ru-RU" w:bidi="ru-RU"/>
        </w:rPr>
        <w:t>«</w:t>
      </w:r>
      <w:r w:rsidR="001D5C09" w:rsidRPr="00866F1A">
        <w:rPr>
          <w:bCs/>
          <w:color w:val="000000"/>
          <w:lang w:val="ru-RU" w:eastAsia="ru-RU" w:bidi="ru-RU"/>
        </w:rPr>
        <w:t>Чернышевское</w:t>
      </w:r>
      <w:r w:rsidR="002C13E8" w:rsidRPr="00866F1A">
        <w:rPr>
          <w:bCs/>
          <w:color w:val="000000"/>
          <w:lang w:val="ru-RU" w:eastAsia="ru-RU" w:bidi="ru-RU"/>
        </w:rPr>
        <w:t>»</w:t>
      </w:r>
      <w:r w:rsidRPr="00866F1A">
        <w:rPr>
          <w:bCs/>
          <w:color w:val="000000"/>
          <w:lang w:val="ru-RU" w:eastAsia="ru-RU" w:bidi="ru-RU"/>
        </w:rPr>
        <w:t xml:space="preserve">составляет </w:t>
      </w:r>
      <w:r w:rsidR="009A1F08" w:rsidRPr="00866F1A">
        <w:rPr>
          <w:bCs/>
          <w:color w:val="000000"/>
          <w:lang w:val="ru-RU" w:eastAsia="ru-RU" w:bidi="ru-RU"/>
        </w:rPr>
        <w:t>633</w:t>
      </w:r>
      <w:r w:rsidRPr="00866F1A">
        <w:rPr>
          <w:bCs/>
          <w:color w:val="000000"/>
          <w:lang w:val="ru-RU" w:eastAsia="ru-RU" w:bidi="ru-RU"/>
        </w:rPr>
        <w:t xml:space="preserve"> места.</w:t>
      </w:r>
    </w:p>
    <w:p w:rsidR="00903A67" w:rsidRPr="00866F1A" w:rsidRDefault="009A1F08" w:rsidP="00903A67">
      <w:pPr>
        <w:pStyle w:val="afff0"/>
        <w:suppressAutoHyphens/>
        <w:ind w:left="0" w:firstLine="709"/>
        <w:rPr>
          <w:lang w:val="ru-RU" w:eastAsia="ru-RU"/>
        </w:rPr>
      </w:pPr>
      <w:r w:rsidRPr="00866F1A">
        <w:rPr>
          <w:lang w:val="ru-RU" w:eastAsia="ru-RU"/>
        </w:rPr>
        <w:t>В</w:t>
      </w:r>
      <w:r w:rsidR="00903A67" w:rsidRPr="00866F1A">
        <w:rPr>
          <w:lang w:val="ru-RU" w:eastAsia="ru-RU"/>
        </w:rPr>
        <w:t xml:space="preserve"> соответствии со Стратегией социально-экономического развития муниципального района </w:t>
      </w:r>
      <w:r w:rsidR="002C13E8" w:rsidRPr="00866F1A">
        <w:rPr>
          <w:lang w:val="ru-RU" w:eastAsia="ru-RU"/>
        </w:rPr>
        <w:t>«</w:t>
      </w:r>
      <w:r w:rsidR="00903A67" w:rsidRPr="00866F1A">
        <w:rPr>
          <w:lang w:val="ru-RU" w:eastAsia="ru-RU"/>
        </w:rPr>
        <w:t>Чернышевский район</w:t>
      </w:r>
      <w:r w:rsidR="002C13E8" w:rsidRPr="00866F1A">
        <w:rPr>
          <w:lang w:val="ru-RU" w:eastAsia="ru-RU"/>
        </w:rPr>
        <w:t>»</w:t>
      </w:r>
      <w:r w:rsidR="00903A67" w:rsidRPr="00866F1A">
        <w:rPr>
          <w:lang w:val="ru-RU" w:eastAsia="ru-RU"/>
        </w:rPr>
        <w:t xml:space="preserve"> на период до 2030 года были реализованы следующие мероприятия:</w:t>
      </w:r>
    </w:p>
    <w:p w:rsidR="00903A67" w:rsidRPr="00866F1A" w:rsidRDefault="00903A67" w:rsidP="00903A67">
      <w:pPr>
        <w:pStyle w:val="afff0"/>
        <w:suppressAutoHyphens/>
        <w:ind w:left="0" w:firstLine="709"/>
        <w:rPr>
          <w:lang w:val="ru-RU" w:eastAsia="ru-RU"/>
        </w:rPr>
      </w:pPr>
      <w:r w:rsidRPr="00866F1A">
        <w:rPr>
          <w:lang w:val="ru-RU" w:eastAsia="ru-RU"/>
        </w:rPr>
        <w:t xml:space="preserve">- Модульная пристройка к зданию детского сада </w:t>
      </w:r>
      <w:r w:rsidR="002C13E8" w:rsidRPr="00866F1A">
        <w:rPr>
          <w:lang w:val="ru-RU" w:eastAsia="ru-RU"/>
        </w:rPr>
        <w:t>«</w:t>
      </w:r>
      <w:r w:rsidRPr="00866F1A">
        <w:rPr>
          <w:lang w:val="ru-RU" w:eastAsia="ru-RU"/>
        </w:rPr>
        <w:t>Теремок</w:t>
      </w:r>
      <w:r w:rsidR="002C13E8" w:rsidRPr="00866F1A">
        <w:rPr>
          <w:lang w:val="ru-RU" w:eastAsia="ru-RU"/>
        </w:rPr>
        <w:t>»</w:t>
      </w:r>
      <w:r w:rsidRPr="00866F1A">
        <w:rPr>
          <w:lang w:val="ru-RU" w:eastAsia="ru-RU"/>
        </w:rPr>
        <w:t xml:space="preserve"> пгт. Чернышевск на 36 мест для ясельной </w:t>
      </w:r>
      <w:r w:rsidR="00351A86" w:rsidRPr="00866F1A">
        <w:rPr>
          <w:lang w:val="ru-RU" w:eastAsia="ru-RU"/>
        </w:rPr>
        <w:t>группы от</w:t>
      </w:r>
      <w:r w:rsidRPr="00866F1A">
        <w:rPr>
          <w:lang w:val="ru-RU" w:eastAsia="ru-RU"/>
        </w:rPr>
        <w:t xml:space="preserve"> 1,6 до 3 лет;</w:t>
      </w:r>
    </w:p>
    <w:p w:rsidR="00903A67" w:rsidRPr="00866F1A" w:rsidRDefault="00903A67" w:rsidP="00903A67">
      <w:pPr>
        <w:pStyle w:val="afff0"/>
        <w:suppressAutoHyphens/>
        <w:ind w:left="0" w:firstLine="709"/>
        <w:rPr>
          <w:lang w:val="ru-RU" w:eastAsia="ru-RU"/>
        </w:rPr>
      </w:pPr>
      <w:r w:rsidRPr="00866F1A">
        <w:rPr>
          <w:lang w:val="ru-RU" w:eastAsia="ru-RU"/>
        </w:rPr>
        <w:t>- Модульная пристройка к зданию детского сада № 63 пгт. Чернышевск на 36 мест для ясельной группы от 1,6 до 3 лет.</w:t>
      </w:r>
    </w:p>
    <w:p w:rsidR="0086211A" w:rsidRPr="00866F1A" w:rsidRDefault="009A1F08" w:rsidP="0086211A">
      <w:pPr>
        <w:pStyle w:val="afff0"/>
        <w:suppressAutoHyphens/>
        <w:ind w:left="0" w:firstLine="709"/>
        <w:rPr>
          <w:lang w:val="ru-RU" w:eastAsia="ru-RU"/>
        </w:rPr>
      </w:pPr>
      <w:r w:rsidRPr="00866F1A">
        <w:rPr>
          <w:lang w:val="ru-RU" w:eastAsia="ru-RU"/>
        </w:rPr>
        <w:t xml:space="preserve">Несмотря на открытие дополнительных групп в детских садах, мест, по-прежнему, не хватает. </w:t>
      </w:r>
      <w:r w:rsidR="0086211A" w:rsidRPr="00866F1A">
        <w:rPr>
          <w:lang w:val="ru-RU" w:eastAsia="ru-RU"/>
        </w:rPr>
        <w:t xml:space="preserve">Проблему нехватки мест в детских садах усугубило закрытие детского сада </w:t>
      </w:r>
      <w:r w:rsidR="002C13E8" w:rsidRPr="00866F1A">
        <w:rPr>
          <w:lang w:val="ru-RU" w:eastAsia="ru-RU"/>
        </w:rPr>
        <w:t>«</w:t>
      </w:r>
      <w:r w:rsidR="0086211A" w:rsidRPr="00866F1A">
        <w:rPr>
          <w:lang w:val="ru-RU" w:eastAsia="ru-RU"/>
        </w:rPr>
        <w:t>Северок</w:t>
      </w:r>
      <w:r w:rsidR="002C13E8" w:rsidRPr="00866F1A">
        <w:rPr>
          <w:lang w:val="ru-RU" w:eastAsia="ru-RU"/>
        </w:rPr>
        <w:t>»</w:t>
      </w:r>
      <w:r w:rsidR="0086211A" w:rsidRPr="00866F1A">
        <w:rPr>
          <w:lang w:val="ru-RU" w:eastAsia="ru-RU"/>
        </w:rPr>
        <w:t xml:space="preserve"> в пгт. Чернышевск, в связи с аварийным состоянием здания. </w:t>
      </w:r>
    </w:p>
    <w:p w:rsidR="00B869F1" w:rsidRPr="00866F1A" w:rsidRDefault="00B869F1" w:rsidP="002751DA">
      <w:pPr>
        <w:pStyle w:val="1a"/>
        <w:suppressAutoHyphens/>
        <w:rPr>
          <w:lang w:val="ru-RU"/>
        </w:rPr>
      </w:pPr>
      <w:r w:rsidRPr="00866F1A">
        <w:rPr>
          <w:lang w:val="ru-RU"/>
        </w:rPr>
        <w:t>Проектные решения</w:t>
      </w:r>
    </w:p>
    <w:p w:rsidR="00B869F1" w:rsidRPr="00866F1A" w:rsidRDefault="00B869F1" w:rsidP="002751DA">
      <w:pPr>
        <w:suppressAutoHyphens/>
        <w:ind w:firstLine="709"/>
        <w:rPr>
          <w:color w:val="000000" w:themeColor="text1"/>
        </w:rPr>
      </w:pPr>
      <w:r w:rsidRPr="00866F1A">
        <w:rPr>
          <w:color w:val="000000" w:themeColor="text1"/>
        </w:rPr>
        <w:lastRenderedPageBreak/>
        <w:t xml:space="preserve">Согласно Федеральному закону от 06.10.2003 № 131-ФЗ </w:t>
      </w:r>
      <w:r w:rsidR="002C13E8" w:rsidRPr="00866F1A">
        <w:rPr>
          <w:color w:val="000000" w:themeColor="text1"/>
        </w:rPr>
        <w:t>«</w:t>
      </w:r>
      <w:r w:rsidRPr="00866F1A">
        <w:rPr>
          <w:color w:val="000000" w:themeColor="text1"/>
        </w:rPr>
        <w:t>Об общих принципах организации местного самоуправления в Российской Федерации</w:t>
      </w:r>
      <w:r w:rsidR="002C13E8" w:rsidRPr="00866F1A">
        <w:rPr>
          <w:color w:val="000000" w:themeColor="text1"/>
        </w:rPr>
        <w:t>»</w:t>
      </w:r>
      <w:r w:rsidRPr="00866F1A">
        <w:rPr>
          <w:color w:val="000000" w:themeColor="text1"/>
        </w:rPr>
        <w:t xml:space="preserve"> объекты образования являются объектами местного значения</w:t>
      </w:r>
      <w:r w:rsidR="00021B50" w:rsidRPr="00866F1A">
        <w:rPr>
          <w:color w:val="000000" w:themeColor="text1"/>
        </w:rPr>
        <w:t xml:space="preserve"> муниципального района</w:t>
      </w:r>
      <w:r w:rsidRPr="00866F1A">
        <w:rPr>
          <w:color w:val="000000" w:themeColor="text1"/>
        </w:rPr>
        <w:t>.</w:t>
      </w:r>
    </w:p>
    <w:p w:rsidR="00415C15" w:rsidRPr="00866F1A" w:rsidRDefault="00415C15" w:rsidP="002751DA">
      <w:pPr>
        <w:shd w:val="clear" w:color="auto" w:fill="FFFFFF"/>
        <w:suppressAutoHyphens/>
        <w:ind w:firstLine="709"/>
        <w:rPr>
          <w:lang w:eastAsia="ru-RU"/>
        </w:rPr>
      </w:pPr>
      <w:r w:rsidRPr="00866F1A">
        <w:rPr>
          <w:lang w:eastAsia="ru-RU"/>
        </w:rPr>
        <w:t xml:space="preserve">Стратегией социально-экономического развития муниципального района </w:t>
      </w:r>
      <w:r w:rsidR="002C13E8" w:rsidRPr="00866F1A">
        <w:rPr>
          <w:lang w:eastAsia="ru-RU"/>
        </w:rPr>
        <w:t>«</w:t>
      </w:r>
      <w:r w:rsidRPr="00866F1A">
        <w:rPr>
          <w:lang w:eastAsia="ru-RU"/>
        </w:rPr>
        <w:t>Чернышевский район</w:t>
      </w:r>
      <w:r w:rsidR="002C13E8" w:rsidRPr="00866F1A">
        <w:rPr>
          <w:lang w:eastAsia="ru-RU"/>
        </w:rPr>
        <w:t>»</w:t>
      </w:r>
      <w:r w:rsidRPr="00866F1A">
        <w:rPr>
          <w:lang w:eastAsia="ru-RU"/>
        </w:rPr>
        <w:t xml:space="preserve"> на период до 2030 года </w:t>
      </w:r>
      <w:r w:rsidR="00C72DEB" w:rsidRPr="00866F1A">
        <w:rPr>
          <w:lang w:eastAsia="ru-RU"/>
        </w:rPr>
        <w:t xml:space="preserve">на территории пгт. Чернышевск </w:t>
      </w:r>
      <w:r w:rsidRPr="00866F1A">
        <w:rPr>
          <w:lang w:eastAsia="ru-RU"/>
        </w:rPr>
        <w:t>планируются следующие мероприятия:</w:t>
      </w:r>
    </w:p>
    <w:p w:rsidR="00415C15" w:rsidRPr="00866F1A" w:rsidRDefault="00415C15" w:rsidP="002751DA">
      <w:pPr>
        <w:shd w:val="clear" w:color="auto" w:fill="FFFFFF"/>
        <w:suppressAutoHyphens/>
        <w:ind w:firstLine="709"/>
      </w:pPr>
      <w:r w:rsidRPr="00866F1A">
        <w:t xml:space="preserve">- строительство детского сада </w:t>
      </w:r>
      <w:r w:rsidR="002C13E8" w:rsidRPr="00866F1A">
        <w:t>«</w:t>
      </w:r>
      <w:r w:rsidRPr="00866F1A">
        <w:t>Северок</w:t>
      </w:r>
      <w:r w:rsidR="002C13E8" w:rsidRPr="00866F1A">
        <w:t>»</w:t>
      </w:r>
      <w:r w:rsidRPr="00866F1A">
        <w:t xml:space="preserve"> в пгт. Чернышевск на 240 мест.</w:t>
      </w:r>
    </w:p>
    <w:p w:rsidR="00021B50" w:rsidRPr="00866F1A" w:rsidRDefault="00021B50" w:rsidP="00021B50">
      <w:pPr>
        <w:shd w:val="clear" w:color="auto" w:fill="FFFFFF"/>
        <w:suppressAutoHyphens/>
        <w:ind w:firstLine="709"/>
      </w:pPr>
      <w:r w:rsidRPr="00866F1A">
        <w:t>Необходимо отметить, что данный объект отсутствует в Схеме территориального планирования муниципального района, таким образом не может быть учтён в настоящем внесении изменений.</w:t>
      </w:r>
    </w:p>
    <w:p w:rsidR="00415C15" w:rsidRPr="00866F1A" w:rsidRDefault="00415C15" w:rsidP="002751DA">
      <w:pPr>
        <w:shd w:val="clear" w:color="auto" w:fill="FFFFFF"/>
        <w:suppressAutoHyphens/>
        <w:ind w:firstLine="709"/>
      </w:pPr>
    </w:p>
    <w:p w:rsidR="00B869F1" w:rsidRPr="00866F1A" w:rsidRDefault="00B869F1" w:rsidP="002751DA">
      <w:pPr>
        <w:shd w:val="clear" w:color="auto" w:fill="FFFFFF"/>
        <w:suppressAutoHyphens/>
        <w:ind w:firstLine="709"/>
        <w:rPr>
          <w:b/>
          <w:i/>
          <w:szCs w:val="28"/>
        </w:rPr>
      </w:pPr>
      <w:r w:rsidRPr="00866F1A">
        <w:rPr>
          <w:b/>
          <w:i/>
          <w:szCs w:val="28"/>
        </w:rPr>
        <w:t>Общее образование</w:t>
      </w:r>
    </w:p>
    <w:p w:rsidR="00EF6B6E" w:rsidRPr="00866F1A" w:rsidRDefault="00EF6B6E" w:rsidP="0029574F">
      <w:pPr>
        <w:pStyle w:val="afff0"/>
        <w:suppressAutoHyphens/>
        <w:ind w:left="0" w:firstLine="709"/>
        <w:rPr>
          <w:rFonts w:ascii="GOSTUI2" w:hAnsi="GOSTUI2"/>
          <w:color w:val="000000"/>
          <w:shd w:val="clear" w:color="auto" w:fill="FFFFFF"/>
          <w:lang w:val="ru-RU"/>
        </w:rPr>
      </w:pPr>
      <w:r w:rsidRPr="00866F1A">
        <w:rPr>
          <w:rFonts w:ascii="GOSTUI2" w:hAnsi="GOSTUI2"/>
          <w:color w:val="000000"/>
          <w:shd w:val="clear" w:color="auto" w:fill="FFFFFF"/>
          <w:lang w:val="ru-RU"/>
        </w:rPr>
        <w:t xml:space="preserve">В системе образования функционирует </w:t>
      </w:r>
      <w:r w:rsidR="00982A52" w:rsidRPr="00866F1A">
        <w:rPr>
          <w:rFonts w:ascii="GOSTUI2" w:hAnsi="GOSTUI2"/>
          <w:color w:val="000000"/>
          <w:shd w:val="clear" w:color="auto" w:fill="FFFFFF"/>
          <w:lang w:val="ru-RU"/>
        </w:rPr>
        <w:t>3</w:t>
      </w:r>
      <w:r w:rsidRPr="00866F1A">
        <w:rPr>
          <w:rFonts w:ascii="GOSTUI2" w:hAnsi="GOSTUI2"/>
          <w:color w:val="000000"/>
          <w:shd w:val="clear" w:color="auto" w:fill="FFFFFF"/>
          <w:lang w:val="ru-RU"/>
        </w:rPr>
        <w:t xml:space="preserve"> дневны</w:t>
      </w:r>
      <w:r w:rsidR="00982A52" w:rsidRPr="00866F1A">
        <w:rPr>
          <w:rFonts w:ascii="GOSTUI2" w:hAnsi="GOSTUI2"/>
          <w:color w:val="000000"/>
          <w:shd w:val="clear" w:color="auto" w:fill="FFFFFF"/>
          <w:lang w:val="ru-RU"/>
        </w:rPr>
        <w:t>еобщеобразовательные организации.</w:t>
      </w:r>
    </w:p>
    <w:p w:rsidR="009A1F08" w:rsidRPr="00866F1A" w:rsidRDefault="00600B62" w:rsidP="009A1F08">
      <w:pPr>
        <w:pStyle w:val="afff0"/>
        <w:suppressAutoHyphens/>
        <w:ind w:left="0" w:firstLine="709"/>
        <w:rPr>
          <w:bCs/>
          <w:color w:val="000000"/>
          <w:lang w:val="ru-RU" w:eastAsia="ru-RU" w:bidi="ru-RU"/>
        </w:rPr>
      </w:pPr>
      <w:r w:rsidRPr="00866F1A">
        <w:rPr>
          <w:bCs/>
          <w:color w:val="000000"/>
          <w:lang w:val="ru-RU" w:eastAsia="ru-RU" w:bidi="ru-RU"/>
        </w:rPr>
        <w:t>В 202</w:t>
      </w:r>
      <w:r w:rsidR="0029574F" w:rsidRPr="00866F1A">
        <w:rPr>
          <w:bCs/>
          <w:color w:val="000000"/>
          <w:lang w:val="ru-RU" w:eastAsia="ru-RU" w:bidi="ru-RU"/>
        </w:rPr>
        <w:t>2</w:t>
      </w:r>
      <w:r w:rsidRPr="00866F1A">
        <w:rPr>
          <w:bCs/>
          <w:color w:val="000000"/>
          <w:lang w:val="ru-RU" w:eastAsia="ru-RU" w:bidi="ru-RU"/>
        </w:rPr>
        <w:t xml:space="preserve"> учебном году численность обучающихся муниципальных </w:t>
      </w:r>
      <w:r w:rsidR="00D25B3A" w:rsidRPr="00866F1A">
        <w:rPr>
          <w:bCs/>
          <w:color w:val="000000"/>
          <w:lang w:val="ru-RU" w:eastAsia="ru-RU" w:bidi="ru-RU"/>
        </w:rPr>
        <w:t>дневных общеобразовательных</w:t>
      </w:r>
      <w:r w:rsidRPr="00866F1A">
        <w:rPr>
          <w:bCs/>
          <w:color w:val="000000"/>
          <w:lang w:val="ru-RU" w:eastAsia="ru-RU" w:bidi="ru-RU"/>
        </w:rPr>
        <w:t xml:space="preserve"> организаций составляет </w:t>
      </w:r>
      <w:r w:rsidR="004E7C93" w:rsidRPr="00866F1A">
        <w:rPr>
          <w:bCs/>
          <w:color w:val="000000"/>
          <w:lang w:val="ru-RU" w:eastAsia="ru-RU" w:bidi="ru-RU"/>
        </w:rPr>
        <w:t>2</w:t>
      </w:r>
      <w:r w:rsidR="009A1F08" w:rsidRPr="00866F1A">
        <w:rPr>
          <w:bCs/>
          <w:color w:val="000000"/>
          <w:lang w:val="ru-RU" w:eastAsia="ru-RU" w:bidi="ru-RU"/>
        </w:rPr>
        <w:t>072</w:t>
      </w:r>
      <w:r w:rsidRPr="00866F1A">
        <w:rPr>
          <w:bCs/>
          <w:color w:val="000000"/>
          <w:lang w:val="ru-RU" w:eastAsia="ru-RU" w:bidi="ru-RU"/>
        </w:rPr>
        <w:t>человек.</w:t>
      </w:r>
      <w:r w:rsidR="009A1F08" w:rsidRPr="00866F1A">
        <w:rPr>
          <w:bCs/>
          <w:color w:val="000000"/>
          <w:lang w:val="ru-RU" w:eastAsia="ru-RU" w:bidi="ru-RU"/>
        </w:rPr>
        <w:t xml:space="preserve"> Число мест в организациях, осуществляющих образовательную деятельность по образовательным программам общего образования, на территории городского поселения </w:t>
      </w:r>
      <w:r w:rsidR="002C13E8" w:rsidRPr="00866F1A">
        <w:rPr>
          <w:bCs/>
          <w:color w:val="000000"/>
          <w:lang w:val="ru-RU" w:eastAsia="ru-RU" w:bidi="ru-RU"/>
        </w:rPr>
        <w:t>«</w:t>
      </w:r>
      <w:r w:rsidR="009A1F08" w:rsidRPr="00866F1A">
        <w:rPr>
          <w:bCs/>
          <w:color w:val="000000"/>
          <w:lang w:val="ru-RU" w:eastAsia="ru-RU" w:bidi="ru-RU"/>
        </w:rPr>
        <w:t>Чернышевское</w:t>
      </w:r>
      <w:r w:rsidR="002C13E8" w:rsidRPr="00866F1A">
        <w:rPr>
          <w:bCs/>
          <w:color w:val="000000"/>
          <w:lang w:val="ru-RU" w:eastAsia="ru-RU" w:bidi="ru-RU"/>
        </w:rPr>
        <w:t>»</w:t>
      </w:r>
      <w:r w:rsidR="009A1F08" w:rsidRPr="00866F1A">
        <w:rPr>
          <w:bCs/>
          <w:color w:val="000000"/>
          <w:lang w:val="ru-RU" w:eastAsia="ru-RU" w:bidi="ru-RU"/>
        </w:rPr>
        <w:t xml:space="preserve"> составляет 1880 мест.</w:t>
      </w:r>
    </w:p>
    <w:p w:rsidR="00B869F1" w:rsidRPr="00866F1A" w:rsidRDefault="00B869F1" w:rsidP="002751DA">
      <w:pPr>
        <w:shd w:val="clear" w:color="auto" w:fill="FFFFFF"/>
        <w:suppressAutoHyphens/>
        <w:ind w:firstLine="709"/>
        <w:rPr>
          <w:b/>
        </w:rPr>
      </w:pPr>
    </w:p>
    <w:p w:rsidR="001103C5" w:rsidRPr="00866F1A" w:rsidRDefault="00F64993" w:rsidP="002751DA">
      <w:pPr>
        <w:shd w:val="clear" w:color="auto" w:fill="FFFFFF"/>
        <w:suppressAutoHyphens/>
        <w:ind w:firstLine="709"/>
        <w:rPr>
          <w:b/>
        </w:rPr>
      </w:pPr>
      <w:r w:rsidRPr="00866F1A">
        <w:rPr>
          <w:b/>
        </w:rPr>
        <w:t>Проектные решения</w:t>
      </w:r>
    </w:p>
    <w:p w:rsidR="00853349" w:rsidRPr="00866F1A" w:rsidRDefault="00853349" w:rsidP="00853349">
      <w:pPr>
        <w:shd w:val="clear" w:color="auto" w:fill="FFFFFF"/>
        <w:suppressAutoHyphens/>
        <w:ind w:firstLine="709"/>
      </w:pPr>
      <w:r w:rsidRPr="00866F1A">
        <w:t xml:space="preserve">В </w:t>
      </w:r>
      <w:r w:rsidR="00CE0576" w:rsidRPr="00866F1A">
        <w:t>соответствии</w:t>
      </w:r>
      <w:r w:rsidRPr="00866F1A">
        <w:t xml:space="preserve"> с Федеральным законом от 06.10.2003 № 131-ФЗ </w:t>
      </w:r>
      <w:r w:rsidR="002C13E8" w:rsidRPr="00866F1A">
        <w:t>«</w:t>
      </w:r>
      <w:r w:rsidRPr="00866F1A">
        <w:t>Об общих принципах организации местного самоуправления в Российской Федерации</w:t>
      </w:r>
      <w:r w:rsidR="002C13E8" w:rsidRPr="00866F1A">
        <w:t>»</w:t>
      </w:r>
      <w:r w:rsidRPr="00866F1A">
        <w:t xml:space="preserve"> предоставлени</w:t>
      </w:r>
      <w:r w:rsidR="00CE0576" w:rsidRPr="00866F1A">
        <w:t xml:space="preserve">е </w:t>
      </w:r>
      <w:r w:rsidRPr="00866F1A">
        <w:t>общедоступного и бесплатного дошкольного, начального общего, основного общего, среднего общего образования</w:t>
      </w:r>
      <w:r w:rsidR="00CE0576" w:rsidRPr="00866F1A">
        <w:t xml:space="preserve"> относятся к вопросам местного значения муниципального района.</w:t>
      </w:r>
    </w:p>
    <w:p w:rsidR="00415C15" w:rsidRPr="00866F1A" w:rsidRDefault="00415C15" w:rsidP="00415C15">
      <w:pPr>
        <w:shd w:val="clear" w:color="auto" w:fill="FFFFFF"/>
        <w:suppressAutoHyphens/>
        <w:ind w:firstLine="709"/>
        <w:rPr>
          <w:szCs w:val="28"/>
        </w:rPr>
      </w:pPr>
      <w:r w:rsidRPr="00866F1A">
        <w:rPr>
          <w:lang w:eastAsia="ru-RU"/>
        </w:rPr>
        <w:t xml:space="preserve">Стратегией социально-экономического развития муниципального района </w:t>
      </w:r>
      <w:r w:rsidR="002C13E8" w:rsidRPr="00866F1A">
        <w:rPr>
          <w:lang w:eastAsia="ru-RU"/>
        </w:rPr>
        <w:t>«</w:t>
      </w:r>
      <w:r w:rsidRPr="00866F1A">
        <w:rPr>
          <w:lang w:eastAsia="ru-RU"/>
        </w:rPr>
        <w:t>Чернышевский район</w:t>
      </w:r>
      <w:r w:rsidR="002C13E8" w:rsidRPr="00866F1A">
        <w:rPr>
          <w:lang w:eastAsia="ru-RU"/>
        </w:rPr>
        <w:t>»</w:t>
      </w:r>
      <w:r w:rsidRPr="00866F1A">
        <w:rPr>
          <w:lang w:eastAsia="ru-RU"/>
        </w:rPr>
        <w:t xml:space="preserve"> на период до 2030 года п</w:t>
      </w:r>
      <w:r w:rsidR="006D2025" w:rsidRPr="00866F1A">
        <w:rPr>
          <w:szCs w:val="28"/>
        </w:rPr>
        <w:t>редполагается расширить сеть образовател</w:t>
      </w:r>
      <w:r w:rsidRPr="00866F1A">
        <w:rPr>
          <w:szCs w:val="28"/>
        </w:rPr>
        <w:t>ьных учреждений:</w:t>
      </w:r>
    </w:p>
    <w:p w:rsidR="006D2025" w:rsidRPr="00866F1A" w:rsidRDefault="00415C15" w:rsidP="00415C15">
      <w:pPr>
        <w:shd w:val="clear" w:color="auto" w:fill="FFFFFF"/>
        <w:suppressAutoHyphens/>
        <w:ind w:firstLine="709"/>
        <w:rPr>
          <w:szCs w:val="28"/>
        </w:rPr>
      </w:pPr>
      <w:r w:rsidRPr="00866F1A">
        <w:rPr>
          <w:szCs w:val="28"/>
        </w:rPr>
        <w:t xml:space="preserve">- </w:t>
      </w:r>
      <w:r w:rsidR="006D2025" w:rsidRPr="00866F1A">
        <w:rPr>
          <w:szCs w:val="28"/>
        </w:rPr>
        <w:t>строительство школы на 900 мест в пгт. Чернышевск</w:t>
      </w:r>
      <w:r w:rsidRPr="00866F1A">
        <w:rPr>
          <w:szCs w:val="28"/>
        </w:rPr>
        <w:t>.</w:t>
      </w:r>
    </w:p>
    <w:p w:rsidR="00021B50" w:rsidRPr="00866F1A" w:rsidRDefault="00021B50" w:rsidP="00021B50">
      <w:pPr>
        <w:shd w:val="clear" w:color="auto" w:fill="FFFFFF"/>
        <w:suppressAutoHyphens/>
        <w:ind w:firstLine="709"/>
      </w:pPr>
      <w:r w:rsidRPr="00866F1A">
        <w:t>Необходимо отметить, что данный объект отсутствует в Схеме территориального планирования муниципального района, таким образом не может быть учтён в настоящем внесении изменений.</w:t>
      </w:r>
    </w:p>
    <w:p w:rsidR="00FC4A32" w:rsidRPr="00866F1A" w:rsidRDefault="00FC4A32" w:rsidP="00FC4A32">
      <w:pPr>
        <w:shd w:val="clear" w:color="auto" w:fill="FFFFFF"/>
        <w:suppressAutoHyphens/>
        <w:ind w:firstLine="709"/>
        <w:rPr>
          <w:szCs w:val="28"/>
        </w:rPr>
      </w:pPr>
      <w:r w:rsidRPr="00866F1A">
        <w:rPr>
          <w:szCs w:val="28"/>
        </w:rPr>
        <w:t xml:space="preserve">Схемой территориального планирования Забайкальского края предусмотрена реконструкция Чернышевского филиала ГПОУ </w:t>
      </w:r>
      <w:r w:rsidR="002C13E8" w:rsidRPr="00866F1A">
        <w:rPr>
          <w:szCs w:val="28"/>
        </w:rPr>
        <w:t>«</w:t>
      </w:r>
      <w:r w:rsidRPr="00866F1A">
        <w:rPr>
          <w:szCs w:val="28"/>
        </w:rPr>
        <w:t>Шилкинский МПЛ</w:t>
      </w:r>
      <w:r w:rsidR="002C13E8" w:rsidRPr="00866F1A">
        <w:rPr>
          <w:szCs w:val="28"/>
        </w:rPr>
        <w:t>»</w:t>
      </w:r>
    </w:p>
    <w:p w:rsidR="006D2025" w:rsidRPr="00866F1A" w:rsidRDefault="006D2025" w:rsidP="002751DA">
      <w:pPr>
        <w:shd w:val="clear" w:color="auto" w:fill="FFFFFF"/>
        <w:suppressAutoHyphens/>
        <w:ind w:firstLine="0"/>
        <w:rPr>
          <w:b/>
          <w:i/>
          <w:color w:val="333333"/>
          <w:szCs w:val="28"/>
        </w:rPr>
      </w:pPr>
    </w:p>
    <w:p w:rsidR="001103C5" w:rsidRPr="00866F1A" w:rsidRDefault="00F64993" w:rsidP="002751DA">
      <w:pPr>
        <w:shd w:val="clear" w:color="auto" w:fill="FFFFFF"/>
        <w:suppressAutoHyphens/>
        <w:ind w:firstLine="709"/>
        <w:rPr>
          <w:b/>
          <w:i/>
          <w:szCs w:val="28"/>
        </w:rPr>
      </w:pPr>
      <w:r w:rsidRPr="00866F1A">
        <w:rPr>
          <w:b/>
          <w:i/>
          <w:szCs w:val="28"/>
        </w:rPr>
        <w:t>Дополнительное образование детей</w:t>
      </w:r>
    </w:p>
    <w:p w:rsidR="00B869F1" w:rsidRPr="00866F1A" w:rsidRDefault="00F63004" w:rsidP="002751DA">
      <w:pPr>
        <w:shd w:val="clear" w:color="auto" w:fill="FFFFFF"/>
        <w:suppressAutoHyphens/>
        <w:ind w:firstLine="709"/>
        <w:rPr>
          <w:szCs w:val="28"/>
        </w:rPr>
      </w:pPr>
      <w:r w:rsidRPr="00866F1A">
        <w:rPr>
          <w:bCs/>
          <w:color w:val="000000"/>
          <w:lang w:eastAsia="ru-RU" w:bidi="ru-RU"/>
        </w:rPr>
        <w:t xml:space="preserve">На </w:t>
      </w:r>
      <w:r w:rsidR="0016033F" w:rsidRPr="00866F1A">
        <w:rPr>
          <w:bCs/>
          <w:color w:val="000000"/>
          <w:lang w:eastAsia="ru-RU" w:bidi="ru-RU"/>
        </w:rPr>
        <w:t>территории</w:t>
      </w:r>
      <w:r w:rsidRPr="00866F1A">
        <w:rPr>
          <w:bCs/>
          <w:color w:val="000000"/>
          <w:lang w:eastAsia="ru-RU" w:bidi="ru-RU"/>
        </w:rPr>
        <w:t xml:space="preserve"> городского поселения </w:t>
      </w:r>
      <w:r w:rsidR="002C13E8" w:rsidRPr="00866F1A">
        <w:rPr>
          <w:bCs/>
          <w:color w:val="000000"/>
          <w:lang w:eastAsia="ru-RU" w:bidi="ru-RU"/>
        </w:rPr>
        <w:t>«</w:t>
      </w:r>
      <w:r w:rsidRPr="00866F1A">
        <w:rPr>
          <w:bCs/>
          <w:color w:val="000000"/>
          <w:lang w:eastAsia="ru-RU" w:bidi="ru-RU"/>
        </w:rPr>
        <w:t>Чернышевское</w:t>
      </w:r>
      <w:r w:rsidR="002C13E8" w:rsidRPr="00866F1A">
        <w:rPr>
          <w:bCs/>
          <w:color w:val="000000"/>
          <w:lang w:eastAsia="ru-RU" w:bidi="ru-RU"/>
        </w:rPr>
        <w:t>»</w:t>
      </w:r>
      <w:r w:rsidR="00F64993" w:rsidRPr="00866F1A">
        <w:rPr>
          <w:szCs w:val="28"/>
        </w:rPr>
        <w:t xml:space="preserve">имеется </w:t>
      </w:r>
      <w:r w:rsidR="00F8235B" w:rsidRPr="00866F1A">
        <w:rPr>
          <w:szCs w:val="28"/>
        </w:rPr>
        <w:t>три</w:t>
      </w:r>
      <w:r w:rsidR="00F64993" w:rsidRPr="00866F1A">
        <w:rPr>
          <w:szCs w:val="28"/>
        </w:rPr>
        <w:t xml:space="preserve"> специализированных учреждения дополнительного образования детей</w:t>
      </w:r>
      <w:r w:rsidR="00625B6C" w:rsidRPr="00866F1A">
        <w:rPr>
          <w:szCs w:val="28"/>
        </w:rPr>
        <w:t>.</w:t>
      </w:r>
    </w:p>
    <w:p w:rsidR="00EE6E9D" w:rsidRPr="00866F1A" w:rsidRDefault="00625B6C" w:rsidP="00EE6E9D">
      <w:pPr>
        <w:shd w:val="clear" w:color="auto" w:fill="FFFFFF"/>
        <w:suppressAutoHyphens/>
        <w:ind w:firstLine="709"/>
        <w:rPr>
          <w:szCs w:val="28"/>
        </w:rPr>
      </w:pPr>
      <w:r w:rsidRPr="00866F1A">
        <w:rPr>
          <w:i/>
          <w:szCs w:val="28"/>
        </w:rPr>
        <w:t>МОУ ДО Дом детского творчества.</w:t>
      </w:r>
      <w:r w:rsidR="00EE6E9D" w:rsidRPr="00866F1A">
        <w:rPr>
          <w:szCs w:val="28"/>
        </w:rPr>
        <w:t>Муниципальное образовательное учреждение дополнительного образования Дом детского творчества осуществляет образовательный процесс по направленностям: физкультурно-спортивная, художественная, социально-гуманитарная, техническая, естественнонаучная, туристcко-краеведческая.</w:t>
      </w:r>
    </w:p>
    <w:p w:rsidR="00625B6C" w:rsidRPr="00866F1A" w:rsidRDefault="00625B6C" w:rsidP="00625B6C">
      <w:pPr>
        <w:shd w:val="clear" w:color="auto" w:fill="FFFFFF"/>
        <w:suppressAutoHyphens/>
        <w:ind w:firstLine="709"/>
        <w:rPr>
          <w:szCs w:val="28"/>
        </w:rPr>
      </w:pPr>
      <w:r w:rsidRPr="00866F1A">
        <w:rPr>
          <w:szCs w:val="28"/>
        </w:rPr>
        <w:t>Для организации образовательного процесса МОУ ДО ДДТ имеет фактические адреса:</w:t>
      </w:r>
    </w:p>
    <w:p w:rsidR="00625B6C" w:rsidRPr="00866F1A" w:rsidRDefault="00625B6C" w:rsidP="00625B6C">
      <w:pPr>
        <w:shd w:val="clear" w:color="auto" w:fill="FFFFFF"/>
        <w:suppressAutoHyphens/>
        <w:ind w:firstLine="709"/>
        <w:rPr>
          <w:szCs w:val="28"/>
        </w:rPr>
      </w:pPr>
      <w:r w:rsidRPr="00866F1A">
        <w:rPr>
          <w:szCs w:val="28"/>
        </w:rPr>
        <w:t xml:space="preserve">- пгт. Чернышевск, ул. Калинина, 9-б; </w:t>
      </w:r>
    </w:p>
    <w:p w:rsidR="00625B6C" w:rsidRPr="00866F1A" w:rsidRDefault="00625B6C" w:rsidP="00625B6C">
      <w:pPr>
        <w:shd w:val="clear" w:color="auto" w:fill="FFFFFF"/>
        <w:suppressAutoHyphens/>
        <w:ind w:firstLine="709"/>
        <w:rPr>
          <w:szCs w:val="28"/>
        </w:rPr>
      </w:pPr>
      <w:r w:rsidRPr="00866F1A">
        <w:rPr>
          <w:szCs w:val="28"/>
        </w:rPr>
        <w:t>- пгт. Чернышевск, ул. Стадионная, 34;</w:t>
      </w:r>
    </w:p>
    <w:p w:rsidR="00625B6C" w:rsidRPr="00866F1A" w:rsidRDefault="00625B6C" w:rsidP="00625B6C">
      <w:pPr>
        <w:shd w:val="clear" w:color="auto" w:fill="FFFFFF"/>
        <w:suppressAutoHyphens/>
        <w:ind w:firstLine="709"/>
        <w:rPr>
          <w:szCs w:val="28"/>
        </w:rPr>
      </w:pPr>
      <w:r w:rsidRPr="00866F1A">
        <w:rPr>
          <w:szCs w:val="28"/>
        </w:rPr>
        <w:t>- пгт. Чернышевск, ул. Центральная, 8 а;</w:t>
      </w:r>
    </w:p>
    <w:p w:rsidR="00625B6C" w:rsidRPr="00866F1A" w:rsidRDefault="00625B6C" w:rsidP="00625B6C">
      <w:pPr>
        <w:shd w:val="clear" w:color="auto" w:fill="FFFFFF"/>
        <w:suppressAutoHyphens/>
        <w:ind w:firstLine="709"/>
        <w:rPr>
          <w:szCs w:val="28"/>
        </w:rPr>
      </w:pPr>
      <w:r w:rsidRPr="00866F1A">
        <w:rPr>
          <w:szCs w:val="28"/>
        </w:rPr>
        <w:t xml:space="preserve">- пгт. Чернышевск, ул. Журавлёва, 43; </w:t>
      </w:r>
    </w:p>
    <w:p w:rsidR="00625B6C" w:rsidRPr="00866F1A" w:rsidRDefault="00625B6C" w:rsidP="00625B6C">
      <w:pPr>
        <w:shd w:val="clear" w:color="auto" w:fill="FFFFFF"/>
        <w:suppressAutoHyphens/>
        <w:ind w:firstLine="709"/>
        <w:rPr>
          <w:szCs w:val="28"/>
        </w:rPr>
      </w:pPr>
      <w:r w:rsidRPr="00866F1A">
        <w:rPr>
          <w:szCs w:val="28"/>
        </w:rPr>
        <w:t>- п. Аксеново-Зиловское, ул. Южная, 3;</w:t>
      </w:r>
    </w:p>
    <w:p w:rsidR="00625B6C" w:rsidRPr="00866F1A" w:rsidRDefault="00625B6C" w:rsidP="00625B6C">
      <w:pPr>
        <w:shd w:val="clear" w:color="auto" w:fill="FFFFFF"/>
        <w:suppressAutoHyphens/>
        <w:ind w:firstLine="709"/>
        <w:rPr>
          <w:szCs w:val="28"/>
        </w:rPr>
      </w:pPr>
      <w:r w:rsidRPr="00866F1A">
        <w:rPr>
          <w:szCs w:val="28"/>
        </w:rPr>
        <w:t xml:space="preserve">- п. Букачача, ул. Центральная, д. 1; </w:t>
      </w:r>
    </w:p>
    <w:p w:rsidR="00625B6C" w:rsidRPr="00866F1A" w:rsidRDefault="00625B6C" w:rsidP="00625B6C">
      <w:pPr>
        <w:shd w:val="clear" w:color="auto" w:fill="FFFFFF"/>
        <w:suppressAutoHyphens/>
        <w:ind w:firstLine="709"/>
        <w:rPr>
          <w:szCs w:val="28"/>
        </w:rPr>
      </w:pPr>
      <w:r w:rsidRPr="00866F1A">
        <w:rPr>
          <w:szCs w:val="28"/>
        </w:rPr>
        <w:t>-</w:t>
      </w:r>
      <w:r w:rsidR="00EE6E9D" w:rsidRPr="00866F1A">
        <w:rPr>
          <w:szCs w:val="28"/>
        </w:rPr>
        <w:t xml:space="preserve"> п. Жирекен, д. 8;</w:t>
      </w:r>
    </w:p>
    <w:p w:rsidR="00625B6C" w:rsidRPr="00866F1A" w:rsidRDefault="00625B6C" w:rsidP="00625B6C">
      <w:pPr>
        <w:shd w:val="clear" w:color="auto" w:fill="FFFFFF"/>
        <w:suppressAutoHyphens/>
        <w:ind w:firstLine="709"/>
        <w:rPr>
          <w:szCs w:val="28"/>
        </w:rPr>
      </w:pPr>
      <w:r w:rsidRPr="00866F1A">
        <w:rPr>
          <w:szCs w:val="28"/>
        </w:rPr>
        <w:t>- с. Алеур, ул. 40-лет Победы, д. 4.</w:t>
      </w:r>
    </w:p>
    <w:p w:rsidR="00EE6E9D" w:rsidRPr="00866F1A" w:rsidRDefault="00625B6C" w:rsidP="00EE6E9D">
      <w:pPr>
        <w:shd w:val="clear" w:color="auto" w:fill="FFFFFF"/>
        <w:suppressAutoHyphens/>
        <w:ind w:firstLine="709"/>
        <w:rPr>
          <w:szCs w:val="28"/>
        </w:rPr>
      </w:pPr>
      <w:r w:rsidRPr="00866F1A">
        <w:rPr>
          <w:i/>
          <w:szCs w:val="28"/>
        </w:rPr>
        <w:lastRenderedPageBreak/>
        <w:t>МУДО Детско-юношеская спортивная школа</w:t>
      </w:r>
      <w:r w:rsidR="0016033F" w:rsidRPr="00866F1A">
        <w:rPr>
          <w:szCs w:val="28"/>
        </w:rPr>
        <w:t xml:space="preserve"> р</w:t>
      </w:r>
      <w:r w:rsidR="00EE6E9D" w:rsidRPr="00866F1A">
        <w:rPr>
          <w:szCs w:val="28"/>
        </w:rPr>
        <w:t>еализует следующие образовательные программы:</w:t>
      </w:r>
    </w:p>
    <w:p w:rsidR="00EE6E9D" w:rsidRPr="00866F1A" w:rsidRDefault="00EE6E9D" w:rsidP="00EE6E9D">
      <w:pPr>
        <w:shd w:val="clear" w:color="auto" w:fill="FFFFFF"/>
        <w:suppressAutoHyphens/>
        <w:ind w:firstLine="709"/>
        <w:rPr>
          <w:szCs w:val="28"/>
        </w:rPr>
      </w:pPr>
      <w:r w:rsidRPr="00866F1A">
        <w:rPr>
          <w:szCs w:val="28"/>
        </w:rPr>
        <w:t xml:space="preserve">- Футбол предпрофессиональная; </w:t>
      </w:r>
    </w:p>
    <w:p w:rsidR="00EE6E9D" w:rsidRPr="00866F1A" w:rsidRDefault="00EE6E9D" w:rsidP="00EE6E9D">
      <w:pPr>
        <w:shd w:val="clear" w:color="auto" w:fill="FFFFFF"/>
        <w:suppressAutoHyphens/>
        <w:ind w:firstLine="709"/>
        <w:rPr>
          <w:szCs w:val="28"/>
        </w:rPr>
      </w:pPr>
      <w:r w:rsidRPr="00866F1A">
        <w:rPr>
          <w:szCs w:val="28"/>
        </w:rPr>
        <w:t>- Волейбол предпрофессиональная;</w:t>
      </w:r>
    </w:p>
    <w:p w:rsidR="00EE6E9D" w:rsidRPr="00866F1A" w:rsidRDefault="00EE6E9D" w:rsidP="00EE6E9D">
      <w:pPr>
        <w:shd w:val="clear" w:color="auto" w:fill="FFFFFF"/>
        <w:suppressAutoHyphens/>
        <w:ind w:firstLine="709"/>
        <w:rPr>
          <w:szCs w:val="28"/>
        </w:rPr>
      </w:pPr>
      <w:r w:rsidRPr="00866F1A">
        <w:rPr>
          <w:szCs w:val="28"/>
        </w:rPr>
        <w:t>- Хоккей предпрофессиональная;</w:t>
      </w:r>
    </w:p>
    <w:p w:rsidR="00EE6E9D" w:rsidRPr="00866F1A" w:rsidRDefault="00EE6E9D" w:rsidP="00EE6E9D">
      <w:pPr>
        <w:shd w:val="clear" w:color="auto" w:fill="FFFFFF"/>
        <w:suppressAutoHyphens/>
        <w:ind w:firstLine="709"/>
        <w:rPr>
          <w:szCs w:val="28"/>
        </w:rPr>
      </w:pPr>
      <w:r w:rsidRPr="00866F1A">
        <w:rPr>
          <w:szCs w:val="28"/>
        </w:rPr>
        <w:t>- Шахматы общеразвивающая;</w:t>
      </w:r>
    </w:p>
    <w:p w:rsidR="00EE6E9D" w:rsidRPr="00866F1A" w:rsidRDefault="00EE6E9D" w:rsidP="00EE6E9D">
      <w:pPr>
        <w:shd w:val="clear" w:color="auto" w:fill="FFFFFF"/>
        <w:suppressAutoHyphens/>
        <w:ind w:firstLine="709"/>
        <w:rPr>
          <w:szCs w:val="28"/>
        </w:rPr>
      </w:pPr>
      <w:r w:rsidRPr="00866F1A">
        <w:rPr>
          <w:szCs w:val="28"/>
        </w:rPr>
        <w:t xml:space="preserve">- Шахматы предпрофессиональная; </w:t>
      </w:r>
    </w:p>
    <w:p w:rsidR="00EE6E9D" w:rsidRPr="00866F1A" w:rsidRDefault="00EE6E9D" w:rsidP="00EE6E9D">
      <w:pPr>
        <w:shd w:val="clear" w:color="auto" w:fill="FFFFFF"/>
        <w:suppressAutoHyphens/>
        <w:ind w:firstLine="709"/>
        <w:rPr>
          <w:szCs w:val="28"/>
        </w:rPr>
      </w:pPr>
      <w:r w:rsidRPr="00866F1A">
        <w:rPr>
          <w:szCs w:val="28"/>
        </w:rPr>
        <w:t>- Пауэрлифтинг общеобразовательная.</w:t>
      </w:r>
    </w:p>
    <w:p w:rsidR="00EE6E9D" w:rsidRPr="00866F1A" w:rsidRDefault="00EE6E9D" w:rsidP="00F63004">
      <w:pPr>
        <w:shd w:val="clear" w:color="auto" w:fill="FFFFFF"/>
        <w:suppressAutoHyphens/>
        <w:ind w:firstLine="709"/>
        <w:rPr>
          <w:szCs w:val="28"/>
        </w:rPr>
      </w:pPr>
      <w:r w:rsidRPr="00866F1A">
        <w:rPr>
          <w:szCs w:val="28"/>
        </w:rPr>
        <w:t>Места образовательной деятельности:</w:t>
      </w:r>
    </w:p>
    <w:p w:rsidR="00F63004" w:rsidRPr="00866F1A" w:rsidRDefault="00EE6E9D" w:rsidP="00F63004">
      <w:pPr>
        <w:shd w:val="clear" w:color="auto" w:fill="FFFFFF"/>
        <w:suppressAutoHyphens/>
        <w:ind w:firstLine="709"/>
        <w:rPr>
          <w:szCs w:val="28"/>
        </w:rPr>
      </w:pPr>
      <w:r w:rsidRPr="00866F1A">
        <w:rPr>
          <w:szCs w:val="28"/>
        </w:rPr>
        <w:t>- п</w:t>
      </w:r>
      <w:r w:rsidR="00803648" w:rsidRPr="00866F1A">
        <w:rPr>
          <w:szCs w:val="28"/>
        </w:rPr>
        <w:t>гт</w:t>
      </w:r>
      <w:r w:rsidRPr="00866F1A">
        <w:rPr>
          <w:szCs w:val="28"/>
        </w:rPr>
        <w:t>.Чернышевск, ул. Стадионная,</w:t>
      </w:r>
      <w:r w:rsidR="00F63004" w:rsidRPr="00866F1A">
        <w:rPr>
          <w:szCs w:val="28"/>
        </w:rPr>
        <w:t xml:space="preserve"> д. 37, МОУ СОШ №2;</w:t>
      </w:r>
    </w:p>
    <w:p w:rsidR="00F63004" w:rsidRPr="00866F1A" w:rsidRDefault="00EE6E9D" w:rsidP="00F63004">
      <w:pPr>
        <w:shd w:val="clear" w:color="auto" w:fill="FFFFFF"/>
        <w:suppressAutoHyphens/>
        <w:ind w:firstLine="709"/>
        <w:rPr>
          <w:szCs w:val="28"/>
        </w:rPr>
      </w:pPr>
      <w:r w:rsidRPr="00866F1A">
        <w:rPr>
          <w:szCs w:val="28"/>
        </w:rPr>
        <w:t xml:space="preserve">- </w:t>
      </w:r>
      <w:r w:rsidR="00F63004" w:rsidRPr="00866F1A">
        <w:rPr>
          <w:szCs w:val="28"/>
        </w:rPr>
        <w:t>п</w:t>
      </w:r>
      <w:r w:rsidR="00803648" w:rsidRPr="00866F1A">
        <w:rPr>
          <w:szCs w:val="28"/>
        </w:rPr>
        <w:t>гт</w:t>
      </w:r>
      <w:r w:rsidR="00F63004" w:rsidRPr="00866F1A">
        <w:rPr>
          <w:szCs w:val="28"/>
        </w:rPr>
        <w:t xml:space="preserve">.Чернышевск, ул. Центральная, д.8 </w:t>
      </w:r>
      <w:r w:rsidR="002C13E8" w:rsidRPr="00866F1A">
        <w:rPr>
          <w:szCs w:val="28"/>
        </w:rPr>
        <w:t>«</w:t>
      </w:r>
      <w:r w:rsidR="00F63004" w:rsidRPr="00866F1A">
        <w:rPr>
          <w:szCs w:val="28"/>
        </w:rPr>
        <w:t>а</w:t>
      </w:r>
      <w:r w:rsidR="002C13E8" w:rsidRPr="00866F1A">
        <w:rPr>
          <w:szCs w:val="28"/>
        </w:rPr>
        <w:t>»</w:t>
      </w:r>
      <w:r w:rsidR="00F63004" w:rsidRPr="00866F1A">
        <w:rPr>
          <w:szCs w:val="28"/>
        </w:rPr>
        <w:t>, МОУ СОШ №63;</w:t>
      </w:r>
    </w:p>
    <w:p w:rsidR="00F63004" w:rsidRPr="00866F1A" w:rsidRDefault="00EE6E9D" w:rsidP="00F63004">
      <w:pPr>
        <w:shd w:val="clear" w:color="auto" w:fill="FFFFFF"/>
        <w:suppressAutoHyphens/>
        <w:ind w:firstLine="709"/>
        <w:rPr>
          <w:szCs w:val="28"/>
        </w:rPr>
      </w:pPr>
      <w:r w:rsidRPr="00866F1A">
        <w:rPr>
          <w:szCs w:val="28"/>
        </w:rPr>
        <w:t>- п.Букачача, ул.Центральная</w:t>
      </w:r>
      <w:r w:rsidR="00F63004" w:rsidRPr="00866F1A">
        <w:rPr>
          <w:szCs w:val="28"/>
        </w:rPr>
        <w:t>, д.1, МОУ СОШ №10;</w:t>
      </w:r>
    </w:p>
    <w:p w:rsidR="00F63004" w:rsidRPr="00866F1A" w:rsidRDefault="00EE6E9D" w:rsidP="00F63004">
      <w:pPr>
        <w:shd w:val="clear" w:color="auto" w:fill="FFFFFF"/>
        <w:suppressAutoHyphens/>
        <w:ind w:firstLine="709"/>
        <w:rPr>
          <w:szCs w:val="28"/>
        </w:rPr>
      </w:pPr>
      <w:r w:rsidRPr="00866F1A">
        <w:rPr>
          <w:szCs w:val="28"/>
        </w:rPr>
        <w:t xml:space="preserve">- </w:t>
      </w:r>
      <w:r w:rsidR="00F63004" w:rsidRPr="00866F1A">
        <w:rPr>
          <w:szCs w:val="28"/>
        </w:rPr>
        <w:t xml:space="preserve">п.Жирекен, д.8.МОУ СОШ п.Жирекен; </w:t>
      </w:r>
    </w:p>
    <w:p w:rsidR="00F63004" w:rsidRPr="00866F1A" w:rsidRDefault="00EE6E9D" w:rsidP="00F63004">
      <w:pPr>
        <w:shd w:val="clear" w:color="auto" w:fill="FFFFFF"/>
        <w:suppressAutoHyphens/>
        <w:ind w:firstLine="709"/>
        <w:rPr>
          <w:szCs w:val="28"/>
        </w:rPr>
      </w:pPr>
      <w:r w:rsidRPr="00866F1A">
        <w:rPr>
          <w:szCs w:val="28"/>
        </w:rPr>
        <w:t>- с.Алеур, ул.40 лет Победы</w:t>
      </w:r>
      <w:r w:rsidR="00F63004" w:rsidRPr="00866F1A">
        <w:rPr>
          <w:szCs w:val="28"/>
        </w:rPr>
        <w:t>, д.4, МОУ СОШ с.Алеур;</w:t>
      </w:r>
    </w:p>
    <w:p w:rsidR="00F63004" w:rsidRPr="00866F1A" w:rsidRDefault="00EE6E9D" w:rsidP="00F63004">
      <w:pPr>
        <w:shd w:val="clear" w:color="auto" w:fill="FFFFFF"/>
        <w:suppressAutoHyphens/>
        <w:ind w:firstLine="709"/>
        <w:rPr>
          <w:szCs w:val="28"/>
        </w:rPr>
      </w:pPr>
      <w:r w:rsidRPr="00866F1A">
        <w:rPr>
          <w:szCs w:val="28"/>
        </w:rPr>
        <w:t>- с.Укурей, ул.Транспортная</w:t>
      </w:r>
      <w:r w:rsidR="00F63004" w:rsidRPr="00866F1A">
        <w:rPr>
          <w:szCs w:val="28"/>
        </w:rPr>
        <w:t>, д.1, МОУ СОШ с.Укурей;</w:t>
      </w:r>
    </w:p>
    <w:p w:rsidR="00F63004" w:rsidRPr="00866F1A" w:rsidRDefault="00EE6E9D" w:rsidP="00EE6E9D">
      <w:pPr>
        <w:shd w:val="clear" w:color="auto" w:fill="FFFFFF"/>
        <w:suppressAutoHyphens/>
        <w:ind w:firstLine="709"/>
        <w:rPr>
          <w:szCs w:val="28"/>
        </w:rPr>
      </w:pPr>
      <w:r w:rsidRPr="00866F1A">
        <w:rPr>
          <w:szCs w:val="28"/>
        </w:rPr>
        <w:t xml:space="preserve">- с. Комсомольское, ул. </w:t>
      </w:r>
      <w:r w:rsidR="007753CB" w:rsidRPr="00866F1A">
        <w:rPr>
          <w:szCs w:val="28"/>
        </w:rPr>
        <w:t>Базарная</w:t>
      </w:r>
      <w:r w:rsidRPr="00866F1A">
        <w:rPr>
          <w:szCs w:val="28"/>
        </w:rPr>
        <w:t xml:space="preserve">, д.127, </w:t>
      </w:r>
      <w:r w:rsidR="00F63004" w:rsidRPr="00866F1A">
        <w:rPr>
          <w:szCs w:val="28"/>
        </w:rPr>
        <w:t>МОУ СОШ с.Комсомольское;</w:t>
      </w:r>
    </w:p>
    <w:p w:rsidR="00EE6E9D" w:rsidRPr="00866F1A" w:rsidRDefault="00EE6E9D" w:rsidP="00EE6E9D">
      <w:pPr>
        <w:shd w:val="clear" w:color="auto" w:fill="FFFFFF"/>
        <w:suppressAutoHyphens/>
        <w:ind w:firstLine="709"/>
        <w:rPr>
          <w:szCs w:val="28"/>
        </w:rPr>
      </w:pPr>
      <w:r w:rsidRPr="00866F1A">
        <w:rPr>
          <w:szCs w:val="28"/>
        </w:rPr>
        <w:t>- с.Утан, ул.Школьная</w:t>
      </w:r>
      <w:r w:rsidR="00F63004" w:rsidRPr="00866F1A">
        <w:rPr>
          <w:szCs w:val="28"/>
        </w:rPr>
        <w:t xml:space="preserve">, д.1, </w:t>
      </w:r>
      <w:r w:rsidRPr="00866F1A">
        <w:rPr>
          <w:szCs w:val="28"/>
        </w:rPr>
        <w:t>МОУ СОШ с.Утан.</w:t>
      </w:r>
    </w:p>
    <w:p w:rsidR="00A27EBC" w:rsidRPr="00866F1A" w:rsidRDefault="00625B6C" w:rsidP="00625B6C">
      <w:pPr>
        <w:shd w:val="clear" w:color="auto" w:fill="FFFFFF"/>
        <w:suppressAutoHyphens/>
        <w:ind w:firstLine="709"/>
        <w:rPr>
          <w:szCs w:val="28"/>
        </w:rPr>
      </w:pPr>
      <w:r w:rsidRPr="00866F1A">
        <w:rPr>
          <w:i/>
          <w:szCs w:val="28"/>
        </w:rPr>
        <w:t>МУДО Детская школа искусств</w:t>
      </w:r>
      <w:r w:rsidR="00EE6E9D" w:rsidRPr="00866F1A">
        <w:rPr>
          <w:i/>
          <w:szCs w:val="28"/>
        </w:rPr>
        <w:t>.</w:t>
      </w:r>
      <w:r w:rsidR="007753CB" w:rsidRPr="00866F1A">
        <w:rPr>
          <w:szCs w:val="28"/>
        </w:rPr>
        <w:t>Учреждение расположено по адресу ул. Калинина, зд.48. Дополнительные предпрофессиональные общеобразовательные программы учреждение осуществляет в области музыкального, хореографического, де</w:t>
      </w:r>
      <w:r w:rsidR="006D77C1" w:rsidRPr="00866F1A">
        <w:rPr>
          <w:szCs w:val="28"/>
        </w:rPr>
        <w:t>коративно-прикладного искусства</w:t>
      </w:r>
      <w:r w:rsidR="007753CB" w:rsidRPr="00866F1A">
        <w:rPr>
          <w:szCs w:val="28"/>
        </w:rPr>
        <w:t xml:space="preserve">. </w:t>
      </w:r>
    </w:p>
    <w:p w:rsidR="007753CB" w:rsidRPr="00866F1A" w:rsidRDefault="007753CB" w:rsidP="007753CB">
      <w:pPr>
        <w:shd w:val="clear" w:color="auto" w:fill="FFFFFF"/>
        <w:suppressAutoHyphens/>
        <w:ind w:firstLine="709"/>
      </w:pPr>
      <w:r w:rsidRPr="00866F1A">
        <w:t>Структурные подразделения МУ ДО ДШИ пгт Чернышевск:</w:t>
      </w:r>
    </w:p>
    <w:p w:rsidR="007753CB" w:rsidRPr="00866F1A" w:rsidRDefault="004F3B35" w:rsidP="007753CB">
      <w:pPr>
        <w:shd w:val="clear" w:color="auto" w:fill="FFFFFF"/>
        <w:suppressAutoHyphens/>
        <w:ind w:firstLine="709"/>
      </w:pPr>
      <w:r w:rsidRPr="00866F1A">
        <w:t xml:space="preserve">- </w:t>
      </w:r>
      <w:r w:rsidR="007753CB" w:rsidRPr="00866F1A">
        <w:t>Жирекенский филиал МУ ДО ДШИ, п. Жирекен, 15.</w:t>
      </w:r>
    </w:p>
    <w:p w:rsidR="00625B6C" w:rsidRPr="00866F1A" w:rsidRDefault="00625B6C" w:rsidP="002751DA">
      <w:pPr>
        <w:shd w:val="clear" w:color="auto" w:fill="FFFFFF"/>
        <w:suppressAutoHyphens/>
        <w:ind w:firstLine="709"/>
        <w:rPr>
          <w:b/>
        </w:rPr>
      </w:pPr>
    </w:p>
    <w:p w:rsidR="001103C5" w:rsidRPr="00866F1A" w:rsidRDefault="00F64993" w:rsidP="002751DA">
      <w:pPr>
        <w:shd w:val="clear" w:color="auto" w:fill="FFFFFF"/>
        <w:suppressAutoHyphens/>
        <w:ind w:firstLine="709"/>
        <w:rPr>
          <w:b/>
        </w:rPr>
      </w:pPr>
      <w:r w:rsidRPr="00866F1A">
        <w:rPr>
          <w:b/>
        </w:rPr>
        <w:t>Проектные решения</w:t>
      </w:r>
    </w:p>
    <w:p w:rsidR="00F739F5" w:rsidRPr="00866F1A" w:rsidRDefault="00F739F5" w:rsidP="00F739F5">
      <w:pPr>
        <w:ind w:firstLine="540"/>
      </w:pPr>
      <w:r w:rsidRPr="00866F1A">
        <w:t xml:space="preserve">В соответствии с Федеральным законом от 06.10.2003 № 131-ФЗ </w:t>
      </w:r>
      <w:r w:rsidR="002C13E8" w:rsidRPr="00866F1A">
        <w:t>«</w:t>
      </w:r>
      <w:r w:rsidRPr="00866F1A">
        <w:t>Об общих принципах организации местного самоуправления в Российской Федерации</w:t>
      </w:r>
      <w:r w:rsidR="002C13E8" w:rsidRPr="00866F1A">
        <w:t>»</w:t>
      </w:r>
      <w:r w:rsidRPr="00866F1A">
        <w:rPr>
          <w:lang w:eastAsia="ru-RU"/>
        </w:rPr>
        <w:t xml:space="preserve">организация предоставления дополнительного образования детей в муниципальных образовательных организациях </w:t>
      </w:r>
      <w:r w:rsidRPr="00866F1A">
        <w:t>относятся к вопросам местного значения муниципального района.</w:t>
      </w:r>
    </w:p>
    <w:p w:rsidR="00F739F5" w:rsidRPr="00866F1A" w:rsidRDefault="00F739F5" w:rsidP="00F739F5">
      <w:pPr>
        <w:ind w:firstLine="540"/>
      </w:pPr>
      <w:r w:rsidRPr="00866F1A">
        <w:t xml:space="preserve">Строительство и реконструкция объектов дополнительного образования по данным администрации городского поселения </w:t>
      </w:r>
      <w:r w:rsidR="002C13E8" w:rsidRPr="00866F1A">
        <w:t>«</w:t>
      </w:r>
      <w:r w:rsidRPr="00866F1A">
        <w:t>Чернышевсое</w:t>
      </w:r>
      <w:r w:rsidR="002C13E8" w:rsidRPr="00866F1A">
        <w:t>»</w:t>
      </w:r>
      <w:r w:rsidRPr="00866F1A">
        <w:t xml:space="preserve"> на рассматриваемой территории в настоящее время не планируется.</w:t>
      </w:r>
    </w:p>
    <w:p w:rsidR="001103C5" w:rsidRPr="00866F1A" w:rsidRDefault="00F64993" w:rsidP="00BE7293">
      <w:pPr>
        <w:pStyle w:val="30"/>
        <w:numPr>
          <w:ilvl w:val="1"/>
          <w:numId w:val="19"/>
        </w:numPr>
        <w:suppressAutoHyphens/>
        <w:spacing w:before="240" w:after="120"/>
        <w:ind w:left="0" w:firstLine="0"/>
      </w:pPr>
      <w:bookmarkStart w:id="33" w:name="_Toc135218067"/>
      <w:r w:rsidRPr="00866F1A">
        <w:rPr>
          <w:lang w:val="ru-RU"/>
        </w:rPr>
        <w:t xml:space="preserve">Организация </w:t>
      </w:r>
      <w:r w:rsidRPr="00866F1A">
        <w:t>работы с молодежью</w:t>
      </w:r>
      <w:bookmarkEnd w:id="33"/>
    </w:p>
    <w:p w:rsidR="001103C5" w:rsidRPr="00866F1A" w:rsidRDefault="00F8235B" w:rsidP="002751DA">
      <w:pPr>
        <w:suppressAutoHyphens/>
      </w:pPr>
      <w:r w:rsidRPr="00866F1A">
        <w:t>С</w:t>
      </w:r>
      <w:r w:rsidR="00F64993" w:rsidRPr="00866F1A">
        <w:t xml:space="preserve">пециализированные молодежные учреждения в </w:t>
      </w:r>
      <w:r w:rsidR="00E370D0" w:rsidRPr="00866F1A">
        <w:t>городском поселении</w:t>
      </w:r>
      <w:r w:rsidR="00F64993" w:rsidRPr="00866F1A">
        <w:t xml:space="preserve"> отсутствуют, а работу с молодежью ведут прочие образовательные и культурно-досуговые учреждения, молодежные общественные объединения. </w:t>
      </w:r>
    </w:p>
    <w:p w:rsidR="005761C7" w:rsidRPr="00866F1A" w:rsidRDefault="005761C7" w:rsidP="002751DA">
      <w:pPr>
        <w:suppressAutoHyphens/>
      </w:pPr>
      <w:r w:rsidRPr="00866F1A">
        <w:t>По направлению молодежной политики необходимо обратить внимание на: отсутствие инфраструктуры ГМП; отсутствие поддержки молодежного предпринимательства, работающей молодежи и формированию профессиональной траектории молодежи; на низком уровне работа по привлечению молодежи к научно-техническому творчеству и инновационной деятельности; отсутствие поддержки добровольческого движения; на недостаточном уровне поддержка одаренной и творческой молодежи.</w:t>
      </w:r>
    </w:p>
    <w:p w:rsidR="001103C5" w:rsidRPr="00866F1A" w:rsidRDefault="00F64993" w:rsidP="00BE7293">
      <w:pPr>
        <w:pStyle w:val="30"/>
        <w:numPr>
          <w:ilvl w:val="1"/>
          <w:numId w:val="19"/>
        </w:numPr>
        <w:suppressAutoHyphens/>
        <w:spacing w:before="240" w:after="120"/>
        <w:ind w:left="0" w:firstLine="0"/>
      </w:pPr>
      <w:bookmarkStart w:id="34" w:name="_Toc135218068"/>
      <w:r w:rsidRPr="00866F1A">
        <w:t>Учреждения здравоохранения</w:t>
      </w:r>
      <w:bookmarkEnd w:id="34"/>
    </w:p>
    <w:p w:rsidR="009D4157" w:rsidRPr="00866F1A" w:rsidRDefault="009D4157" w:rsidP="002751DA">
      <w:pPr>
        <w:pStyle w:val="a7"/>
        <w:suppressAutoHyphens/>
        <w:spacing w:before="0"/>
        <w:ind w:left="0" w:firstLine="709"/>
        <w:rPr>
          <w:b/>
          <w:sz w:val="24"/>
          <w:szCs w:val="24"/>
          <w:lang w:val="ru-RU"/>
        </w:rPr>
      </w:pPr>
      <w:r w:rsidRPr="00866F1A">
        <w:rPr>
          <w:b/>
          <w:sz w:val="24"/>
          <w:szCs w:val="24"/>
          <w:lang w:val="ru-RU"/>
        </w:rPr>
        <w:t>Существующее состояние</w:t>
      </w:r>
    </w:p>
    <w:p w:rsidR="00F06E2E" w:rsidRPr="00866F1A" w:rsidRDefault="00886395" w:rsidP="002751DA">
      <w:pPr>
        <w:pStyle w:val="a7"/>
        <w:suppressAutoHyphens/>
        <w:spacing w:before="0"/>
        <w:ind w:left="0" w:firstLine="709"/>
        <w:rPr>
          <w:sz w:val="24"/>
          <w:szCs w:val="24"/>
          <w:lang w:val="ru-RU"/>
        </w:rPr>
      </w:pPr>
      <w:r w:rsidRPr="00866F1A">
        <w:rPr>
          <w:sz w:val="24"/>
          <w:szCs w:val="24"/>
          <w:lang w:val="ru-RU"/>
        </w:rPr>
        <w:t xml:space="preserve">Сеть учреждений здравоохранения на территории </w:t>
      </w:r>
      <w:r w:rsidR="007466DC" w:rsidRPr="00866F1A">
        <w:rPr>
          <w:sz w:val="24"/>
          <w:szCs w:val="24"/>
          <w:lang w:val="ru-RU"/>
        </w:rPr>
        <w:t xml:space="preserve">городского поселения </w:t>
      </w:r>
      <w:r w:rsidR="002C13E8" w:rsidRPr="00866F1A">
        <w:rPr>
          <w:sz w:val="24"/>
          <w:szCs w:val="24"/>
          <w:lang w:val="ru-RU"/>
        </w:rPr>
        <w:t>«</w:t>
      </w:r>
      <w:r w:rsidR="007466DC" w:rsidRPr="00866F1A">
        <w:rPr>
          <w:sz w:val="24"/>
          <w:szCs w:val="24"/>
          <w:lang w:val="ru-RU"/>
        </w:rPr>
        <w:t>Чернышевское</w:t>
      </w:r>
      <w:r w:rsidR="002C13E8" w:rsidRPr="00866F1A">
        <w:rPr>
          <w:sz w:val="24"/>
          <w:szCs w:val="24"/>
          <w:lang w:val="ru-RU"/>
        </w:rPr>
        <w:t>»</w:t>
      </w:r>
      <w:r w:rsidR="00F06E2E" w:rsidRPr="00866F1A">
        <w:rPr>
          <w:sz w:val="24"/>
          <w:szCs w:val="24"/>
          <w:lang w:val="ru-RU"/>
        </w:rPr>
        <w:t>представлена:</w:t>
      </w:r>
    </w:p>
    <w:p w:rsidR="00F06E2E" w:rsidRPr="00866F1A" w:rsidRDefault="00F06E2E" w:rsidP="002751DA">
      <w:pPr>
        <w:pStyle w:val="a7"/>
        <w:suppressAutoHyphens/>
        <w:spacing w:before="0"/>
        <w:ind w:left="0" w:firstLine="709"/>
        <w:rPr>
          <w:lang w:val="ru-RU"/>
        </w:rPr>
      </w:pPr>
      <w:r w:rsidRPr="00866F1A">
        <w:rPr>
          <w:lang w:val="ru-RU"/>
        </w:rPr>
        <w:t xml:space="preserve">- Государственное учреждение здравоохранения </w:t>
      </w:r>
      <w:r w:rsidR="002C13E8" w:rsidRPr="00866F1A">
        <w:rPr>
          <w:lang w:val="ru-RU"/>
        </w:rPr>
        <w:t>«</w:t>
      </w:r>
      <w:r w:rsidRPr="00866F1A">
        <w:rPr>
          <w:lang w:val="ru-RU"/>
        </w:rPr>
        <w:t>Чернышевская центральная районная больница</w:t>
      </w:r>
      <w:r w:rsidR="002C13E8" w:rsidRPr="00866F1A">
        <w:rPr>
          <w:lang w:val="ru-RU"/>
        </w:rPr>
        <w:t>»</w:t>
      </w:r>
      <w:r w:rsidRPr="00866F1A">
        <w:rPr>
          <w:lang w:val="ru-RU"/>
        </w:rPr>
        <w:t>;</w:t>
      </w:r>
    </w:p>
    <w:p w:rsidR="00F06E2E" w:rsidRPr="00866F1A" w:rsidRDefault="00F06E2E" w:rsidP="002751DA">
      <w:pPr>
        <w:pStyle w:val="a7"/>
        <w:suppressAutoHyphens/>
        <w:spacing w:before="0"/>
        <w:ind w:left="0" w:firstLine="709"/>
        <w:rPr>
          <w:sz w:val="24"/>
          <w:szCs w:val="24"/>
          <w:lang w:val="ru-RU"/>
        </w:rPr>
      </w:pPr>
      <w:r w:rsidRPr="00866F1A">
        <w:rPr>
          <w:sz w:val="24"/>
          <w:szCs w:val="24"/>
          <w:lang w:val="ru-RU"/>
        </w:rPr>
        <w:lastRenderedPageBreak/>
        <w:t xml:space="preserve">- ЧУЗ </w:t>
      </w:r>
      <w:r w:rsidR="002C13E8" w:rsidRPr="00866F1A">
        <w:rPr>
          <w:sz w:val="24"/>
          <w:szCs w:val="24"/>
          <w:lang w:val="ru-RU"/>
        </w:rPr>
        <w:t>«</w:t>
      </w:r>
      <w:r w:rsidRPr="00866F1A">
        <w:rPr>
          <w:sz w:val="24"/>
          <w:szCs w:val="24"/>
          <w:lang w:val="ru-RU"/>
        </w:rPr>
        <w:t>РЖД-Медицина</w:t>
      </w:r>
      <w:r w:rsidR="002C13E8" w:rsidRPr="00866F1A">
        <w:rPr>
          <w:sz w:val="24"/>
          <w:szCs w:val="24"/>
          <w:lang w:val="ru-RU"/>
        </w:rPr>
        <w:t>»</w:t>
      </w:r>
      <w:r w:rsidRPr="00866F1A">
        <w:rPr>
          <w:sz w:val="24"/>
          <w:szCs w:val="24"/>
          <w:lang w:val="ru-RU"/>
        </w:rPr>
        <w:t xml:space="preserve"> пгт.Чернышевск;</w:t>
      </w:r>
    </w:p>
    <w:p w:rsidR="007466DC" w:rsidRPr="00866F1A" w:rsidRDefault="00F06E2E" w:rsidP="00F06E2E">
      <w:pPr>
        <w:pStyle w:val="a7"/>
        <w:suppressAutoHyphens/>
        <w:spacing w:before="0"/>
        <w:ind w:left="0" w:firstLine="709"/>
        <w:rPr>
          <w:sz w:val="24"/>
          <w:szCs w:val="24"/>
          <w:lang w:val="ru-RU"/>
        </w:rPr>
      </w:pPr>
      <w:r w:rsidRPr="00866F1A">
        <w:rPr>
          <w:sz w:val="24"/>
          <w:szCs w:val="24"/>
          <w:lang w:val="ru-RU"/>
        </w:rPr>
        <w:t xml:space="preserve">Центральная районная больница </w:t>
      </w:r>
      <w:r w:rsidR="00080091" w:rsidRPr="00866F1A">
        <w:rPr>
          <w:sz w:val="24"/>
          <w:szCs w:val="24"/>
          <w:lang w:val="ru-RU"/>
        </w:rPr>
        <w:t>включает в том числе в себя</w:t>
      </w:r>
      <w:r w:rsidRPr="00866F1A">
        <w:rPr>
          <w:sz w:val="24"/>
          <w:szCs w:val="24"/>
          <w:lang w:val="ru-RU"/>
        </w:rPr>
        <w:t xml:space="preserve"> детскую поликлинику, дневной и общий стационар, при больнице работает аптечный пункт, кроме того функционирует станция скорой помощи. О</w:t>
      </w:r>
      <w:r w:rsidR="007466DC" w:rsidRPr="00866F1A">
        <w:rPr>
          <w:sz w:val="24"/>
          <w:szCs w:val="24"/>
          <w:lang w:val="ru-RU"/>
        </w:rPr>
        <w:t>бщее количество коек - 13</w:t>
      </w:r>
      <w:r w:rsidR="0021243F" w:rsidRPr="00866F1A">
        <w:rPr>
          <w:sz w:val="24"/>
          <w:szCs w:val="24"/>
          <w:lang w:val="ru-RU"/>
        </w:rPr>
        <w:t>2</w:t>
      </w:r>
      <w:r w:rsidR="007466DC" w:rsidRPr="00866F1A">
        <w:rPr>
          <w:sz w:val="24"/>
          <w:szCs w:val="24"/>
          <w:lang w:val="ru-RU"/>
        </w:rPr>
        <w:t>, детская и взрослая поликлин</w:t>
      </w:r>
      <w:r w:rsidRPr="00866F1A">
        <w:rPr>
          <w:sz w:val="24"/>
          <w:szCs w:val="24"/>
          <w:lang w:val="ru-RU"/>
        </w:rPr>
        <w:t xml:space="preserve">ики на </w:t>
      </w:r>
      <w:r w:rsidR="004F4417" w:rsidRPr="00866F1A">
        <w:rPr>
          <w:sz w:val="24"/>
          <w:szCs w:val="24"/>
          <w:lang w:val="ru-RU"/>
        </w:rPr>
        <w:t>375</w:t>
      </w:r>
      <w:r w:rsidRPr="00866F1A">
        <w:rPr>
          <w:sz w:val="24"/>
          <w:szCs w:val="24"/>
          <w:lang w:val="ru-RU"/>
        </w:rPr>
        <w:t xml:space="preserve"> посещений </w:t>
      </w:r>
      <w:r w:rsidR="007466DC" w:rsidRPr="00866F1A">
        <w:rPr>
          <w:sz w:val="24"/>
          <w:szCs w:val="24"/>
          <w:lang w:val="ru-RU"/>
        </w:rPr>
        <w:t xml:space="preserve">в смену. </w:t>
      </w:r>
      <w:r w:rsidR="0021243F" w:rsidRPr="00866F1A">
        <w:rPr>
          <w:sz w:val="24"/>
          <w:szCs w:val="24"/>
          <w:lang w:val="ru-RU"/>
        </w:rPr>
        <w:t xml:space="preserve">Численность медицинского персонала 139 человек. Станция скорой помощи имеет 8 машин автотранспорта и 1 отряд специализированной медицинской помощи. </w:t>
      </w:r>
    </w:p>
    <w:p w:rsidR="00AC78E5" w:rsidRPr="00866F1A" w:rsidRDefault="00AC78E5" w:rsidP="002751DA">
      <w:pPr>
        <w:pStyle w:val="afff1"/>
        <w:suppressAutoHyphens/>
        <w:spacing w:before="0"/>
        <w:ind w:firstLine="709"/>
        <w:rPr>
          <w:sz w:val="24"/>
          <w:lang w:val="ru-RU"/>
        </w:rPr>
      </w:pPr>
      <w:r w:rsidRPr="00866F1A">
        <w:rPr>
          <w:sz w:val="24"/>
          <w:lang w:val="ru-RU"/>
        </w:rPr>
        <w:t>Таблица 7.4.1</w:t>
      </w:r>
    </w:p>
    <w:p w:rsidR="00AC78E5" w:rsidRPr="00866F1A" w:rsidRDefault="00AC78E5" w:rsidP="002751DA">
      <w:pPr>
        <w:pStyle w:val="afff2"/>
        <w:suppressAutoHyphens/>
        <w:rPr>
          <w:szCs w:val="20"/>
          <w:lang w:val="ru-RU"/>
        </w:rPr>
      </w:pPr>
      <w:r w:rsidRPr="00866F1A">
        <w:rPr>
          <w:szCs w:val="20"/>
          <w:lang w:val="ru-RU"/>
        </w:rPr>
        <w:t xml:space="preserve">Учреждения здравоохранения </w:t>
      </w:r>
      <w:r w:rsidR="00871B25">
        <w:rPr>
          <w:bCs/>
          <w:color w:val="000000"/>
          <w:lang w:val="ru-RU" w:eastAsia="ru-RU"/>
        </w:rPr>
        <w:t>городского поселения «Чернышевское»</w:t>
      </w:r>
    </w:p>
    <w:tbl>
      <w:tblPr>
        <w:tblStyle w:val="affff7"/>
        <w:tblW w:w="5000" w:type="pct"/>
        <w:jc w:val="center"/>
        <w:tblLook w:val="04A0"/>
      </w:tblPr>
      <w:tblGrid>
        <w:gridCol w:w="576"/>
        <w:gridCol w:w="4826"/>
        <w:gridCol w:w="4452"/>
      </w:tblGrid>
      <w:tr w:rsidR="00BD6505" w:rsidRPr="00866F1A" w:rsidTr="00405CCC">
        <w:trPr>
          <w:jc w:val="center"/>
        </w:trPr>
        <w:tc>
          <w:tcPr>
            <w:tcW w:w="292" w:type="pct"/>
            <w:vAlign w:val="center"/>
          </w:tcPr>
          <w:p w:rsidR="00BD6505" w:rsidRPr="00866F1A" w:rsidRDefault="00BD6505" w:rsidP="002751DA">
            <w:pPr>
              <w:suppressAutoHyphens/>
              <w:ind w:firstLine="0"/>
              <w:jc w:val="center"/>
              <w:rPr>
                <w:b/>
              </w:rPr>
            </w:pPr>
            <w:r w:rsidRPr="00866F1A">
              <w:rPr>
                <w:b/>
              </w:rPr>
              <w:t>№ п/п</w:t>
            </w:r>
          </w:p>
        </w:tc>
        <w:tc>
          <w:tcPr>
            <w:tcW w:w="2449" w:type="pct"/>
            <w:vAlign w:val="center"/>
          </w:tcPr>
          <w:p w:rsidR="00BD6505" w:rsidRPr="00866F1A" w:rsidRDefault="00BD6505" w:rsidP="002751DA">
            <w:pPr>
              <w:suppressAutoHyphens/>
              <w:ind w:firstLine="0"/>
              <w:jc w:val="center"/>
              <w:rPr>
                <w:b/>
              </w:rPr>
            </w:pPr>
            <w:r w:rsidRPr="00866F1A">
              <w:rPr>
                <w:b/>
              </w:rPr>
              <w:t>Наименование</w:t>
            </w:r>
          </w:p>
        </w:tc>
        <w:tc>
          <w:tcPr>
            <w:tcW w:w="2259" w:type="pct"/>
            <w:vAlign w:val="center"/>
          </w:tcPr>
          <w:p w:rsidR="00BD6505" w:rsidRPr="00866F1A" w:rsidRDefault="00BD6505" w:rsidP="002751DA">
            <w:pPr>
              <w:suppressAutoHyphens/>
              <w:ind w:firstLine="0"/>
              <w:jc w:val="center"/>
              <w:rPr>
                <w:b/>
              </w:rPr>
            </w:pPr>
            <w:r w:rsidRPr="00866F1A">
              <w:rPr>
                <w:b/>
              </w:rPr>
              <w:t>Местоположение</w:t>
            </w:r>
          </w:p>
        </w:tc>
      </w:tr>
      <w:tr w:rsidR="00BD6505" w:rsidRPr="00866F1A" w:rsidTr="00405CCC">
        <w:trPr>
          <w:jc w:val="center"/>
        </w:trPr>
        <w:tc>
          <w:tcPr>
            <w:tcW w:w="292" w:type="pct"/>
            <w:vAlign w:val="center"/>
          </w:tcPr>
          <w:p w:rsidR="00BD6505" w:rsidRPr="00866F1A" w:rsidRDefault="00BD6505" w:rsidP="00BE7293">
            <w:pPr>
              <w:pStyle w:val="afff0"/>
              <w:numPr>
                <w:ilvl w:val="0"/>
                <w:numId w:val="36"/>
              </w:numPr>
              <w:suppressAutoHyphens/>
              <w:ind w:left="0" w:firstLine="0"/>
              <w:jc w:val="center"/>
            </w:pPr>
          </w:p>
        </w:tc>
        <w:tc>
          <w:tcPr>
            <w:tcW w:w="2449" w:type="pct"/>
            <w:vAlign w:val="center"/>
          </w:tcPr>
          <w:p w:rsidR="00BD6505" w:rsidRPr="00866F1A" w:rsidRDefault="007466DC" w:rsidP="002751DA">
            <w:pPr>
              <w:suppressAutoHyphens/>
              <w:ind w:firstLine="0"/>
              <w:jc w:val="center"/>
            </w:pPr>
            <w:r w:rsidRPr="00866F1A">
              <w:t xml:space="preserve">Государственное учреждение здравоохранения </w:t>
            </w:r>
            <w:r w:rsidR="002C13E8" w:rsidRPr="00866F1A">
              <w:t>«</w:t>
            </w:r>
            <w:r w:rsidRPr="00866F1A">
              <w:t>Чернышевская центральная районная больница</w:t>
            </w:r>
            <w:r w:rsidR="002C13E8" w:rsidRPr="00866F1A">
              <w:t>»</w:t>
            </w:r>
          </w:p>
        </w:tc>
        <w:tc>
          <w:tcPr>
            <w:tcW w:w="2259" w:type="pct"/>
            <w:vAlign w:val="center"/>
          </w:tcPr>
          <w:p w:rsidR="00BD6505" w:rsidRPr="00866F1A" w:rsidRDefault="00803648" w:rsidP="002751DA">
            <w:pPr>
              <w:suppressAutoHyphens/>
              <w:ind w:firstLine="0"/>
              <w:jc w:val="center"/>
            </w:pPr>
            <w:r w:rsidRPr="00866F1A">
              <w:t xml:space="preserve">пгт. Чернышевск, </w:t>
            </w:r>
            <w:r w:rsidR="007466DC" w:rsidRPr="00866F1A">
              <w:t>ул. Калинина, 32</w:t>
            </w:r>
          </w:p>
        </w:tc>
      </w:tr>
      <w:tr w:rsidR="002754F5" w:rsidRPr="00866F1A" w:rsidTr="00405CCC">
        <w:trPr>
          <w:jc w:val="center"/>
        </w:trPr>
        <w:tc>
          <w:tcPr>
            <w:tcW w:w="292" w:type="pct"/>
            <w:vAlign w:val="center"/>
          </w:tcPr>
          <w:p w:rsidR="002754F5" w:rsidRPr="00866F1A" w:rsidRDefault="002754F5" w:rsidP="00BE7293">
            <w:pPr>
              <w:pStyle w:val="afff0"/>
              <w:numPr>
                <w:ilvl w:val="0"/>
                <w:numId w:val="36"/>
              </w:numPr>
              <w:suppressAutoHyphens/>
              <w:ind w:left="0" w:firstLine="0"/>
              <w:jc w:val="center"/>
            </w:pPr>
          </w:p>
        </w:tc>
        <w:tc>
          <w:tcPr>
            <w:tcW w:w="2449" w:type="pct"/>
            <w:vAlign w:val="center"/>
          </w:tcPr>
          <w:p w:rsidR="002754F5" w:rsidRPr="00866F1A" w:rsidRDefault="002754F5" w:rsidP="002751DA">
            <w:pPr>
              <w:suppressAutoHyphens/>
              <w:ind w:firstLine="0"/>
              <w:jc w:val="center"/>
            </w:pPr>
            <w:r w:rsidRPr="00866F1A">
              <w:t>Поликлиническое отделение пгт. Чернышевск ГУЗ Чернышевская ЦРБ</w:t>
            </w:r>
          </w:p>
        </w:tc>
        <w:tc>
          <w:tcPr>
            <w:tcW w:w="2259" w:type="pct"/>
            <w:vAlign w:val="center"/>
          </w:tcPr>
          <w:p w:rsidR="002754F5" w:rsidRPr="00866F1A" w:rsidRDefault="00803648" w:rsidP="002754F5">
            <w:pPr>
              <w:suppressAutoHyphens/>
              <w:ind w:firstLine="0"/>
              <w:jc w:val="center"/>
            </w:pPr>
            <w:r w:rsidRPr="00866F1A">
              <w:t xml:space="preserve">пгт. Чернышевск, </w:t>
            </w:r>
            <w:r w:rsidR="002754F5" w:rsidRPr="00866F1A">
              <w:t>ул. Журавлева, 64</w:t>
            </w:r>
          </w:p>
        </w:tc>
      </w:tr>
      <w:tr w:rsidR="007466DC" w:rsidRPr="00866F1A" w:rsidTr="00405CCC">
        <w:trPr>
          <w:jc w:val="center"/>
        </w:trPr>
        <w:tc>
          <w:tcPr>
            <w:tcW w:w="292" w:type="pct"/>
            <w:vAlign w:val="center"/>
          </w:tcPr>
          <w:p w:rsidR="007466DC" w:rsidRPr="00866F1A" w:rsidRDefault="007466DC" w:rsidP="00BE7293">
            <w:pPr>
              <w:pStyle w:val="afff0"/>
              <w:numPr>
                <w:ilvl w:val="0"/>
                <w:numId w:val="36"/>
              </w:numPr>
              <w:suppressAutoHyphens/>
              <w:ind w:left="0" w:firstLine="0"/>
              <w:jc w:val="center"/>
              <w:rPr>
                <w:lang w:val="ru-RU"/>
              </w:rPr>
            </w:pPr>
          </w:p>
        </w:tc>
        <w:tc>
          <w:tcPr>
            <w:tcW w:w="2449" w:type="pct"/>
            <w:vAlign w:val="center"/>
          </w:tcPr>
          <w:p w:rsidR="007466DC" w:rsidRPr="00866F1A" w:rsidRDefault="007466DC" w:rsidP="002751DA">
            <w:pPr>
              <w:suppressAutoHyphens/>
              <w:ind w:firstLine="0"/>
              <w:jc w:val="center"/>
            </w:pPr>
            <w:r w:rsidRPr="00866F1A">
              <w:t>Детская поликлиника пгт. Чернышевск ГУЗ Чернышевская ЦРБ</w:t>
            </w:r>
          </w:p>
        </w:tc>
        <w:tc>
          <w:tcPr>
            <w:tcW w:w="2259" w:type="pct"/>
            <w:vAlign w:val="center"/>
          </w:tcPr>
          <w:p w:rsidR="007466DC" w:rsidRPr="00866F1A" w:rsidRDefault="00803648" w:rsidP="002751DA">
            <w:pPr>
              <w:suppressAutoHyphens/>
              <w:ind w:firstLine="0"/>
              <w:jc w:val="center"/>
            </w:pPr>
            <w:r w:rsidRPr="00866F1A">
              <w:t xml:space="preserve">пгт. Чернышевск, </w:t>
            </w:r>
            <w:r w:rsidR="007466DC" w:rsidRPr="00866F1A">
              <w:t>ул. Калинина, 30</w:t>
            </w:r>
          </w:p>
        </w:tc>
      </w:tr>
      <w:tr w:rsidR="00F06E2E" w:rsidRPr="00866F1A" w:rsidTr="00405CCC">
        <w:trPr>
          <w:jc w:val="center"/>
        </w:trPr>
        <w:tc>
          <w:tcPr>
            <w:tcW w:w="292" w:type="pct"/>
            <w:vAlign w:val="center"/>
          </w:tcPr>
          <w:p w:rsidR="00F06E2E" w:rsidRPr="00866F1A" w:rsidRDefault="00F06E2E" w:rsidP="00BE7293">
            <w:pPr>
              <w:pStyle w:val="afff0"/>
              <w:numPr>
                <w:ilvl w:val="0"/>
                <w:numId w:val="36"/>
              </w:numPr>
              <w:suppressAutoHyphens/>
              <w:ind w:left="0" w:firstLine="0"/>
              <w:jc w:val="center"/>
            </w:pPr>
          </w:p>
        </w:tc>
        <w:tc>
          <w:tcPr>
            <w:tcW w:w="2449" w:type="pct"/>
            <w:vAlign w:val="center"/>
          </w:tcPr>
          <w:p w:rsidR="00F06E2E" w:rsidRPr="00866F1A" w:rsidRDefault="00F06E2E" w:rsidP="00F06E2E">
            <w:pPr>
              <w:suppressAutoHyphens/>
              <w:ind w:firstLine="0"/>
              <w:jc w:val="center"/>
            </w:pPr>
            <w:r w:rsidRPr="00866F1A">
              <w:t>Дневной стационар пгт. Чернышевск ГУЗ Чернышевская ЦРБ</w:t>
            </w:r>
          </w:p>
        </w:tc>
        <w:tc>
          <w:tcPr>
            <w:tcW w:w="2259" w:type="pct"/>
            <w:vAlign w:val="center"/>
          </w:tcPr>
          <w:p w:rsidR="00F06E2E" w:rsidRPr="00866F1A" w:rsidRDefault="00803648" w:rsidP="002751DA">
            <w:pPr>
              <w:suppressAutoHyphens/>
              <w:ind w:firstLine="0"/>
              <w:jc w:val="center"/>
            </w:pPr>
            <w:r w:rsidRPr="00866F1A">
              <w:t xml:space="preserve">пгт. Чернышевск, </w:t>
            </w:r>
            <w:r w:rsidR="00F06E2E" w:rsidRPr="00866F1A">
              <w:t>ул. Калинина, 30</w:t>
            </w:r>
          </w:p>
        </w:tc>
      </w:tr>
      <w:tr w:rsidR="00F06E2E" w:rsidRPr="00866F1A" w:rsidTr="00405CCC">
        <w:trPr>
          <w:jc w:val="center"/>
        </w:trPr>
        <w:tc>
          <w:tcPr>
            <w:tcW w:w="292" w:type="pct"/>
            <w:vAlign w:val="center"/>
          </w:tcPr>
          <w:p w:rsidR="00F06E2E" w:rsidRPr="00866F1A" w:rsidRDefault="00F06E2E" w:rsidP="00BE7293">
            <w:pPr>
              <w:pStyle w:val="afff0"/>
              <w:numPr>
                <w:ilvl w:val="0"/>
                <w:numId w:val="36"/>
              </w:numPr>
              <w:suppressAutoHyphens/>
              <w:ind w:left="0" w:firstLine="0"/>
              <w:jc w:val="center"/>
            </w:pPr>
          </w:p>
        </w:tc>
        <w:tc>
          <w:tcPr>
            <w:tcW w:w="2449" w:type="pct"/>
            <w:vAlign w:val="center"/>
          </w:tcPr>
          <w:p w:rsidR="00F06E2E" w:rsidRPr="00866F1A" w:rsidRDefault="00F06E2E" w:rsidP="002751DA">
            <w:pPr>
              <w:suppressAutoHyphens/>
              <w:ind w:firstLine="0"/>
              <w:jc w:val="center"/>
            </w:pPr>
            <w:r w:rsidRPr="00866F1A">
              <w:t>Общий стационар пгт. Чернышевск ГУЗ Чернышевская ЦРБ</w:t>
            </w:r>
          </w:p>
        </w:tc>
        <w:tc>
          <w:tcPr>
            <w:tcW w:w="2259" w:type="pct"/>
            <w:vAlign w:val="center"/>
          </w:tcPr>
          <w:p w:rsidR="00F06E2E" w:rsidRPr="00866F1A" w:rsidRDefault="00803648" w:rsidP="002751DA">
            <w:pPr>
              <w:suppressAutoHyphens/>
              <w:ind w:firstLine="0"/>
              <w:jc w:val="center"/>
            </w:pPr>
            <w:r w:rsidRPr="00866F1A">
              <w:t xml:space="preserve">пгт. Чернышевск, </w:t>
            </w:r>
            <w:r w:rsidR="00F06E2E" w:rsidRPr="00866F1A">
              <w:t>ул. Калинина, 32, корп. 2</w:t>
            </w:r>
          </w:p>
        </w:tc>
      </w:tr>
      <w:tr w:rsidR="00BD6505" w:rsidRPr="00866F1A" w:rsidTr="00405CCC">
        <w:trPr>
          <w:jc w:val="center"/>
        </w:trPr>
        <w:tc>
          <w:tcPr>
            <w:tcW w:w="292" w:type="pct"/>
            <w:vAlign w:val="center"/>
          </w:tcPr>
          <w:p w:rsidR="00BD6505" w:rsidRPr="00866F1A" w:rsidRDefault="00BD6505" w:rsidP="00BE7293">
            <w:pPr>
              <w:pStyle w:val="afff0"/>
              <w:numPr>
                <w:ilvl w:val="0"/>
                <w:numId w:val="36"/>
              </w:numPr>
              <w:suppressAutoHyphens/>
              <w:ind w:left="0" w:firstLine="0"/>
              <w:jc w:val="center"/>
              <w:rPr>
                <w:lang w:val="ru-RU"/>
              </w:rPr>
            </w:pPr>
          </w:p>
        </w:tc>
        <w:tc>
          <w:tcPr>
            <w:tcW w:w="2449" w:type="pct"/>
            <w:vAlign w:val="center"/>
          </w:tcPr>
          <w:p w:rsidR="00BD6505" w:rsidRPr="00866F1A" w:rsidRDefault="007466DC" w:rsidP="002751DA">
            <w:pPr>
              <w:suppressAutoHyphens/>
              <w:ind w:firstLine="0"/>
              <w:jc w:val="center"/>
            </w:pPr>
            <w:r w:rsidRPr="00866F1A">
              <w:t>Отделение скорой медицинской помощи пгт. Чернышевск ГУЗ Чернышевская ЦРБ</w:t>
            </w:r>
          </w:p>
        </w:tc>
        <w:tc>
          <w:tcPr>
            <w:tcW w:w="2259" w:type="pct"/>
            <w:vAlign w:val="center"/>
          </w:tcPr>
          <w:p w:rsidR="00BD6505" w:rsidRPr="00866F1A" w:rsidRDefault="00803648" w:rsidP="002751DA">
            <w:pPr>
              <w:suppressAutoHyphens/>
              <w:ind w:firstLine="0"/>
              <w:jc w:val="center"/>
            </w:pPr>
            <w:r w:rsidRPr="00866F1A">
              <w:t xml:space="preserve">пгт. Чернышевск, </w:t>
            </w:r>
            <w:r w:rsidR="007466DC" w:rsidRPr="00866F1A">
              <w:t>ул. Центральная, дом 6</w:t>
            </w:r>
          </w:p>
        </w:tc>
      </w:tr>
      <w:tr w:rsidR="00BD6505" w:rsidRPr="00866F1A" w:rsidTr="00405CCC">
        <w:trPr>
          <w:jc w:val="center"/>
        </w:trPr>
        <w:tc>
          <w:tcPr>
            <w:tcW w:w="292" w:type="pct"/>
            <w:vAlign w:val="center"/>
          </w:tcPr>
          <w:p w:rsidR="00BD6505" w:rsidRPr="00866F1A" w:rsidRDefault="00BD6505" w:rsidP="00BE7293">
            <w:pPr>
              <w:pStyle w:val="afff0"/>
              <w:numPr>
                <w:ilvl w:val="0"/>
                <w:numId w:val="36"/>
              </w:numPr>
              <w:suppressAutoHyphens/>
              <w:ind w:left="0" w:firstLine="0"/>
              <w:jc w:val="center"/>
              <w:rPr>
                <w:lang w:val="ru-RU"/>
              </w:rPr>
            </w:pPr>
          </w:p>
        </w:tc>
        <w:tc>
          <w:tcPr>
            <w:tcW w:w="2449" w:type="pct"/>
            <w:vAlign w:val="center"/>
          </w:tcPr>
          <w:p w:rsidR="00BD6505" w:rsidRPr="00866F1A" w:rsidRDefault="007466DC" w:rsidP="002751DA">
            <w:pPr>
              <w:suppressAutoHyphens/>
              <w:ind w:firstLine="0"/>
              <w:jc w:val="center"/>
            </w:pPr>
            <w:r w:rsidRPr="00866F1A">
              <w:t>Аптека пгт. Чернышевск</w:t>
            </w:r>
          </w:p>
        </w:tc>
        <w:tc>
          <w:tcPr>
            <w:tcW w:w="2259" w:type="pct"/>
            <w:vAlign w:val="center"/>
          </w:tcPr>
          <w:p w:rsidR="00BD6505" w:rsidRPr="00866F1A" w:rsidRDefault="00803648" w:rsidP="002751DA">
            <w:pPr>
              <w:suppressAutoHyphens/>
              <w:ind w:firstLine="0"/>
              <w:jc w:val="center"/>
            </w:pPr>
            <w:r w:rsidRPr="00866F1A">
              <w:t xml:space="preserve">пгт. Чернышевск, </w:t>
            </w:r>
            <w:r w:rsidR="007466DC" w:rsidRPr="00866F1A">
              <w:t>ул. Калинина, 32, корп. 2</w:t>
            </w:r>
          </w:p>
        </w:tc>
      </w:tr>
    </w:tbl>
    <w:p w:rsidR="00A27EBC" w:rsidRPr="00866F1A" w:rsidRDefault="00A27EBC" w:rsidP="002751DA">
      <w:pPr>
        <w:pStyle w:val="a7"/>
        <w:suppressAutoHyphens/>
        <w:spacing w:before="0"/>
        <w:ind w:left="0" w:right="181" w:firstLine="709"/>
        <w:rPr>
          <w:b/>
          <w:bCs/>
          <w:color w:val="000000"/>
          <w:sz w:val="24"/>
          <w:szCs w:val="24"/>
          <w:lang w:val="ru-RU" w:eastAsia="ru-RU" w:bidi="ru-RU"/>
        </w:rPr>
      </w:pPr>
    </w:p>
    <w:p w:rsidR="00F06E2E" w:rsidRPr="00866F1A" w:rsidRDefault="00F06E2E" w:rsidP="00F06E2E">
      <w:pPr>
        <w:shd w:val="clear" w:color="auto" w:fill="FFFFFF"/>
        <w:suppressAutoHyphens/>
        <w:ind w:firstLine="709"/>
      </w:pPr>
      <w:r w:rsidRPr="00866F1A">
        <w:t xml:space="preserve">Частное </w:t>
      </w:r>
      <w:r w:rsidR="0021243F" w:rsidRPr="00866F1A">
        <w:t>учреждение</w:t>
      </w:r>
      <w:r w:rsidRPr="00866F1A">
        <w:t xml:space="preserve"> здравоохранения </w:t>
      </w:r>
      <w:r w:rsidR="002C13E8" w:rsidRPr="00866F1A">
        <w:t>«</w:t>
      </w:r>
      <w:r w:rsidRPr="00866F1A">
        <w:t>РЖД Медицина</w:t>
      </w:r>
      <w:r w:rsidR="002C13E8" w:rsidRPr="00866F1A">
        <w:t>»</w:t>
      </w:r>
      <w:r w:rsidRPr="00866F1A">
        <w:t xml:space="preserve"> пгт.Чернышевск обслуживает работников железнодорожного транспорта, пенсионеров железнодорожного транспорта, территориальное население.</w:t>
      </w:r>
      <w:r w:rsidR="006D77C1" w:rsidRPr="00866F1A">
        <w:t>Поликлиника</w:t>
      </w:r>
      <w:r w:rsidRPr="00866F1A">
        <w:t xml:space="preserve"> оказывает первичную медико-санитарную помощь, которая включает в себя профилактику, диагностику, лечение заболеваний и состояний, медицинскую реабилитацию, наблюдение за течением беременности, формирование здорового образа жизни и санитарно-гигиеническое просвещение населения. Поликлиника </w:t>
      </w:r>
      <w:r w:rsidR="00387B3A" w:rsidRPr="00866F1A">
        <w:t>рассчитана</w:t>
      </w:r>
      <w:r w:rsidRPr="00866F1A">
        <w:t xml:space="preserve"> на 137 посещений в день, дневной стационар на 5 коек (работает в две смены).</w:t>
      </w:r>
    </w:p>
    <w:p w:rsidR="001103C5" w:rsidRPr="00866F1A" w:rsidRDefault="00F64993" w:rsidP="002751DA">
      <w:pPr>
        <w:pStyle w:val="1a"/>
        <w:suppressAutoHyphens/>
        <w:rPr>
          <w:lang w:val="ru-RU"/>
        </w:rPr>
      </w:pPr>
      <w:r w:rsidRPr="00866F1A">
        <w:rPr>
          <w:lang w:val="ru-RU"/>
        </w:rPr>
        <w:t>Проектные решения</w:t>
      </w:r>
    </w:p>
    <w:p w:rsidR="00F82B86" w:rsidRPr="00866F1A" w:rsidRDefault="00F82B86" w:rsidP="002751DA">
      <w:pPr>
        <w:suppressAutoHyphens/>
      </w:pPr>
      <w:r w:rsidRPr="00866F1A">
        <w:t xml:space="preserve">Согласно Федеральному закону от 21.11.2011 № 323-ФЗ </w:t>
      </w:r>
      <w:r w:rsidR="002C13E8" w:rsidRPr="00866F1A">
        <w:t>«</w:t>
      </w:r>
      <w:r w:rsidRPr="00866F1A">
        <w:t>Об основах охраны здоровья граждан в Российской Федерации</w:t>
      </w:r>
      <w:r w:rsidR="002C13E8" w:rsidRPr="00866F1A">
        <w:t>»</w:t>
      </w:r>
      <w:r w:rsidR="00A271EC" w:rsidRPr="00866F1A">
        <w:t xml:space="preserve"> объекты здравоохранения </w:t>
      </w:r>
      <w:r w:rsidRPr="00866F1A">
        <w:t>являются объектами регионального значения.</w:t>
      </w:r>
    </w:p>
    <w:p w:rsidR="001103C5" w:rsidRPr="00866F1A" w:rsidRDefault="00F64993" w:rsidP="002751DA">
      <w:pPr>
        <w:shd w:val="clear" w:color="auto" w:fill="FFFFFF"/>
        <w:suppressAutoHyphens/>
        <w:ind w:firstLine="709"/>
      </w:pPr>
      <w:r w:rsidRPr="00866F1A">
        <w:t xml:space="preserve">Строительство и реконструкция объектов здравоохранения действующей схемой территориального планирования </w:t>
      </w:r>
      <w:r w:rsidR="005F3543" w:rsidRPr="00866F1A">
        <w:t>Заба</w:t>
      </w:r>
      <w:r w:rsidR="001A32EC" w:rsidRPr="00866F1A">
        <w:t xml:space="preserve">йкальского края </w:t>
      </w:r>
      <w:r w:rsidRPr="00866F1A">
        <w:t xml:space="preserve">не предусмотрены. </w:t>
      </w:r>
    </w:p>
    <w:p w:rsidR="00DD484D" w:rsidRPr="00866F1A" w:rsidRDefault="00DD484D" w:rsidP="00DD484D">
      <w:pPr>
        <w:shd w:val="clear" w:color="auto" w:fill="FFFFFF"/>
        <w:suppressAutoHyphens/>
        <w:ind w:firstLine="709"/>
      </w:pPr>
    </w:p>
    <w:p w:rsidR="001103C5" w:rsidRPr="00866F1A" w:rsidRDefault="00F64993" w:rsidP="00BE7293">
      <w:pPr>
        <w:pStyle w:val="30"/>
        <w:numPr>
          <w:ilvl w:val="1"/>
          <w:numId w:val="19"/>
        </w:numPr>
        <w:suppressAutoHyphens/>
        <w:spacing w:before="0" w:after="120"/>
        <w:ind w:left="1298"/>
      </w:pPr>
      <w:bookmarkStart w:id="35" w:name="_Toc135218069"/>
      <w:r w:rsidRPr="00866F1A">
        <w:t>Объекты социальной защиты населения</w:t>
      </w:r>
      <w:bookmarkEnd w:id="35"/>
    </w:p>
    <w:p w:rsidR="001103C5" w:rsidRPr="00866F1A" w:rsidRDefault="00F64993" w:rsidP="002751DA">
      <w:pPr>
        <w:pStyle w:val="1a"/>
        <w:suppressAutoHyphens/>
      </w:pPr>
      <w:r w:rsidRPr="00866F1A">
        <w:t>Существующее состояние</w:t>
      </w:r>
    </w:p>
    <w:p w:rsidR="0003136B" w:rsidRPr="00866F1A" w:rsidRDefault="0003136B" w:rsidP="00BF2EE6">
      <w:pPr>
        <w:shd w:val="clear" w:color="auto" w:fill="FFFFFF"/>
        <w:suppressAutoHyphens/>
        <w:rPr>
          <w:szCs w:val="28"/>
        </w:rPr>
      </w:pPr>
      <w:r w:rsidRPr="00866F1A">
        <w:rPr>
          <w:szCs w:val="28"/>
        </w:rPr>
        <w:t xml:space="preserve">В городском поселении </w:t>
      </w:r>
      <w:r w:rsidR="002C13E8" w:rsidRPr="00866F1A">
        <w:rPr>
          <w:szCs w:val="28"/>
        </w:rPr>
        <w:t>«</w:t>
      </w:r>
      <w:r w:rsidRPr="00866F1A">
        <w:rPr>
          <w:szCs w:val="28"/>
        </w:rPr>
        <w:t>Чернышевское</w:t>
      </w:r>
      <w:r w:rsidR="002C13E8" w:rsidRPr="00866F1A">
        <w:rPr>
          <w:szCs w:val="28"/>
        </w:rPr>
        <w:t>»</w:t>
      </w:r>
      <w:r w:rsidRPr="00866F1A">
        <w:rPr>
          <w:szCs w:val="28"/>
        </w:rPr>
        <w:t xml:space="preserve"> действуют следующие виды организаций, о</w:t>
      </w:r>
      <w:r w:rsidR="005F3543" w:rsidRPr="00866F1A">
        <w:rPr>
          <w:szCs w:val="28"/>
        </w:rPr>
        <w:t>казывающих социальную поддержку</w:t>
      </w:r>
      <w:r w:rsidRPr="00866F1A">
        <w:rPr>
          <w:szCs w:val="28"/>
        </w:rPr>
        <w:t xml:space="preserve"> населению:</w:t>
      </w:r>
    </w:p>
    <w:p w:rsidR="00C665C6" w:rsidRPr="00866F1A" w:rsidRDefault="0003136B" w:rsidP="00BF2EE6">
      <w:pPr>
        <w:shd w:val="clear" w:color="auto" w:fill="FFFFFF"/>
        <w:suppressAutoHyphens/>
        <w:rPr>
          <w:szCs w:val="28"/>
        </w:rPr>
      </w:pPr>
      <w:r w:rsidRPr="00866F1A">
        <w:rPr>
          <w:szCs w:val="28"/>
        </w:rPr>
        <w:t xml:space="preserve">- </w:t>
      </w:r>
      <w:r w:rsidR="00C665C6" w:rsidRPr="00866F1A">
        <w:rPr>
          <w:szCs w:val="28"/>
        </w:rPr>
        <w:t xml:space="preserve">Чернышевский отдел Государственного казенного учреждения </w:t>
      </w:r>
      <w:r w:rsidR="002C13E8" w:rsidRPr="00866F1A">
        <w:rPr>
          <w:szCs w:val="28"/>
        </w:rPr>
        <w:t>«</w:t>
      </w:r>
      <w:r w:rsidR="00C665C6" w:rsidRPr="00866F1A">
        <w:rPr>
          <w:szCs w:val="28"/>
        </w:rPr>
        <w:t>Краевой центр социальной защиты населения</w:t>
      </w:r>
      <w:r w:rsidR="002C13E8" w:rsidRPr="00866F1A">
        <w:rPr>
          <w:szCs w:val="28"/>
        </w:rPr>
        <w:t>»</w:t>
      </w:r>
      <w:r w:rsidR="00C665C6" w:rsidRPr="00866F1A">
        <w:rPr>
          <w:szCs w:val="28"/>
        </w:rPr>
        <w:t xml:space="preserve"> Забайкальского края (Чернышевский отдел ГКУ </w:t>
      </w:r>
      <w:r w:rsidR="002C13E8" w:rsidRPr="00866F1A">
        <w:rPr>
          <w:szCs w:val="28"/>
        </w:rPr>
        <w:t>«</w:t>
      </w:r>
      <w:r w:rsidR="00C665C6" w:rsidRPr="00866F1A">
        <w:rPr>
          <w:szCs w:val="28"/>
        </w:rPr>
        <w:t>КЦСЗН</w:t>
      </w:r>
      <w:r w:rsidR="002C13E8" w:rsidRPr="00866F1A">
        <w:rPr>
          <w:szCs w:val="28"/>
        </w:rPr>
        <w:t>»</w:t>
      </w:r>
      <w:r w:rsidR="00C665C6" w:rsidRPr="00866F1A">
        <w:rPr>
          <w:szCs w:val="28"/>
        </w:rPr>
        <w:t xml:space="preserve"> Забайкальского края), расположенный </w:t>
      </w:r>
      <w:r w:rsidR="005761C7" w:rsidRPr="00866F1A">
        <w:rPr>
          <w:szCs w:val="28"/>
        </w:rPr>
        <w:t>п</w:t>
      </w:r>
      <w:r w:rsidR="00C665C6" w:rsidRPr="00866F1A">
        <w:rPr>
          <w:szCs w:val="28"/>
        </w:rPr>
        <w:t>о адресу ул. Калинина, 14-б.</w:t>
      </w:r>
    </w:p>
    <w:p w:rsidR="0003136B" w:rsidRPr="00866F1A" w:rsidRDefault="00C665C6" w:rsidP="00BF2EE6">
      <w:pPr>
        <w:shd w:val="clear" w:color="auto" w:fill="FFFFFF"/>
        <w:suppressAutoHyphens/>
        <w:rPr>
          <w:szCs w:val="28"/>
        </w:rPr>
      </w:pPr>
      <w:r w:rsidRPr="00866F1A">
        <w:rPr>
          <w:szCs w:val="28"/>
        </w:rPr>
        <w:t xml:space="preserve">- </w:t>
      </w:r>
      <w:r w:rsidR="0003136B" w:rsidRPr="00866F1A">
        <w:rPr>
          <w:szCs w:val="28"/>
        </w:rPr>
        <w:t xml:space="preserve">Государственное учреждение социального обслуживания Чернышевский социально-реабилитационный центр для несовершеннолетних </w:t>
      </w:r>
      <w:r w:rsidR="002C13E8" w:rsidRPr="00866F1A">
        <w:rPr>
          <w:szCs w:val="28"/>
        </w:rPr>
        <w:t>«</w:t>
      </w:r>
      <w:r w:rsidR="0003136B" w:rsidRPr="00866F1A">
        <w:rPr>
          <w:szCs w:val="28"/>
        </w:rPr>
        <w:t>Дружба</w:t>
      </w:r>
      <w:r w:rsidR="002C13E8" w:rsidRPr="00866F1A">
        <w:rPr>
          <w:szCs w:val="28"/>
        </w:rPr>
        <w:t>»</w:t>
      </w:r>
      <w:r w:rsidR="0003136B" w:rsidRPr="00866F1A">
        <w:rPr>
          <w:szCs w:val="28"/>
        </w:rPr>
        <w:t xml:space="preserve">, расположенное по адресу ул. </w:t>
      </w:r>
      <w:r w:rsidR="0021243F" w:rsidRPr="00866F1A">
        <w:rPr>
          <w:szCs w:val="28"/>
        </w:rPr>
        <w:t>Интернатная ул., 17</w:t>
      </w:r>
      <w:r w:rsidRPr="00866F1A">
        <w:rPr>
          <w:szCs w:val="28"/>
        </w:rPr>
        <w:t>.</w:t>
      </w:r>
      <w:r w:rsidR="005761C7" w:rsidRPr="00866F1A">
        <w:rPr>
          <w:szCs w:val="28"/>
        </w:rPr>
        <w:t xml:space="preserve"> При центре функционирует отделение социального обслуживания на дому.</w:t>
      </w:r>
    </w:p>
    <w:p w:rsidR="0003136B" w:rsidRPr="00866F1A" w:rsidRDefault="0003136B" w:rsidP="00BF2EE6">
      <w:pPr>
        <w:shd w:val="clear" w:color="auto" w:fill="FFFFFF"/>
        <w:suppressAutoHyphens/>
        <w:rPr>
          <w:szCs w:val="28"/>
        </w:rPr>
      </w:pPr>
      <w:r w:rsidRPr="00866F1A">
        <w:rPr>
          <w:szCs w:val="28"/>
        </w:rPr>
        <w:lastRenderedPageBreak/>
        <w:t xml:space="preserve">- Государственное образовательное учреждение для детей-сирот и детей, оставшихся без попечения родителей </w:t>
      </w:r>
      <w:r w:rsidR="002C13E8" w:rsidRPr="00866F1A">
        <w:rPr>
          <w:szCs w:val="28"/>
        </w:rPr>
        <w:t>«</w:t>
      </w:r>
      <w:r w:rsidRPr="00866F1A">
        <w:rPr>
          <w:szCs w:val="28"/>
        </w:rPr>
        <w:t xml:space="preserve">Чернышевский детский дом </w:t>
      </w:r>
      <w:r w:rsidR="002C13E8" w:rsidRPr="00866F1A">
        <w:rPr>
          <w:szCs w:val="28"/>
        </w:rPr>
        <w:t>«</w:t>
      </w:r>
      <w:r w:rsidRPr="00866F1A">
        <w:rPr>
          <w:szCs w:val="28"/>
        </w:rPr>
        <w:t>Гнездышко</w:t>
      </w:r>
      <w:r w:rsidR="002C13E8" w:rsidRPr="00866F1A">
        <w:rPr>
          <w:szCs w:val="28"/>
        </w:rPr>
        <w:t>»</w:t>
      </w:r>
      <w:r w:rsidRPr="00866F1A">
        <w:rPr>
          <w:szCs w:val="28"/>
        </w:rPr>
        <w:t>, расположенное по адресу ул. Интернатная,17.</w:t>
      </w:r>
    </w:p>
    <w:p w:rsidR="005761C7" w:rsidRPr="00866F1A" w:rsidRDefault="005761C7" w:rsidP="00BF2EE6">
      <w:pPr>
        <w:shd w:val="clear" w:color="auto" w:fill="FFFFFF"/>
        <w:suppressAutoHyphens/>
        <w:rPr>
          <w:szCs w:val="28"/>
        </w:rPr>
      </w:pPr>
      <w:r w:rsidRPr="00866F1A">
        <w:rPr>
          <w:szCs w:val="28"/>
        </w:rPr>
        <w:t>Основную долю получателей средств составляют инвалиды, ветераны труда, педагогические работники, малоимущие, семьи с детьми до 1,5 и 3-х лет. Анализ данных о количественном составе населения, позволяет сделать вывод об увеличении числа многодетных семей в районе и количества детей в них. Негативный фактор - увеличение числа неполных семей и количества детей в них. Количество детей – инвалидов имеет небольшую тенденцию роста.</w:t>
      </w:r>
    </w:p>
    <w:p w:rsidR="005761C7" w:rsidRPr="00866F1A" w:rsidRDefault="005761C7" w:rsidP="00BF2EE6">
      <w:pPr>
        <w:shd w:val="clear" w:color="auto" w:fill="FFFFFF"/>
        <w:suppressAutoHyphens/>
        <w:rPr>
          <w:szCs w:val="28"/>
        </w:rPr>
      </w:pPr>
      <w:r w:rsidRPr="00866F1A">
        <w:rPr>
          <w:szCs w:val="28"/>
        </w:rPr>
        <w:t>Основные проблемы социальной поддержки населения: рост числа семей с социально-демографическими проблемами (неполные, одинокие); низкий уровень жизни семей с детьми, граждан пожилого возраста, инвалидов; увеличение доли граждан пожилого возраста и инвалидов; низкий уровень доступности объектов инженерной, транспортной, социальной инфраструктуры для лиц с ограниченными возможностями здоровья.</w:t>
      </w:r>
    </w:p>
    <w:p w:rsidR="001103C5" w:rsidRPr="00866F1A" w:rsidRDefault="00F64993" w:rsidP="002751DA">
      <w:pPr>
        <w:pStyle w:val="1a"/>
        <w:suppressAutoHyphens/>
        <w:rPr>
          <w:lang w:val="ru-RU"/>
        </w:rPr>
      </w:pPr>
      <w:r w:rsidRPr="00866F1A">
        <w:rPr>
          <w:lang w:val="ru-RU"/>
        </w:rPr>
        <w:t>Проектные решения</w:t>
      </w:r>
    </w:p>
    <w:p w:rsidR="00F82B86" w:rsidRPr="00866F1A" w:rsidRDefault="00F82B86" w:rsidP="002751DA">
      <w:pPr>
        <w:suppressAutoHyphens/>
        <w:ind w:firstLine="709"/>
        <w:rPr>
          <w:color w:val="000000" w:themeColor="text1"/>
        </w:rPr>
      </w:pPr>
      <w:r w:rsidRPr="00866F1A">
        <w:rPr>
          <w:color w:val="000000" w:themeColor="text1"/>
        </w:rPr>
        <w:t xml:space="preserve">Согласно Федеральному закону от 17.07.1999 № 178-ФЗ </w:t>
      </w:r>
      <w:r w:rsidR="002C13E8" w:rsidRPr="00866F1A">
        <w:rPr>
          <w:color w:val="000000" w:themeColor="text1"/>
        </w:rPr>
        <w:t>«</w:t>
      </w:r>
      <w:r w:rsidRPr="00866F1A">
        <w:rPr>
          <w:color w:val="000000" w:themeColor="text1"/>
        </w:rPr>
        <w:t>О государственной социальной помощи</w:t>
      </w:r>
      <w:r w:rsidR="002C13E8" w:rsidRPr="00866F1A">
        <w:rPr>
          <w:color w:val="000000" w:themeColor="text1"/>
        </w:rPr>
        <w:t>»</w:t>
      </w:r>
      <w:r w:rsidRPr="00866F1A">
        <w:rPr>
          <w:color w:val="000000" w:themeColor="text1"/>
        </w:rPr>
        <w:t xml:space="preserve"> объекты социальной защи</w:t>
      </w:r>
      <w:r w:rsidR="00C665C6" w:rsidRPr="00866F1A">
        <w:rPr>
          <w:color w:val="000000" w:themeColor="text1"/>
        </w:rPr>
        <w:t>ты населения</w:t>
      </w:r>
      <w:r w:rsidRPr="00866F1A">
        <w:rPr>
          <w:color w:val="000000" w:themeColor="text1"/>
        </w:rPr>
        <w:t xml:space="preserve"> являются объектами регионального значения.</w:t>
      </w:r>
    </w:p>
    <w:p w:rsidR="001103C5" w:rsidRPr="00866F1A" w:rsidRDefault="00F64993" w:rsidP="002751DA">
      <w:pPr>
        <w:shd w:val="clear" w:color="auto" w:fill="FFFFFF"/>
        <w:suppressAutoHyphens/>
        <w:ind w:firstLine="709"/>
        <w:rPr>
          <w:szCs w:val="28"/>
        </w:rPr>
      </w:pPr>
      <w:r w:rsidRPr="00866F1A">
        <w:rPr>
          <w:szCs w:val="28"/>
        </w:rPr>
        <w:t xml:space="preserve">Строительство, реконструкция или капитальный ремонт объектов социальной защиты и социального обеспечения граждан действующими документами территориального планирования и региональными программами </w:t>
      </w:r>
      <w:r w:rsidR="00A255EF" w:rsidRPr="00866F1A">
        <w:rPr>
          <w:szCs w:val="28"/>
        </w:rPr>
        <w:t>Заба</w:t>
      </w:r>
      <w:r w:rsidR="00C665C6" w:rsidRPr="00866F1A">
        <w:rPr>
          <w:szCs w:val="28"/>
        </w:rPr>
        <w:t>йкальского края</w:t>
      </w:r>
      <w:r w:rsidRPr="00866F1A">
        <w:rPr>
          <w:szCs w:val="28"/>
        </w:rPr>
        <w:t xml:space="preserve"> не предусмотрены.</w:t>
      </w:r>
    </w:p>
    <w:p w:rsidR="001103C5" w:rsidRPr="00866F1A" w:rsidRDefault="00F64993" w:rsidP="00BE7293">
      <w:pPr>
        <w:pStyle w:val="30"/>
        <w:numPr>
          <w:ilvl w:val="1"/>
          <w:numId w:val="19"/>
        </w:numPr>
        <w:suppressAutoHyphens/>
        <w:spacing w:before="240" w:after="120"/>
        <w:ind w:left="0" w:firstLine="0"/>
        <w:rPr>
          <w:lang w:val="ru-RU"/>
        </w:rPr>
      </w:pPr>
      <w:bookmarkStart w:id="36" w:name="_Toc135218070"/>
      <w:r w:rsidRPr="00866F1A">
        <w:rPr>
          <w:lang w:val="ru-RU"/>
        </w:rPr>
        <w:t>Учреждения культуры и досуга</w:t>
      </w:r>
      <w:bookmarkEnd w:id="36"/>
    </w:p>
    <w:p w:rsidR="001103C5" w:rsidRPr="00866F1A" w:rsidRDefault="00F64993" w:rsidP="002751DA">
      <w:pPr>
        <w:pStyle w:val="1a"/>
        <w:suppressAutoHyphens/>
        <w:rPr>
          <w:lang w:val="ru-RU"/>
        </w:rPr>
      </w:pPr>
      <w:r w:rsidRPr="00866F1A">
        <w:rPr>
          <w:lang w:val="ru-RU"/>
        </w:rPr>
        <w:t>Существующее состояние</w:t>
      </w:r>
    </w:p>
    <w:p w:rsidR="001D355A" w:rsidRPr="00866F1A" w:rsidRDefault="001D355A" w:rsidP="001D355A">
      <w:pPr>
        <w:pStyle w:val="1a"/>
        <w:suppressAutoHyphens/>
        <w:jc w:val="right"/>
        <w:rPr>
          <w:b w:val="0"/>
          <w:i/>
          <w:lang w:val="ru-RU"/>
        </w:rPr>
      </w:pPr>
      <w:r w:rsidRPr="00866F1A">
        <w:rPr>
          <w:b w:val="0"/>
          <w:i/>
          <w:lang w:val="ru-RU"/>
        </w:rPr>
        <w:t>Таблица 7.6.1</w:t>
      </w:r>
    </w:p>
    <w:p w:rsidR="001D355A" w:rsidRPr="00866F1A" w:rsidRDefault="001D355A" w:rsidP="001D355A">
      <w:pPr>
        <w:pStyle w:val="1a"/>
        <w:suppressAutoHyphens/>
        <w:spacing w:before="0"/>
        <w:ind w:right="0" w:firstLine="0"/>
        <w:jc w:val="center"/>
        <w:rPr>
          <w:b w:val="0"/>
          <w:lang w:val="ru-RU"/>
        </w:rPr>
      </w:pPr>
      <w:r w:rsidRPr="00866F1A">
        <w:rPr>
          <w:b w:val="0"/>
          <w:lang w:val="ru-RU"/>
        </w:rPr>
        <w:t xml:space="preserve">Перечень существующих объектов культуры на территории городского поселения </w:t>
      </w:r>
      <w:r w:rsidR="002C13E8" w:rsidRPr="00866F1A">
        <w:rPr>
          <w:b w:val="0"/>
          <w:lang w:val="ru-RU"/>
        </w:rPr>
        <w:t>«</w:t>
      </w:r>
      <w:r w:rsidRPr="00866F1A">
        <w:rPr>
          <w:b w:val="0"/>
          <w:lang w:val="ru-RU"/>
        </w:rPr>
        <w:t>Чернышевское</w:t>
      </w:r>
      <w:r w:rsidR="002C13E8" w:rsidRPr="00866F1A">
        <w:rPr>
          <w:b w:val="0"/>
          <w:lang w:val="ru-RU"/>
        </w:rPr>
        <w:t>»</w:t>
      </w:r>
    </w:p>
    <w:tbl>
      <w:tblPr>
        <w:tblStyle w:val="affff7"/>
        <w:tblW w:w="0" w:type="auto"/>
        <w:tblLook w:val="04A0"/>
      </w:tblPr>
      <w:tblGrid>
        <w:gridCol w:w="1892"/>
        <w:gridCol w:w="1418"/>
        <w:gridCol w:w="1211"/>
        <w:gridCol w:w="1718"/>
        <w:gridCol w:w="844"/>
        <w:gridCol w:w="2545"/>
      </w:tblGrid>
      <w:tr w:rsidR="0016033F" w:rsidRPr="00866F1A" w:rsidTr="00E231ED">
        <w:trPr>
          <w:tblHeader/>
        </w:trPr>
        <w:tc>
          <w:tcPr>
            <w:tcW w:w="1892" w:type="dxa"/>
            <w:vAlign w:val="center"/>
          </w:tcPr>
          <w:p w:rsidR="0016033F" w:rsidRPr="00866F1A" w:rsidRDefault="0016033F" w:rsidP="0016033F">
            <w:pPr>
              <w:pStyle w:val="1ff3"/>
              <w:pBdr>
                <w:top w:val="nil"/>
                <w:left w:val="nil"/>
                <w:bottom w:val="nil"/>
                <w:right w:val="nil"/>
                <w:between w:val="nil"/>
              </w:pBdr>
              <w:jc w:val="center"/>
              <w:rPr>
                <w:b/>
                <w:color w:val="000000"/>
                <w:sz w:val="20"/>
              </w:rPr>
            </w:pPr>
            <w:r w:rsidRPr="00866F1A">
              <w:rPr>
                <w:b/>
                <w:color w:val="000000"/>
                <w:sz w:val="20"/>
              </w:rPr>
              <w:t>Наименование</w:t>
            </w:r>
          </w:p>
        </w:tc>
        <w:tc>
          <w:tcPr>
            <w:tcW w:w="1418" w:type="dxa"/>
            <w:vAlign w:val="center"/>
          </w:tcPr>
          <w:p w:rsidR="0016033F" w:rsidRPr="00866F1A" w:rsidRDefault="0016033F" w:rsidP="0016033F">
            <w:pPr>
              <w:pStyle w:val="1ff3"/>
              <w:pBdr>
                <w:top w:val="nil"/>
                <w:left w:val="nil"/>
                <w:bottom w:val="nil"/>
                <w:right w:val="nil"/>
                <w:between w:val="nil"/>
              </w:pBdr>
              <w:jc w:val="center"/>
              <w:rPr>
                <w:b/>
                <w:color w:val="000000"/>
                <w:sz w:val="20"/>
              </w:rPr>
            </w:pPr>
            <w:r w:rsidRPr="00866F1A">
              <w:rPr>
                <w:b/>
                <w:color w:val="000000"/>
                <w:sz w:val="20"/>
              </w:rPr>
              <w:t>Адрес</w:t>
            </w:r>
          </w:p>
        </w:tc>
        <w:tc>
          <w:tcPr>
            <w:tcW w:w="1211" w:type="dxa"/>
            <w:vAlign w:val="center"/>
          </w:tcPr>
          <w:p w:rsidR="0016033F" w:rsidRPr="00866F1A" w:rsidRDefault="0016033F" w:rsidP="0016033F">
            <w:pPr>
              <w:pStyle w:val="1ff3"/>
              <w:pBdr>
                <w:top w:val="nil"/>
                <w:left w:val="nil"/>
                <w:bottom w:val="nil"/>
                <w:right w:val="nil"/>
                <w:between w:val="nil"/>
              </w:pBdr>
              <w:jc w:val="center"/>
              <w:rPr>
                <w:b/>
                <w:color w:val="000000"/>
                <w:sz w:val="20"/>
              </w:rPr>
            </w:pPr>
            <w:r w:rsidRPr="00866F1A">
              <w:rPr>
                <w:b/>
                <w:color w:val="000000"/>
                <w:sz w:val="20"/>
              </w:rPr>
              <w:t>Год постройки</w:t>
            </w:r>
          </w:p>
        </w:tc>
        <w:tc>
          <w:tcPr>
            <w:tcW w:w="1718" w:type="dxa"/>
            <w:vAlign w:val="center"/>
          </w:tcPr>
          <w:p w:rsidR="0016033F" w:rsidRPr="00866F1A" w:rsidRDefault="0016033F" w:rsidP="0016033F">
            <w:pPr>
              <w:pStyle w:val="1ff3"/>
              <w:pBdr>
                <w:top w:val="nil"/>
                <w:left w:val="nil"/>
                <w:bottom w:val="nil"/>
                <w:right w:val="nil"/>
                <w:between w:val="nil"/>
              </w:pBdr>
              <w:jc w:val="center"/>
              <w:rPr>
                <w:b/>
                <w:color w:val="000000"/>
                <w:sz w:val="20"/>
              </w:rPr>
            </w:pPr>
            <w:r w:rsidRPr="00866F1A">
              <w:rPr>
                <w:b/>
                <w:color w:val="000000"/>
                <w:sz w:val="20"/>
              </w:rPr>
              <w:t>Проектная мощность</w:t>
            </w:r>
          </w:p>
        </w:tc>
        <w:tc>
          <w:tcPr>
            <w:tcW w:w="844" w:type="dxa"/>
            <w:vAlign w:val="center"/>
          </w:tcPr>
          <w:p w:rsidR="0016033F" w:rsidRPr="00866F1A" w:rsidRDefault="0016033F" w:rsidP="0016033F">
            <w:pPr>
              <w:pStyle w:val="1ff3"/>
              <w:pBdr>
                <w:top w:val="nil"/>
                <w:left w:val="nil"/>
                <w:bottom w:val="nil"/>
                <w:right w:val="nil"/>
                <w:between w:val="nil"/>
              </w:pBdr>
              <w:jc w:val="center"/>
              <w:rPr>
                <w:b/>
                <w:color w:val="000000"/>
                <w:sz w:val="20"/>
              </w:rPr>
            </w:pPr>
            <w:r w:rsidRPr="00866F1A">
              <w:rPr>
                <w:b/>
                <w:color w:val="000000"/>
                <w:sz w:val="20"/>
              </w:rPr>
              <w:t>% износа</w:t>
            </w:r>
          </w:p>
        </w:tc>
        <w:tc>
          <w:tcPr>
            <w:tcW w:w="2545" w:type="dxa"/>
            <w:vAlign w:val="center"/>
          </w:tcPr>
          <w:p w:rsidR="0016033F" w:rsidRPr="00866F1A" w:rsidRDefault="0016033F" w:rsidP="0016033F">
            <w:pPr>
              <w:pStyle w:val="1ff3"/>
              <w:pBdr>
                <w:top w:val="nil"/>
                <w:left w:val="nil"/>
                <w:bottom w:val="nil"/>
                <w:right w:val="nil"/>
                <w:between w:val="nil"/>
              </w:pBdr>
              <w:jc w:val="center"/>
              <w:rPr>
                <w:b/>
                <w:color w:val="000000"/>
                <w:sz w:val="20"/>
              </w:rPr>
            </w:pPr>
            <w:r w:rsidRPr="00866F1A">
              <w:rPr>
                <w:b/>
                <w:color w:val="000000"/>
                <w:sz w:val="20"/>
              </w:rPr>
              <w:t>Предложения по дальнейшему развитию объекта</w:t>
            </w:r>
          </w:p>
          <w:p w:rsidR="0016033F" w:rsidRPr="00866F1A" w:rsidRDefault="0016033F" w:rsidP="0016033F">
            <w:pPr>
              <w:pStyle w:val="1ff3"/>
              <w:pBdr>
                <w:top w:val="nil"/>
                <w:left w:val="nil"/>
                <w:bottom w:val="nil"/>
                <w:right w:val="nil"/>
                <w:between w:val="nil"/>
              </w:pBdr>
              <w:jc w:val="center"/>
              <w:rPr>
                <w:b/>
                <w:color w:val="000000"/>
                <w:sz w:val="20"/>
              </w:rPr>
            </w:pPr>
            <w:r w:rsidRPr="00866F1A">
              <w:rPr>
                <w:b/>
                <w:color w:val="000000"/>
                <w:sz w:val="20"/>
              </w:rPr>
              <w:t>(реконструкция/ капитальный ремонт)</w:t>
            </w:r>
          </w:p>
        </w:tc>
      </w:tr>
      <w:tr w:rsidR="0016033F" w:rsidRPr="00866F1A" w:rsidTr="00E231ED">
        <w:tc>
          <w:tcPr>
            <w:tcW w:w="1892" w:type="dxa"/>
            <w:vAlign w:val="center"/>
          </w:tcPr>
          <w:p w:rsidR="0016033F" w:rsidRPr="00866F1A" w:rsidRDefault="0016033F" w:rsidP="0016033F">
            <w:pPr>
              <w:pStyle w:val="1ff3"/>
              <w:pBdr>
                <w:top w:val="nil"/>
                <w:left w:val="nil"/>
                <w:bottom w:val="nil"/>
                <w:right w:val="nil"/>
                <w:between w:val="nil"/>
              </w:pBdr>
              <w:jc w:val="center"/>
              <w:rPr>
                <w:color w:val="000000"/>
                <w:sz w:val="20"/>
              </w:rPr>
            </w:pPr>
            <w:r w:rsidRPr="00866F1A">
              <w:rPr>
                <w:sz w:val="20"/>
              </w:rPr>
              <w:t>Муниципальное учреждение культуры Районный краеведческий музей</w:t>
            </w:r>
          </w:p>
        </w:tc>
        <w:tc>
          <w:tcPr>
            <w:tcW w:w="1418" w:type="dxa"/>
            <w:vAlign w:val="center"/>
          </w:tcPr>
          <w:p w:rsidR="0016033F" w:rsidRPr="00866F1A" w:rsidRDefault="0016033F" w:rsidP="0016033F">
            <w:pPr>
              <w:pStyle w:val="1ff3"/>
              <w:pBdr>
                <w:top w:val="nil"/>
                <w:left w:val="nil"/>
                <w:bottom w:val="nil"/>
                <w:right w:val="nil"/>
                <w:between w:val="nil"/>
              </w:pBdr>
              <w:jc w:val="center"/>
              <w:rPr>
                <w:color w:val="000000"/>
                <w:sz w:val="20"/>
              </w:rPr>
            </w:pPr>
            <w:r w:rsidRPr="00866F1A">
              <w:rPr>
                <w:sz w:val="20"/>
              </w:rPr>
              <w:t>пгт. Чернышевск, ул. Карла Маркса 39 а</w:t>
            </w:r>
          </w:p>
        </w:tc>
        <w:tc>
          <w:tcPr>
            <w:tcW w:w="1211" w:type="dxa"/>
            <w:vAlign w:val="center"/>
          </w:tcPr>
          <w:p w:rsidR="0016033F" w:rsidRPr="00866F1A" w:rsidRDefault="0016033F" w:rsidP="0016033F">
            <w:pPr>
              <w:pStyle w:val="1ff3"/>
              <w:pBdr>
                <w:top w:val="nil"/>
                <w:left w:val="nil"/>
                <w:bottom w:val="nil"/>
                <w:right w:val="nil"/>
                <w:between w:val="nil"/>
              </w:pBdr>
              <w:jc w:val="center"/>
              <w:rPr>
                <w:color w:val="000000"/>
                <w:sz w:val="20"/>
              </w:rPr>
            </w:pPr>
            <w:r w:rsidRPr="00866F1A">
              <w:rPr>
                <w:sz w:val="20"/>
              </w:rPr>
              <w:t>2008</w:t>
            </w:r>
          </w:p>
        </w:tc>
        <w:tc>
          <w:tcPr>
            <w:tcW w:w="1718" w:type="dxa"/>
            <w:vAlign w:val="center"/>
          </w:tcPr>
          <w:p w:rsidR="0016033F" w:rsidRPr="00866F1A" w:rsidRDefault="0016033F" w:rsidP="0016033F">
            <w:pPr>
              <w:pStyle w:val="1ff3"/>
              <w:pBdr>
                <w:top w:val="nil"/>
                <w:left w:val="nil"/>
                <w:bottom w:val="nil"/>
                <w:right w:val="nil"/>
                <w:between w:val="nil"/>
              </w:pBdr>
              <w:jc w:val="center"/>
              <w:rPr>
                <w:color w:val="000000"/>
                <w:sz w:val="20"/>
              </w:rPr>
            </w:pPr>
            <w:r w:rsidRPr="00866F1A">
              <w:rPr>
                <w:sz w:val="20"/>
              </w:rPr>
              <w:t>250,9</w:t>
            </w:r>
          </w:p>
        </w:tc>
        <w:tc>
          <w:tcPr>
            <w:tcW w:w="844" w:type="dxa"/>
            <w:vAlign w:val="center"/>
          </w:tcPr>
          <w:p w:rsidR="0016033F" w:rsidRPr="00866F1A" w:rsidRDefault="0016033F" w:rsidP="0016033F">
            <w:pPr>
              <w:pStyle w:val="1ff3"/>
              <w:pBdr>
                <w:top w:val="nil"/>
                <w:left w:val="nil"/>
                <w:bottom w:val="nil"/>
                <w:right w:val="nil"/>
                <w:between w:val="nil"/>
              </w:pBdr>
              <w:jc w:val="center"/>
              <w:rPr>
                <w:color w:val="000000"/>
                <w:sz w:val="20"/>
              </w:rPr>
            </w:pPr>
            <w:r w:rsidRPr="00866F1A">
              <w:rPr>
                <w:color w:val="000000"/>
                <w:sz w:val="20"/>
              </w:rPr>
              <w:t>н/д</w:t>
            </w:r>
          </w:p>
        </w:tc>
        <w:tc>
          <w:tcPr>
            <w:tcW w:w="2545" w:type="dxa"/>
            <w:vAlign w:val="center"/>
          </w:tcPr>
          <w:p w:rsidR="0016033F" w:rsidRPr="00866F1A" w:rsidRDefault="0016033F" w:rsidP="0016033F">
            <w:pPr>
              <w:pStyle w:val="1ff3"/>
              <w:pBdr>
                <w:top w:val="nil"/>
                <w:left w:val="nil"/>
                <w:bottom w:val="nil"/>
                <w:right w:val="nil"/>
                <w:between w:val="nil"/>
              </w:pBdr>
              <w:jc w:val="center"/>
              <w:rPr>
                <w:color w:val="000000"/>
                <w:sz w:val="20"/>
              </w:rPr>
            </w:pPr>
            <w:r w:rsidRPr="00866F1A">
              <w:rPr>
                <w:sz w:val="20"/>
              </w:rPr>
              <w:t>Необходим  текущий ремонт второго этажа</w:t>
            </w:r>
          </w:p>
        </w:tc>
      </w:tr>
      <w:tr w:rsidR="0016033F" w:rsidRPr="00866F1A" w:rsidTr="00E231ED">
        <w:tc>
          <w:tcPr>
            <w:tcW w:w="1892" w:type="dxa"/>
            <w:vAlign w:val="center"/>
          </w:tcPr>
          <w:p w:rsidR="0016033F" w:rsidRPr="00866F1A" w:rsidRDefault="0016033F" w:rsidP="0016033F">
            <w:pPr>
              <w:pStyle w:val="1ff3"/>
              <w:pBdr>
                <w:top w:val="nil"/>
                <w:left w:val="nil"/>
                <w:bottom w:val="nil"/>
                <w:right w:val="nil"/>
                <w:between w:val="nil"/>
              </w:pBdr>
              <w:jc w:val="center"/>
              <w:rPr>
                <w:color w:val="000000"/>
                <w:sz w:val="20"/>
              </w:rPr>
            </w:pPr>
            <w:r w:rsidRPr="00866F1A">
              <w:rPr>
                <w:sz w:val="20"/>
              </w:rPr>
              <w:t>Муниципальное учреждение культуры Районный краеведческий музей</w:t>
            </w:r>
          </w:p>
        </w:tc>
        <w:tc>
          <w:tcPr>
            <w:tcW w:w="1418" w:type="dxa"/>
            <w:vAlign w:val="center"/>
          </w:tcPr>
          <w:p w:rsidR="0016033F" w:rsidRPr="00866F1A" w:rsidRDefault="0016033F" w:rsidP="0016033F">
            <w:pPr>
              <w:pStyle w:val="1ff3"/>
              <w:pBdr>
                <w:top w:val="nil"/>
                <w:left w:val="nil"/>
                <w:bottom w:val="nil"/>
                <w:right w:val="nil"/>
                <w:between w:val="nil"/>
              </w:pBdr>
              <w:jc w:val="center"/>
              <w:rPr>
                <w:color w:val="000000"/>
                <w:sz w:val="20"/>
              </w:rPr>
            </w:pPr>
            <w:r w:rsidRPr="00866F1A">
              <w:rPr>
                <w:sz w:val="20"/>
              </w:rPr>
              <w:t>пгт. Чернышевск, ул. Центральная д. 7</w:t>
            </w:r>
          </w:p>
        </w:tc>
        <w:tc>
          <w:tcPr>
            <w:tcW w:w="1211" w:type="dxa"/>
            <w:vAlign w:val="center"/>
          </w:tcPr>
          <w:p w:rsidR="0016033F" w:rsidRPr="00866F1A" w:rsidRDefault="0016033F" w:rsidP="0016033F">
            <w:pPr>
              <w:pStyle w:val="1ff3"/>
              <w:pBdr>
                <w:top w:val="nil"/>
                <w:left w:val="nil"/>
                <w:bottom w:val="nil"/>
                <w:right w:val="nil"/>
                <w:between w:val="nil"/>
              </w:pBdr>
              <w:jc w:val="center"/>
              <w:rPr>
                <w:color w:val="000000"/>
                <w:sz w:val="20"/>
              </w:rPr>
            </w:pPr>
            <w:r w:rsidRPr="00866F1A">
              <w:rPr>
                <w:sz w:val="20"/>
              </w:rPr>
              <w:t>1964</w:t>
            </w:r>
          </w:p>
        </w:tc>
        <w:tc>
          <w:tcPr>
            <w:tcW w:w="1718" w:type="dxa"/>
            <w:vAlign w:val="center"/>
          </w:tcPr>
          <w:p w:rsidR="0016033F" w:rsidRPr="00866F1A" w:rsidRDefault="0016033F" w:rsidP="0016033F">
            <w:pPr>
              <w:pStyle w:val="1ff3"/>
              <w:pBdr>
                <w:top w:val="nil"/>
                <w:left w:val="nil"/>
                <w:bottom w:val="nil"/>
                <w:right w:val="nil"/>
                <w:between w:val="nil"/>
              </w:pBdr>
              <w:jc w:val="center"/>
              <w:rPr>
                <w:color w:val="000000"/>
                <w:sz w:val="20"/>
              </w:rPr>
            </w:pPr>
            <w:r w:rsidRPr="00866F1A">
              <w:rPr>
                <w:sz w:val="20"/>
              </w:rPr>
              <w:t>1057,6</w:t>
            </w:r>
          </w:p>
        </w:tc>
        <w:tc>
          <w:tcPr>
            <w:tcW w:w="844" w:type="dxa"/>
            <w:vAlign w:val="center"/>
          </w:tcPr>
          <w:p w:rsidR="0016033F" w:rsidRPr="00866F1A" w:rsidRDefault="0016033F" w:rsidP="0016033F">
            <w:pPr>
              <w:pStyle w:val="1ff3"/>
              <w:pBdr>
                <w:top w:val="nil"/>
                <w:left w:val="nil"/>
                <w:bottom w:val="nil"/>
                <w:right w:val="nil"/>
                <w:between w:val="nil"/>
              </w:pBdr>
              <w:jc w:val="center"/>
              <w:rPr>
                <w:color w:val="000000"/>
                <w:sz w:val="20"/>
              </w:rPr>
            </w:pPr>
            <w:r w:rsidRPr="00866F1A">
              <w:rPr>
                <w:color w:val="000000"/>
                <w:sz w:val="20"/>
              </w:rPr>
              <w:t>н/д</w:t>
            </w:r>
          </w:p>
        </w:tc>
        <w:tc>
          <w:tcPr>
            <w:tcW w:w="2545" w:type="dxa"/>
            <w:vAlign w:val="center"/>
          </w:tcPr>
          <w:p w:rsidR="0016033F" w:rsidRPr="00866F1A" w:rsidRDefault="0016033F" w:rsidP="0016033F">
            <w:pPr>
              <w:pStyle w:val="1ff3"/>
              <w:pBdr>
                <w:top w:val="nil"/>
                <w:left w:val="nil"/>
                <w:bottom w:val="nil"/>
                <w:right w:val="nil"/>
                <w:between w:val="nil"/>
              </w:pBdr>
              <w:jc w:val="center"/>
              <w:rPr>
                <w:color w:val="000000"/>
                <w:sz w:val="20"/>
              </w:rPr>
            </w:pPr>
            <w:r w:rsidRPr="00866F1A">
              <w:rPr>
                <w:sz w:val="20"/>
              </w:rPr>
              <w:t>Необходим капитальный ремонт для дальнейшего переезда музея. ПСД с гос экспертизой имеется.</w:t>
            </w:r>
          </w:p>
        </w:tc>
      </w:tr>
      <w:tr w:rsidR="0016033F" w:rsidRPr="00866F1A" w:rsidTr="00E231ED">
        <w:tc>
          <w:tcPr>
            <w:tcW w:w="1892" w:type="dxa"/>
            <w:vAlign w:val="center"/>
          </w:tcPr>
          <w:p w:rsidR="0016033F" w:rsidRPr="00866F1A" w:rsidRDefault="0016033F" w:rsidP="0016033F">
            <w:pPr>
              <w:pStyle w:val="TableParagraph0"/>
              <w:ind w:firstLine="0"/>
              <w:jc w:val="center"/>
            </w:pPr>
            <w:r w:rsidRPr="00866F1A">
              <w:t>Межпоселенческая центральная библиотека</w:t>
            </w:r>
          </w:p>
        </w:tc>
        <w:tc>
          <w:tcPr>
            <w:tcW w:w="1418" w:type="dxa"/>
            <w:vAlign w:val="center"/>
          </w:tcPr>
          <w:p w:rsidR="0016033F" w:rsidRPr="00866F1A" w:rsidRDefault="0016033F" w:rsidP="0016033F">
            <w:pPr>
              <w:pStyle w:val="TableParagraph0"/>
              <w:ind w:firstLine="0"/>
              <w:jc w:val="center"/>
              <w:rPr>
                <w:lang w:val="ru-RU"/>
              </w:rPr>
            </w:pPr>
            <w:r w:rsidRPr="00866F1A">
              <w:rPr>
                <w:lang w:val="ru-RU"/>
              </w:rPr>
              <w:t>пгт. Чернышевск ул. Советская 15а</w:t>
            </w:r>
          </w:p>
        </w:tc>
        <w:tc>
          <w:tcPr>
            <w:tcW w:w="1211" w:type="dxa"/>
            <w:vAlign w:val="center"/>
          </w:tcPr>
          <w:p w:rsidR="0016033F" w:rsidRPr="00866F1A" w:rsidRDefault="0016033F" w:rsidP="0016033F">
            <w:pPr>
              <w:pStyle w:val="TableParagraph0"/>
              <w:ind w:firstLine="0"/>
              <w:jc w:val="center"/>
            </w:pPr>
            <w:r w:rsidRPr="00866F1A">
              <w:t>1996</w:t>
            </w:r>
          </w:p>
        </w:tc>
        <w:tc>
          <w:tcPr>
            <w:tcW w:w="1718" w:type="dxa"/>
            <w:vAlign w:val="center"/>
          </w:tcPr>
          <w:p w:rsidR="0016033F" w:rsidRPr="00866F1A" w:rsidRDefault="0016033F" w:rsidP="0016033F">
            <w:pPr>
              <w:pStyle w:val="TableParagraph0"/>
              <w:ind w:firstLine="0"/>
              <w:jc w:val="center"/>
              <w:rPr>
                <w:lang w:val="ru-RU"/>
              </w:rPr>
            </w:pPr>
            <w:r w:rsidRPr="00866F1A">
              <w:rPr>
                <w:lang w:val="ru-RU"/>
              </w:rPr>
              <w:t>н/д</w:t>
            </w:r>
          </w:p>
        </w:tc>
        <w:tc>
          <w:tcPr>
            <w:tcW w:w="844" w:type="dxa"/>
            <w:vAlign w:val="center"/>
          </w:tcPr>
          <w:p w:rsidR="0016033F" w:rsidRPr="00866F1A" w:rsidRDefault="0016033F" w:rsidP="0016033F">
            <w:pPr>
              <w:pStyle w:val="TableParagraph0"/>
              <w:ind w:firstLine="0"/>
              <w:jc w:val="center"/>
            </w:pPr>
            <w:r w:rsidRPr="00866F1A">
              <w:t>35%</w:t>
            </w:r>
          </w:p>
        </w:tc>
        <w:tc>
          <w:tcPr>
            <w:tcW w:w="2545" w:type="dxa"/>
            <w:vAlign w:val="center"/>
          </w:tcPr>
          <w:p w:rsidR="0016033F" w:rsidRPr="00866F1A" w:rsidRDefault="0016033F" w:rsidP="0016033F">
            <w:pPr>
              <w:pStyle w:val="TableParagraph0"/>
              <w:ind w:firstLine="0"/>
              <w:jc w:val="center"/>
              <w:rPr>
                <w:lang w:val="ru-RU"/>
              </w:rPr>
            </w:pPr>
            <w:r w:rsidRPr="00866F1A">
              <w:rPr>
                <w:lang w:val="ru-RU"/>
              </w:rPr>
              <w:t>Необходим текущий ремонт по замене линолеуму</w:t>
            </w:r>
          </w:p>
        </w:tc>
      </w:tr>
      <w:tr w:rsidR="0016033F" w:rsidRPr="00866F1A" w:rsidTr="00E231ED">
        <w:tc>
          <w:tcPr>
            <w:tcW w:w="1892" w:type="dxa"/>
            <w:vAlign w:val="center"/>
          </w:tcPr>
          <w:p w:rsidR="0016033F" w:rsidRPr="00866F1A" w:rsidRDefault="0016033F" w:rsidP="0016033F">
            <w:pPr>
              <w:pStyle w:val="TableParagraph0"/>
              <w:ind w:firstLine="0"/>
              <w:jc w:val="center"/>
            </w:pPr>
            <w:r w:rsidRPr="00866F1A">
              <w:t>Центральная детская библиотека</w:t>
            </w:r>
          </w:p>
        </w:tc>
        <w:tc>
          <w:tcPr>
            <w:tcW w:w="1418" w:type="dxa"/>
            <w:vAlign w:val="center"/>
          </w:tcPr>
          <w:p w:rsidR="0016033F" w:rsidRPr="00866F1A" w:rsidRDefault="0016033F" w:rsidP="0016033F">
            <w:pPr>
              <w:pStyle w:val="TableParagraph0"/>
              <w:ind w:firstLine="0"/>
              <w:jc w:val="center"/>
              <w:rPr>
                <w:lang w:val="ru-RU"/>
              </w:rPr>
            </w:pPr>
            <w:r w:rsidRPr="00866F1A">
              <w:rPr>
                <w:lang w:val="ru-RU"/>
              </w:rPr>
              <w:t>пгт. Чернышевск ул. Журавлева 36 а</w:t>
            </w:r>
          </w:p>
        </w:tc>
        <w:tc>
          <w:tcPr>
            <w:tcW w:w="1211" w:type="dxa"/>
            <w:vAlign w:val="center"/>
          </w:tcPr>
          <w:p w:rsidR="0016033F" w:rsidRPr="00866F1A" w:rsidRDefault="0016033F" w:rsidP="0016033F">
            <w:pPr>
              <w:pStyle w:val="TableParagraph0"/>
              <w:ind w:firstLine="0"/>
              <w:jc w:val="center"/>
            </w:pPr>
            <w:r w:rsidRPr="00866F1A">
              <w:t>1992</w:t>
            </w:r>
          </w:p>
        </w:tc>
        <w:tc>
          <w:tcPr>
            <w:tcW w:w="1718" w:type="dxa"/>
            <w:vAlign w:val="center"/>
          </w:tcPr>
          <w:p w:rsidR="0016033F" w:rsidRPr="00866F1A" w:rsidRDefault="0016033F" w:rsidP="0016033F">
            <w:pPr>
              <w:pStyle w:val="TableParagraph0"/>
              <w:ind w:firstLine="0"/>
              <w:jc w:val="center"/>
              <w:rPr>
                <w:lang w:val="ru-RU"/>
              </w:rPr>
            </w:pPr>
            <w:r w:rsidRPr="00866F1A">
              <w:rPr>
                <w:lang w:val="ru-RU"/>
              </w:rPr>
              <w:t>н/д</w:t>
            </w:r>
          </w:p>
        </w:tc>
        <w:tc>
          <w:tcPr>
            <w:tcW w:w="844" w:type="dxa"/>
            <w:vAlign w:val="center"/>
          </w:tcPr>
          <w:p w:rsidR="0016033F" w:rsidRPr="00866F1A" w:rsidRDefault="0016033F" w:rsidP="0016033F">
            <w:pPr>
              <w:pStyle w:val="TableParagraph0"/>
              <w:ind w:firstLine="0"/>
              <w:jc w:val="center"/>
            </w:pPr>
            <w:r w:rsidRPr="00866F1A">
              <w:t>25%</w:t>
            </w:r>
          </w:p>
        </w:tc>
        <w:tc>
          <w:tcPr>
            <w:tcW w:w="2545" w:type="dxa"/>
            <w:vAlign w:val="center"/>
          </w:tcPr>
          <w:p w:rsidR="0016033F" w:rsidRPr="00866F1A" w:rsidRDefault="0016033F" w:rsidP="0016033F">
            <w:pPr>
              <w:pStyle w:val="TableParagraph0"/>
              <w:ind w:firstLine="0"/>
              <w:jc w:val="center"/>
            </w:pPr>
            <w:r w:rsidRPr="00866F1A">
              <w:t>Необходим текущий ремонт</w:t>
            </w:r>
          </w:p>
        </w:tc>
      </w:tr>
      <w:tr w:rsidR="0016033F" w:rsidRPr="00866F1A" w:rsidTr="00E231ED">
        <w:tc>
          <w:tcPr>
            <w:tcW w:w="1892" w:type="dxa"/>
            <w:vAlign w:val="center"/>
          </w:tcPr>
          <w:p w:rsidR="0016033F" w:rsidRPr="00866F1A" w:rsidRDefault="0016033F" w:rsidP="0016033F">
            <w:pPr>
              <w:pStyle w:val="TableParagraph0"/>
              <w:ind w:firstLine="0"/>
              <w:jc w:val="center"/>
              <w:rPr>
                <w:lang w:val="ru-RU"/>
              </w:rPr>
            </w:pPr>
            <w:r w:rsidRPr="00866F1A">
              <w:rPr>
                <w:lang w:val="ru-RU"/>
              </w:rPr>
              <w:t xml:space="preserve">МУК Межпоселенческий </w:t>
            </w:r>
            <w:r w:rsidRPr="00866F1A">
              <w:rPr>
                <w:lang w:val="ru-RU"/>
              </w:rPr>
              <w:lastRenderedPageBreak/>
              <w:t xml:space="preserve">культурно-досуговый центр </w:t>
            </w:r>
            <w:r w:rsidR="002C13E8" w:rsidRPr="00866F1A">
              <w:rPr>
                <w:lang w:val="ru-RU"/>
              </w:rPr>
              <w:t>«</w:t>
            </w:r>
            <w:r w:rsidRPr="00866F1A">
              <w:rPr>
                <w:lang w:val="ru-RU"/>
              </w:rPr>
              <w:t>Овация</w:t>
            </w:r>
            <w:r w:rsidR="002C13E8" w:rsidRPr="00866F1A">
              <w:rPr>
                <w:lang w:val="ru-RU"/>
              </w:rPr>
              <w:t>»</w:t>
            </w:r>
          </w:p>
        </w:tc>
        <w:tc>
          <w:tcPr>
            <w:tcW w:w="1418" w:type="dxa"/>
            <w:vAlign w:val="center"/>
          </w:tcPr>
          <w:p w:rsidR="0016033F" w:rsidRPr="00866F1A" w:rsidRDefault="0016033F" w:rsidP="0016033F">
            <w:pPr>
              <w:pStyle w:val="TableParagraph0"/>
              <w:ind w:firstLine="0"/>
              <w:jc w:val="center"/>
            </w:pPr>
            <w:r w:rsidRPr="00866F1A">
              <w:rPr>
                <w:lang w:val="ru-RU"/>
              </w:rPr>
              <w:lastRenderedPageBreak/>
              <w:t>п</w:t>
            </w:r>
            <w:r w:rsidRPr="00866F1A">
              <w:t xml:space="preserve">гт. Чернышевск, </w:t>
            </w:r>
            <w:r w:rsidRPr="00866F1A">
              <w:lastRenderedPageBreak/>
              <w:t>ул. Журавлева, 43</w:t>
            </w:r>
          </w:p>
        </w:tc>
        <w:tc>
          <w:tcPr>
            <w:tcW w:w="1211" w:type="dxa"/>
            <w:vAlign w:val="center"/>
          </w:tcPr>
          <w:p w:rsidR="0016033F" w:rsidRPr="00866F1A" w:rsidRDefault="0016033F" w:rsidP="0016033F">
            <w:pPr>
              <w:pStyle w:val="TableParagraph0"/>
              <w:ind w:firstLine="0"/>
              <w:jc w:val="center"/>
            </w:pPr>
            <w:r w:rsidRPr="00866F1A">
              <w:lastRenderedPageBreak/>
              <w:t>1991</w:t>
            </w:r>
          </w:p>
        </w:tc>
        <w:tc>
          <w:tcPr>
            <w:tcW w:w="1718" w:type="dxa"/>
            <w:vAlign w:val="center"/>
          </w:tcPr>
          <w:p w:rsidR="0016033F" w:rsidRPr="00866F1A" w:rsidRDefault="0016033F" w:rsidP="0016033F">
            <w:pPr>
              <w:pStyle w:val="TableParagraph0"/>
              <w:ind w:firstLine="0"/>
              <w:jc w:val="center"/>
              <w:rPr>
                <w:lang w:val="ru-RU"/>
              </w:rPr>
            </w:pPr>
            <w:r w:rsidRPr="00866F1A">
              <w:rPr>
                <w:lang w:val="ru-RU"/>
              </w:rPr>
              <w:t xml:space="preserve">100 мест (вместимость </w:t>
            </w:r>
            <w:r w:rsidRPr="00866F1A">
              <w:rPr>
                <w:lang w:val="ru-RU"/>
              </w:rPr>
              <w:lastRenderedPageBreak/>
              <w:t>зала), площадь 1719 м2</w:t>
            </w:r>
          </w:p>
        </w:tc>
        <w:tc>
          <w:tcPr>
            <w:tcW w:w="844" w:type="dxa"/>
            <w:vAlign w:val="center"/>
          </w:tcPr>
          <w:p w:rsidR="0016033F" w:rsidRPr="00866F1A" w:rsidRDefault="0016033F" w:rsidP="0016033F">
            <w:pPr>
              <w:pStyle w:val="TableParagraph0"/>
              <w:ind w:firstLine="0"/>
              <w:jc w:val="center"/>
              <w:rPr>
                <w:lang w:val="ru-RU"/>
              </w:rPr>
            </w:pPr>
            <w:r w:rsidRPr="00866F1A">
              <w:lastRenderedPageBreak/>
              <w:t>80</w:t>
            </w:r>
            <w:r w:rsidR="0018628E" w:rsidRPr="00866F1A">
              <w:rPr>
                <w:lang w:val="ru-RU"/>
              </w:rPr>
              <w:t xml:space="preserve"> %</w:t>
            </w:r>
          </w:p>
        </w:tc>
        <w:tc>
          <w:tcPr>
            <w:tcW w:w="2545" w:type="dxa"/>
            <w:vAlign w:val="center"/>
          </w:tcPr>
          <w:p w:rsidR="0016033F" w:rsidRPr="00866F1A" w:rsidRDefault="0016033F" w:rsidP="0016033F">
            <w:pPr>
              <w:pStyle w:val="TableParagraph0"/>
              <w:ind w:firstLine="0"/>
              <w:jc w:val="center"/>
              <w:rPr>
                <w:lang w:val="ru-RU"/>
              </w:rPr>
            </w:pPr>
            <w:r w:rsidRPr="00866F1A">
              <w:rPr>
                <w:lang w:val="ru-RU"/>
              </w:rPr>
              <w:t xml:space="preserve">Здание приспособленное. Необходимо </w:t>
            </w:r>
            <w:r w:rsidRPr="00866F1A">
              <w:rPr>
                <w:lang w:val="ru-RU"/>
              </w:rPr>
              <w:lastRenderedPageBreak/>
              <w:t>строительство нового здания, так как   зрительный зал вмещает всего 100 человек. Этого недостаточно для поселка (численность которого 12000 чел.). Нет возможности проводить полноценные мероприятия (колонны в зале пер</w:t>
            </w:r>
            <w:r w:rsidR="00A255EF" w:rsidRPr="00866F1A">
              <w:rPr>
                <w:lang w:val="ru-RU"/>
              </w:rPr>
              <w:t>екрывают зрителям видимый обзор</w:t>
            </w:r>
            <w:r w:rsidRPr="00866F1A">
              <w:rPr>
                <w:lang w:val="ru-RU"/>
              </w:rPr>
              <w:t xml:space="preserve"> происходящего на сцене действия. Нет возможности пригласить коллективы из района и края.</w:t>
            </w:r>
          </w:p>
        </w:tc>
      </w:tr>
      <w:tr w:rsidR="0016033F" w:rsidRPr="00866F1A" w:rsidTr="00E231ED">
        <w:tc>
          <w:tcPr>
            <w:tcW w:w="1892" w:type="dxa"/>
            <w:vAlign w:val="center"/>
          </w:tcPr>
          <w:p w:rsidR="0016033F" w:rsidRPr="00866F1A" w:rsidRDefault="0016033F" w:rsidP="0016033F">
            <w:pPr>
              <w:pStyle w:val="TableParagraph0"/>
              <w:ind w:firstLine="0"/>
              <w:jc w:val="center"/>
              <w:rPr>
                <w:lang w:val="ru-RU"/>
              </w:rPr>
            </w:pPr>
            <w:r w:rsidRPr="00866F1A">
              <w:rPr>
                <w:lang w:val="ru-RU"/>
              </w:rPr>
              <w:lastRenderedPageBreak/>
              <w:t xml:space="preserve">МУК ДК ДЦ кинозал </w:t>
            </w:r>
            <w:r w:rsidR="002C13E8" w:rsidRPr="00866F1A">
              <w:rPr>
                <w:lang w:val="ru-RU"/>
              </w:rPr>
              <w:t>«</w:t>
            </w:r>
            <w:r w:rsidRPr="00866F1A">
              <w:rPr>
                <w:lang w:val="ru-RU"/>
              </w:rPr>
              <w:t>Радуга</w:t>
            </w:r>
            <w:r w:rsidR="002C13E8" w:rsidRPr="00866F1A">
              <w:rPr>
                <w:lang w:val="ru-RU"/>
              </w:rPr>
              <w:t>»</w:t>
            </w:r>
          </w:p>
        </w:tc>
        <w:tc>
          <w:tcPr>
            <w:tcW w:w="1418" w:type="dxa"/>
            <w:vAlign w:val="center"/>
          </w:tcPr>
          <w:p w:rsidR="0016033F" w:rsidRPr="00866F1A" w:rsidRDefault="0016033F" w:rsidP="0016033F">
            <w:pPr>
              <w:pStyle w:val="TableParagraph0"/>
              <w:ind w:firstLine="0"/>
              <w:jc w:val="center"/>
              <w:rPr>
                <w:lang w:val="ru-RU"/>
              </w:rPr>
            </w:pPr>
            <w:r w:rsidRPr="00866F1A">
              <w:rPr>
                <w:lang w:val="ru-RU"/>
              </w:rPr>
              <w:t>Пгт. Чернышевск, ул. Центральная, 12а</w:t>
            </w:r>
          </w:p>
        </w:tc>
        <w:tc>
          <w:tcPr>
            <w:tcW w:w="1211" w:type="dxa"/>
            <w:vAlign w:val="center"/>
          </w:tcPr>
          <w:p w:rsidR="0016033F" w:rsidRPr="00866F1A" w:rsidRDefault="0016033F" w:rsidP="0016033F">
            <w:pPr>
              <w:pStyle w:val="TableParagraph0"/>
              <w:ind w:firstLine="0"/>
              <w:jc w:val="center"/>
            </w:pPr>
            <w:r w:rsidRPr="00866F1A">
              <w:t>2013</w:t>
            </w:r>
          </w:p>
        </w:tc>
        <w:tc>
          <w:tcPr>
            <w:tcW w:w="1718" w:type="dxa"/>
            <w:vAlign w:val="center"/>
          </w:tcPr>
          <w:p w:rsidR="0016033F" w:rsidRPr="00866F1A" w:rsidRDefault="0016033F" w:rsidP="0016033F">
            <w:pPr>
              <w:pStyle w:val="TableParagraph0"/>
              <w:ind w:firstLine="0"/>
              <w:jc w:val="center"/>
              <w:rPr>
                <w:lang w:val="ru-RU"/>
              </w:rPr>
            </w:pPr>
            <w:r w:rsidRPr="00866F1A">
              <w:rPr>
                <w:lang w:val="ru-RU"/>
              </w:rPr>
              <w:t>70 посадочных мест (вместительность зала) площадь 80,0 кв.м.</w:t>
            </w:r>
          </w:p>
        </w:tc>
        <w:tc>
          <w:tcPr>
            <w:tcW w:w="844" w:type="dxa"/>
            <w:vAlign w:val="center"/>
          </w:tcPr>
          <w:p w:rsidR="0016033F" w:rsidRPr="00866F1A" w:rsidRDefault="0016033F" w:rsidP="0016033F">
            <w:pPr>
              <w:pStyle w:val="TableParagraph0"/>
              <w:ind w:firstLine="0"/>
              <w:jc w:val="center"/>
              <w:rPr>
                <w:lang w:val="ru-RU"/>
              </w:rPr>
            </w:pPr>
            <w:r w:rsidRPr="00866F1A">
              <w:rPr>
                <w:lang w:val="ru-RU"/>
              </w:rPr>
              <w:t>н/д</w:t>
            </w:r>
          </w:p>
        </w:tc>
        <w:tc>
          <w:tcPr>
            <w:tcW w:w="2545" w:type="dxa"/>
            <w:vAlign w:val="center"/>
          </w:tcPr>
          <w:p w:rsidR="0016033F" w:rsidRPr="00866F1A" w:rsidRDefault="0016033F" w:rsidP="0016033F">
            <w:pPr>
              <w:pStyle w:val="TableParagraph0"/>
              <w:ind w:firstLine="0"/>
              <w:jc w:val="center"/>
              <w:rPr>
                <w:lang w:val="ru-RU"/>
              </w:rPr>
            </w:pPr>
            <w:r w:rsidRPr="00866F1A">
              <w:rPr>
                <w:lang w:val="ru-RU"/>
              </w:rPr>
              <w:t>-</w:t>
            </w:r>
          </w:p>
        </w:tc>
      </w:tr>
      <w:tr w:rsidR="0016033F" w:rsidRPr="00866F1A" w:rsidTr="00E231ED">
        <w:tc>
          <w:tcPr>
            <w:tcW w:w="1892" w:type="dxa"/>
            <w:vAlign w:val="center"/>
          </w:tcPr>
          <w:p w:rsidR="0016033F" w:rsidRPr="00866F1A" w:rsidRDefault="0016033F" w:rsidP="0016033F">
            <w:pPr>
              <w:pStyle w:val="TableParagraph0"/>
              <w:ind w:firstLine="0"/>
              <w:jc w:val="center"/>
            </w:pPr>
            <w:r w:rsidRPr="00866F1A">
              <w:t xml:space="preserve">МУК ДК ДЦ </w:t>
            </w:r>
            <w:r w:rsidR="002C13E8" w:rsidRPr="00866F1A">
              <w:t>«</w:t>
            </w:r>
            <w:r w:rsidRPr="00866F1A">
              <w:t>Радуга</w:t>
            </w:r>
            <w:r w:rsidR="002C13E8" w:rsidRPr="00866F1A">
              <w:t>»</w:t>
            </w:r>
          </w:p>
        </w:tc>
        <w:tc>
          <w:tcPr>
            <w:tcW w:w="1418" w:type="dxa"/>
            <w:vAlign w:val="center"/>
          </w:tcPr>
          <w:p w:rsidR="0016033F" w:rsidRPr="00866F1A" w:rsidRDefault="0016033F" w:rsidP="0016033F">
            <w:pPr>
              <w:pStyle w:val="TableParagraph0"/>
              <w:ind w:firstLine="0"/>
              <w:jc w:val="center"/>
              <w:rPr>
                <w:lang w:val="ru-RU"/>
              </w:rPr>
            </w:pPr>
            <w:r w:rsidRPr="00866F1A">
              <w:rPr>
                <w:lang w:val="ru-RU"/>
              </w:rPr>
              <w:t>Пгт. Чернышевск, ул. 1Б Линия, дом 1</w:t>
            </w:r>
          </w:p>
        </w:tc>
        <w:tc>
          <w:tcPr>
            <w:tcW w:w="1211" w:type="dxa"/>
            <w:vAlign w:val="center"/>
          </w:tcPr>
          <w:p w:rsidR="0016033F" w:rsidRPr="00866F1A" w:rsidRDefault="0016033F" w:rsidP="0016033F">
            <w:pPr>
              <w:pStyle w:val="TableParagraph0"/>
              <w:ind w:firstLine="0"/>
              <w:jc w:val="center"/>
            </w:pPr>
            <w:r w:rsidRPr="00866F1A">
              <w:t>1987</w:t>
            </w:r>
          </w:p>
        </w:tc>
        <w:tc>
          <w:tcPr>
            <w:tcW w:w="1718" w:type="dxa"/>
            <w:vAlign w:val="center"/>
          </w:tcPr>
          <w:p w:rsidR="0016033F" w:rsidRPr="00866F1A" w:rsidRDefault="0016033F" w:rsidP="0016033F">
            <w:pPr>
              <w:pStyle w:val="TableParagraph0"/>
              <w:ind w:firstLine="0"/>
              <w:jc w:val="center"/>
            </w:pPr>
            <w:r w:rsidRPr="00866F1A">
              <w:t>Площадь зала 130,6 кв.м.,</w:t>
            </w:r>
          </w:p>
        </w:tc>
        <w:tc>
          <w:tcPr>
            <w:tcW w:w="844" w:type="dxa"/>
            <w:vAlign w:val="center"/>
          </w:tcPr>
          <w:p w:rsidR="0016033F" w:rsidRPr="00866F1A" w:rsidRDefault="0016033F" w:rsidP="0016033F">
            <w:pPr>
              <w:pStyle w:val="TableParagraph0"/>
              <w:ind w:firstLine="0"/>
              <w:jc w:val="center"/>
            </w:pPr>
            <w:r w:rsidRPr="00866F1A">
              <w:t>35 %</w:t>
            </w:r>
          </w:p>
        </w:tc>
        <w:tc>
          <w:tcPr>
            <w:tcW w:w="2545" w:type="dxa"/>
            <w:vAlign w:val="center"/>
          </w:tcPr>
          <w:p w:rsidR="0016033F" w:rsidRPr="00866F1A" w:rsidRDefault="0016033F" w:rsidP="0016033F">
            <w:pPr>
              <w:pStyle w:val="TableParagraph0"/>
              <w:ind w:firstLine="0"/>
              <w:jc w:val="center"/>
              <w:rPr>
                <w:lang w:val="ru-RU"/>
              </w:rPr>
            </w:pPr>
            <w:r w:rsidRPr="00866F1A">
              <w:rPr>
                <w:lang w:val="ru-RU"/>
              </w:rPr>
              <w:t>-</w:t>
            </w:r>
          </w:p>
        </w:tc>
      </w:tr>
    </w:tbl>
    <w:p w:rsidR="0016033F" w:rsidRPr="00866F1A" w:rsidRDefault="0016033F" w:rsidP="002751DA">
      <w:pPr>
        <w:suppressAutoHyphens/>
        <w:ind w:firstLine="709"/>
        <w:rPr>
          <w:i/>
        </w:rPr>
      </w:pPr>
    </w:p>
    <w:p w:rsidR="001103C5" w:rsidRPr="00866F1A" w:rsidRDefault="00F64993" w:rsidP="002751DA">
      <w:pPr>
        <w:suppressAutoHyphens/>
        <w:ind w:firstLine="709"/>
        <w:rPr>
          <w:i/>
        </w:rPr>
      </w:pPr>
      <w:r w:rsidRPr="00866F1A">
        <w:rPr>
          <w:i/>
        </w:rPr>
        <w:t>Библиотеки</w:t>
      </w:r>
    </w:p>
    <w:p w:rsidR="008B1E0D" w:rsidRPr="00866F1A" w:rsidRDefault="008B1E0D" w:rsidP="002751DA">
      <w:pPr>
        <w:suppressAutoHyphens/>
        <w:ind w:firstLine="709"/>
        <w:rPr>
          <w:i/>
        </w:rPr>
      </w:pPr>
    </w:p>
    <w:p w:rsidR="00CA0FE7" w:rsidRPr="00866F1A" w:rsidRDefault="00CA0FE7" w:rsidP="002751DA">
      <w:pPr>
        <w:suppressAutoHyphens/>
        <w:ind w:firstLine="709"/>
      </w:pPr>
      <w:r w:rsidRPr="00866F1A">
        <w:t>В муниципальном образовании действует:</w:t>
      </w:r>
    </w:p>
    <w:p w:rsidR="00CA0FE7" w:rsidRPr="00866F1A" w:rsidRDefault="00CA0FE7" w:rsidP="00CA0FE7">
      <w:pPr>
        <w:suppressAutoHyphens/>
        <w:ind w:firstLine="709"/>
      </w:pPr>
      <w:r w:rsidRPr="00866F1A">
        <w:t>- Межпоселенческая центральная библиотека Чернышевского района, расположенная по адресу</w:t>
      </w:r>
      <w:r w:rsidR="00803648" w:rsidRPr="00866F1A">
        <w:t xml:space="preserve"> пгт. Чернышевск, </w:t>
      </w:r>
      <w:r w:rsidRPr="00866F1A">
        <w:t>ул. Советская, 15А. Книжный фонд включает 24 646 экземпляров.</w:t>
      </w:r>
    </w:p>
    <w:p w:rsidR="00CA0FE7" w:rsidRPr="00866F1A" w:rsidRDefault="00CA0FE7" w:rsidP="00CA0FE7">
      <w:pPr>
        <w:ind w:firstLine="709"/>
      </w:pPr>
      <w:r w:rsidRPr="00866F1A">
        <w:t>Межпоселенческая центральная библиотека является организационным, методическим и комплектующим центром для библиотек-филиалов Чернышевского района. Разнообразны формы и тематика мероприятий по всем направлениям библиотечной деятельности: гражданско-патриотическое воспитание, возрождение культурных традиций, нравственное воспитание, пропаганда здорового образа жизни, литературы о родном крае, формирование информационной культуры пользователей.</w:t>
      </w:r>
    </w:p>
    <w:p w:rsidR="00CA0FE7" w:rsidRPr="00866F1A" w:rsidRDefault="00CA0FE7" w:rsidP="00CA0FE7">
      <w:pPr>
        <w:ind w:firstLine="709"/>
      </w:pPr>
      <w:r w:rsidRPr="00866F1A">
        <w:t>Одним из приоритетных направлений в работе с пользователями является уже многие годы краеведение. Способствование возрождению и сохранению национальных, культурно-исторических традиций, обычаев; изучение своеобразия и уникальности национального образования в Забайкалье, сложившегося в силу многих факторов, является сущностью краеведческой деятельности библиотек района.</w:t>
      </w:r>
    </w:p>
    <w:p w:rsidR="00CA0FE7" w:rsidRPr="00866F1A" w:rsidRDefault="008B1E0D" w:rsidP="002751DA">
      <w:pPr>
        <w:suppressAutoHyphens/>
        <w:ind w:firstLine="709"/>
      </w:pPr>
      <w:r w:rsidRPr="00866F1A">
        <w:t>- филиал МУК МЦБ Центральная детская библиотека</w:t>
      </w:r>
      <w:r w:rsidR="00803648" w:rsidRPr="00866F1A">
        <w:t xml:space="preserve">, расположенная по адресу пгт. Чернышевск, </w:t>
      </w:r>
      <w:r w:rsidR="00CA0FE7" w:rsidRPr="00866F1A">
        <w:t>ул. </w:t>
      </w:r>
      <w:r w:rsidRPr="00866F1A">
        <w:t>Журавлева 36-а</w:t>
      </w:r>
      <w:r w:rsidR="00CA0FE7" w:rsidRPr="00866F1A">
        <w:t>. Книжный фонд включает ок</w:t>
      </w:r>
      <w:r w:rsidR="0016033F" w:rsidRPr="00866F1A">
        <w:t xml:space="preserve">оло 13 тысяч экземпляров книг и </w:t>
      </w:r>
      <w:r w:rsidR="00CA0FE7" w:rsidRPr="00866F1A">
        <w:t xml:space="preserve">периодических изданий. </w:t>
      </w:r>
    </w:p>
    <w:p w:rsidR="00CA0FE7" w:rsidRPr="00866F1A" w:rsidRDefault="00CA0FE7" w:rsidP="002751DA">
      <w:pPr>
        <w:suppressAutoHyphens/>
        <w:ind w:firstLine="709"/>
      </w:pPr>
      <w:r w:rsidRPr="00866F1A">
        <w:t xml:space="preserve">Библиотека является культурно-информационным центром. Здесь сформированы и открыты для всех клуб семейного чтения </w:t>
      </w:r>
      <w:r w:rsidR="002C13E8" w:rsidRPr="00866F1A">
        <w:t>«</w:t>
      </w:r>
      <w:r w:rsidRPr="00866F1A">
        <w:t>Солнечные лучики</w:t>
      </w:r>
      <w:r w:rsidR="002C13E8" w:rsidRPr="00866F1A">
        <w:t>»</w:t>
      </w:r>
      <w:r w:rsidRPr="00866F1A">
        <w:t xml:space="preserve">, клуб </w:t>
      </w:r>
      <w:r w:rsidR="002C13E8" w:rsidRPr="00866F1A">
        <w:t>«</w:t>
      </w:r>
      <w:r w:rsidRPr="00866F1A">
        <w:t>Лидер</w:t>
      </w:r>
      <w:r w:rsidR="002C13E8" w:rsidRPr="00866F1A">
        <w:t>»</w:t>
      </w:r>
      <w:r w:rsidRPr="00866F1A">
        <w:t xml:space="preserve">, клуб </w:t>
      </w:r>
      <w:r w:rsidR="002C13E8" w:rsidRPr="00866F1A">
        <w:t>«</w:t>
      </w:r>
      <w:r w:rsidRPr="00866F1A">
        <w:t>Муравьишки</w:t>
      </w:r>
      <w:r w:rsidR="002C13E8" w:rsidRPr="00866F1A">
        <w:t>»</w:t>
      </w:r>
      <w:r w:rsidRPr="00866F1A">
        <w:t>.</w:t>
      </w:r>
    </w:p>
    <w:p w:rsidR="00CA0FE7" w:rsidRPr="00866F1A" w:rsidRDefault="00CA0FE7" w:rsidP="002751DA">
      <w:pPr>
        <w:suppressAutoHyphens/>
        <w:ind w:firstLine="709"/>
        <w:rPr>
          <w:rFonts w:ascii="Philosopher" w:hAnsi="Philosopher"/>
          <w:color w:val="000000"/>
          <w:sz w:val="21"/>
          <w:szCs w:val="21"/>
          <w:shd w:val="clear" w:color="auto" w:fill="FFFFFF"/>
        </w:rPr>
      </w:pPr>
    </w:p>
    <w:p w:rsidR="001103C5" w:rsidRPr="00866F1A" w:rsidRDefault="00D4041E" w:rsidP="002751DA">
      <w:pPr>
        <w:suppressAutoHyphens/>
        <w:rPr>
          <w:i/>
        </w:rPr>
      </w:pPr>
      <w:r w:rsidRPr="00866F1A">
        <w:rPr>
          <w:i/>
        </w:rPr>
        <w:t>Система культурного обслуживания населения</w:t>
      </w:r>
    </w:p>
    <w:p w:rsidR="00542153" w:rsidRPr="00866F1A" w:rsidRDefault="008B1E0D" w:rsidP="008B1E0D">
      <w:pPr>
        <w:suppressAutoHyphens/>
      </w:pPr>
      <w:r w:rsidRPr="00866F1A">
        <w:lastRenderedPageBreak/>
        <w:t>В п. Чернышевск функционируют</w:t>
      </w:r>
      <w:r w:rsidR="00542153" w:rsidRPr="00866F1A">
        <w:t>:</w:t>
      </w:r>
    </w:p>
    <w:p w:rsidR="004E7886" w:rsidRPr="00866F1A" w:rsidRDefault="00542153" w:rsidP="004E7886">
      <w:pPr>
        <w:suppressAutoHyphens/>
      </w:pPr>
      <w:r w:rsidRPr="00866F1A">
        <w:t>-</w:t>
      </w:r>
      <w:r w:rsidR="008B1E0D" w:rsidRPr="00866F1A">
        <w:t xml:space="preserve"> Детский культурно-досуговый центр </w:t>
      </w:r>
      <w:r w:rsidR="002C13E8" w:rsidRPr="00866F1A">
        <w:t>«</w:t>
      </w:r>
      <w:r w:rsidR="008B1E0D" w:rsidRPr="00866F1A">
        <w:t>Радуга</w:t>
      </w:r>
      <w:r w:rsidR="002C13E8" w:rsidRPr="00866F1A">
        <w:t>»</w:t>
      </w:r>
      <w:r w:rsidR="008B1E0D" w:rsidRPr="00866F1A">
        <w:t>, расположенный по адресу</w:t>
      </w:r>
      <w:r w:rsidR="00803648" w:rsidRPr="00866F1A">
        <w:t xml:space="preserve"> пгт. Чернышевск, ул.</w:t>
      </w:r>
      <w:r w:rsidR="008B1E0D" w:rsidRPr="00866F1A">
        <w:t xml:space="preserve"> Линия 1Б, 1.</w:t>
      </w:r>
    </w:p>
    <w:p w:rsidR="000C0FF5" w:rsidRPr="00866F1A" w:rsidRDefault="004E7886" w:rsidP="000C0FF5">
      <w:pPr>
        <w:suppressAutoHyphens/>
      </w:pPr>
      <w:r w:rsidRPr="00866F1A">
        <w:t xml:space="preserve">- </w:t>
      </w:r>
      <w:r w:rsidR="000C0FF5" w:rsidRPr="00866F1A">
        <w:t xml:space="preserve">Кинозал </w:t>
      </w:r>
      <w:r w:rsidR="002C13E8" w:rsidRPr="00866F1A">
        <w:t>«</w:t>
      </w:r>
      <w:r w:rsidR="000C0FF5" w:rsidRPr="00866F1A">
        <w:t>Радуга</w:t>
      </w:r>
      <w:r w:rsidR="002C13E8" w:rsidRPr="00866F1A">
        <w:t>»</w:t>
      </w:r>
      <w:r w:rsidR="000C0FF5" w:rsidRPr="00866F1A">
        <w:t xml:space="preserve">, расположенный по ул. Центральная, д 12а. МУК ДКДЦ </w:t>
      </w:r>
      <w:r w:rsidR="002C13E8" w:rsidRPr="00866F1A">
        <w:t>«</w:t>
      </w:r>
      <w:r w:rsidR="000C0FF5" w:rsidRPr="00866F1A">
        <w:t>Радуга</w:t>
      </w:r>
      <w:r w:rsidR="002C13E8" w:rsidRPr="00866F1A">
        <w:t>»</w:t>
      </w:r>
      <w:r w:rsidR="000C0FF5" w:rsidRPr="00866F1A">
        <w:t xml:space="preserve"> в 2018 году получил грант в сумме 5 миллионов рублей на приобретение современного кинооборудования. На средства гранта были куплены: система многоканального звука, цифровой мощный проектор, экран. В кинотеатре 1 зал на 70 посадочных мест.</w:t>
      </w:r>
    </w:p>
    <w:p w:rsidR="008B1E0D" w:rsidRPr="00866F1A" w:rsidRDefault="0018628E" w:rsidP="001D355A">
      <w:pPr>
        <w:suppressAutoHyphens/>
      </w:pPr>
      <w:r w:rsidRPr="00866F1A">
        <w:t>- М</w:t>
      </w:r>
      <w:r w:rsidR="00542153" w:rsidRPr="00866F1A">
        <w:t xml:space="preserve">униципальное учреждение культуры Межпоселенческий культурно-досуговый центр </w:t>
      </w:r>
      <w:r w:rsidR="002C13E8" w:rsidRPr="00866F1A">
        <w:t>«</w:t>
      </w:r>
      <w:r w:rsidR="00542153" w:rsidRPr="00866F1A">
        <w:t>Овация</w:t>
      </w:r>
      <w:r w:rsidR="002C13E8" w:rsidRPr="00866F1A">
        <w:t>»</w:t>
      </w:r>
      <w:r w:rsidR="00542153" w:rsidRPr="00866F1A">
        <w:t xml:space="preserve">, расположенное по адресу </w:t>
      </w:r>
      <w:r w:rsidR="00803648" w:rsidRPr="00866F1A">
        <w:t xml:space="preserve">пгт. Чернышевск, </w:t>
      </w:r>
      <w:r w:rsidR="00542153" w:rsidRPr="00866F1A">
        <w:t>ул.Журавлева, д.43. Основная деятельность-проведение культурно-массовых мероприятий. В учреждении насчитывается 18 кружков.</w:t>
      </w:r>
    </w:p>
    <w:p w:rsidR="001D355A" w:rsidRPr="00866F1A" w:rsidRDefault="001D355A" w:rsidP="001D355A">
      <w:pPr>
        <w:suppressAutoHyphens/>
        <w:ind w:firstLine="709"/>
        <w:rPr>
          <w:i/>
        </w:rPr>
      </w:pPr>
    </w:p>
    <w:p w:rsidR="001103C5" w:rsidRPr="00866F1A" w:rsidRDefault="00F64993" w:rsidP="001D355A">
      <w:pPr>
        <w:suppressAutoHyphens/>
        <w:ind w:firstLine="709"/>
      </w:pPr>
      <w:r w:rsidRPr="00866F1A">
        <w:rPr>
          <w:i/>
        </w:rPr>
        <w:t>Музеи</w:t>
      </w:r>
    </w:p>
    <w:p w:rsidR="001103C5" w:rsidRPr="00866F1A" w:rsidRDefault="00F64993" w:rsidP="001D355A">
      <w:pPr>
        <w:suppressAutoHyphens/>
        <w:ind w:firstLine="709"/>
      </w:pPr>
      <w:r w:rsidRPr="00866F1A">
        <w:t xml:space="preserve">На территории </w:t>
      </w:r>
      <w:r w:rsidR="00E41720" w:rsidRPr="00866F1A">
        <w:t xml:space="preserve">городского поселения </w:t>
      </w:r>
      <w:r w:rsidR="002C13E8" w:rsidRPr="00866F1A">
        <w:t>«</w:t>
      </w:r>
      <w:r w:rsidR="00E41720" w:rsidRPr="00866F1A">
        <w:t>Чернышевское</w:t>
      </w:r>
      <w:r w:rsidR="002C13E8" w:rsidRPr="00866F1A">
        <w:t>»</w:t>
      </w:r>
      <w:r w:rsidR="00E41720" w:rsidRPr="00866F1A">
        <w:t xml:space="preserve"> расположе</w:t>
      </w:r>
      <w:r w:rsidR="00E726CA" w:rsidRPr="00866F1A">
        <w:t>н</w:t>
      </w:r>
      <w:r w:rsidR="00E41720" w:rsidRPr="00866F1A">
        <w:t xml:space="preserve">о муниципальное учреждение культуры </w:t>
      </w:r>
      <w:r w:rsidR="002C13E8" w:rsidRPr="00866F1A">
        <w:t>«</w:t>
      </w:r>
      <w:r w:rsidR="00E41720" w:rsidRPr="00866F1A">
        <w:t>Районный краеведческий музей</w:t>
      </w:r>
      <w:r w:rsidR="002C13E8" w:rsidRPr="00866F1A">
        <w:t>»</w:t>
      </w:r>
      <w:r w:rsidR="00E41720" w:rsidRPr="00866F1A">
        <w:t xml:space="preserve">, расположенный по адресу </w:t>
      </w:r>
      <w:r w:rsidR="00803648" w:rsidRPr="00866F1A">
        <w:t xml:space="preserve">пгт. Чернышевск, </w:t>
      </w:r>
      <w:r w:rsidR="00E41720" w:rsidRPr="00866F1A">
        <w:t>ул. Карла Маркса, 39 а.</w:t>
      </w:r>
    </w:p>
    <w:p w:rsidR="00E41720" w:rsidRPr="00866F1A" w:rsidRDefault="00E41720" w:rsidP="001D355A">
      <w:pPr>
        <w:suppressAutoHyphens/>
        <w:ind w:firstLine="709"/>
      </w:pPr>
      <w:r w:rsidRPr="00866F1A">
        <w:t>Музей расположен в центре поселка. На первом этаже музея размещается выставочный зал, зал техники, на втором этаже находятся экспозиции по археологии, палеонтологии, этнографии, боевой славе.</w:t>
      </w:r>
    </w:p>
    <w:p w:rsidR="00E41720" w:rsidRPr="00866F1A" w:rsidRDefault="00E41720" w:rsidP="001D355A">
      <w:pPr>
        <w:suppressAutoHyphens/>
        <w:ind w:firstLine="709"/>
      </w:pPr>
      <w:r w:rsidRPr="00866F1A">
        <w:t>Особенностью Районного краеведческого музея является коллекция отпечатков костей динозавров, собранная в пади Кулинда экспедицией под руководством палеонтолога, доктора геолого-минералогических наук С.М. Синицы в 2010–2014 гг. В музее проходят различные выставки, мероприятия, музейные уроки, встречи с интересными людьми.</w:t>
      </w:r>
    </w:p>
    <w:p w:rsidR="00A271EC" w:rsidRPr="00866F1A" w:rsidRDefault="00A271EC" w:rsidP="00A271EC">
      <w:pPr>
        <w:pStyle w:val="1a"/>
        <w:suppressAutoHyphens/>
        <w:spacing w:before="0"/>
        <w:ind w:right="0"/>
        <w:rPr>
          <w:bCs w:val="0"/>
          <w:color w:val="auto"/>
          <w:lang w:val="ru-RU" w:bidi="ar-SA"/>
        </w:rPr>
      </w:pPr>
    </w:p>
    <w:p w:rsidR="001103C5" w:rsidRPr="00866F1A" w:rsidRDefault="00F64993" w:rsidP="00A271EC">
      <w:pPr>
        <w:pStyle w:val="1a"/>
        <w:suppressAutoHyphens/>
        <w:spacing w:before="0"/>
        <w:ind w:right="0"/>
        <w:rPr>
          <w:bCs w:val="0"/>
          <w:color w:val="auto"/>
          <w:lang w:val="ru-RU" w:bidi="ar-SA"/>
        </w:rPr>
      </w:pPr>
      <w:r w:rsidRPr="00866F1A">
        <w:rPr>
          <w:bCs w:val="0"/>
          <w:color w:val="auto"/>
          <w:lang w:val="ru-RU" w:bidi="ar-SA"/>
        </w:rPr>
        <w:t>Проектные решения</w:t>
      </w:r>
    </w:p>
    <w:p w:rsidR="00CE0576" w:rsidRPr="00866F1A" w:rsidRDefault="00CE0576" w:rsidP="00387B3A">
      <w:pPr>
        <w:ind w:firstLine="540"/>
        <w:rPr>
          <w:lang w:eastAsia="ru-RU"/>
        </w:rPr>
      </w:pPr>
      <w:r w:rsidRPr="00866F1A">
        <w:t xml:space="preserve">В соответствии с Федеральным законом от 06.10.2003 № 131-ФЗ </w:t>
      </w:r>
      <w:r w:rsidR="002C13E8" w:rsidRPr="00866F1A">
        <w:t>«</w:t>
      </w:r>
      <w:r w:rsidRPr="00866F1A">
        <w:t>Об общих принципах организации местного самоуправления в Российской Федерации</w:t>
      </w:r>
      <w:r w:rsidR="002C13E8" w:rsidRPr="00866F1A">
        <w:t>»</w:t>
      </w:r>
      <w:r w:rsidR="00387B3A" w:rsidRPr="00866F1A">
        <w:t xml:space="preserve">организация библиотечного обслуживания населения, </w:t>
      </w:r>
      <w:r w:rsidR="00387B3A" w:rsidRPr="00866F1A">
        <w:rPr>
          <w:lang w:eastAsia="ru-RU"/>
        </w:rPr>
        <w:t xml:space="preserve">создание условий для организации досуга и обеспечения жителей поселения услугами организаций культуры </w:t>
      </w:r>
      <w:r w:rsidRPr="00866F1A">
        <w:t xml:space="preserve">относятся к вопросам местного значения </w:t>
      </w:r>
      <w:r w:rsidR="00387B3A" w:rsidRPr="00866F1A">
        <w:t>городского поселения</w:t>
      </w:r>
      <w:r w:rsidRPr="00866F1A">
        <w:t>.</w:t>
      </w:r>
    </w:p>
    <w:p w:rsidR="004E7886" w:rsidRPr="00866F1A" w:rsidRDefault="00C466D7" w:rsidP="00A271EC">
      <w:pPr>
        <w:pStyle w:val="1a"/>
        <w:suppressAutoHyphens/>
        <w:spacing w:before="0"/>
        <w:ind w:right="0"/>
        <w:rPr>
          <w:b w:val="0"/>
          <w:bCs w:val="0"/>
          <w:color w:val="auto"/>
          <w:lang w:val="ru-RU" w:bidi="ar-SA"/>
        </w:rPr>
      </w:pPr>
      <w:r w:rsidRPr="00866F1A">
        <w:rPr>
          <w:b w:val="0"/>
          <w:bCs w:val="0"/>
          <w:color w:val="auto"/>
          <w:lang w:val="ru-RU" w:bidi="ar-SA"/>
        </w:rPr>
        <w:t>В соответствии с Местны</w:t>
      </w:r>
      <w:r w:rsidR="00E231ED" w:rsidRPr="00866F1A">
        <w:rPr>
          <w:b w:val="0"/>
          <w:bCs w:val="0"/>
          <w:color w:val="auto"/>
          <w:lang w:val="ru-RU" w:bidi="ar-SA"/>
        </w:rPr>
        <w:t>минормативами</w:t>
      </w:r>
      <w:r w:rsidR="00E726CA" w:rsidRPr="00866F1A">
        <w:rPr>
          <w:b w:val="0"/>
          <w:bCs w:val="0"/>
          <w:color w:val="auto"/>
          <w:lang w:val="ru-RU" w:bidi="ar-SA"/>
        </w:rPr>
        <w:t xml:space="preserve"> минимально допустимого уровня обеспеченности </w:t>
      </w:r>
      <w:r w:rsidRPr="00866F1A">
        <w:rPr>
          <w:b w:val="0"/>
          <w:bCs w:val="0"/>
          <w:color w:val="auto"/>
          <w:lang w:val="ru-RU" w:bidi="ar-SA"/>
        </w:rPr>
        <w:t xml:space="preserve">городского поселения </w:t>
      </w:r>
      <w:r w:rsidR="002C13E8" w:rsidRPr="00866F1A">
        <w:rPr>
          <w:b w:val="0"/>
          <w:bCs w:val="0"/>
          <w:color w:val="auto"/>
          <w:lang w:val="ru-RU" w:bidi="ar-SA"/>
        </w:rPr>
        <w:t>«</w:t>
      </w:r>
      <w:r w:rsidRPr="00866F1A">
        <w:rPr>
          <w:b w:val="0"/>
          <w:bCs w:val="0"/>
          <w:color w:val="auto"/>
          <w:lang w:val="ru-RU" w:bidi="ar-SA"/>
        </w:rPr>
        <w:t>Чернышевское</w:t>
      </w:r>
      <w:r w:rsidR="002C13E8" w:rsidRPr="00866F1A">
        <w:rPr>
          <w:b w:val="0"/>
          <w:bCs w:val="0"/>
          <w:color w:val="auto"/>
          <w:lang w:val="ru-RU" w:bidi="ar-SA"/>
        </w:rPr>
        <w:t>»</w:t>
      </w:r>
      <w:r w:rsidR="004E7886" w:rsidRPr="00866F1A">
        <w:rPr>
          <w:b w:val="0"/>
          <w:bCs w:val="0"/>
          <w:color w:val="auto"/>
          <w:lang w:val="ru-RU" w:bidi="ar-SA"/>
        </w:rPr>
        <w:t>:</w:t>
      </w:r>
    </w:p>
    <w:p w:rsidR="004E7886" w:rsidRPr="00866F1A" w:rsidRDefault="004E7886" w:rsidP="00A271EC">
      <w:pPr>
        <w:pStyle w:val="1a"/>
        <w:suppressAutoHyphens/>
        <w:spacing w:before="0"/>
        <w:ind w:right="0"/>
        <w:rPr>
          <w:b w:val="0"/>
          <w:bCs w:val="0"/>
          <w:color w:val="auto"/>
          <w:lang w:val="ru-RU" w:bidi="ar-SA"/>
        </w:rPr>
      </w:pPr>
      <w:r w:rsidRPr="00866F1A">
        <w:rPr>
          <w:b w:val="0"/>
          <w:bCs w:val="0"/>
          <w:color w:val="auto"/>
          <w:lang w:val="ru-RU" w:bidi="ar-SA"/>
        </w:rPr>
        <w:t>-</w:t>
      </w:r>
      <w:r w:rsidR="00C466D7" w:rsidRPr="00866F1A">
        <w:rPr>
          <w:b w:val="0"/>
          <w:bCs w:val="0"/>
          <w:color w:val="auto"/>
          <w:lang w:val="ru-RU" w:bidi="ar-SA"/>
        </w:rPr>
        <w:t xml:space="preserve"> муниципальн</w:t>
      </w:r>
      <w:r w:rsidR="00021B50" w:rsidRPr="00866F1A">
        <w:rPr>
          <w:b w:val="0"/>
          <w:bCs w:val="0"/>
          <w:color w:val="auto"/>
          <w:lang w:val="ru-RU" w:bidi="ar-SA"/>
        </w:rPr>
        <w:t>ая</w:t>
      </w:r>
      <w:r w:rsidR="00A271EC" w:rsidRPr="00866F1A">
        <w:rPr>
          <w:b w:val="0"/>
          <w:bCs w:val="0"/>
          <w:color w:val="auto"/>
          <w:lang w:val="ru-RU" w:bidi="ar-SA"/>
        </w:rPr>
        <w:t xml:space="preserve">библиотека </w:t>
      </w:r>
      <w:r w:rsidR="00021B50" w:rsidRPr="00866F1A">
        <w:rPr>
          <w:b w:val="0"/>
          <w:bCs w:val="0"/>
          <w:color w:val="auto"/>
          <w:lang w:val="ru-RU" w:bidi="ar-SA"/>
        </w:rPr>
        <w:t>(</w:t>
      </w:r>
      <w:r w:rsidR="00C466D7" w:rsidRPr="00866F1A">
        <w:rPr>
          <w:b w:val="0"/>
          <w:bCs w:val="0"/>
          <w:color w:val="auto"/>
          <w:lang w:val="ru-RU" w:bidi="ar-SA"/>
        </w:rPr>
        <w:t>общедоступная библиотека с детским отделением</w:t>
      </w:r>
      <w:r w:rsidR="00021B50" w:rsidRPr="00866F1A">
        <w:rPr>
          <w:b w:val="0"/>
          <w:bCs w:val="0"/>
          <w:color w:val="auto"/>
          <w:lang w:val="ru-RU" w:bidi="ar-SA"/>
        </w:rPr>
        <w:t>)</w:t>
      </w:r>
      <w:r w:rsidR="00C466D7" w:rsidRPr="00866F1A">
        <w:rPr>
          <w:b w:val="0"/>
          <w:bCs w:val="0"/>
          <w:color w:val="auto"/>
          <w:lang w:val="ru-RU" w:bidi="ar-SA"/>
        </w:rPr>
        <w:t xml:space="preserve"> – 1</w:t>
      </w:r>
      <w:r w:rsidRPr="00866F1A">
        <w:rPr>
          <w:b w:val="0"/>
          <w:bCs w:val="0"/>
          <w:color w:val="auto"/>
          <w:lang w:val="ru-RU" w:bidi="ar-SA"/>
        </w:rPr>
        <w:t xml:space="preserve"> объект</w:t>
      </w:r>
      <w:r w:rsidR="00C466D7" w:rsidRPr="00866F1A">
        <w:rPr>
          <w:b w:val="0"/>
          <w:bCs w:val="0"/>
          <w:color w:val="auto"/>
          <w:lang w:val="ru-RU" w:bidi="ar-SA"/>
        </w:rPr>
        <w:t xml:space="preserve">. </w:t>
      </w:r>
    </w:p>
    <w:p w:rsidR="004E7886" w:rsidRPr="00866F1A" w:rsidRDefault="004E7886" w:rsidP="00A271EC">
      <w:pPr>
        <w:pStyle w:val="1a"/>
        <w:suppressAutoHyphens/>
        <w:spacing w:before="0"/>
        <w:ind w:right="0"/>
        <w:rPr>
          <w:b w:val="0"/>
          <w:bCs w:val="0"/>
          <w:color w:val="auto"/>
          <w:lang w:val="ru-RU" w:bidi="ar-SA"/>
        </w:rPr>
      </w:pPr>
      <w:r w:rsidRPr="00866F1A">
        <w:rPr>
          <w:b w:val="0"/>
          <w:bCs w:val="0"/>
          <w:color w:val="auto"/>
          <w:lang w:val="ru-RU" w:bidi="ar-SA"/>
        </w:rPr>
        <w:t>- дом культуры составляет</w:t>
      </w:r>
      <w:r w:rsidR="00021B50" w:rsidRPr="00866F1A">
        <w:rPr>
          <w:b w:val="0"/>
          <w:bCs w:val="0"/>
          <w:color w:val="auto"/>
          <w:lang w:val="ru-RU" w:bidi="ar-SA"/>
        </w:rPr>
        <w:t xml:space="preserve"> –</w:t>
      </w:r>
      <w:r w:rsidRPr="00866F1A">
        <w:rPr>
          <w:b w:val="0"/>
          <w:bCs w:val="0"/>
          <w:color w:val="auto"/>
          <w:lang w:val="ru-RU" w:bidi="ar-SA"/>
        </w:rPr>
        <w:t>1 объект;</w:t>
      </w:r>
    </w:p>
    <w:p w:rsidR="004E7886" w:rsidRPr="00866F1A" w:rsidRDefault="004E7886" w:rsidP="00A271EC">
      <w:pPr>
        <w:pStyle w:val="1a"/>
        <w:suppressAutoHyphens/>
        <w:spacing w:before="0"/>
        <w:ind w:right="0"/>
        <w:rPr>
          <w:b w:val="0"/>
          <w:bCs w:val="0"/>
          <w:color w:val="auto"/>
          <w:lang w:val="ru-RU" w:bidi="ar-SA"/>
        </w:rPr>
      </w:pPr>
      <w:r w:rsidRPr="00866F1A">
        <w:rPr>
          <w:b w:val="0"/>
          <w:bCs w:val="0"/>
          <w:color w:val="auto"/>
          <w:lang w:val="ru-RU" w:bidi="ar-SA"/>
        </w:rPr>
        <w:t xml:space="preserve">- краеведческий музей </w:t>
      </w:r>
      <w:r w:rsidR="00021B50" w:rsidRPr="00866F1A">
        <w:rPr>
          <w:b w:val="0"/>
          <w:bCs w:val="0"/>
          <w:color w:val="auto"/>
          <w:lang w:val="ru-RU" w:bidi="ar-SA"/>
        </w:rPr>
        <w:t xml:space="preserve">– </w:t>
      </w:r>
      <w:r w:rsidRPr="00866F1A">
        <w:rPr>
          <w:b w:val="0"/>
          <w:bCs w:val="0"/>
          <w:color w:val="auto"/>
          <w:lang w:val="ru-RU" w:bidi="ar-SA"/>
        </w:rPr>
        <w:t>1 объект.</w:t>
      </w:r>
    </w:p>
    <w:p w:rsidR="004E7886" w:rsidRPr="00866F1A" w:rsidRDefault="004E7886" w:rsidP="00A271EC">
      <w:pPr>
        <w:pStyle w:val="1a"/>
        <w:suppressAutoHyphens/>
        <w:spacing w:before="0"/>
        <w:ind w:right="0"/>
        <w:rPr>
          <w:b w:val="0"/>
          <w:bCs w:val="0"/>
          <w:color w:val="auto"/>
          <w:lang w:val="ru-RU" w:bidi="ar-SA"/>
        </w:rPr>
      </w:pPr>
      <w:r w:rsidRPr="00866F1A">
        <w:rPr>
          <w:b w:val="0"/>
          <w:bCs w:val="0"/>
          <w:color w:val="auto"/>
          <w:lang w:val="ru-RU" w:bidi="ar-SA"/>
        </w:rPr>
        <w:t>Исходя из приведенной выше информации расширение сети учреждений культуры в городском посел</w:t>
      </w:r>
      <w:r w:rsidR="003A6F60" w:rsidRPr="00866F1A">
        <w:rPr>
          <w:b w:val="0"/>
          <w:bCs w:val="0"/>
          <w:color w:val="auto"/>
          <w:lang w:val="ru-RU" w:bidi="ar-SA"/>
        </w:rPr>
        <w:t xml:space="preserve">ении </w:t>
      </w:r>
      <w:r w:rsidR="002C13E8" w:rsidRPr="00866F1A">
        <w:rPr>
          <w:b w:val="0"/>
          <w:bCs w:val="0"/>
          <w:color w:val="auto"/>
          <w:lang w:val="ru-RU" w:bidi="ar-SA"/>
        </w:rPr>
        <w:t>«</w:t>
      </w:r>
      <w:r w:rsidR="003A6F60" w:rsidRPr="00866F1A">
        <w:rPr>
          <w:b w:val="0"/>
          <w:bCs w:val="0"/>
          <w:color w:val="auto"/>
          <w:lang w:val="ru-RU" w:bidi="ar-SA"/>
        </w:rPr>
        <w:t>Чернышевское</w:t>
      </w:r>
      <w:r w:rsidR="002C13E8" w:rsidRPr="00866F1A">
        <w:rPr>
          <w:b w:val="0"/>
          <w:bCs w:val="0"/>
          <w:color w:val="auto"/>
          <w:lang w:val="ru-RU" w:bidi="ar-SA"/>
        </w:rPr>
        <w:t>»</w:t>
      </w:r>
      <w:r w:rsidR="003A6F60" w:rsidRPr="00866F1A">
        <w:rPr>
          <w:b w:val="0"/>
          <w:bCs w:val="0"/>
          <w:color w:val="auto"/>
          <w:lang w:val="ru-RU" w:bidi="ar-SA"/>
        </w:rPr>
        <w:t xml:space="preserve"> не требуется</w:t>
      </w:r>
      <w:r w:rsidRPr="00866F1A">
        <w:rPr>
          <w:b w:val="0"/>
          <w:bCs w:val="0"/>
          <w:color w:val="auto"/>
          <w:lang w:val="ru-RU" w:bidi="ar-SA"/>
        </w:rPr>
        <w:t xml:space="preserve">. </w:t>
      </w:r>
    </w:p>
    <w:p w:rsidR="003A6F60" w:rsidRPr="00866F1A" w:rsidRDefault="003A6F60" w:rsidP="00A271EC">
      <w:pPr>
        <w:pStyle w:val="1a"/>
        <w:suppressAutoHyphens/>
        <w:spacing w:before="0"/>
        <w:ind w:right="0"/>
        <w:rPr>
          <w:b w:val="0"/>
          <w:bCs w:val="0"/>
          <w:color w:val="auto"/>
          <w:lang w:val="ru-RU" w:bidi="ar-SA"/>
        </w:rPr>
      </w:pPr>
      <w:r w:rsidRPr="00866F1A">
        <w:rPr>
          <w:b w:val="0"/>
          <w:bCs w:val="0"/>
          <w:color w:val="auto"/>
          <w:lang w:val="ru-RU" w:bidi="ar-SA"/>
        </w:rPr>
        <w:t>Территориальная доступность (в пределах 15 мин. с использованием транспорта) учреждений культуры для городского поселения не превышает норматив.</w:t>
      </w:r>
    </w:p>
    <w:p w:rsidR="00D53023" w:rsidRPr="00866F1A" w:rsidRDefault="0086211A" w:rsidP="002751DA">
      <w:pPr>
        <w:suppressAutoHyphens/>
        <w:ind w:firstLine="709"/>
      </w:pPr>
      <w:r w:rsidRPr="00866F1A">
        <w:t xml:space="preserve">Вместе с тем, имеются проблемы, сдерживающие развитие сферы культуры: низкий уровень оснащения учреждений культуры современным оборудованием, </w:t>
      </w:r>
      <w:r w:rsidR="00803648" w:rsidRPr="00866F1A">
        <w:t xml:space="preserve">компьютерной техникой, </w:t>
      </w:r>
      <w:r w:rsidRPr="00866F1A">
        <w:t>музыкальными инструментами, средствами охранной и пожарной безопасности, современными и энергоэффективными приборами освещения зданий.</w:t>
      </w:r>
    </w:p>
    <w:p w:rsidR="001D355A" w:rsidRPr="00866F1A" w:rsidRDefault="001D355A" w:rsidP="002751DA">
      <w:pPr>
        <w:suppressAutoHyphens/>
        <w:ind w:firstLine="709"/>
      </w:pPr>
      <w:r w:rsidRPr="00866F1A">
        <w:t xml:space="preserve">Согласно данным администрации городского поселения </w:t>
      </w:r>
      <w:r w:rsidR="002C13E8" w:rsidRPr="00866F1A">
        <w:t>«</w:t>
      </w:r>
      <w:r w:rsidRPr="00866F1A">
        <w:t>Чернышевское</w:t>
      </w:r>
      <w:r w:rsidR="002C13E8" w:rsidRPr="00866F1A">
        <w:t>»</w:t>
      </w:r>
      <w:r w:rsidR="00C72DEB" w:rsidRPr="00866F1A">
        <w:t xml:space="preserve">на территории </w:t>
      </w:r>
      <w:r w:rsidRPr="00866F1A">
        <w:t>пгт. Чернышевск планируется строительство районного дома культуры.</w:t>
      </w:r>
    </w:p>
    <w:p w:rsidR="007E3984" w:rsidRPr="00866F1A" w:rsidRDefault="007E3984" w:rsidP="002751DA">
      <w:pPr>
        <w:suppressAutoHyphens/>
        <w:ind w:firstLine="709"/>
      </w:pPr>
    </w:p>
    <w:p w:rsidR="001103C5" w:rsidRPr="00866F1A" w:rsidRDefault="00F64993" w:rsidP="00BE7293">
      <w:pPr>
        <w:pStyle w:val="30"/>
        <w:numPr>
          <w:ilvl w:val="1"/>
          <w:numId w:val="19"/>
        </w:numPr>
        <w:suppressAutoHyphens/>
        <w:spacing w:before="240" w:after="120"/>
        <w:ind w:left="0" w:firstLine="0"/>
        <w:rPr>
          <w:lang w:val="ru-RU"/>
        </w:rPr>
      </w:pPr>
      <w:bookmarkStart w:id="37" w:name="_Toc135218071"/>
      <w:r w:rsidRPr="00866F1A">
        <w:rPr>
          <w:lang w:val="ru-RU"/>
        </w:rPr>
        <w:t>Объекты физической культуры и спорта</w:t>
      </w:r>
      <w:bookmarkEnd w:id="37"/>
    </w:p>
    <w:p w:rsidR="002515CD" w:rsidRPr="00866F1A" w:rsidRDefault="002515CD" w:rsidP="002515CD">
      <w:pPr>
        <w:jc w:val="right"/>
        <w:rPr>
          <w:i/>
          <w:color w:val="000000"/>
        </w:rPr>
      </w:pPr>
      <w:r w:rsidRPr="00866F1A">
        <w:rPr>
          <w:i/>
          <w:color w:val="000000"/>
        </w:rPr>
        <w:t>Таблица 7.7.1</w:t>
      </w:r>
    </w:p>
    <w:p w:rsidR="001D355A" w:rsidRPr="00866F1A" w:rsidRDefault="002515CD" w:rsidP="002515CD">
      <w:pPr>
        <w:jc w:val="center"/>
        <w:rPr>
          <w:color w:val="000000"/>
        </w:rPr>
      </w:pPr>
      <w:r w:rsidRPr="00866F1A">
        <w:rPr>
          <w:color w:val="000000"/>
        </w:rPr>
        <w:t xml:space="preserve">Информация по объектам физической культуры и спорта на территории городского поселения </w:t>
      </w:r>
      <w:r w:rsidR="002C13E8" w:rsidRPr="00866F1A">
        <w:rPr>
          <w:color w:val="000000"/>
        </w:rPr>
        <w:t>«</w:t>
      </w:r>
      <w:r w:rsidRPr="00866F1A">
        <w:rPr>
          <w:color w:val="000000"/>
        </w:rPr>
        <w:t>Чернышевское</w:t>
      </w:r>
      <w:r w:rsidR="002C13E8" w:rsidRPr="00866F1A">
        <w:rPr>
          <w:color w:val="000000"/>
        </w:rPr>
        <w:t>»</w:t>
      </w:r>
    </w:p>
    <w:tbl>
      <w:tblPr>
        <w:tblStyle w:val="affff7"/>
        <w:tblW w:w="0" w:type="auto"/>
        <w:tblLayout w:type="fixed"/>
        <w:tblLook w:val="04A0"/>
      </w:tblPr>
      <w:tblGrid>
        <w:gridCol w:w="1638"/>
        <w:gridCol w:w="1901"/>
        <w:gridCol w:w="929"/>
        <w:gridCol w:w="785"/>
        <w:gridCol w:w="2397"/>
        <w:gridCol w:w="1978"/>
      </w:tblGrid>
      <w:tr w:rsidR="00F904A6" w:rsidRPr="00866F1A" w:rsidTr="00E231ED">
        <w:tc>
          <w:tcPr>
            <w:tcW w:w="1638" w:type="dxa"/>
            <w:vAlign w:val="center"/>
          </w:tcPr>
          <w:p w:rsidR="00F904A6" w:rsidRPr="00866F1A" w:rsidRDefault="00F904A6" w:rsidP="00F904A6">
            <w:pPr>
              <w:pStyle w:val="1ff3"/>
              <w:pBdr>
                <w:top w:val="nil"/>
                <w:left w:val="nil"/>
                <w:bottom w:val="nil"/>
                <w:right w:val="nil"/>
                <w:between w:val="nil"/>
              </w:pBdr>
              <w:jc w:val="center"/>
              <w:rPr>
                <w:b/>
                <w:color w:val="000000"/>
                <w:sz w:val="20"/>
              </w:rPr>
            </w:pPr>
            <w:r w:rsidRPr="00866F1A">
              <w:rPr>
                <w:b/>
                <w:color w:val="000000"/>
                <w:sz w:val="20"/>
              </w:rPr>
              <w:lastRenderedPageBreak/>
              <w:t>Наименование</w:t>
            </w:r>
          </w:p>
        </w:tc>
        <w:tc>
          <w:tcPr>
            <w:tcW w:w="1901" w:type="dxa"/>
            <w:vAlign w:val="center"/>
          </w:tcPr>
          <w:p w:rsidR="00F904A6" w:rsidRPr="00866F1A" w:rsidRDefault="00F904A6" w:rsidP="00F904A6">
            <w:pPr>
              <w:pStyle w:val="1ff3"/>
              <w:pBdr>
                <w:top w:val="nil"/>
                <w:left w:val="nil"/>
                <w:bottom w:val="nil"/>
                <w:right w:val="nil"/>
                <w:between w:val="nil"/>
              </w:pBdr>
              <w:jc w:val="center"/>
              <w:rPr>
                <w:b/>
                <w:color w:val="000000"/>
                <w:sz w:val="20"/>
              </w:rPr>
            </w:pPr>
            <w:r w:rsidRPr="00866F1A">
              <w:rPr>
                <w:b/>
                <w:color w:val="000000"/>
                <w:sz w:val="20"/>
              </w:rPr>
              <w:t>Адрес</w:t>
            </w:r>
          </w:p>
        </w:tc>
        <w:tc>
          <w:tcPr>
            <w:tcW w:w="929" w:type="dxa"/>
            <w:vAlign w:val="center"/>
          </w:tcPr>
          <w:p w:rsidR="00F904A6" w:rsidRPr="00866F1A" w:rsidRDefault="00F904A6" w:rsidP="00F904A6">
            <w:pPr>
              <w:pStyle w:val="1ff3"/>
              <w:pBdr>
                <w:top w:val="nil"/>
                <w:left w:val="nil"/>
                <w:bottom w:val="nil"/>
                <w:right w:val="nil"/>
                <w:between w:val="nil"/>
              </w:pBdr>
              <w:jc w:val="center"/>
              <w:rPr>
                <w:b/>
                <w:color w:val="000000"/>
                <w:sz w:val="20"/>
              </w:rPr>
            </w:pPr>
            <w:r w:rsidRPr="00866F1A">
              <w:rPr>
                <w:b/>
                <w:color w:val="000000"/>
                <w:sz w:val="20"/>
              </w:rPr>
              <w:t>Год постройки</w:t>
            </w:r>
          </w:p>
        </w:tc>
        <w:tc>
          <w:tcPr>
            <w:tcW w:w="785" w:type="dxa"/>
            <w:vAlign w:val="center"/>
          </w:tcPr>
          <w:p w:rsidR="00F904A6" w:rsidRPr="00866F1A" w:rsidRDefault="00F904A6" w:rsidP="00F904A6">
            <w:pPr>
              <w:pStyle w:val="1ff3"/>
              <w:pBdr>
                <w:top w:val="nil"/>
                <w:left w:val="nil"/>
                <w:bottom w:val="nil"/>
                <w:right w:val="nil"/>
                <w:between w:val="nil"/>
              </w:pBdr>
              <w:jc w:val="center"/>
              <w:rPr>
                <w:b/>
                <w:color w:val="000000"/>
                <w:sz w:val="20"/>
              </w:rPr>
            </w:pPr>
            <w:r w:rsidRPr="00866F1A">
              <w:rPr>
                <w:b/>
                <w:color w:val="000000"/>
                <w:sz w:val="20"/>
              </w:rPr>
              <w:t>%</w:t>
            </w:r>
          </w:p>
          <w:p w:rsidR="00F904A6" w:rsidRPr="00866F1A" w:rsidRDefault="00F904A6" w:rsidP="00F904A6">
            <w:pPr>
              <w:pStyle w:val="1ff3"/>
              <w:pBdr>
                <w:top w:val="nil"/>
                <w:left w:val="nil"/>
                <w:bottom w:val="nil"/>
                <w:right w:val="nil"/>
                <w:between w:val="nil"/>
              </w:pBdr>
              <w:jc w:val="center"/>
              <w:rPr>
                <w:b/>
                <w:color w:val="000000"/>
                <w:sz w:val="20"/>
              </w:rPr>
            </w:pPr>
            <w:r w:rsidRPr="00866F1A">
              <w:rPr>
                <w:b/>
                <w:color w:val="000000"/>
                <w:sz w:val="20"/>
              </w:rPr>
              <w:t>износа</w:t>
            </w:r>
          </w:p>
        </w:tc>
        <w:tc>
          <w:tcPr>
            <w:tcW w:w="2397" w:type="dxa"/>
            <w:vAlign w:val="center"/>
          </w:tcPr>
          <w:p w:rsidR="00F904A6" w:rsidRPr="00866F1A" w:rsidRDefault="00F904A6" w:rsidP="00F904A6">
            <w:pPr>
              <w:pStyle w:val="1ff3"/>
              <w:pBdr>
                <w:top w:val="nil"/>
                <w:left w:val="nil"/>
                <w:bottom w:val="nil"/>
                <w:right w:val="nil"/>
                <w:between w:val="nil"/>
              </w:pBdr>
              <w:jc w:val="center"/>
              <w:rPr>
                <w:b/>
                <w:color w:val="000000"/>
                <w:sz w:val="20"/>
              </w:rPr>
            </w:pPr>
            <w:r w:rsidRPr="00866F1A">
              <w:rPr>
                <w:b/>
                <w:color w:val="000000"/>
                <w:sz w:val="20"/>
              </w:rPr>
              <w:t>Характеристик а объекта</w:t>
            </w:r>
          </w:p>
        </w:tc>
        <w:tc>
          <w:tcPr>
            <w:tcW w:w="1978" w:type="dxa"/>
            <w:vAlign w:val="center"/>
          </w:tcPr>
          <w:p w:rsidR="00F904A6" w:rsidRPr="00866F1A" w:rsidRDefault="00F904A6" w:rsidP="00F904A6">
            <w:pPr>
              <w:pStyle w:val="1ff3"/>
              <w:pBdr>
                <w:top w:val="nil"/>
                <w:left w:val="nil"/>
                <w:bottom w:val="nil"/>
                <w:right w:val="nil"/>
                <w:between w:val="nil"/>
              </w:pBdr>
              <w:jc w:val="center"/>
              <w:rPr>
                <w:b/>
                <w:color w:val="000000"/>
                <w:sz w:val="20"/>
              </w:rPr>
            </w:pPr>
            <w:r w:rsidRPr="00866F1A">
              <w:rPr>
                <w:b/>
                <w:color w:val="000000"/>
                <w:sz w:val="20"/>
              </w:rPr>
              <w:t>Предложения по дальнейшему развитию объекта (реконструкция/капитальный</w:t>
            </w:r>
          </w:p>
          <w:p w:rsidR="00F904A6" w:rsidRPr="00866F1A" w:rsidRDefault="00F904A6" w:rsidP="00F904A6">
            <w:pPr>
              <w:pStyle w:val="1ff3"/>
              <w:pBdr>
                <w:top w:val="nil"/>
                <w:left w:val="nil"/>
                <w:bottom w:val="nil"/>
                <w:right w:val="nil"/>
                <w:between w:val="nil"/>
              </w:pBdr>
              <w:jc w:val="center"/>
              <w:rPr>
                <w:b/>
                <w:color w:val="000000"/>
                <w:sz w:val="20"/>
              </w:rPr>
            </w:pPr>
            <w:r w:rsidRPr="00866F1A">
              <w:rPr>
                <w:b/>
                <w:color w:val="000000"/>
                <w:sz w:val="20"/>
              </w:rPr>
              <w:t>й ремонт)</w:t>
            </w:r>
          </w:p>
        </w:tc>
      </w:tr>
      <w:tr w:rsidR="00F904A6" w:rsidRPr="00866F1A" w:rsidTr="00E231ED">
        <w:tc>
          <w:tcPr>
            <w:tcW w:w="1638" w:type="dxa"/>
            <w:vAlign w:val="center"/>
          </w:tcPr>
          <w:p w:rsidR="00F904A6" w:rsidRPr="00866F1A" w:rsidRDefault="00F904A6" w:rsidP="00F904A6">
            <w:pPr>
              <w:pStyle w:val="TableParagraph0"/>
              <w:ind w:firstLine="0"/>
              <w:jc w:val="center"/>
            </w:pPr>
            <w:r w:rsidRPr="00866F1A">
              <w:t xml:space="preserve">Спортзал </w:t>
            </w:r>
            <w:r w:rsidR="002C13E8" w:rsidRPr="00866F1A">
              <w:t>«</w:t>
            </w:r>
            <w:r w:rsidRPr="00866F1A">
              <w:t>Мехико</w:t>
            </w:r>
            <w:r w:rsidR="002C13E8" w:rsidRPr="00866F1A">
              <w:t>»</w:t>
            </w:r>
          </w:p>
        </w:tc>
        <w:tc>
          <w:tcPr>
            <w:tcW w:w="1901" w:type="dxa"/>
            <w:vAlign w:val="center"/>
          </w:tcPr>
          <w:p w:rsidR="00F904A6" w:rsidRPr="00866F1A" w:rsidRDefault="00F904A6" w:rsidP="00F904A6">
            <w:pPr>
              <w:pStyle w:val="TableParagraph0"/>
              <w:ind w:firstLine="0"/>
              <w:jc w:val="center"/>
              <w:rPr>
                <w:lang w:val="ru-RU"/>
              </w:rPr>
            </w:pPr>
            <w:r w:rsidRPr="00866F1A">
              <w:rPr>
                <w:lang w:val="ru-RU"/>
              </w:rPr>
              <w:t>Забайкальский край, пгт. Чернышевск, ул. Комсомольская, 30 А</w:t>
            </w:r>
          </w:p>
        </w:tc>
        <w:tc>
          <w:tcPr>
            <w:tcW w:w="929" w:type="dxa"/>
            <w:vAlign w:val="center"/>
          </w:tcPr>
          <w:p w:rsidR="00F904A6" w:rsidRPr="00866F1A" w:rsidRDefault="00F904A6" w:rsidP="00F904A6">
            <w:pPr>
              <w:pStyle w:val="TableParagraph0"/>
              <w:ind w:firstLine="0"/>
              <w:jc w:val="center"/>
              <w:rPr>
                <w:lang w:val="ru-RU"/>
              </w:rPr>
            </w:pPr>
            <w:r w:rsidRPr="00866F1A">
              <w:rPr>
                <w:lang w:val="ru-RU"/>
              </w:rPr>
              <w:t>1968</w:t>
            </w:r>
          </w:p>
        </w:tc>
        <w:tc>
          <w:tcPr>
            <w:tcW w:w="785" w:type="dxa"/>
            <w:vAlign w:val="center"/>
          </w:tcPr>
          <w:p w:rsidR="00F904A6" w:rsidRPr="00866F1A" w:rsidRDefault="00F904A6" w:rsidP="00F904A6">
            <w:pPr>
              <w:pStyle w:val="TableParagraph0"/>
              <w:ind w:firstLine="0"/>
              <w:jc w:val="center"/>
              <w:rPr>
                <w:lang w:val="ru-RU"/>
              </w:rPr>
            </w:pPr>
            <w:r w:rsidRPr="00866F1A">
              <w:rPr>
                <w:lang w:val="ru-RU"/>
              </w:rPr>
              <w:t>100</w:t>
            </w:r>
          </w:p>
        </w:tc>
        <w:tc>
          <w:tcPr>
            <w:tcW w:w="2397" w:type="dxa"/>
            <w:vAlign w:val="center"/>
          </w:tcPr>
          <w:p w:rsidR="00F904A6" w:rsidRPr="00866F1A" w:rsidRDefault="00F904A6" w:rsidP="00F904A6">
            <w:pPr>
              <w:pStyle w:val="TableParagraph0"/>
              <w:ind w:firstLine="0"/>
              <w:jc w:val="center"/>
              <w:rPr>
                <w:lang w:val="ru-RU"/>
              </w:rPr>
            </w:pPr>
            <w:r w:rsidRPr="00866F1A">
              <w:rPr>
                <w:lang w:val="ru-RU"/>
              </w:rPr>
              <w:t>единовременнаяпропускнаяспособность – 30 человек,площадьполаспортивныхзалов – 277 кв.м.,площадьплоскостныхспортивныхсооружений 429 кв.м.,количествомест вуниверсальныхспортивно-зрелищныхзалах – 0</w:t>
            </w:r>
          </w:p>
        </w:tc>
        <w:tc>
          <w:tcPr>
            <w:tcW w:w="1978" w:type="dxa"/>
            <w:vAlign w:val="center"/>
          </w:tcPr>
          <w:p w:rsidR="00F904A6" w:rsidRPr="00866F1A" w:rsidRDefault="00F904A6" w:rsidP="00F904A6">
            <w:pPr>
              <w:pStyle w:val="TableParagraph0"/>
              <w:ind w:firstLine="0"/>
              <w:jc w:val="center"/>
              <w:rPr>
                <w:lang w:val="ru-RU"/>
              </w:rPr>
            </w:pPr>
            <w:r w:rsidRPr="00866F1A">
              <w:rPr>
                <w:lang w:val="ru-RU"/>
              </w:rPr>
              <w:t>В 2023 году запланирован капитальный ремонт и реконструкция здания</w:t>
            </w:r>
          </w:p>
        </w:tc>
      </w:tr>
      <w:tr w:rsidR="00F904A6" w:rsidRPr="00866F1A" w:rsidTr="00E231ED">
        <w:tc>
          <w:tcPr>
            <w:tcW w:w="1638" w:type="dxa"/>
            <w:vAlign w:val="center"/>
          </w:tcPr>
          <w:p w:rsidR="00F904A6" w:rsidRPr="00866F1A" w:rsidRDefault="00F904A6" w:rsidP="00F904A6">
            <w:pPr>
              <w:pStyle w:val="TableParagraph0"/>
              <w:ind w:firstLine="0"/>
              <w:jc w:val="center"/>
            </w:pPr>
            <w:r w:rsidRPr="00866F1A">
              <w:t xml:space="preserve">Физкультурно-оздоровительный комплекс </w:t>
            </w:r>
            <w:r w:rsidR="002C13E8" w:rsidRPr="00866F1A">
              <w:t>«</w:t>
            </w:r>
            <w:r w:rsidRPr="00866F1A">
              <w:t>Олимп</w:t>
            </w:r>
            <w:r w:rsidR="002C13E8" w:rsidRPr="00866F1A">
              <w:t>»</w:t>
            </w:r>
          </w:p>
        </w:tc>
        <w:tc>
          <w:tcPr>
            <w:tcW w:w="1901" w:type="dxa"/>
            <w:vAlign w:val="center"/>
          </w:tcPr>
          <w:p w:rsidR="00F904A6" w:rsidRPr="00866F1A" w:rsidRDefault="00F904A6" w:rsidP="00F904A6">
            <w:pPr>
              <w:pStyle w:val="TableParagraph0"/>
              <w:ind w:firstLine="0"/>
              <w:jc w:val="center"/>
            </w:pPr>
            <w:r w:rsidRPr="00866F1A">
              <w:rPr>
                <w:lang w:val="ru-RU"/>
              </w:rPr>
              <w:t>п</w:t>
            </w:r>
            <w:r w:rsidRPr="00866F1A">
              <w:t>гт.</w:t>
            </w:r>
            <w:r w:rsidRPr="00866F1A">
              <w:rPr>
                <w:lang w:val="ru-RU"/>
              </w:rPr>
              <w:t> </w:t>
            </w:r>
            <w:r w:rsidRPr="00866F1A">
              <w:t>Чернышевск, ул.</w:t>
            </w:r>
            <w:r w:rsidRPr="00866F1A">
              <w:rPr>
                <w:lang w:val="ru-RU"/>
              </w:rPr>
              <w:t> </w:t>
            </w:r>
            <w:r w:rsidRPr="00866F1A">
              <w:t>Первомайская, 44</w:t>
            </w:r>
          </w:p>
        </w:tc>
        <w:tc>
          <w:tcPr>
            <w:tcW w:w="929" w:type="dxa"/>
            <w:vAlign w:val="center"/>
          </w:tcPr>
          <w:p w:rsidR="00F904A6" w:rsidRPr="00866F1A" w:rsidRDefault="00F904A6" w:rsidP="00F904A6">
            <w:pPr>
              <w:pStyle w:val="TableParagraph0"/>
              <w:ind w:firstLine="0"/>
              <w:jc w:val="center"/>
            </w:pPr>
            <w:r w:rsidRPr="00866F1A">
              <w:t>2022</w:t>
            </w:r>
          </w:p>
        </w:tc>
        <w:tc>
          <w:tcPr>
            <w:tcW w:w="785" w:type="dxa"/>
            <w:vAlign w:val="center"/>
          </w:tcPr>
          <w:p w:rsidR="00F904A6" w:rsidRPr="00866F1A" w:rsidRDefault="00F904A6" w:rsidP="00F904A6">
            <w:pPr>
              <w:pStyle w:val="TableParagraph0"/>
              <w:ind w:firstLine="0"/>
              <w:jc w:val="center"/>
              <w:rPr>
                <w:lang w:val="ru-RU"/>
              </w:rPr>
            </w:pPr>
            <w:r w:rsidRPr="00866F1A">
              <w:rPr>
                <w:lang w:val="ru-RU"/>
              </w:rPr>
              <w:t>0</w:t>
            </w:r>
          </w:p>
        </w:tc>
        <w:tc>
          <w:tcPr>
            <w:tcW w:w="2397" w:type="dxa"/>
            <w:vAlign w:val="center"/>
          </w:tcPr>
          <w:p w:rsidR="00F904A6" w:rsidRPr="00866F1A" w:rsidRDefault="00F904A6" w:rsidP="00F904A6">
            <w:pPr>
              <w:pStyle w:val="TableParagraph0"/>
              <w:ind w:firstLine="0"/>
              <w:jc w:val="center"/>
              <w:rPr>
                <w:lang w:val="ru-RU"/>
              </w:rPr>
            </w:pPr>
            <w:r w:rsidRPr="00866F1A">
              <w:rPr>
                <w:lang w:val="ru-RU"/>
              </w:rPr>
              <w:t>Площадь спортивного зала – 1168,3 кв.м.</w:t>
            </w:r>
          </w:p>
        </w:tc>
        <w:tc>
          <w:tcPr>
            <w:tcW w:w="1978" w:type="dxa"/>
            <w:vAlign w:val="center"/>
          </w:tcPr>
          <w:p w:rsidR="00F904A6" w:rsidRPr="00866F1A" w:rsidRDefault="00F904A6" w:rsidP="00F904A6">
            <w:pPr>
              <w:pStyle w:val="TableParagraph0"/>
              <w:ind w:firstLine="0"/>
              <w:jc w:val="center"/>
              <w:rPr>
                <w:lang w:val="ru-RU"/>
              </w:rPr>
            </w:pPr>
            <w:r w:rsidRPr="00866F1A">
              <w:rPr>
                <w:lang w:val="ru-RU"/>
              </w:rPr>
              <w:t>-</w:t>
            </w:r>
          </w:p>
        </w:tc>
      </w:tr>
      <w:tr w:rsidR="00F904A6" w:rsidRPr="00866F1A" w:rsidTr="00E231ED">
        <w:tc>
          <w:tcPr>
            <w:tcW w:w="1638" w:type="dxa"/>
            <w:vAlign w:val="center"/>
          </w:tcPr>
          <w:p w:rsidR="00F904A6" w:rsidRPr="00866F1A" w:rsidRDefault="00F904A6" w:rsidP="00F904A6">
            <w:pPr>
              <w:pStyle w:val="TableParagraph0"/>
              <w:ind w:firstLine="0"/>
              <w:jc w:val="center"/>
            </w:pPr>
            <w:r w:rsidRPr="00866F1A">
              <w:t xml:space="preserve">Стадион </w:t>
            </w:r>
            <w:r w:rsidR="002C13E8" w:rsidRPr="00866F1A">
              <w:t>«</w:t>
            </w:r>
            <w:r w:rsidRPr="00866F1A">
              <w:t>Нива</w:t>
            </w:r>
            <w:r w:rsidR="002C13E8" w:rsidRPr="00866F1A">
              <w:t>»</w:t>
            </w:r>
          </w:p>
        </w:tc>
        <w:tc>
          <w:tcPr>
            <w:tcW w:w="1901" w:type="dxa"/>
            <w:vAlign w:val="center"/>
          </w:tcPr>
          <w:p w:rsidR="00F904A6" w:rsidRPr="00866F1A" w:rsidRDefault="00F904A6" w:rsidP="00F904A6">
            <w:pPr>
              <w:pStyle w:val="TableParagraph0"/>
              <w:ind w:firstLine="0"/>
              <w:jc w:val="center"/>
              <w:rPr>
                <w:lang w:val="ru-RU"/>
              </w:rPr>
            </w:pPr>
            <w:r w:rsidRPr="00866F1A">
              <w:rPr>
                <w:lang w:val="ru-RU"/>
              </w:rPr>
              <w:t>пгт. Чернышевск, ул. Центральная, 10В</w:t>
            </w:r>
          </w:p>
        </w:tc>
        <w:tc>
          <w:tcPr>
            <w:tcW w:w="929" w:type="dxa"/>
            <w:vAlign w:val="center"/>
          </w:tcPr>
          <w:p w:rsidR="00F904A6" w:rsidRPr="00866F1A" w:rsidRDefault="00F904A6" w:rsidP="00F904A6">
            <w:pPr>
              <w:pStyle w:val="TableParagraph0"/>
              <w:ind w:firstLine="0"/>
              <w:jc w:val="center"/>
              <w:rPr>
                <w:lang w:val="ru-RU"/>
              </w:rPr>
            </w:pPr>
            <w:r w:rsidRPr="00866F1A">
              <w:rPr>
                <w:lang w:val="ru-RU"/>
              </w:rPr>
              <w:t>н/д</w:t>
            </w:r>
          </w:p>
        </w:tc>
        <w:tc>
          <w:tcPr>
            <w:tcW w:w="785" w:type="dxa"/>
            <w:vAlign w:val="center"/>
          </w:tcPr>
          <w:p w:rsidR="00F904A6" w:rsidRPr="00866F1A" w:rsidRDefault="00F904A6" w:rsidP="00F904A6">
            <w:pPr>
              <w:pStyle w:val="TableParagraph0"/>
              <w:ind w:firstLine="0"/>
              <w:jc w:val="center"/>
              <w:rPr>
                <w:lang w:val="ru-RU"/>
              </w:rPr>
            </w:pPr>
            <w:r w:rsidRPr="00866F1A">
              <w:rPr>
                <w:lang w:val="ru-RU"/>
              </w:rPr>
              <w:t>н/д</w:t>
            </w:r>
          </w:p>
        </w:tc>
        <w:tc>
          <w:tcPr>
            <w:tcW w:w="2397" w:type="dxa"/>
            <w:vAlign w:val="center"/>
          </w:tcPr>
          <w:p w:rsidR="00F904A6" w:rsidRPr="00866F1A" w:rsidRDefault="00F904A6" w:rsidP="00F904A6">
            <w:pPr>
              <w:pStyle w:val="TableParagraph0"/>
              <w:ind w:firstLine="0"/>
              <w:jc w:val="center"/>
            </w:pPr>
            <w:r w:rsidRPr="00866F1A">
              <w:t>Площадь – 7988 кв.м.</w:t>
            </w:r>
          </w:p>
        </w:tc>
        <w:tc>
          <w:tcPr>
            <w:tcW w:w="1978" w:type="dxa"/>
            <w:vAlign w:val="center"/>
          </w:tcPr>
          <w:p w:rsidR="00F904A6" w:rsidRPr="00866F1A" w:rsidRDefault="00F904A6" w:rsidP="00F904A6">
            <w:pPr>
              <w:pStyle w:val="TableParagraph0"/>
              <w:ind w:firstLine="0"/>
              <w:jc w:val="center"/>
              <w:rPr>
                <w:lang w:val="ru-RU"/>
              </w:rPr>
            </w:pPr>
            <w:r w:rsidRPr="00866F1A">
              <w:rPr>
                <w:lang w:val="ru-RU"/>
              </w:rPr>
              <w:t>-</w:t>
            </w:r>
          </w:p>
        </w:tc>
      </w:tr>
      <w:tr w:rsidR="00F904A6" w:rsidRPr="00866F1A" w:rsidTr="00E231ED">
        <w:tc>
          <w:tcPr>
            <w:tcW w:w="1638" w:type="dxa"/>
            <w:vAlign w:val="center"/>
          </w:tcPr>
          <w:p w:rsidR="00F904A6" w:rsidRPr="00866F1A" w:rsidRDefault="00F904A6" w:rsidP="00F904A6">
            <w:pPr>
              <w:pStyle w:val="TableParagraph0"/>
              <w:ind w:firstLine="0"/>
              <w:jc w:val="center"/>
              <w:rPr>
                <w:lang w:val="ru-RU"/>
              </w:rPr>
            </w:pPr>
            <w:r w:rsidRPr="00866F1A">
              <w:rPr>
                <w:lang w:val="ru-RU"/>
              </w:rPr>
              <w:t>Физкультурно-оздоровительный комплекс отрытого типа</w:t>
            </w:r>
          </w:p>
        </w:tc>
        <w:tc>
          <w:tcPr>
            <w:tcW w:w="1901" w:type="dxa"/>
            <w:vAlign w:val="center"/>
          </w:tcPr>
          <w:p w:rsidR="00F904A6" w:rsidRPr="00866F1A" w:rsidRDefault="00F904A6" w:rsidP="00F904A6">
            <w:pPr>
              <w:pStyle w:val="TableParagraph0"/>
              <w:ind w:firstLine="0"/>
              <w:jc w:val="center"/>
            </w:pPr>
            <w:r w:rsidRPr="00866F1A">
              <w:t>пгт.</w:t>
            </w:r>
            <w:r w:rsidRPr="00866F1A">
              <w:rPr>
                <w:lang w:val="ru-RU"/>
              </w:rPr>
              <w:t> </w:t>
            </w:r>
            <w:r w:rsidRPr="00866F1A">
              <w:t>Чернышевск, ул.</w:t>
            </w:r>
            <w:r w:rsidRPr="00866F1A">
              <w:rPr>
                <w:lang w:val="ru-RU"/>
              </w:rPr>
              <w:t> </w:t>
            </w:r>
            <w:r w:rsidRPr="00866F1A">
              <w:t>Центральная, 34</w:t>
            </w:r>
          </w:p>
        </w:tc>
        <w:tc>
          <w:tcPr>
            <w:tcW w:w="929" w:type="dxa"/>
            <w:vAlign w:val="center"/>
          </w:tcPr>
          <w:p w:rsidR="00F904A6" w:rsidRPr="00866F1A" w:rsidRDefault="00F904A6" w:rsidP="00F904A6">
            <w:pPr>
              <w:pStyle w:val="TableParagraph0"/>
              <w:ind w:firstLine="0"/>
              <w:jc w:val="center"/>
            </w:pPr>
            <w:r w:rsidRPr="00866F1A">
              <w:t>2020</w:t>
            </w:r>
          </w:p>
        </w:tc>
        <w:tc>
          <w:tcPr>
            <w:tcW w:w="785" w:type="dxa"/>
            <w:vAlign w:val="center"/>
          </w:tcPr>
          <w:p w:rsidR="00F904A6" w:rsidRPr="00866F1A" w:rsidRDefault="00F904A6" w:rsidP="00F904A6">
            <w:pPr>
              <w:pStyle w:val="TableParagraph0"/>
              <w:ind w:firstLine="0"/>
              <w:jc w:val="center"/>
              <w:rPr>
                <w:lang w:val="ru-RU"/>
              </w:rPr>
            </w:pPr>
            <w:r w:rsidRPr="00866F1A">
              <w:rPr>
                <w:lang w:val="ru-RU"/>
              </w:rPr>
              <w:t>0</w:t>
            </w:r>
          </w:p>
        </w:tc>
        <w:tc>
          <w:tcPr>
            <w:tcW w:w="2397" w:type="dxa"/>
            <w:vAlign w:val="center"/>
          </w:tcPr>
          <w:p w:rsidR="00F904A6" w:rsidRPr="00866F1A" w:rsidRDefault="00F904A6" w:rsidP="00F904A6">
            <w:pPr>
              <w:pStyle w:val="TableParagraph0"/>
              <w:ind w:firstLine="0"/>
              <w:jc w:val="center"/>
            </w:pPr>
            <w:r w:rsidRPr="00866F1A">
              <w:t>Площадь -4686 кв.м.</w:t>
            </w:r>
          </w:p>
        </w:tc>
        <w:tc>
          <w:tcPr>
            <w:tcW w:w="1978" w:type="dxa"/>
            <w:vAlign w:val="center"/>
          </w:tcPr>
          <w:p w:rsidR="00F904A6" w:rsidRPr="00866F1A" w:rsidRDefault="00F904A6" w:rsidP="00F904A6">
            <w:pPr>
              <w:pStyle w:val="TableParagraph0"/>
              <w:ind w:firstLine="0"/>
              <w:jc w:val="center"/>
              <w:rPr>
                <w:lang w:val="ru-RU"/>
              </w:rPr>
            </w:pPr>
            <w:r w:rsidRPr="00866F1A">
              <w:rPr>
                <w:lang w:val="ru-RU"/>
              </w:rPr>
              <w:t>-</w:t>
            </w:r>
          </w:p>
        </w:tc>
      </w:tr>
    </w:tbl>
    <w:p w:rsidR="00F904A6" w:rsidRPr="00866F1A" w:rsidRDefault="00F904A6" w:rsidP="002515CD">
      <w:pPr>
        <w:jc w:val="center"/>
      </w:pPr>
    </w:p>
    <w:p w:rsidR="00657E5B" w:rsidRPr="00866F1A" w:rsidRDefault="00657E5B" w:rsidP="001B7C85">
      <w:r w:rsidRPr="00866F1A">
        <w:t>В целях создания оптимальных условий для организации и проведения занятий по физической культуре различного формата при общеобразовательных учреждениях располагаются спортивные площадки (плоскостные физкультурно-спортивные сооружения).</w:t>
      </w:r>
    </w:p>
    <w:p w:rsidR="00542153" w:rsidRPr="00866F1A" w:rsidRDefault="00DA4EBC" w:rsidP="00377871">
      <w:pPr>
        <w:pStyle w:val="1a"/>
        <w:suppressAutoHyphens/>
        <w:spacing w:before="0"/>
        <w:ind w:right="0"/>
        <w:rPr>
          <w:b w:val="0"/>
          <w:lang w:val="ru-RU"/>
        </w:rPr>
      </w:pPr>
      <w:r w:rsidRPr="00866F1A">
        <w:rPr>
          <w:b w:val="0"/>
          <w:lang w:val="ru-RU"/>
        </w:rPr>
        <w:t xml:space="preserve">В рамках </w:t>
      </w:r>
      <w:r w:rsidR="002C13E8" w:rsidRPr="00866F1A">
        <w:rPr>
          <w:b w:val="0"/>
          <w:lang w:val="ru-RU"/>
        </w:rPr>
        <w:t>«</w:t>
      </w:r>
      <w:r w:rsidRPr="00866F1A">
        <w:rPr>
          <w:b w:val="0"/>
          <w:lang w:val="ru-RU"/>
        </w:rPr>
        <w:t>Программы развития Дальнего Востока на период до 2025 года и перспективой до 2035 года</w:t>
      </w:r>
      <w:r w:rsidR="002C13E8" w:rsidRPr="00866F1A">
        <w:rPr>
          <w:b w:val="0"/>
          <w:lang w:val="ru-RU"/>
        </w:rPr>
        <w:t>»</w:t>
      </w:r>
      <w:r w:rsidR="0060554F" w:rsidRPr="00866F1A">
        <w:rPr>
          <w:b w:val="0"/>
          <w:lang w:val="ru-RU"/>
        </w:rPr>
        <w:t>н</w:t>
      </w:r>
      <w:r w:rsidRPr="00866F1A">
        <w:rPr>
          <w:b w:val="0"/>
          <w:lang w:val="ru-RU"/>
        </w:rPr>
        <w:t xml:space="preserve">а территории пгт. Чернышевск был построен ФОК </w:t>
      </w:r>
      <w:r w:rsidR="002C13E8" w:rsidRPr="00866F1A">
        <w:rPr>
          <w:b w:val="0"/>
          <w:lang w:val="ru-RU"/>
        </w:rPr>
        <w:t>«</w:t>
      </w:r>
      <w:r w:rsidRPr="00866F1A">
        <w:rPr>
          <w:b w:val="0"/>
          <w:lang w:val="ru-RU"/>
        </w:rPr>
        <w:t>Олимп</w:t>
      </w:r>
      <w:r w:rsidR="002C13E8" w:rsidRPr="00866F1A">
        <w:rPr>
          <w:b w:val="0"/>
          <w:lang w:val="ru-RU"/>
        </w:rPr>
        <w:t>»</w:t>
      </w:r>
      <w:r w:rsidRPr="00866F1A">
        <w:rPr>
          <w:b w:val="0"/>
          <w:lang w:val="ru-RU"/>
        </w:rPr>
        <w:t>.</w:t>
      </w:r>
    </w:p>
    <w:p w:rsidR="001149FB" w:rsidRPr="00866F1A" w:rsidRDefault="001149FB" w:rsidP="001149FB">
      <w:pPr>
        <w:pStyle w:val="1a"/>
        <w:suppressAutoHyphens/>
        <w:spacing w:before="0"/>
        <w:ind w:right="0"/>
        <w:jc w:val="right"/>
        <w:rPr>
          <w:b w:val="0"/>
          <w:i/>
          <w:lang w:val="ru-RU"/>
        </w:rPr>
      </w:pPr>
      <w:r w:rsidRPr="00866F1A">
        <w:rPr>
          <w:b w:val="0"/>
          <w:i/>
          <w:lang w:val="ru-RU"/>
        </w:rPr>
        <w:t>Таблица 7.</w:t>
      </w:r>
      <w:r w:rsidR="00D10E70" w:rsidRPr="00866F1A">
        <w:rPr>
          <w:b w:val="0"/>
          <w:i/>
          <w:lang w:val="ru-RU"/>
        </w:rPr>
        <w:t>7</w:t>
      </w:r>
      <w:r w:rsidRPr="00866F1A">
        <w:rPr>
          <w:b w:val="0"/>
          <w:i/>
          <w:lang w:val="ru-RU"/>
        </w:rPr>
        <w:t>.2</w:t>
      </w:r>
    </w:p>
    <w:p w:rsidR="001149FB" w:rsidRPr="00866F1A" w:rsidRDefault="00477326" w:rsidP="001149FB">
      <w:pPr>
        <w:pStyle w:val="1a"/>
        <w:suppressAutoHyphens/>
        <w:spacing w:before="0"/>
        <w:ind w:right="0"/>
        <w:jc w:val="center"/>
        <w:rPr>
          <w:b w:val="0"/>
          <w:lang w:val="ru-RU"/>
        </w:rPr>
      </w:pPr>
      <w:r w:rsidRPr="00866F1A">
        <w:rPr>
          <w:b w:val="0"/>
          <w:lang w:val="ru-RU"/>
        </w:rPr>
        <w:t xml:space="preserve">Спортивные сооружения на территории </w:t>
      </w:r>
      <w:r w:rsidR="001149FB" w:rsidRPr="00866F1A">
        <w:rPr>
          <w:b w:val="0"/>
          <w:lang w:val="ru-RU"/>
        </w:rPr>
        <w:t xml:space="preserve">городского поселения </w:t>
      </w:r>
      <w:r w:rsidR="002C13E8" w:rsidRPr="00866F1A">
        <w:rPr>
          <w:b w:val="0"/>
          <w:lang w:val="ru-RU"/>
        </w:rPr>
        <w:t>«</w:t>
      </w:r>
      <w:r w:rsidR="001149FB" w:rsidRPr="00866F1A">
        <w:rPr>
          <w:b w:val="0"/>
          <w:lang w:val="ru-RU"/>
        </w:rPr>
        <w:t>Чернышевское</w:t>
      </w:r>
    </w:p>
    <w:tbl>
      <w:tblPr>
        <w:tblW w:w="5000" w:type="pct"/>
        <w:tblBorders>
          <w:top w:val="single" w:sz="8" w:space="0" w:color="000000"/>
          <w:left w:val="single" w:sz="8" w:space="0" w:color="000000"/>
          <w:bottom w:val="single" w:sz="8" w:space="0" w:color="000000"/>
          <w:right w:val="single" w:sz="8" w:space="0" w:color="000000"/>
        </w:tblBorders>
        <w:tblCellMar>
          <w:top w:w="15" w:type="dxa"/>
          <w:left w:w="15" w:type="dxa"/>
          <w:bottom w:w="15" w:type="dxa"/>
          <w:right w:w="15" w:type="dxa"/>
        </w:tblCellMar>
        <w:tblLook w:val="04A0"/>
      </w:tblPr>
      <w:tblGrid>
        <w:gridCol w:w="1399"/>
        <w:gridCol w:w="589"/>
        <w:gridCol w:w="589"/>
        <w:gridCol w:w="589"/>
        <w:gridCol w:w="590"/>
        <w:gridCol w:w="592"/>
        <w:gridCol w:w="592"/>
        <w:gridCol w:w="592"/>
        <w:gridCol w:w="592"/>
        <w:gridCol w:w="592"/>
        <w:gridCol w:w="592"/>
        <w:gridCol w:w="592"/>
        <w:gridCol w:w="592"/>
        <w:gridCol w:w="592"/>
        <w:gridCol w:w="584"/>
      </w:tblGrid>
      <w:tr w:rsidR="00477326" w:rsidRPr="00866F1A" w:rsidTr="00477326">
        <w:tc>
          <w:tcPr>
            <w:tcW w:w="724" w:type="pct"/>
            <w:tcBorders>
              <w:top w:val="single" w:sz="8" w:space="0" w:color="000000"/>
              <w:left w:val="single" w:sz="8" w:space="0" w:color="000000"/>
              <w:bottom w:val="single" w:sz="8" w:space="0" w:color="000000"/>
              <w:right w:val="single" w:sz="8" w:space="0" w:color="000000"/>
            </w:tcBorders>
            <w:vAlign w:val="center"/>
            <w:hideMark/>
          </w:tcPr>
          <w:p w:rsidR="00477326" w:rsidRPr="00866F1A" w:rsidRDefault="00477326" w:rsidP="00477326">
            <w:pPr>
              <w:ind w:firstLine="0"/>
              <w:rPr>
                <w:b/>
                <w:sz w:val="20"/>
                <w:szCs w:val="20"/>
              </w:rPr>
            </w:pPr>
            <w:r w:rsidRPr="00866F1A">
              <w:rPr>
                <w:b/>
                <w:sz w:val="20"/>
                <w:szCs w:val="20"/>
              </w:rPr>
              <w:t>Показатели</w:t>
            </w:r>
          </w:p>
        </w:tc>
        <w:tc>
          <w:tcPr>
            <w:tcW w:w="305" w:type="pct"/>
            <w:tcBorders>
              <w:top w:val="single" w:sz="8" w:space="0" w:color="000000"/>
              <w:left w:val="single" w:sz="8" w:space="0" w:color="000000"/>
              <w:bottom w:val="single" w:sz="8" w:space="0" w:color="000000"/>
              <w:right w:val="single" w:sz="8" w:space="0" w:color="000000"/>
            </w:tcBorders>
            <w:vAlign w:val="center"/>
            <w:hideMark/>
          </w:tcPr>
          <w:p w:rsidR="00477326" w:rsidRPr="00866F1A" w:rsidRDefault="00477326" w:rsidP="00477326">
            <w:pPr>
              <w:ind w:firstLine="0"/>
              <w:jc w:val="center"/>
              <w:rPr>
                <w:b/>
                <w:sz w:val="20"/>
                <w:szCs w:val="20"/>
              </w:rPr>
            </w:pPr>
            <w:r w:rsidRPr="00866F1A">
              <w:rPr>
                <w:b/>
                <w:sz w:val="20"/>
                <w:szCs w:val="20"/>
              </w:rPr>
              <w:t>2008</w:t>
            </w:r>
          </w:p>
        </w:tc>
        <w:tc>
          <w:tcPr>
            <w:tcW w:w="305" w:type="pct"/>
            <w:tcBorders>
              <w:top w:val="single" w:sz="8" w:space="0" w:color="000000"/>
              <w:left w:val="single" w:sz="8" w:space="0" w:color="000000"/>
              <w:bottom w:val="single" w:sz="8" w:space="0" w:color="000000"/>
              <w:right w:val="single" w:sz="8" w:space="0" w:color="000000"/>
            </w:tcBorders>
            <w:vAlign w:val="center"/>
            <w:hideMark/>
          </w:tcPr>
          <w:p w:rsidR="00477326" w:rsidRPr="00866F1A" w:rsidRDefault="00477326" w:rsidP="00477326">
            <w:pPr>
              <w:ind w:firstLine="0"/>
              <w:jc w:val="center"/>
              <w:rPr>
                <w:b/>
                <w:sz w:val="20"/>
                <w:szCs w:val="20"/>
              </w:rPr>
            </w:pPr>
            <w:r w:rsidRPr="00866F1A">
              <w:rPr>
                <w:b/>
                <w:sz w:val="20"/>
                <w:szCs w:val="20"/>
              </w:rPr>
              <w:t>2009</w:t>
            </w:r>
          </w:p>
        </w:tc>
        <w:tc>
          <w:tcPr>
            <w:tcW w:w="305" w:type="pct"/>
            <w:tcBorders>
              <w:top w:val="single" w:sz="8" w:space="0" w:color="000000"/>
              <w:left w:val="single" w:sz="8" w:space="0" w:color="000000"/>
              <w:bottom w:val="single" w:sz="8" w:space="0" w:color="000000"/>
              <w:right w:val="single" w:sz="8" w:space="0" w:color="000000"/>
            </w:tcBorders>
            <w:vAlign w:val="center"/>
            <w:hideMark/>
          </w:tcPr>
          <w:p w:rsidR="00477326" w:rsidRPr="00866F1A" w:rsidRDefault="00477326" w:rsidP="00477326">
            <w:pPr>
              <w:ind w:firstLine="0"/>
              <w:jc w:val="center"/>
              <w:rPr>
                <w:b/>
                <w:sz w:val="20"/>
                <w:szCs w:val="20"/>
              </w:rPr>
            </w:pPr>
            <w:r w:rsidRPr="00866F1A">
              <w:rPr>
                <w:b/>
                <w:sz w:val="20"/>
                <w:szCs w:val="20"/>
              </w:rPr>
              <w:t>2010</w:t>
            </w:r>
          </w:p>
        </w:tc>
        <w:tc>
          <w:tcPr>
            <w:tcW w:w="305" w:type="pct"/>
            <w:tcBorders>
              <w:top w:val="single" w:sz="8" w:space="0" w:color="000000"/>
              <w:left w:val="single" w:sz="8" w:space="0" w:color="000000"/>
              <w:bottom w:val="single" w:sz="8" w:space="0" w:color="000000"/>
              <w:right w:val="single" w:sz="8" w:space="0" w:color="000000"/>
            </w:tcBorders>
            <w:vAlign w:val="center"/>
            <w:hideMark/>
          </w:tcPr>
          <w:p w:rsidR="00477326" w:rsidRPr="00866F1A" w:rsidRDefault="00477326" w:rsidP="00477326">
            <w:pPr>
              <w:ind w:firstLine="0"/>
              <w:jc w:val="center"/>
              <w:rPr>
                <w:b/>
                <w:sz w:val="20"/>
                <w:szCs w:val="20"/>
              </w:rPr>
            </w:pPr>
            <w:r w:rsidRPr="00866F1A">
              <w:rPr>
                <w:b/>
                <w:sz w:val="20"/>
                <w:szCs w:val="20"/>
              </w:rPr>
              <w:t>2011</w:t>
            </w:r>
          </w:p>
        </w:tc>
        <w:tc>
          <w:tcPr>
            <w:tcW w:w="306" w:type="pct"/>
            <w:tcBorders>
              <w:top w:val="single" w:sz="8" w:space="0" w:color="000000"/>
              <w:left w:val="single" w:sz="8" w:space="0" w:color="000000"/>
              <w:bottom w:val="single" w:sz="8" w:space="0" w:color="000000"/>
              <w:right w:val="single" w:sz="8" w:space="0" w:color="000000"/>
            </w:tcBorders>
            <w:vAlign w:val="center"/>
            <w:hideMark/>
          </w:tcPr>
          <w:p w:rsidR="00477326" w:rsidRPr="00866F1A" w:rsidRDefault="00477326" w:rsidP="00477326">
            <w:pPr>
              <w:ind w:firstLine="0"/>
              <w:jc w:val="center"/>
              <w:rPr>
                <w:b/>
                <w:sz w:val="20"/>
                <w:szCs w:val="20"/>
              </w:rPr>
            </w:pPr>
            <w:r w:rsidRPr="00866F1A">
              <w:rPr>
                <w:b/>
                <w:sz w:val="20"/>
                <w:szCs w:val="20"/>
              </w:rPr>
              <w:t>2012</w:t>
            </w:r>
          </w:p>
        </w:tc>
        <w:tc>
          <w:tcPr>
            <w:tcW w:w="306" w:type="pct"/>
            <w:tcBorders>
              <w:top w:val="single" w:sz="8" w:space="0" w:color="000000"/>
              <w:left w:val="single" w:sz="8" w:space="0" w:color="000000"/>
              <w:bottom w:val="single" w:sz="8" w:space="0" w:color="000000"/>
              <w:right w:val="single" w:sz="8" w:space="0" w:color="000000"/>
            </w:tcBorders>
            <w:vAlign w:val="center"/>
            <w:hideMark/>
          </w:tcPr>
          <w:p w:rsidR="00477326" w:rsidRPr="00866F1A" w:rsidRDefault="00477326" w:rsidP="00477326">
            <w:pPr>
              <w:ind w:firstLine="0"/>
              <w:jc w:val="center"/>
              <w:rPr>
                <w:b/>
                <w:sz w:val="20"/>
                <w:szCs w:val="20"/>
              </w:rPr>
            </w:pPr>
            <w:r w:rsidRPr="00866F1A">
              <w:rPr>
                <w:b/>
                <w:sz w:val="20"/>
                <w:szCs w:val="20"/>
              </w:rPr>
              <w:t>2013</w:t>
            </w:r>
          </w:p>
        </w:tc>
        <w:tc>
          <w:tcPr>
            <w:tcW w:w="306" w:type="pct"/>
            <w:tcBorders>
              <w:top w:val="single" w:sz="8" w:space="0" w:color="000000"/>
              <w:left w:val="single" w:sz="8" w:space="0" w:color="000000"/>
              <w:bottom w:val="single" w:sz="8" w:space="0" w:color="000000"/>
              <w:right w:val="single" w:sz="8" w:space="0" w:color="000000"/>
            </w:tcBorders>
            <w:vAlign w:val="center"/>
            <w:hideMark/>
          </w:tcPr>
          <w:p w:rsidR="00477326" w:rsidRPr="00866F1A" w:rsidRDefault="00477326" w:rsidP="00477326">
            <w:pPr>
              <w:ind w:firstLine="0"/>
              <w:jc w:val="center"/>
              <w:rPr>
                <w:b/>
                <w:sz w:val="20"/>
                <w:szCs w:val="20"/>
              </w:rPr>
            </w:pPr>
            <w:r w:rsidRPr="00866F1A">
              <w:rPr>
                <w:b/>
                <w:sz w:val="20"/>
                <w:szCs w:val="20"/>
              </w:rPr>
              <w:t>2014</w:t>
            </w:r>
          </w:p>
        </w:tc>
        <w:tc>
          <w:tcPr>
            <w:tcW w:w="306" w:type="pct"/>
            <w:tcBorders>
              <w:top w:val="single" w:sz="8" w:space="0" w:color="000000"/>
              <w:left w:val="single" w:sz="8" w:space="0" w:color="000000"/>
              <w:bottom w:val="single" w:sz="8" w:space="0" w:color="000000"/>
              <w:right w:val="single" w:sz="8" w:space="0" w:color="000000"/>
            </w:tcBorders>
            <w:vAlign w:val="center"/>
            <w:hideMark/>
          </w:tcPr>
          <w:p w:rsidR="00477326" w:rsidRPr="00866F1A" w:rsidRDefault="00477326" w:rsidP="00477326">
            <w:pPr>
              <w:ind w:firstLine="0"/>
              <w:jc w:val="center"/>
              <w:rPr>
                <w:b/>
                <w:sz w:val="20"/>
                <w:szCs w:val="20"/>
              </w:rPr>
            </w:pPr>
            <w:r w:rsidRPr="00866F1A">
              <w:rPr>
                <w:b/>
                <w:sz w:val="20"/>
                <w:szCs w:val="20"/>
              </w:rPr>
              <w:t>2015</w:t>
            </w:r>
          </w:p>
        </w:tc>
        <w:tc>
          <w:tcPr>
            <w:tcW w:w="306" w:type="pct"/>
            <w:tcBorders>
              <w:top w:val="single" w:sz="8" w:space="0" w:color="000000"/>
              <w:left w:val="single" w:sz="8" w:space="0" w:color="000000"/>
              <w:bottom w:val="single" w:sz="8" w:space="0" w:color="000000"/>
              <w:right w:val="single" w:sz="8" w:space="0" w:color="000000"/>
            </w:tcBorders>
            <w:vAlign w:val="center"/>
            <w:hideMark/>
          </w:tcPr>
          <w:p w:rsidR="00477326" w:rsidRPr="00866F1A" w:rsidRDefault="00477326" w:rsidP="00477326">
            <w:pPr>
              <w:ind w:firstLine="0"/>
              <w:jc w:val="center"/>
              <w:rPr>
                <w:b/>
                <w:sz w:val="20"/>
                <w:szCs w:val="20"/>
              </w:rPr>
            </w:pPr>
            <w:r w:rsidRPr="00866F1A">
              <w:rPr>
                <w:b/>
                <w:sz w:val="20"/>
                <w:szCs w:val="20"/>
              </w:rPr>
              <w:t>2016</w:t>
            </w:r>
          </w:p>
        </w:tc>
        <w:tc>
          <w:tcPr>
            <w:tcW w:w="306" w:type="pct"/>
            <w:tcBorders>
              <w:top w:val="single" w:sz="8" w:space="0" w:color="000000"/>
              <w:left w:val="single" w:sz="8" w:space="0" w:color="000000"/>
              <w:bottom w:val="single" w:sz="8" w:space="0" w:color="000000"/>
              <w:right w:val="single" w:sz="8" w:space="0" w:color="000000"/>
            </w:tcBorders>
            <w:vAlign w:val="center"/>
            <w:hideMark/>
          </w:tcPr>
          <w:p w:rsidR="00477326" w:rsidRPr="00866F1A" w:rsidRDefault="00477326" w:rsidP="00477326">
            <w:pPr>
              <w:ind w:firstLine="0"/>
              <w:jc w:val="center"/>
              <w:rPr>
                <w:b/>
                <w:sz w:val="20"/>
                <w:szCs w:val="20"/>
              </w:rPr>
            </w:pPr>
            <w:r w:rsidRPr="00866F1A">
              <w:rPr>
                <w:b/>
                <w:sz w:val="20"/>
                <w:szCs w:val="20"/>
              </w:rPr>
              <w:t>2017</w:t>
            </w:r>
          </w:p>
        </w:tc>
        <w:tc>
          <w:tcPr>
            <w:tcW w:w="306" w:type="pct"/>
            <w:tcBorders>
              <w:top w:val="single" w:sz="8" w:space="0" w:color="000000"/>
              <w:left w:val="single" w:sz="8" w:space="0" w:color="000000"/>
              <w:bottom w:val="single" w:sz="8" w:space="0" w:color="000000"/>
              <w:right w:val="single" w:sz="8" w:space="0" w:color="000000"/>
            </w:tcBorders>
            <w:vAlign w:val="center"/>
            <w:hideMark/>
          </w:tcPr>
          <w:p w:rsidR="00477326" w:rsidRPr="00866F1A" w:rsidRDefault="00477326" w:rsidP="00477326">
            <w:pPr>
              <w:ind w:firstLine="0"/>
              <w:jc w:val="center"/>
              <w:rPr>
                <w:b/>
                <w:sz w:val="20"/>
                <w:szCs w:val="20"/>
              </w:rPr>
            </w:pPr>
            <w:r w:rsidRPr="00866F1A">
              <w:rPr>
                <w:b/>
                <w:sz w:val="20"/>
                <w:szCs w:val="20"/>
              </w:rPr>
              <w:t>2018</w:t>
            </w:r>
          </w:p>
        </w:tc>
        <w:tc>
          <w:tcPr>
            <w:tcW w:w="306" w:type="pct"/>
            <w:tcBorders>
              <w:top w:val="single" w:sz="8" w:space="0" w:color="000000"/>
              <w:left w:val="single" w:sz="8" w:space="0" w:color="000000"/>
              <w:bottom w:val="single" w:sz="8" w:space="0" w:color="000000"/>
              <w:right w:val="single" w:sz="8" w:space="0" w:color="000000"/>
            </w:tcBorders>
            <w:vAlign w:val="center"/>
            <w:hideMark/>
          </w:tcPr>
          <w:p w:rsidR="00477326" w:rsidRPr="00866F1A" w:rsidRDefault="00477326" w:rsidP="00477326">
            <w:pPr>
              <w:ind w:firstLine="0"/>
              <w:jc w:val="center"/>
              <w:rPr>
                <w:b/>
                <w:sz w:val="20"/>
                <w:szCs w:val="20"/>
              </w:rPr>
            </w:pPr>
            <w:r w:rsidRPr="00866F1A">
              <w:rPr>
                <w:b/>
                <w:sz w:val="20"/>
                <w:szCs w:val="20"/>
              </w:rPr>
              <w:t>2019</w:t>
            </w:r>
          </w:p>
        </w:tc>
        <w:tc>
          <w:tcPr>
            <w:tcW w:w="306" w:type="pct"/>
            <w:tcBorders>
              <w:top w:val="single" w:sz="8" w:space="0" w:color="000000"/>
              <w:left w:val="single" w:sz="8" w:space="0" w:color="000000"/>
              <w:bottom w:val="single" w:sz="8" w:space="0" w:color="000000"/>
              <w:right w:val="single" w:sz="8" w:space="0" w:color="000000"/>
            </w:tcBorders>
            <w:vAlign w:val="center"/>
            <w:hideMark/>
          </w:tcPr>
          <w:p w:rsidR="00477326" w:rsidRPr="00866F1A" w:rsidRDefault="00477326" w:rsidP="00477326">
            <w:pPr>
              <w:ind w:firstLine="0"/>
              <w:jc w:val="center"/>
              <w:rPr>
                <w:b/>
                <w:sz w:val="20"/>
                <w:szCs w:val="20"/>
              </w:rPr>
            </w:pPr>
            <w:r w:rsidRPr="00866F1A">
              <w:rPr>
                <w:b/>
                <w:sz w:val="20"/>
                <w:szCs w:val="20"/>
              </w:rPr>
              <w:t>2020</w:t>
            </w:r>
          </w:p>
        </w:tc>
        <w:tc>
          <w:tcPr>
            <w:tcW w:w="302" w:type="pct"/>
            <w:tcBorders>
              <w:top w:val="single" w:sz="8" w:space="0" w:color="000000"/>
              <w:left w:val="single" w:sz="8" w:space="0" w:color="000000"/>
              <w:bottom w:val="single" w:sz="8" w:space="0" w:color="000000"/>
              <w:right w:val="single" w:sz="8" w:space="0" w:color="000000"/>
            </w:tcBorders>
            <w:vAlign w:val="center"/>
            <w:hideMark/>
          </w:tcPr>
          <w:p w:rsidR="00477326" w:rsidRPr="00866F1A" w:rsidRDefault="00477326" w:rsidP="00477326">
            <w:pPr>
              <w:ind w:firstLine="0"/>
              <w:jc w:val="center"/>
              <w:rPr>
                <w:b/>
                <w:sz w:val="20"/>
                <w:szCs w:val="20"/>
              </w:rPr>
            </w:pPr>
            <w:r w:rsidRPr="00866F1A">
              <w:rPr>
                <w:b/>
                <w:sz w:val="20"/>
                <w:szCs w:val="20"/>
              </w:rPr>
              <w:t>2021</w:t>
            </w:r>
          </w:p>
        </w:tc>
      </w:tr>
      <w:tr w:rsidR="00477326" w:rsidRPr="00866F1A" w:rsidTr="00477326">
        <w:tc>
          <w:tcPr>
            <w:tcW w:w="5000" w:type="pct"/>
            <w:gridSpan w:val="15"/>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jc w:val="center"/>
              <w:rPr>
                <w:sz w:val="20"/>
                <w:szCs w:val="20"/>
              </w:rPr>
            </w:pPr>
            <w:r w:rsidRPr="00866F1A">
              <w:rPr>
                <w:sz w:val="20"/>
                <w:szCs w:val="20"/>
              </w:rPr>
              <w:t>Число спортивных сооружений</w:t>
            </w:r>
          </w:p>
        </w:tc>
      </w:tr>
      <w:tr w:rsidR="00477326" w:rsidRPr="00866F1A" w:rsidTr="00477326">
        <w:tc>
          <w:tcPr>
            <w:tcW w:w="724"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rPr>
                <w:sz w:val="20"/>
                <w:szCs w:val="20"/>
              </w:rPr>
            </w:pPr>
            <w:r w:rsidRPr="00866F1A">
              <w:rPr>
                <w:sz w:val="20"/>
                <w:szCs w:val="20"/>
              </w:rPr>
              <w:t>плоскостные спортивные сооружения</w:t>
            </w:r>
          </w:p>
        </w:tc>
        <w:tc>
          <w:tcPr>
            <w:tcW w:w="305"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jc w:val="center"/>
              <w:rPr>
                <w:sz w:val="20"/>
                <w:szCs w:val="20"/>
              </w:rPr>
            </w:pPr>
            <w:r w:rsidRPr="00866F1A">
              <w:rPr>
                <w:sz w:val="20"/>
                <w:szCs w:val="20"/>
              </w:rPr>
              <w:t>н/д</w:t>
            </w:r>
          </w:p>
        </w:tc>
        <w:tc>
          <w:tcPr>
            <w:tcW w:w="305"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jc w:val="center"/>
              <w:rPr>
                <w:sz w:val="20"/>
                <w:szCs w:val="20"/>
              </w:rPr>
            </w:pPr>
            <w:r w:rsidRPr="00866F1A">
              <w:rPr>
                <w:sz w:val="20"/>
                <w:szCs w:val="20"/>
              </w:rPr>
              <w:t>11</w:t>
            </w:r>
          </w:p>
        </w:tc>
        <w:tc>
          <w:tcPr>
            <w:tcW w:w="305"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jc w:val="center"/>
              <w:rPr>
                <w:sz w:val="20"/>
                <w:szCs w:val="20"/>
              </w:rPr>
            </w:pPr>
            <w:r w:rsidRPr="00866F1A">
              <w:rPr>
                <w:sz w:val="20"/>
                <w:szCs w:val="20"/>
              </w:rPr>
              <w:t>8</w:t>
            </w:r>
          </w:p>
        </w:tc>
        <w:tc>
          <w:tcPr>
            <w:tcW w:w="305"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jc w:val="center"/>
              <w:rPr>
                <w:sz w:val="20"/>
                <w:szCs w:val="20"/>
              </w:rPr>
            </w:pPr>
            <w:r w:rsidRPr="00866F1A">
              <w:rPr>
                <w:sz w:val="20"/>
                <w:szCs w:val="20"/>
              </w:rPr>
              <w:t>11</w:t>
            </w:r>
          </w:p>
        </w:tc>
        <w:tc>
          <w:tcPr>
            <w:tcW w:w="306"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jc w:val="center"/>
              <w:rPr>
                <w:sz w:val="20"/>
                <w:szCs w:val="20"/>
              </w:rPr>
            </w:pPr>
            <w:r w:rsidRPr="00866F1A">
              <w:rPr>
                <w:sz w:val="20"/>
                <w:szCs w:val="20"/>
              </w:rPr>
              <w:t>11</w:t>
            </w:r>
          </w:p>
        </w:tc>
        <w:tc>
          <w:tcPr>
            <w:tcW w:w="306"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jc w:val="center"/>
              <w:rPr>
                <w:sz w:val="20"/>
                <w:szCs w:val="20"/>
              </w:rPr>
            </w:pPr>
            <w:r w:rsidRPr="00866F1A">
              <w:rPr>
                <w:sz w:val="20"/>
                <w:szCs w:val="20"/>
              </w:rPr>
              <w:t>11</w:t>
            </w:r>
          </w:p>
        </w:tc>
        <w:tc>
          <w:tcPr>
            <w:tcW w:w="306"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jc w:val="center"/>
              <w:rPr>
                <w:sz w:val="20"/>
                <w:szCs w:val="20"/>
              </w:rPr>
            </w:pPr>
            <w:r w:rsidRPr="00866F1A">
              <w:rPr>
                <w:sz w:val="20"/>
                <w:szCs w:val="20"/>
              </w:rPr>
              <w:t>11</w:t>
            </w:r>
          </w:p>
        </w:tc>
        <w:tc>
          <w:tcPr>
            <w:tcW w:w="306"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jc w:val="center"/>
              <w:rPr>
                <w:sz w:val="20"/>
                <w:szCs w:val="20"/>
              </w:rPr>
            </w:pPr>
            <w:r w:rsidRPr="00866F1A">
              <w:rPr>
                <w:sz w:val="20"/>
                <w:szCs w:val="20"/>
              </w:rPr>
              <w:t>12</w:t>
            </w:r>
          </w:p>
        </w:tc>
        <w:tc>
          <w:tcPr>
            <w:tcW w:w="306"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jc w:val="center"/>
              <w:rPr>
                <w:sz w:val="20"/>
                <w:szCs w:val="20"/>
              </w:rPr>
            </w:pPr>
            <w:r w:rsidRPr="00866F1A">
              <w:rPr>
                <w:sz w:val="20"/>
                <w:szCs w:val="20"/>
              </w:rPr>
              <w:t>12</w:t>
            </w:r>
          </w:p>
        </w:tc>
        <w:tc>
          <w:tcPr>
            <w:tcW w:w="306"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jc w:val="center"/>
              <w:rPr>
                <w:sz w:val="20"/>
                <w:szCs w:val="20"/>
              </w:rPr>
            </w:pPr>
            <w:r w:rsidRPr="00866F1A">
              <w:rPr>
                <w:sz w:val="20"/>
                <w:szCs w:val="20"/>
              </w:rPr>
              <w:t>12</w:t>
            </w:r>
          </w:p>
        </w:tc>
        <w:tc>
          <w:tcPr>
            <w:tcW w:w="306"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jc w:val="center"/>
              <w:rPr>
                <w:sz w:val="20"/>
                <w:szCs w:val="20"/>
              </w:rPr>
            </w:pPr>
            <w:r w:rsidRPr="00866F1A">
              <w:rPr>
                <w:sz w:val="20"/>
                <w:szCs w:val="20"/>
              </w:rPr>
              <w:t>13</w:t>
            </w:r>
          </w:p>
        </w:tc>
        <w:tc>
          <w:tcPr>
            <w:tcW w:w="306"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jc w:val="center"/>
              <w:rPr>
                <w:sz w:val="20"/>
                <w:szCs w:val="20"/>
              </w:rPr>
            </w:pPr>
            <w:r w:rsidRPr="00866F1A">
              <w:rPr>
                <w:sz w:val="20"/>
                <w:szCs w:val="20"/>
              </w:rPr>
              <w:t>4</w:t>
            </w:r>
          </w:p>
        </w:tc>
        <w:tc>
          <w:tcPr>
            <w:tcW w:w="306"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jc w:val="center"/>
              <w:rPr>
                <w:sz w:val="20"/>
                <w:szCs w:val="20"/>
              </w:rPr>
            </w:pPr>
            <w:r w:rsidRPr="00866F1A">
              <w:rPr>
                <w:sz w:val="20"/>
                <w:szCs w:val="20"/>
              </w:rPr>
              <w:t>3</w:t>
            </w:r>
          </w:p>
        </w:tc>
        <w:tc>
          <w:tcPr>
            <w:tcW w:w="302"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jc w:val="center"/>
              <w:rPr>
                <w:sz w:val="20"/>
                <w:szCs w:val="20"/>
              </w:rPr>
            </w:pPr>
            <w:r w:rsidRPr="00866F1A">
              <w:rPr>
                <w:sz w:val="20"/>
                <w:szCs w:val="20"/>
              </w:rPr>
              <w:t>5</w:t>
            </w:r>
          </w:p>
        </w:tc>
      </w:tr>
      <w:tr w:rsidR="00477326" w:rsidRPr="00866F1A" w:rsidTr="00477326">
        <w:tc>
          <w:tcPr>
            <w:tcW w:w="724"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rPr>
                <w:sz w:val="20"/>
                <w:szCs w:val="20"/>
              </w:rPr>
            </w:pPr>
            <w:r w:rsidRPr="00866F1A">
              <w:rPr>
                <w:sz w:val="20"/>
                <w:szCs w:val="20"/>
              </w:rPr>
              <w:t>спортивные залы</w:t>
            </w:r>
          </w:p>
        </w:tc>
        <w:tc>
          <w:tcPr>
            <w:tcW w:w="305"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jc w:val="center"/>
              <w:rPr>
                <w:sz w:val="20"/>
                <w:szCs w:val="20"/>
              </w:rPr>
            </w:pPr>
            <w:r w:rsidRPr="00866F1A">
              <w:rPr>
                <w:sz w:val="20"/>
                <w:szCs w:val="20"/>
              </w:rPr>
              <w:t>5</w:t>
            </w:r>
          </w:p>
        </w:tc>
        <w:tc>
          <w:tcPr>
            <w:tcW w:w="305"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jc w:val="center"/>
              <w:rPr>
                <w:sz w:val="20"/>
                <w:szCs w:val="20"/>
              </w:rPr>
            </w:pPr>
            <w:r w:rsidRPr="00866F1A">
              <w:rPr>
                <w:sz w:val="20"/>
                <w:szCs w:val="20"/>
              </w:rPr>
              <w:t>7</w:t>
            </w:r>
          </w:p>
        </w:tc>
        <w:tc>
          <w:tcPr>
            <w:tcW w:w="305"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jc w:val="center"/>
              <w:rPr>
                <w:sz w:val="20"/>
                <w:szCs w:val="20"/>
              </w:rPr>
            </w:pPr>
            <w:r w:rsidRPr="00866F1A">
              <w:rPr>
                <w:sz w:val="20"/>
                <w:szCs w:val="20"/>
              </w:rPr>
              <w:t>7</w:t>
            </w:r>
          </w:p>
        </w:tc>
        <w:tc>
          <w:tcPr>
            <w:tcW w:w="305"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jc w:val="center"/>
              <w:rPr>
                <w:sz w:val="20"/>
                <w:szCs w:val="20"/>
              </w:rPr>
            </w:pPr>
            <w:r w:rsidRPr="00866F1A">
              <w:rPr>
                <w:sz w:val="20"/>
                <w:szCs w:val="20"/>
              </w:rPr>
              <w:t>7</w:t>
            </w:r>
          </w:p>
        </w:tc>
        <w:tc>
          <w:tcPr>
            <w:tcW w:w="306"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jc w:val="center"/>
              <w:rPr>
                <w:sz w:val="20"/>
                <w:szCs w:val="20"/>
              </w:rPr>
            </w:pPr>
            <w:r w:rsidRPr="00866F1A">
              <w:rPr>
                <w:sz w:val="20"/>
                <w:szCs w:val="20"/>
              </w:rPr>
              <w:t>7</w:t>
            </w:r>
          </w:p>
        </w:tc>
        <w:tc>
          <w:tcPr>
            <w:tcW w:w="306"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jc w:val="center"/>
              <w:rPr>
                <w:sz w:val="20"/>
                <w:szCs w:val="20"/>
              </w:rPr>
            </w:pPr>
            <w:r w:rsidRPr="00866F1A">
              <w:rPr>
                <w:sz w:val="20"/>
                <w:szCs w:val="20"/>
              </w:rPr>
              <w:t>7</w:t>
            </w:r>
          </w:p>
        </w:tc>
        <w:tc>
          <w:tcPr>
            <w:tcW w:w="306"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jc w:val="center"/>
              <w:rPr>
                <w:sz w:val="20"/>
                <w:szCs w:val="20"/>
              </w:rPr>
            </w:pPr>
            <w:r w:rsidRPr="00866F1A">
              <w:rPr>
                <w:sz w:val="20"/>
                <w:szCs w:val="20"/>
              </w:rPr>
              <w:t>7</w:t>
            </w:r>
          </w:p>
        </w:tc>
        <w:tc>
          <w:tcPr>
            <w:tcW w:w="306"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jc w:val="center"/>
              <w:rPr>
                <w:sz w:val="20"/>
                <w:szCs w:val="20"/>
              </w:rPr>
            </w:pPr>
            <w:r w:rsidRPr="00866F1A">
              <w:rPr>
                <w:sz w:val="20"/>
                <w:szCs w:val="20"/>
              </w:rPr>
              <w:t>4</w:t>
            </w:r>
          </w:p>
        </w:tc>
        <w:tc>
          <w:tcPr>
            <w:tcW w:w="306"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jc w:val="center"/>
              <w:rPr>
                <w:sz w:val="20"/>
                <w:szCs w:val="20"/>
              </w:rPr>
            </w:pPr>
            <w:r w:rsidRPr="00866F1A">
              <w:rPr>
                <w:sz w:val="20"/>
                <w:szCs w:val="20"/>
              </w:rPr>
              <w:t>4</w:t>
            </w:r>
          </w:p>
        </w:tc>
        <w:tc>
          <w:tcPr>
            <w:tcW w:w="306"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jc w:val="center"/>
              <w:rPr>
                <w:sz w:val="20"/>
                <w:szCs w:val="20"/>
              </w:rPr>
            </w:pPr>
            <w:r w:rsidRPr="00866F1A">
              <w:rPr>
                <w:sz w:val="20"/>
                <w:szCs w:val="20"/>
              </w:rPr>
              <w:t>4</w:t>
            </w:r>
          </w:p>
        </w:tc>
        <w:tc>
          <w:tcPr>
            <w:tcW w:w="306"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jc w:val="center"/>
              <w:rPr>
                <w:sz w:val="20"/>
                <w:szCs w:val="20"/>
              </w:rPr>
            </w:pPr>
            <w:r w:rsidRPr="00866F1A">
              <w:rPr>
                <w:sz w:val="20"/>
                <w:szCs w:val="20"/>
              </w:rPr>
              <w:t>4</w:t>
            </w:r>
          </w:p>
        </w:tc>
        <w:tc>
          <w:tcPr>
            <w:tcW w:w="306"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jc w:val="center"/>
              <w:rPr>
                <w:sz w:val="20"/>
                <w:szCs w:val="20"/>
              </w:rPr>
            </w:pPr>
            <w:r w:rsidRPr="00866F1A">
              <w:rPr>
                <w:sz w:val="20"/>
                <w:szCs w:val="20"/>
              </w:rPr>
              <w:t>6</w:t>
            </w:r>
          </w:p>
        </w:tc>
        <w:tc>
          <w:tcPr>
            <w:tcW w:w="306"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jc w:val="center"/>
              <w:rPr>
                <w:sz w:val="20"/>
                <w:szCs w:val="20"/>
              </w:rPr>
            </w:pPr>
            <w:r w:rsidRPr="00866F1A">
              <w:rPr>
                <w:sz w:val="20"/>
                <w:szCs w:val="20"/>
              </w:rPr>
              <w:t>4</w:t>
            </w:r>
          </w:p>
        </w:tc>
        <w:tc>
          <w:tcPr>
            <w:tcW w:w="302"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jc w:val="center"/>
              <w:rPr>
                <w:sz w:val="20"/>
                <w:szCs w:val="20"/>
              </w:rPr>
            </w:pPr>
            <w:r w:rsidRPr="00866F1A">
              <w:rPr>
                <w:sz w:val="20"/>
                <w:szCs w:val="20"/>
              </w:rPr>
              <w:t>6</w:t>
            </w:r>
          </w:p>
        </w:tc>
      </w:tr>
      <w:tr w:rsidR="00477326" w:rsidRPr="00866F1A" w:rsidTr="00477326">
        <w:tc>
          <w:tcPr>
            <w:tcW w:w="724"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rPr>
                <w:sz w:val="20"/>
                <w:szCs w:val="20"/>
              </w:rPr>
            </w:pPr>
            <w:r w:rsidRPr="00866F1A">
              <w:rPr>
                <w:sz w:val="20"/>
                <w:szCs w:val="20"/>
              </w:rPr>
              <w:t>плавательные бассейны</w:t>
            </w:r>
          </w:p>
        </w:tc>
        <w:tc>
          <w:tcPr>
            <w:tcW w:w="305"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jc w:val="center"/>
              <w:rPr>
                <w:sz w:val="20"/>
                <w:szCs w:val="20"/>
              </w:rPr>
            </w:pPr>
            <w:r w:rsidRPr="00866F1A">
              <w:rPr>
                <w:sz w:val="20"/>
                <w:szCs w:val="20"/>
              </w:rPr>
              <w:t>-</w:t>
            </w:r>
          </w:p>
        </w:tc>
        <w:tc>
          <w:tcPr>
            <w:tcW w:w="305"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jc w:val="center"/>
              <w:rPr>
                <w:sz w:val="20"/>
                <w:szCs w:val="20"/>
              </w:rPr>
            </w:pPr>
            <w:r w:rsidRPr="00866F1A">
              <w:rPr>
                <w:sz w:val="20"/>
                <w:szCs w:val="20"/>
              </w:rPr>
              <w:t>-</w:t>
            </w:r>
          </w:p>
        </w:tc>
        <w:tc>
          <w:tcPr>
            <w:tcW w:w="305"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jc w:val="center"/>
              <w:rPr>
                <w:sz w:val="20"/>
                <w:szCs w:val="20"/>
              </w:rPr>
            </w:pPr>
            <w:r w:rsidRPr="00866F1A">
              <w:rPr>
                <w:sz w:val="20"/>
                <w:szCs w:val="20"/>
              </w:rPr>
              <w:t>-</w:t>
            </w:r>
          </w:p>
        </w:tc>
        <w:tc>
          <w:tcPr>
            <w:tcW w:w="305"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jc w:val="center"/>
              <w:rPr>
                <w:sz w:val="20"/>
                <w:szCs w:val="20"/>
              </w:rPr>
            </w:pPr>
            <w:r w:rsidRPr="00866F1A">
              <w:rPr>
                <w:sz w:val="20"/>
                <w:szCs w:val="20"/>
              </w:rPr>
              <w:t>-</w:t>
            </w:r>
          </w:p>
        </w:tc>
        <w:tc>
          <w:tcPr>
            <w:tcW w:w="306"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jc w:val="center"/>
              <w:rPr>
                <w:sz w:val="20"/>
                <w:szCs w:val="20"/>
              </w:rPr>
            </w:pPr>
            <w:r w:rsidRPr="00866F1A">
              <w:rPr>
                <w:sz w:val="20"/>
                <w:szCs w:val="20"/>
              </w:rPr>
              <w:t>1</w:t>
            </w:r>
          </w:p>
        </w:tc>
        <w:tc>
          <w:tcPr>
            <w:tcW w:w="306"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jc w:val="center"/>
              <w:rPr>
                <w:sz w:val="20"/>
                <w:szCs w:val="20"/>
              </w:rPr>
            </w:pPr>
            <w:r w:rsidRPr="00866F1A">
              <w:rPr>
                <w:sz w:val="20"/>
                <w:szCs w:val="20"/>
              </w:rPr>
              <w:t>-</w:t>
            </w:r>
          </w:p>
        </w:tc>
        <w:tc>
          <w:tcPr>
            <w:tcW w:w="306"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jc w:val="center"/>
              <w:rPr>
                <w:sz w:val="20"/>
                <w:szCs w:val="20"/>
              </w:rPr>
            </w:pPr>
            <w:r w:rsidRPr="00866F1A">
              <w:rPr>
                <w:sz w:val="20"/>
                <w:szCs w:val="20"/>
              </w:rPr>
              <w:t>-</w:t>
            </w:r>
          </w:p>
        </w:tc>
        <w:tc>
          <w:tcPr>
            <w:tcW w:w="306"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jc w:val="center"/>
              <w:rPr>
                <w:sz w:val="20"/>
                <w:szCs w:val="20"/>
              </w:rPr>
            </w:pPr>
            <w:r w:rsidRPr="00866F1A">
              <w:rPr>
                <w:sz w:val="20"/>
                <w:szCs w:val="20"/>
              </w:rPr>
              <w:t>-</w:t>
            </w:r>
          </w:p>
        </w:tc>
        <w:tc>
          <w:tcPr>
            <w:tcW w:w="306"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jc w:val="center"/>
              <w:rPr>
                <w:sz w:val="20"/>
                <w:szCs w:val="20"/>
              </w:rPr>
            </w:pPr>
            <w:r w:rsidRPr="00866F1A">
              <w:rPr>
                <w:sz w:val="20"/>
                <w:szCs w:val="20"/>
              </w:rPr>
              <w:t>-</w:t>
            </w:r>
          </w:p>
        </w:tc>
        <w:tc>
          <w:tcPr>
            <w:tcW w:w="306"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jc w:val="center"/>
              <w:rPr>
                <w:sz w:val="20"/>
                <w:szCs w:val="20"/>
              </w:rPr>
            </w:pPr>
            <w:r w:rsidRPr="00866F1A">
              <w:rPr>
                <w:sz w:val="20"/>
                <w:szCs w:val="20"/>
              </w:rPr>
              <w:t>-</w:t>
            </w:r>
          </w:p>
        </w:tc>
        <w:tc>
          <w:tcPr>
            <w:tcW w:w="306"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jc w:val="center"/>
              <w:rPr>
                <w:sz w:val="20"/>
                <w:szCs w:val="20"/>
              </w:rPr>
            </w:pPr>
            <w:r w:rsidRPr="00866F1A">
              <w:rPr>
                <w:sz w:val="20"/>
                <w:szCs w:val="20"/>
              </w:rPr>
              <w:t>-</w:t>
            </w:r>
          </w:p>
        </w:tc>
        <w:tc>
          <w:tcPr>
            <w:tcW w:w="306"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jc w:val="center"/>
              <w:rPr>
                <w:sz w:val="20"/>
                <w:szCs w:val="20"/>
              </w:rPr>
            </w:pPr>
            <w:r w:rsidRPr="00866F1A">
              <w:rPr>
                <w:sz w:val="20"/>
                <w:szCs w:val="20"/>
              </w:rPr>
              <w:t>-</w:t>
            </w:r>
          </w:p>
        </w:tc>
        <w:tc>
          <w:tcPr>
            <w:tcW w:w="306"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jc w:val="center"/>
              <w:rPr>
                <w:sz w:val="20"/>
                <w:szCs w:val="20"/>
              </w:rPr>
            </w:pPr>
            <w:r w:rsidRPr="00866F1A">
              <w:rPr>
                <w:sz w:val="20"/>
                <w:szCs w:val="20"/>
              </w:rPr>
              <w:t>-</w:t>
            </w:r>
          </w:p>
        </w:tc>
        <w:tc>
          <w:tcPr>
            <w:tcW w:w="302"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jc w:val="center"/>
              <w:rPr>
                <w:sz w:val="20"/>
                <w:szCs w:val="20"/>
              </w:rPr>
            </w:pPr>
            <w:r w:rsidRPr="00866F1A">
              <w:rPr>
                <w:sz w:val="20"/>
                <w:szCs w:val="20"/>
              </w:rPr>
              <w:t>-</w:t>
            </w:r>
          </w:p>
        </w:tc>
      </w:tr>
      <w:tr w:rsidR="00477326" w:rsidRPr="00866F1A" w:rsidTr="00477326">
        <w:tc>
          <w:tcPr>
            <w:tcW w:w="5000" w:type="pct"/>
            <w:gridSpan w:val="15"/>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jc w:val="center"/>
              <w:rPr>
                <w:sz w:val="20"/>
                <w:szCs w:val="20"/>
              </w:rPr>
            </w:pPr>
            <w:r w:rsidRPr="00866F1A">
              <w:rPr>
                <w:sz w:val="20"/>
                <w:szCs w:val="20"/>
              </w:rPr>
              <w:t>Число муниципальных спортивных сооружений</w:t>
            </w:r>
          </w:p>
        </w:tc>
      </w:tr>
      <w:tr w:rsidR="00477326" w:rsidRPr="00866F1A" w:rsidTr="00477326">
        <w:tc>
          <w:tcPr>
            <w:tcW w:w="724"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rPr>
                <w:sz w:val="20"/>
                <w:szCs w:val="20"/>
              </w:rPr>
            </w:pPr>
            <w:r w:rsidRPr="00866F1A">
              <w:rPr>
                <w:sz w:val="20"/>
                <w:szCs w:val="20"/>
              </w:rPr>
              <w:t>плоскостные спортивные сооружения</w:t>
            </w:r>
          </w:p>
        </w:tc>
        <w:tc>
          <w:tcPr>
            <w:tcW w:w="305"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jc w:val="center"/>
              <w:rPr>
                <w:sz w:val="20"/>
                <w:szCs w:val="20"/>
              </w:rPr>
            </w:pPr>
            <w:r w:rsidRPr="00866F1A">
              <w:rPr>
                <w:sz w:val="20"/>
                <w:szCs w:val="20"/>
              </w:rPr>
              <w:t>н/д</w:t>
            </w:r>
          </w:p>
        </w:tc>
        <w:tc>
          <w:tcPr>
            <w:tcW w:w="305"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jc w:val="center"/>
              <w:rPr>
                <w:sz w:val="20"/>
                <w:szCs w:val="20"/>
              </w:rPr>
            </w:pPr>
            <w:r w:rsidRPr="00866F1A">
              <w:rPr>
                <w:sz w:val="20"/>
                <w:szCs w:val="20"/>
              </w:rPr>
              <w:t>11</w:t>
            </w:r>
          </w:p>
        </w:tc>
        <w:tc>
          <w:tcPr>
            <w:tcW w:w="305"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jc w:val="center"/>
              <w:rPr>
                <w:sz w:val="20"/>
                <w:szCs w:val="20"/>
              </w:rPr>
            </w:pPr>
            <w:r w:rsidRPr="00866F1A">
              <w:rPr>
                <w:sz w:val="20"/>
                <w:szCs w:val="20"/>
              </w:rPr>
              <w:t>8</w:t>
            </w:r>
          </w:p>
        </w:tc>
        <w:tc>
          <w:tcPr>
            <w:tcW w:w="305"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jc w:val="center"/>
              <w:rPr>
                <w:sz w:val="20"/>
                <w:szCs w:val="20"/>
              </w:rPr>
            </w:pPr>
            <w:r w:rsidRPr="00866F1A">
              <w:rPr>
                <w:sz w:val="20"/>
                <w:szCs w:val="20"/>
              </w:rPr>
              <w:t>11</w:t>
            </w:r>
          </w:p>
        </w:tc>
        <w:tc>
          <w:tcPr>
            <w:tcW w:w="306"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jc w:val="center"/>
              <w:rPr>
                <w:sz w:val="20"/>
                <w:szCs w:val="20"/>
              </w:rPr>
            </w:pPr>
            <w:r w:rsidRPr="00866F1A">
              <w:rPr>
                <w:sz w:val="20"/>
                <w:szCs w:val="20"/>
              </w:rPr>
              <w:t>11</w:t>
            </w:r>
          </w:p>
        </w:tc>
        <w:tc>
          <w:tcPr>
            <w:tcW w:w="306"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jc w:val="center"/>
              <w:rPr>
                <w:sz w:val="20"/>
                <w:szCs w:val="20"/>
              </w:rPr>
            </w:pPr>
            <w:r w:rsidRPr="00866F1A">
              <w:rPr>
                <w:sz w:val="20"/>
                <w:szCs w:val="20"/>
              </w:rPr>
              <w:t>11</w:t>
            </w:r>
          </w:p>
        </w:tc>
        <w:tc>
          <w:tcPr>
            <w:tcW w:w="306"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jc w:val="center"/>
              <w:rPr>
                <w:sz w:val="20"/>
                <w:szCs w:val="20"/>
              </w:rPr>
            </w:pPr>
            <w:r w:rsidRPr="00866F1A">
              <w:rPr>
                <w:sz w:val="20"/>
                <w:szCs w:val="20"/>
              </w:rPr>
              <w:t>11</w:t>
            </w:r>
          </w:p>
        </w:tc>
        <w:tc>
          <w:tcPr>
            <w:tcW w:w="306"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jc w:val="center"/>
              <w:rPr>
                <w:sz w:val="20"/>
                <w:szCs w:val="20"/>
              </w:rPr>
            </w:pPr>
            <w:r w:rsidRPr="00866F1A">
              <w:rPr>
                <w:sz w:val="20"/>
                <w:szCs w:val="20"/>
              </w:rPr>
              <w:t>12</w:t>
            </w:r>
          </w:p>
        </w:tc>
        <w:tc>
          <w:tcPr>
            <w:tcW w:w="306"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jc w:val="center"/>
              <w:rPr>
                <w:sz w:val="20"/>
                <w:szCs w:val="20"/>
              </w:rPr>
            </w:pPr>
            <w:r w:rsidRPr="00866F1A">
              <w:rPr>
                <w:sz w:val="20"/>
                <w:szCs w:val="20"/>
              </w:rPr>
              <w:t>12</w:t>
            </w:r>
          </w:p>
        </w:tc>
        <w:tc>
          <w:tcPr>
            <w:tcW w:w="306"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jc w:val="center"/>
              <w:rPr>
                <w:sz w:val="20"/>
                <w:szCs w:val="20"/>
              </w:rPr>
            </w:pPr>
            <w:r w:rsidRPr="00866F1A">
              <w:rPr>
                <w:sz w:val="20"/>
                <w:szCs w:val="20"/>
              </w:rPr>
              <w:t>12</w:t>
            </w:r>
          </w:p>
        </w:tc>
        <w:tc>
          <w:tcPr>
            <w:tcW w:w="306"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jc w:val="center"/>
              <w:rPr>
                <w:sz w:val="20"/>
                <w:szCs w:val="20"/>
              </w:rPr>
            </w:pPr>
            <w:r w:rsidRPr="00866F1A">
              <w:rPr>
                <w:sz w:val="20"/>
                <w:szCs w:val="20"/>
              </w:rPr>
              <w:t>13</w:t>
            </w:r>
          </w:p>
        </w:tc>
        <w:tc>
          <w:tcPr>
            <w:tcW w:w="306"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jc w:val="center"/>
              <w:rPr>
                <w:sz w:val="20"/>
                <w:szCs w:val="20"/>
              </w:rPr>
            </w:pPr>
            <w:r w:rsidRPr="00866F1A">
              <w:rPr>
                <w:sz w:val="20"/>
                <w:szCs w:val="20"/>
              </w:rPr>
              <w:t>3</w:t>
            </w:r>
          </w:p>
        </w:tc>
        <w:tc>
          <w:tcPr>
            <w:tcW w:w="306"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jc w:val="center"/>
              <w:rPr>
                <w:sz w:val="20"/>
                <w:szCs w:val="20"/>
              </w:rPr>
            </w:pPr>
            <w:r w:rsidRPr="00866F1A">
              <w:rPr>
                <w:sz w:val="20"/>
                <w:szCs w:val="20"/>
              </w:rPr>
              <w:t>3</w:t>
            </w:r>
          </w:p>
        </w:tc>
        <w:tc>
          <w:tcPr>
            <w:tcW w:w="302"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jc w:val="center"/>
              <w:rPr>
                <w:sz w:val="20"/>
                <w:szCs w:val="20"/>
              </w:rPr>
            </w:pPr>
            <w:r w:rsidRPr="00866F1A">
              <w:rPr>
                <w:sz w:val="20"/>
                <w:szCs w:val="20"/>
              </w:rPr>
              <w:t>5</w:t>
            </w:r>
          </w:p>
        </w:tc>
      </w:tr>
      <w:tr w:rsidR="00477326" w:rsidRPr="00866F1A" w:rsidTr="00477326">
        <w:tc>
          <w:tcPr>
            <w:tcW w:w="724"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rPr>
                <w:sz w:val="20"/>
                <w:szCs w:val="20"/>
              </w:rPr>
            </w:pPr>
            <w:r w:rsidRPr="00866F1A">
              <w:rPr>
                <w:sz w:val="20"/>
                <w:szCs w:val="20"/>
              </w:rPr>
              <w:t>спортивные залы</w:t>
            </w:r>
          </w:p>
        </w:tc>
        <w:tc>
          <w:tcPr>
            <w:tcW w:w="305"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jc w:val="center"/>
              <w:rPr>
                <w:sz w:val="20"/>
                <w:szCs w:val="20"/>
              </w:rPr>
            </w:pPr>
            <w:r w:rsidRPr="00866F1A">
              <w:rPr>
                <w:sz w:val="20"/>
                <w:szCs w:val="20"/>
              </w:rPr>
              <w:t>4</w:t>
            </w:r>
          </w:p>
        </w:tc>
        <w:tc>
          <w:tcPr>
            <w:tcW w:w="305"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jc w:val="center"/>
              <w:rPr>
                <w:sz w:val="20"/>
                <w:szCs w:val="20"/>
              </w:rPr>
            </w:pPr>
            <w:r w:rsidRPr="00866F1A">
              <w:rPr>
                <w:sz w:val="20"/>
                <w:szCs w:val="20"/>
              </w:rPr>
              <w:t>7</w:t>
            </w:r>
          </w:p>
        </w:tc>
        <w:tc>
          <w:tcPr>
            <w:tcW w:w="305"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jc w:val="center"/>
              <w:rPr>
                <w:sz w:val="20"/>
                <w:szCs w:val="20"/>
              </w:rPr>
            </w:pPr>
            <w:r w:rsidRPr="00866F1A">
              <w:rPr>
                <w:sz w:val="20"/>
                <w:szCs w:val="20"/>
              </w:rPr>
              <w:t>7</w:t>
            </w:r>
          </w:p>
        </w:tc>
        <w:tc>
          <w:tcPr>
            <w:tcW w:w="305"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jc w:val="center"/>
              <w:rPr>
                <w:sz w:val="20"/>
                <w:szCs w:val="20"/>
              </w:rPr>
            </w:pPr>
            <w:r w:rsidRPr="00866F1A">
              <w:rPr>
                <w:sz w:val="20"/>
                <w:szCs w:val="20"/>
              </w:rPr>
              <w:t>7</w:t>
            </w:r>
          </w:p>
        </w:tc>
        <w:tc>
          <w:tcPr>
            <w:tcW w:w="306"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jc w:val="center"/>
              <w:rPr>
                <w:sz w:val="20"/>
                <w:szCs w:val="20"/>
              </w:rPr>
            </w:pPr>
            <w:r w:rsidRPr="00866F1A">
              <w:rPr>
                <w:sz w:val="20"/>
                <w:szCs w:val="20"/>
              </w:rPr>
              <w:t>7</w:t>
            </w:r>
          </w:p>
        </w:tc>
        <w:tc>
          <w:tcPr>
            <w:tcW w:w="306"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jc w:val="center"/>
              <w:rPr>
                <w:sz w:val="20"/>
                <w:szCs w:val="20"/>
              </w:rPr>
            </w:pPr>
            <w:r w:rsidRPr="00866F1A">
              <w:rPr>
                <w:sz w:val="20"/>
                <w:szCs w:val="20"/>
              </w:rPr>
              <w:t>7</w:t>
            </w:r>
          </w:p>
        </w:tc>
        <w:tc>
          <w:tcPr>
            <w:tcW w:w="306"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jc w:val="center"/>
              <w:rPr>
                <w:sz w:val="20"/>
                <w:szCs w:val="20"/>
              </w:rPr>
            </w:pPr>
            <w:r w:rsidRPr="00866F1A">
              <w:rPr>
                <w:sz w:val="20"/>
                <w:szCs w:val="20"/>
              </w:rPr>
              <w:t>7</w:t>
            </w:r>
          </w:p>
        </w:tc>
        <w:tc>
          <w:tcPr>
            <w:tcW w:w="306"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jc w:val="center"/>
              <w:rPr>
                <w:sz w:val="20"/>
                <w:szCs w:val="20"/>
              </w:rPr>
            </w:pPr>
            <w:r w:rsidRPr="00866F1A">
              <w:rPr>
                <w:sz w:val="20"/>
                <w:szCs w:val="20"/>
              </w:rPr>
              <w:t>3</w:t>
            </w:r>
          </w:p>
        </w:tc>
        <w:tc>
          <w:tcPr>
            <w:tcW w:w="306"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jc w:val="center"/>
              <w:rPr>
                <w:sz w:val="20"/>
                <w:szCs w:val="20"/>
              </w:rPr>
            </w:pPr>
            <w:r w:rsidRPr="00866F1A">
              <w:rPr>
                <w:sz w:val="20"/>
                <w:szCs w:val="20"/>
              </w:rPr>
              <w:t>3</w:t>
            </w:r>
          </w:p>
        </w:tc>
        <w:tc>
          <w:tcPr>
            <w:tcW w:w="306"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jc w:val="center"/>
              <w:rPr>
                <w:sz w:val="20"/>
                <w:szCs w:val="20"/>
              </w:rPr>
            </w:pPr>
            <w:r w:rsidRPr="00866F1A">
              <w:rPr>
                <w:sz w:val="20"/>
                <w:szCs w:val="20"/>
              </w:rPr>
              <w:t>3</w:t>
            </w:r>
          </w:p>
        </w:tc>
        <w:tc>
          <w:tcPr>
            <w:tcW w:w="306"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jc w:val="center"/>
              <w:rPr>
                <w:sz w:val="20"/>
                <w:szCs w:val="20"/>
              </w:rPr>
            </w:pPr>
            <w:r w:rsidRPr="00866F1A">
              <w:rPr>
                <w:sz w:val="20"/>
                <w:szCs w:val="20"/>
              </w:rPr>
              <w:t>3</w:t>
            </w:r>
          </w:p>
        </w:tc>
        <w:tc>
          <w:tcPr>
            <w:tcW w:w="306"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jc w:val="center"/>
              <w:rPr>
                <w:sz w:val="20"/>
                <w:szCs w:val="20"/>
              </w:rPr>
            </w:pPr>
            <w:r w:rsidRPr="00866F1A">
              <w:rPr>
                <w:sz w:val="20"/>
                <w:szCs w:val="20"/>
              </w:rPr>
              <w:t>5</w:t>
            </w:r>
          </w:p>
        </w:tc>
        <w:tc>
          <w:tcPr>
            <w:tcW w:w="306"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jc w:val="center"/>
              <w:rPr>
                <w:sz w:val="20"/>
                <w:szCs w:val="20"/>
              </w:rPr>
            </w:pPr>
            <w:r w:rsidRPr="00866F1A">
              <w:rPr>
                <w:sz w:val="20"/>
                <w:szCs w:val="20"/>
              </w:rPr>
              <w:t>4</w:t>
            </w:r>
          </w:p>
        </w:tc>
        <w:tc>
          <w:tcPr>
            <w:tcW w:w="302"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jc w:val="center"/>
              <w:rPr>
                <w:sz w:val="20"/>
                <w:szCs w:val="20"/>
              </w:rPr>
            </w:pPr>
            <w:r w:rsidRPr="00866F1A">
              <w:rPr>
                <w:sz w:val="20"/>
                <w:szCs w:val="20"/>
              </w:rPr>
              <w:t>3</w:t>
            </w:r>
          </w:p>
        </w:tc>
      </w:tr>
    </w:tbl>
    <w:p w:rsidR="00477326" w:rsidRPr="00866F1A" w:rsidRDefault="00477326" w:rsidP="00477326">
      <w:pPr>
        <w:suppressAutoHyphens/>
        <w:ind w:firstLine="0"/>
        <w:rPr>
          <w:b/>
        </w:rPr>
      </w:pPr>
    </w:p>
    <w:p w:rsidR="00477326" w:rsidRPr="00866F1A" w:rsidRDefault="00477326" w:rsidP="00477326">
      <w:pPr>
        <w:pStyle w:val="1a"/>
        <w:suppressAutoHyphens/>
        <w:spacing w:before="0"/>
        <w:ind w:right="0"/>
        <w:jc w:val="right"/>
        <w:rPr>
          <w:b w:val="0"/>
          <w:i/>
          <w:lang w:val="ru-RU"/>
        </w:rPr>
      </w:pPr>
      <w:r w:rsidRPr="00866F1A">
        <w:rPr>
          <w:b w:val="0"/>
          <w:i/>
          <w:lang w:val="ru-RU"/>
        </w:rPr>
        <w:t>Таблица 7.</w:t>
      </w:r>
      <w:r w:rsidR="00D10E70" w:rsidRPr="00866F1A">
        <w:rPr>
          <w:b w:val="0"/>
          <w:i/>
          <w:lang w:val="ru-RU"/>
        </w:rPr>
        <w:t>7</w:t>
      </w:r>
      <w:r w:rsidRPr="00866F1A">
        <w:rPr>
          <w:b w:val="0"/>
          <w:i/>
          <w:lang w:val="ru-RU"/>
        </w:rPr>
        <w:t>.3</w:t>
      </w:r>
    </w:p>
    <w:p w:rsidR="001149FB" w:rsidRPr="00866F1A" w:rsidRDefault="00477326" w:rsidP="00477326">
      <w:pPr>
        <w:suppressAutoHyphens/>
        <w:ind w:firstLine="0"/>
        <w:jc w:val="center"/>
      </w:pPr>
      <w:r w:rsidRPr="00866F1A">
        <w:t xml:space="preserve">Детско-юношеские спортивные школы на территории городского поселения </w:t>
      </w:r>
      <w:r w:rsidR="002C13E8" w:rsidRPr="00866F1A">
        <w:t>«</w:t>
      </w:r>
      <w:r w:rsidRPr="00866F1A">
        <w:t>Чернышевское</w:t>
      </w:r>
      <w:r w:rsidR="002C13E8" w:rsidRPr="00866F1A">
        <w:t>»</w:t>
      </w:r>
    </w:p>
    <w:tbl>
      <w:tblPr>
        <w:tblW w:w="5000" w:type="pct"/>
        <w:tblBorders>
          <w:top w:val="single" w:sz="8" w:space="0" w:color="000000"/>
          <w:left w:val="single" w:sz="8" w:space="0" w:color="000000"/>
          <w:bottom w:val="single" w:sz="8" w:space="0" w:color="000000"/>
          <w:right w:val="single" w:sz="8" w:space="0" w:color="000000"/>
        </w:tblBorders>
        <w:tblCellMar>
          <w:top w:w="15" w:type="dxa"/>
          <w:left w:w="15" w:type="dxa"/>
          <w:bottom w:w="15" w:type="dxa"/>
          <w:right w:w="15" w:type="dxa"/>
        </w:tblCellMar>
        <w:tblLook w:val="04A0"/>
      </w:tblPr>
      <w:tblGrid>
        <w:gridCol w:w="1329"/>
        <w:gridCol w:w="597"/>
        <w:gridCol w:w="595"/>
        <w:gridCol w:w="594"/>
        <w:gridCol w:w="596"/>
        <w:gridCol w:w="597"/>
        <w:gridCol w:w="597"/>
        <w:gridCol w:w="597"/>
        <w:gridCol w:w="597"/>
        <w:gridCol w:w="597"/>
        <w:gridCol w:w="597"/>
        <w:gridCol w:w="597"/>
        <w:gridCol w:w="597"/>
        <w:gridCol w:w="597"/>
        <w:gridCol w:w="584"/>
      </w:tblGrid>
      <w:tr w:rsidR="00477326" w:rsidRPr="00866F1A" w:rsidTr="00477326">
        <w:tc>
          <w:tcPr>
            <w:tcW w:w="687"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jc w:val="center"/>
              <w:rPr>
                <w:b/>
                <w:bCs/>
                <w:sz w:val="20"/>
                <w:szCs w:val="20"/>
              </w:rPr>
            </w:pPr>
            <w:r w:rsidRPr="00866F1A">
              <w:rPr>
                <w:b/>
                <w:bCs/>
                <w:sz w:val="20"/>
                <w:szCs w:val="20"/>
              </w:rPr>
              <w:t>Показатели</w:t>
            </w:r>
          </w:p>
        </w:tc>
        <w:tc>
          <w:tcPr>
            <w:tcW w:w="308"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jc w:val="center"/>
              <w:rPr>
                <w:b/>
                <w:bCs/>
                <w:sz w:val="20"/>
                <w:szCs w:val="20"/>
              </w:rPr>
            </w:pPr>
            <w:r w:rsidRPr="00866F1A">
              <w:rPr>
                <w:b/>
                <w:bCs/>
                <w:sz w:val="20"/>
                <w:szCs w:val="20"/>
              </w:rPr>
              <w:t>2008</w:t>
            </w:r>
          </w:p>
        </w:tc>
        <w:tc>
          <w:tcPr>
            <w:tcW w:w="307"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jc w:val="center"/>
              <w:rPr>
                <w:b/>
                <w:bCs/>
                <w:sz w:val="20"/>
                <w:szCs w:val="20"/>
              </w:rPr>
            </w:pPr>
            <w:r w:rsidRPr="00866F1A">
              <w:rPr>
                <w:b/>
                <w:bCs/>
                <w:sz w:val="20"/>
                <w:szCs w:val="20"/>
              </w:rPr>
              <w:t>2009</w:t>
            </w:r>
          </w:p>
        </w:tc>
        <w:tc>
          <w:tcPr>
            <w:tcW w:w="307"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jc w:val="center"/>
              <w:rPr>
                <w:b/>
                <w:bCs/>
                <w:sz w:val="20"/>
                <w:szCs w:val="20"/>
              </w:rPr>
            </w:pPr>
            <w:r w:rsidRPr="00866F1A">
              <w:rPr>
                <w:b/>
                <w:bCs/>
                <w:sz w:val="20"/>
                <w:szCs w:val="20"/>
              </w:rPr>
              <w:t>2010</w:t>
            </w:r>
          </w:p>
        </w:tc>
        <w:tc>
          <w:tcPr>
            <w:tcW w:w="308"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jc w:val="center"/>
              <w:rPr>
                <w:b/>
                <w:bCs/>
                <w:sz w:val="20"/>
                <w:szCs w:val="20"/>
              </w:rPr>
            </w:pPr>
            <w:r w:rsidRPr="00866F1A">
              <w:rPr>
                <w:b/>
                <w:bCs/>
                <w:sz w:val="20"/>
                <w:szCs w:val="20"/>
              </w:rPr>
              <w:t>2011</w:t>
            </w:r>
          </w:p>
        </w:tc>
        <w:tc>
          <w:tcPr>
            <w:tcW w:w="309"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jc w:val="center"/>
              <w:rPr>
                <w:b/>
                <w:bCs/>
                <w:sz w:val="20"/>
                <w:szCs w:val="20"/>
              </w:rPr>
            </w:pPr>
            <w:r w:rsidRPr="00866F1A">
              <w:rPr>
                <w:b/>
                <w:bCs/>
                <w:sz w:val="20"/>
                <w:szCs w:val="20"/>
              </w:rPr>
              <w:t>2012</w:t>
            </w:r>
          </w:p>
        </w:tc>
        <w:tc>
          <w:tcPr>
            <w:tcW w:w="309"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jc w:val="center"/>
              <w:rPr>
                <w:b/>
                <w:bCs/>
                <w:sz w:val="20"/>
                <w:szCs w:val="20"/>
              </w:rPr>
            </w:pPr>
            <w:r w:rsidRPr="00866F1A">
              <w:rPr>
                <w:b/>
                <w:bCs/>
                <w:sz w:val="20"/>
                <w:szCs w:val="20"/>
              </w:rPr>
              <w:t>2013</w:t>
            </w:r>
          </w:p>
        </w:tc>
        <w:tc>
          <w:tcPr>
            <w:tcW w:w="309"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jc w:val="center"/>
              <w:rPr>
                <w:b/>
                <w:bCs/>
                <w:sz w:val="20"/>
                <w:szCs w:val="20"/>
              </w:rPr>
            </w:pPr>
            <w:r w:rsidRPr="00866F1A">
              <w:rPr>
                <w:b/>
                <w:bCs/>
                <w:sz w:val="20"/>
                <w:szCs w:val="20"/>
              </w:rPr>
              <w:t>2014</w:t>
            </w:r>
          </w:p>
        </w:tc>
        <w:tc>
          <w:tcPr>
            <w:tcW w:w="309"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jc w:val="center"/>
              <w:rPr>
                <w:b/>
                <w:bCs/>
                <w:sz w:val="20"/>
                <w:szCs w:val="20"/>
              </w:rPr>
            </w:pPr>
            <w:r w:rsidRPr="00866F1A">
              <w:rPr>
                <w:b/>
                <w:bCs/>
                <w:sz w:val="20"/>
                <w:szCs w:val="20"/>
              </w:rPr>
              <w:t>2015</w:t>
            </w:r>
          </w:p>
        </w:tc>
        <w:tc>
          <w:tcPr>
            <w:tcW w:w="309"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jc w:val="center"/>
              <w:rPr>
                <w:b/>
                <w:bCs/>
                <w:sz w:val="20"/>
                <w:szCs w:val="20"/>
              </w:rPr>
            </w:pPr>
            <w:r w:rsidRPr="00866F1A">
              <w:rPr>
                <w:b/>
                <w:bCs/>
                <w:sz w:val="20"/>
                <w:szCs w:val="20"/>
              </w:rPr>
              <w:t>2016</w:t>
            </w:r>
          </w:p>
        </w:tc>
        <w:tc>
          <w:tcPr>
            <w:tcW w:w="309"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jc w:val="center"/>
              <w:rPr>
                <w:b/>
                <w:bCs/>
                <w:sz w:val="20"/>
                <w:szCs w:val="20"/>
              </w:rPr>
            </w:pPr>
            <w:r w:rsidRPr="00866F1A">
              <w:rPr>
                <w:b/>
                <w:bCs/>
                <w:sz w:val="20"/>
                <w:szCs w:val="20"/>
              </w:rPr>
              <w:t>2017</w:t>
            </w:r>
          </w:p>
        </w:tc>
        <w:tc>
          <w:tcPr>
            <w:tcW w:w="309"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jc w:val="center"/>
              <w:rPr>
                <w:b/>
                <w:bCs/>
                <w:sz w:val="20"/>
                <w:szCs w:val="20"/>
              </w:rPr>
            </w:pPr>
            <w:r w:rsidRPr="00866F1A">
              <w:rPr>
                <w:b/>
                <w:bCs/>
                <w:sz w:val="20"/>
                <w:szCs w:val="20"/>
              </w:rPr>
              <w:t>2018</w:t>
            </w:r>
          </w:p>
        </w:tc>
        <w:tc>
          <w:tcPr>
            <w:tcW w:w="309"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jc w:val="center"/>
              <w:rPr>
                <w:b/>
                <w:bCs/>
                <w:sz w:val="20"/>
                <w:szCs w:val="20"/>
              </w:rPr>
            </w:pPr>
            <w:r w:rsidRPr="00866F1A">
              <w:rPr>
                <w:b/>
                <w:bCs/>
                <w:sz w:val="20"/>
                <w:szCs w:val="20"/>
              </w:rPr>
              <w:t>2019</w:t>
            </w:r>
          </w:p>
        </w:tc>
        <w:tc>
          <w:tcPr>
            <w:tcW w:w="309"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jc w:val="center"/>
              <w:rPr>
                <w:b/>
                <w:bCs/>
                <w:sz w:val="20"/>
                <w:szCs w:val="20"/>
              </w:rPr>
            </w:pPr>
            <w:r w:rsidRPr="00866F1A">
              <w:rPr>
                <w:b/>
                <w:bCs/>
                <w:sz w:val="20"/>
                <w:szCs w:val="20"/>
              </w:rPr>
              <w:t>2020</w:t>
            </w:r>
          </w:p>
        </w:tc>
        <w:tc>
          <w:tcPr>
            <w:tcW w:w="304" w:type="pct"/>
            <w:tcBorders>
              <w:top w:val="single" w:sz="8" w:space="0" w:color="000000"/>
              <w:left w:val="single" w:sz="8" w:space="0" w:color="000000"/>
              <w:bottom w:val="single" w:sz="8" w:space="0" w:color="000000"/>
              <w:right w:val="single" w:sz="8" w:space="0" w:color="000000"/>
            </w:tcBorders>
            <w:vAlign w:val="center"/>
          </w:tcPr>
          <w:p w:rsidR="00477326" w:rsidRPr="00866F1A" w:rsidRDefault="00477326" w:rsidP="00477326">
            <w:pPr>
              <w:ind w:firstLine="0"/>
              <w:jc w:val="center"/>
              <w:rPr>
                <w:b/>
                <w:bCs/>
                <w:sz w:val="20"/>
                <w:szCs w:val="20"/>
              </w:rPr>
            </w:pPr>
            <w:r w:rsidRPr="00866F1A">
              <w:rPr>
                <w:b/>
                <w:bCs/>
                <w:sz w:val="20"/>
                <w:szCs w:val="20"/>
              </w:rPr>
              <w:t>2021</w:t>
            </w:r>
          </w:p>
        </w:tc>
      </w:tr>
      <w:tr w:rsidR="00477326" w:rsidRPr="00866F1A" w:rsidTr="00477326">
        <w:tc>
          <w:tcPr>
            <w:tcW w:w="687" w:type="pct"/>
            <w:tcBorders>
              <w:top w:val="single" w:sz="8" w:space="0" w:color="000000"/>
              <w:left w:val="single" w:sz="8" w:space="0" w:color="000000"/>
              <w:bottom w:val="single" w:sz="8" w:space="0" w:color="000000"/>
              <w:right w:val="single" w:sz="8" w:space="0" w:color="000000"/>
            </w:tcBorders>
            <w:vAlign w:val="center"/>
            <w:hideMark/>
          </w:tcPr>
          <w:p w:rsidR="00477326" w:rsidRPr="00866F1A" w:rsidRDefault="00477326" w:rsidP="00477326">
            <w:pPr>
              <w:ind w:firstLine="0"/>
              <w:jc w:val="left"/>
              <w:rPr>
                <w:sz w:val="20"/>
                <w:szCs w:val="20"/>
              </w:rPr>
            </w:pPr>
            <w:r w:rsidRPr="00866F1A">
              <w:rPr>
                <w:sz w:val="20"/>
                <w:szCs w:val="20"/>
              </w:rPr>
              <w:t xml:space="preserve">Число детско-юношеских </w:t>
            </w:r>
            <w:r w:rsidRPr="00866F1A">
              <w:rPr>
                <w:sz w:val="20"/>
                <w:szCs w:val="20"/>
              </w:rPr>
              <w:lastRenderedPageBreak/>
              <w:t xml:space="preserve">спортивных школ </w:t>
            </w:r>
          </w:p>
        </w:tc>
        <w:tc>
          <w:tcPr>
            <w:tcW w:w="308" w:type="pct"/>
            <w:tcBorders>
              <w:top w:val="single" w:sz="8" w:space="0" w:color="000000"/>
              <w:left w:val="single" w:sz="8" w:space="0" w:color="000000"/>
              <w:bottom w:val="single" w:sz="8" w:space="0" w:color="000000"/>
              <w:right w:val="single" w:sz="8" w:space="0" w:color="000000"/>
            </w:tcBorders>
            <w:vAlign w:val="center"/>
            <w:hideMark/>
          </w:tcPr>
          <w:p w:rsidR="00477326" w:rsidRPr="00866F1A" w:rsidRDefault="00477326" w:rsidP="00513F2D">
            <w:pPr>
              <w:ind w:firstLine="0"/>
              <w:jc w:val="center"/>
              <w:rPr>
                <w:sz w:val="20"/>
                <w:szCs w:val="20"/>
              </w:rPr>
            </w:pPr>
            <w:r w:rsidRPr="00866F1A">
              <w:rPr>
                <w:sz w:val="20"/>
                <w:szCs w:val="20"/>
              </w:rPr>
              <w:lastRenderedPageBreak/>
              <w:t>1</w:t>
            </w:r>
          </w:p>
        </w:tc>
        <w:tc>
          <w:tcPr>
            <w:tcW w:w="307" w:type="pct"/>
            <w:tcBorders>
              <w:top w:val="single" w:sz="8" w:space="0" w:color="000000"/>
              <w:left w:val="single" w:sz="8" w:space="0" w:color="000000"/>
              <w:bottom w:val="single" w:sz="8" w:space="0" w:color="000000"/>
              <w:right w:val="single" w:sz="8" w:space="0" w:color="000000"/>
            </w:tcBorders>
            <w:vAlign w:val="center"/>
            <w:hideMark/>
          </w:tcPr>
          <w:p w:rsidR="00477326" w:rsidRPr="00866F1A" w:rsidRDefault="00477326" w:rsidP="00513F2D">
            <w:pPr>
              <w:ind w:firstLine="0"/>
              <w:jc w:val="center"/>
              <w:rPr>
                <w:sz w:val="20"/>
                <w:szCs w:val="20"/>
              </w:rPr>
            </w:pPr>
            <w:r w:rsidRPr="00866F1A">
              <w:rPr>
                <w:sz w:val="20"/>
                <w:szCs w:val="20"/>
              </w:rPr>
              <w:t>1</w:t>
            </w:r>
          </w:p>
        </w:tc>
        <w:tc>
          <w:tcPr>
            <w:tcW w:w="307" w:type="pct"/>
            <w:tcBorders>
              <w:top w:val="single" w:sz="8" w:space="0" w:color="000000"/>
              <w:left w:val="single" w:sz="8" w:space="0" w:color="000000"/>
              <w:bottom w:val="single" w:sz="8" w:space="0" w:color="000000"/>
              <w:right w:val="single" w:sz="8" w:space="0" w:color="000000"/>
            </w:tcBorders>
            <w:vAlign w:val="center"/>
            <w:hideMark/>
          </w:tcPr>
          <w:p w:rsidR="00477326" w:rsidRPr="00866F1A" w:rsidRDefault="00477326" w:rsidP="00513F2D">
            <w:pPr>
              <w:ind w:firstLine="0"/>
              <w:jc w:val="center"/>
              <w:rPr>
                <w:sz w:val="20"/>
                <w:szCs w:val="20"/>
              </w:rPr>
            </w:pPr>
            <w:r w:rsidRPr="00866F1A">
              <w:rPr>
                <w:sz w:val="20"/>
                <w:szCs w:val="20"/>
              </w:rPr>
              <w:t>1</w:t>
            </w:r>
          </w:p>
        </w:tc>
        <w:tc>
          <w:tcPr>
            <w:tcW w:w="308" w:type="pct"/>
            <w:tcBorders>
              <w:top w:val="single" w:sz="8" w:space="0" w:color="000000"/>
              <w:left w:val="single" w:sz="8" w:space="0" w:color="000000"/>
              <w:bottom w:val="single" w:sz="8" w:space="0" w:color="000000"/>
              <w:right w:val="single" w:sz="8" w:space="0" w:color="000000"/>
            </w:tcBorders>
            <w:vAlign w:val="center"/>
            <w:hideMark/>
          </w:tcPr>
          <w:p w:rsidR="00477326" w:rsidRPr="00866F1A" w:rsidRDefault="00477326" w:rsidP="00513F2D">
            <w:pPr>
              <w:ind w:firstLine="0"/>
              <w:jc w:val="center"/>
              <w:rPr>
                <w:sz w:val="20"/>
                <w:szCs w:val="20"/>
              </w:rPr>
            </w:pPr>
            <w:r w:rsidRPr="00866F1A">
              <w:rPr>
                <w:sz w:val="20"/>
                <w:szCs w:val="20"/>
              </w:rPr>
              <w:t>1</w:t>
            </w:r>
          </w:p>
        </w:tc>
        <w:tc>
          <w:tcPr>
            <w:tcW w:w="309" w:type="pct"/>
            <w:tcBorders>
              <w:top w:val="single" w:sz="8" w:space="0" w:color="000000"/>
              <w:left w:val="single" w:sz="8" w:space="0" w:color="000000"/>
              <w:bottom w:val="single" w:sz="8" w:space="0" w:color="000000"/>
              <w:right w:val="single" w:sz="8" w:space="0" w:color="000000"/>
            </w:tcBorders>
            <w:vAlign w:val="center"/>
            <w:hideMark/>
          </w:tcPr>
          <w:p w:rsidR="00477326" w:rsidRPr="00866F1A" w:rsidRDefault="00477326" w:rsidP="00513F2D">
            <w:pPr>
              <w:ind w:firstLine="0"/>
              <w:jc w:val="center"/>
              <w:rPr>
                <w:sz w:val="20"/>
                <w:szCs w:val="20"/>
              </w:rPr>
            </w:pPr>
            <w:r w:rsidRPr="00866F1A">
              <w:rPr>
                <w:sz w:val="20"/>
                <w:szCs w:val="20"/>
              </w:rPr>
              <w:t>1</w:t>
            </w:r>
          </w:p>
        </w:tc>
        <w:tc>
          <w:tcPr>
            <w:tcW w:w="309" w:type="pct"/>
            <w:tcBorders>
              <w:top w:val="single" w:sz="8" w:space="0" w:color="000000"/>
              <w:left w:val="single" w:sz="8" w:space="0" w:color="000000"/>
              <w:bottom w:val="single" w:sz="8" w:space="0" w:color="000000"/>
              <w:right w:val="single" w:sz="8" w:space="0" w:color="000000"/>
            </w:tcBorders>
            <w:vAlign w:val="center"/>
            <w:hideMark/>
          </w:tcPr>
          <w:p w:rsidR="00477326" w:rsidRPr="00866F1A" w:rsidRDefault="00477326" w:rsidP="00513F2D">
            <w:pPr>
              <w:ind w:firstLine="0"/>
              <w:jc w:val="center"/>
              <w:rPr>
                <w:sz w:val="20"/>
                <w:szCs w:val="20"/>
              </w:rPr>
            </w:pPr>
            <w:r w:rsidRPr="00866F1A">
              <w:rPr>
                <w:sz w:val="20"/>
                <w:szCs w:val="20"/>
              </w:rPr>
              <w:t>1</w:t>
            </w:r>
          </w:p>
        </w:tc>
        <w:tc>
          <w:tcPr>
            <w:tcW w:w="309" w:type="pct"/>
            <w:tcBorders>
              <w:top w:val="single" w:sz="8" w:space="0" w:color="000000"/>
              <w:left w:val="single" w:sz="8" w:space="0" w:color="000000"/>
              <w:bottom w:val="single" w:sz="8" w:space="0" w:color="000000"/>
              <w:right w:val="single" w:sz="8" w:space="0" w:color="000000"/>
            </w:tcBorders>
            <w:vAlign w:val="center"/>
            <w:hideMark/>
          </w:tcPr>
          <w:p w:rsidR="00477326" w:rsidRPr="00866F1A" w:rsidRDefault="00477326" w:rsidP="00513F2D">
            <w:pPr>
              <w:ind w:firstLine="0"/>
              <w:jc w:val="center"/>
              <w:rPr>
                <w:sz w:val="20"/>
                <w:szCs w:val="20"/>
              </w:rPr>
            </w:pPr>
            <w:r w:rsidRPr="00866F1A">
              <w:rPr>
                <w:sz w:val="20"/>
                <w:szCs w:val="20"/>
              </w:rPr>
              <w:t>1</w:t>
            </w:r>
          </w:p>
        </w:tc>
        <w:tc>
          <w:tcPr>
            <w:tcW w:w="309" w:type="pct"/>
            <w:tcBorders>
              <w:top w:val="single" w:sz="8" w:space="0" w:color="000000"/>
              <w:left w:val="single" w:sz="8" w:space="0" w:color="000000"/>
              <w:bottom w:val="single" w:sz="8" w:space="0" w:color="000000"/>
              <w:right w:val="single" w:sz="8" w:space="0" w:color="000000"/>
            </w:tcBorders>
            <w:vAlign w:val="center"/>
            <w:hideMark/>
          </w:tcPr>
          <w:p w:rsidR="00477326" w:rsidRPr="00866F1A" w:rsidRDefault="00477326" w:rsidP="00513F2D">
            <w:pPr>
              <w:ind w:firstLine="0"/>
              <w:jc w:val="center"/>
              <w:rPr>
                <w:sz w:val="20"/>
                <w:szCs w:val="20"/>
              </w:rPr>
            </w:pPr>
            <w:r w:rsidRPr="00866F1A">
              <w:rPr>
                <w:sz w:val="20"/>
                <w:szCs w:val="20"/>
              </w:rPr>
              <w:t>1</w:t>
            </w:r>
          </w:p>
        </w:tc>
        <w:tc>
          <w:tcPr>
            <w:tcW w:w="309" w:type="pct"/>
            <w:tcBorders>
              <w:top w:val="single" w:sz="8" w:space="0" w:color="000000"/>
              <w:left w:val="single" w:sz="8" w:space="0" w:color="000000"/>
              <w:bottom w:val="single" w:sz="8" w:space="0" w:color="000000"/>
              <w:right w:val="single" w:sz="8" w:space="0" w:color="000000"/>
            </w:tcBorders>
            <w:vAlign w:val="center"/>
            <w:hideMark/>
          </w:tcPr>
          <w:p w:rsidR="00477326" w:rsidRPr="00866F1A" w:rsidRDefault="00477326" w:rsidP="00513F2D">
            <w:pPr>
              <w:ind w:firstLine="0"/>
              <w:jc w:val="center"/>
              <w:rPr>
                <w:sz w:val="20"/>
                <w:szCs w:val="20"/>
              </w:rPr>
            </w:pPr>
            <w:r w:rsidRPr="00866F1A">
              <w:rPr>
                <w:sz w:val="20"/>
                <w:szCs w:val="20"/>
              </w:rPr>
              <w:t>1</w:t>
            </w:r>
          </w:p>
        </w:tc>
        <w:tc>
          <w:tcPr>
            <w:tcW w:w="309" w:type="pct"/>
            <w:tcBorders>
              <w:top w:val="single" w:sz="8" w:space="0" w:color="000000"/>
              <w:left w:val="single" w:sz="8" w:space="0" w:color="000000"/>
              <w:bottom w:val="single" w:sz="8" w:space="0" w:color="000000"/>
              <w:right w:val="single" w:sz="8" w:space="0" w:color="000000"/>
            </w:tcBorders>
            <w:vAlign w:val="center"/>
            <w:hideMark/>
          </w:tcPr>
          <w:p w:rsidR="00477326" w:rsidRPr="00866F1A" w:rsidRDefault="00477326" w:rsidP="00513F2D">
            <w:pPr>
              <w:ind w:firstLine="0"/>
              <w:jc w:val="center"/>
              <w:rPr>
                <w:sz w:val="20"/>
                <w:szCs w:val="20"/>
              </w:rPr>
            </w:pPr>
            <w:r w:rsidRPr="00866F1A">
              <w:rPr>
                <w:sz w:val="20"/>
                <w:szCs w:val="20"/>
              </w:rPr>
              <w:t>1</w:t>
            </w:r>
          </w:p>
        </w:tc>
        <w:tc>
          <w:tcPr>
            <w:tcW w:w="309" w:type="pct"/>
            <w:tcBorders>
              <w:top w:val="single" w:sz="8" w:space="0" w:color="000000"/>
              <w:left w:val="single" w:sz="8" w:space="0" w:color="000000"/>
              <w:bottom w:val="single" w:sz="8" w:space="0" w:color="000000"/>
              <w:right w:val="single" w:sz="8" w:space="0" w:color="000000"/>
            </w:tcBorders>
            <w:vAlign w:val="center"/>
            <w:hideMark/>
          </w:tcPr>
          <w:p w:rsidR="00477326" w:rsidRPr="00866F1A" w:rsidRDefault="00477326" w:rsidP="00513F2D">
            <w:pPr>
              <w:ind w:firstLine="0"/>
              <w:jc w:val="center"/>
              <w:rPr>
                <w:sz w:val="20"/>
                <w:szCs w:val="20"/>
              </w:rPr>
            </w:pPr>
            <w:r w:rsidRPr="00866F1A">
              <w:rPr>
                <w:sz w:val="20"/>
                <w:szCs w:val="20"/>
              </w:rPr>
              <w:t>1</w:t>
            </w:r>
          </w:p>
        </w:tc>
        <w:tc>
          <w:tcPr>
            <w:tcW w:w="309" w:type="pct"/>
            <w:tcBorders>
              <w:top w:val="single" w:sz="8" w:space="0" w:color="000000"/>
              <w:left w:val="single" w:sz="8" w:space="0" w:color="000000"/>
              <w:bottom w:val="single" w:sz="8" w:space="0" w:color="000000"/>
              <w:right w:val="single" w:sz="8" w:space="0" w:color="000000"/>
            </w:tcBorders>
            <w:vAlign w:val="center"/>
            <w:hideMark/>
          </w:tcPr>
          <w:p w:rsidR="00477326" w:rsidRPr="00866F1A" w:rsidRDefault="00477326" w:rsidP="00513F2D">
            <w:pPr>
              <w:ind w:firstLine="0"/>
              <w:jc w:val="center"/>
              <w:rPr>
                <w:sz w:val="20"/>
                <w:szCs w:val="20"/>
              </w:rPr>
            </w:pPr>
            <w:r w:rsidRPr="00866F1A">
              <w:rPr>
                <w:sz w:val="20"/>
                <w:szCs w:val="20"/>
              </w:rPr>
              <w:t>1</w:t>
            </w:r>
          </w:p>
        </w:tc>
        <w:tc>
          <w:tcPr>
            <w:tcW w:w="309" w:type="pct"/>
            <w:tcBorders>
              <w:top w:val="single" w:sz="8" w:space="0" w:color="000000"/>
              <w:left w:val="single" w:sz="8" w:space="0" w:color="000000"/>
              <w:bottom w:val="single" w:sz="8" w:space="0" w:color="000000"/>
              <w:right w:val="single" w:sz="8" w:space="0" w:color="000000"/>
            </w:tcBorders>
            <w:vAlign w:val="center"/>
            <w:hideMark/>
          </w:tcPr>
          <w:p w:rsidR="00477326" w:rsidRPr="00866F1A" w:rsidRDefault="00477326" w:rsidP="00513F2D">
            <w:pPr>
              <w:ind w:firstLine="0"/>
              <w:jc w:val="center"/>
              <w:rPr>
                <w:sz w:val="20"/>
                <w:szCs w:val="20"/>
              </w:rPr>
            </w:pPr>
            <w:r w:rsidRPr="00866F1A">
              <w:rPr>
                <w:sz w:val="20"/>
                <w:szCs w:val="20"/>
              </w:rPr>
              <w:t>1</w:t>
            </w:r>
          </w:p>
        </w:tc>
        <w:tc>
          <w:tcPr>
            <w:tcW w:w="304" w:type="pct"/>
            <w:tcBorders>
              <w:top w:val="single" w:sz="8" w:space="0" w:color="000000"/>
              <w:left w:val="single" w:sz="8" w:space="0" w:color="000000"/>
              <w:bottom w:val="single" w:sz="8" w:space="0" w:color="000000"/>
              <w:right w:val="single" w:sz="8" w:space="0" w:color="000000"/>
            </w:tcBorders>
            <w:vAlign w:val="center"/>
            <w:hideMark/>
          </w:tcPr>
          <w:p w:rsidR="00477326" w:rsidRPr="00866F1A" w:rsidRDefault="00477326" w:rsidP="00513F2D">
            <w:pPr>
              <w:ind w:firstLine="0"/>
              <w:jc w:val="center"/>
              <w:rPr>
                <w:sz w:val="20"/>
                <w:szCs w:val="20"/>
              </w:rPr>
            </w:pPr>
            <w:r w:rsidRPr="00866F1A">
              <w:rPr>
                <w:sz w:val="20"/>
                <w:szCs w:val="20"/>
              </w:rPr>
              <w:t>1</w:t>
            </w:r>
          </w:p>
        </w:tc>
      </w:tr>
      <w:tr w:rsidR="00477326" w:rsidRPr="00866F1A" w:rsidTr="00477326">
        <w:tc>
          <w:tcPr>
            <w:tcW w:w="687" w:type="pct"/>
            <w:tcBorders>
              <w:top w:val="single" w:sz="8" w:space="0" w:color="000000"/>
              <w:left w:val="single" w:sz="8" w:space="0" w:color="000000"/>
              <w:bottom w:val="single" w:sz="8" w:space="0" w:color="000000"/>
              <w:right w:val="single" w:sz="8" w:space="0" w:color="000000"/>
            </w:tcBorders>
            <w:vAlign w:val="center"/>
            <w:hideMark/>
          </w:tcPr>
          <w:p w:rsidR="00477326" w:rsidRPr="00866F1A" w:rsidRDefault="00477326" w:rsidP="00513F2D">
            <w:pPr>
              <w:ind w:firstLine="0"/>
              <w:jc w:val="left"/>
              <w:rPr>
                <w:sz w:val="20"/>
                <w:szCs w:val="20"/>
              </w:rPr>
            </w:pPr>
            <w:r w:rsidRPr="00866F1A">
              <w:rPr>
                <w:sz w:val="20"/>
                <w:szCs w:val="20"/>
              </w:rPr>
              <w:lastRenderedPageBreak/>
              <w:t>Численность занимающихся в детско-юношеских спортивных школах</w:t>
            </w:r>
          </w:p>
        </w:tc>
        <w:tc>
          <w:tcPr>
            <w:tcW w:w="308" w:type="pct"/>
            <w:tcBorders>
              <w:top w:val="single" w:sz="8" w:space="0" w:color="000000"/>
              <w:left w:val="single" w:sz="8" w:space="0" w:color="000000"/>
              <w:bottom w:val="single" w:sz="8" w:space="0" w:color="000000"/>
              <w:right w:val="single" w:sz="8" w:space="0" w:color="000000"/>
            </w:tcBorders>
            <w:vAlign w:val="center"/>
            <w:hideMark/>
          </w:tcPr>
          <w:p w:rsidR="00477326" w:rsidRPr="00866F1A" w:rsidRDefault="00477326" w:rsidP="00513F2D">
            <w:pPr>
              <w:ind w:firstLine="0"/>
              <w:jc w:val="center"/>
              <w:rPr>
                <w:sz w:val="20"/>
                <w:szCs w:val="20"/>
              </w:rPr>
            </w:pPr>
            <w:r w:rsidRPr="00866F1A">
              <w:rPr>
                <w:sz w:val="20"/>
                <w:szCs w:val="20"/>
              </w:rPr>
              <w:t>150</w:t>
            </w:r>
          </w:p>
        </w:tc>
        <w:tc>
          <w:tcPr>
            <w:tcW w:w="307" w:type="pct"/>
            <w:tcBorders>
              <w:top w:val="single" w:sz="8" w:space="0" w:color="000000"/>
              <w:left w:val="single" w:sz="8" w:space="0" w:color="000000"/>
              <w:bottom w:val="single" w:sz="8" w:space="0" w:color="000000"/>
              <w:right w:val="single" w:sz="8" w:space="0" w:color="000000"/>
            </w:tcBorders>
            <w:vAlign w:val="center"/>
            <w:hideMark/>
          </w:tcPr>
          <w:p w:rsidR="00477326" w:rsidRPr="00866F1A" w:rsidRDefault="00477326" w:rsidP="00513F2D">
            <w:pPr>
              <w:ind w:firstLine="0"/>
              <w:jc w:val="center"/>
              <w:rPr>
                <w:sz w:val="20"/>
                <w:szCs w:val="20"/>
              </w:rPr>
            </w:pPr>
            <w:r w:rsidRPr="00866F1A">
              <w:rPr>
                <w:sz w:val="20"/>
                <w:szCs w:val="20"/>
              </w:rPr>
              <w:t>160</w:t>
            </w:r>
          </w:p>
        </w:tc>
        <w:tc>
          <w:tcPr>
            <w:tcW w:w="307" w:type="pct"/>
            <w:tcBorders>
              <w:top w:val="single" w:sz="8" w:space="0" w:color="000000"/>
              <w:left w:val="single" w:sz="8" w:space="0" w:color="000000"/>
              <w:bottom w:val="single" w:sz="8" w:space="0" w:color="000000"/>
              <w:right w:val="single" w:sz="8" w:space="0" w:color="000000"/>
            </w:tcBorders>
            <w:vAlign w:val="center"/>
            <w:hideMark/>
          </w:tcPr>
          <w:p w:rsidR="00477326" w:rsidRPr="00866F1A" w:rsidRDefault="00477326" w:rsidP="00513F2D">
            <w:pPr>
              <w:ind w:firstLine="0"/>
              <w:jc w:val="center"/>
              <w:rPr>
                <w:sz w:val="20"/>
                <w:szCs w:val="20"/>
              </w:rPr>
            </w:pPr>
            <w:r w:rsidRPr="00866F1A">
              <w:rPr>
                <w:sz w:val="20"/>
                <w:szCs w:val="20"/>
              </w:rPr>
              <w:t>160</w:t>
            </w:r>
          </w:p>
        </w:tc>
        <w:tc>
          <w:tcPr>
            <w:tcW w:w="308" w:type="pct"/>
            <w:tcBorders>
              <w:top w:val="single" w:sz="8" w:space="0" w:color="000000"/>
              <w:left w:val="single" w:sz="8" w:space="0" w:color="000000"/>
              <w:bottom w:val="single" w:sz="8" w:space="0" w:color="000000"/>
              <w:right w:val="single" w:sz="8" w:space="0" w:color="000000"/>
            </w:tcBorders>
            <w:vAlign w:val="center"/>
            <w:hideMark/>
          </w:tcPr>
          <w:p w:rsidR="00477326" w:rsidRPr="00866F1A" w:rsidRDefault="00477326" w:rsidP="00513F2D">
            <w:pPr>
              <w:ind w:firstLine="0"/>
              <w:jc w:val="center"/>
              <w:rPr>
                <w:sz w:val="20"/>
                <w:szCs w:val="20"/>
              </w:rPr>
            </w:pPr>
            <w:r w:rsidRPr="00866F1A">
              <w:rPr>
                <w:sz w:val="20"/>
                <w:szCs w:val="20"/>
              </w:rPr>
              <w:t>180</w:t>
            </w:r>
          </w:p>
        </w:tc>
        <w:tc>
          <w:tcPr>
            <w:tcW w:w="309" w:type="pct"/>
            <w:tcBorders>
              <w:top w:val="single" w:sz="8" w:space="0" w:color="000000"/>
              <w:left w:val="single" w:sz="8" w:space="0" w:color="000000"/>
              <w:bottom w:val="single" w:sz="8" w:space="0" w:color="000000"/>
              <w:right w:val="single" w:sz="8" w:space="0" w:color="000000"/>
            </w:tcBorders>
            <w:vAlign w:val="center"/>
            <w:hideMark/>
          </w:tcPr>
          <w:p w:rsidR="00477326" w:rsidRPr="00866F1A" w:rsidRDefault="00477326" w:rsidP="00513F2D">
            <w:pPr>
              <w:ind w:firstLine="0"/>
              <w:jc w:val="center"/>
              <w:rPr>
                <w:sz w:val="20"/>
                <w:szCs w:val="20"/>
              </w:rPr>
            </w:pPr>
            <w:r w:rsidRPr="00866F1A">
              <w:rPr>
                <w:sz w:val="20"/>
                <w:szCs w:val="20"/>
              </w:rPr>
              <w:t>180</w:t>
            </w:r>
          </w:p>
        </w:tc>
        <w:tc>
          <w:tcPr>
            <w:tcW w:w="309" w:type="pct"/>
            <w:tcBorders>
              <w:top w:val="single" w:sz="8" w:space="0" w:color="000000"/>
              <w:left w:val="single" w:sz="8" w:space="0" w:color="000000"/>
              <w:bottom w:val="single" w:sz="8" w:space="0" w:color="000000"/>
              <w:right w:val="single" w:sz="8" w:space="0" w:color="000000"/>
            </w:tcBorders>
            <w:vAlign w:val="center"/>
            <w:hideMark/>
          </w:tcPr>
          <w:p w:rsidR="00477326" w:rsidRPr="00866F1A" w:rsidRDefault="00477326" w:rsidP="00513F2D">
            <w:pPr>
              <w:ind w:firstLine="0"/>
              <w:jc w:val="center"/>
              <w:rPr>
                <w:sz w:val="20"/>
                <w:szCs w:val="20"/>
              </w:rPr>
            </w:pPr>
            <w:r w:rsidRPr="00866F1A">
              <w:rPr>
                <w:sz w:val="20"/>
                <w:szCs w:val="20"/>
              </w:rPr>
              <w:t>152</w:t>
            </w:r>
          </w:p>
        </w:tc>
        <w:tc>
          <w:tcPr>
            <w:tcW w:w="309" w:type="pct"/>
            <w:tcBorders>
              <w:top w:val="single" w:sz="8" w:space="0" w:color="000000"/>
              <w:left w:val="single" w:sz="8" w:space="0" w:color="000000"/>
              <w:bottom w:val="single" w:sz="8" w:space="0" w:color="000000"/>
              <w:right w:val="single" w:sz="8" w:space="0" w:color="000000"/>
            </w:tcBorders>
            <w:vAlign w:val="center"/>
            <w:hideMark/>
          </w:tcPr>
          <w:p w:rsidR="00477326" w:rsidRPr="00866F1A" w:rsidRDefault="00477326" w:rsidP="00513F2D">
            <w:pPr>
              <w:ind w:firstLine="0"/>
              <w:jc w:val="center"/>
              <w:rPr>
                <w:sz w:val="20"/>
                <w:szCs w:val="20"/>
              </w:rPr>
            </w:pPr>
            <w:r w:rsidRPr="00866F1A">
              <w:rPr>
                <w:sz w:val="20"/>
                <w:szCs w:val="20"/>
              </w:rPr>
              <w:t>152</w:t>
            </w:r>
          </w:p>
        </w:tc>
        <w:tc>
          <w:tcPr>
            <w:tcW w:w="309" w:type="pct"/>
            <w:tcBorders>
              <w:top w:val="single" w:sz="8" w:space="0" w:color="000000"/>
              <w:left w:val="single" w:sz="8" w:space="0" w:color="000000"/>
              <w:bottom w:val="single" w:sz="8" w:space="0" w:color="000000"/>
              <w:right w:val="single" w:sz="8" w:space="0" w:color="000000"/>
            </w:tcBorders>
            <w:vAlign w:val="center"/>
            <w:hideMark/>
          </w:tcPr>
          <w:p w:rsidR="00477326" w:rsidRPr="00866F1A" w:rsidRDefault="00477326" w:rsidP="00513F2D">
            <w:pPr>
              <w:ind w:firstLine="0"/>
              <w:jc w:val="center"/>
              <w:rPr>
                <w:sz w:val="20"/>
                <w:szCs w:val="20"/>
              </w:rPr>
            </w:pPr>
            <w:r w:rsidRPr="00866F1A">
              <w:rPr>
                <w:sz w:val="20"/>
                <w:szCs w:val="20"/>
              </w:rPr>
              <w:t>168</w:t>
            </w:r>
          </w:p>
        </w:tc>
        <w:tc>
          <w:tcPr>
            <w:tcW w:w="309" w:type="pct"/>
            <w:tcBorders>
              <w:top w:val="single" w:sz="8" w:space="0" w:color="000000"/>
              <w:left w:val="single" w:sz="8" w:space="0" w:color="000000"/>
              <w:bottom w:val="single" w:sz="8" w:space="0" w:color="000000"/>
              <w:right w:val="single" w:sz="8" w:space="0" w:color="000000"/>
            </w:tcBorders>
            <w:vAlign w:val="center"/>
            <w:hideMark/>
          </w:tcPr>
          <w:p w:rsidR="00477326" w:rsidRPr="00866F1A" w:rsidRDefault="00477326" w:rsidP="00513F2D">
            <w:pPr>
              <w:ind w:firstLine="0"/>
              <w:jc w:val="center"/>
              <w:rPr>
                <w:sz w:val="20"/>
                <w:szCs w:val="20"/>
              </w:rPr>
            </w:pPr>
            <w:r w:rsidRPr="00866F1A">
              <w:rPr>
                <w:sz w:val="20"/>
                <w:szCs w:val="20"/>
              </w:rPr>
              <w:t>153</w:t>
            </w:r>
          </w:p>
        </w:tc>
        <w:tc>
          <w:tcPr>
            <w:tcW w:w="309" w:type="pct"/>
            <w:tcBorders>
              <w:top w:val="single" w:sz="8" w:space="0" w:color="000000"/>
              <w:left w:val="single" w:sz="8" w:space="0" w:color="000000"/>
              <w:bottom w:val="single" w:sz="8" w:space="0" w:color="000000"/>
              <w:right w:val="single" w:sz="8" w:space="0" w:color="000000"/>
            </w:tcBorders>
            <w:vAlign w:val="center"/>
            <w:hideMark/>
          </w:tcPr>
          <w:p w:rsidR="00477326" w:rsidRPr="00866F1A" w:rsidRDefault="00477326" w:rsidP="00513F2D">
            <w:pPr>
              <w:ind w:firstLine="0"/>
              <w:jc w:val="center"/>
              <w:rPr>
                <w:sz w:val="20"/>
                <w:szCs w:val="20"/>
              </w:rPr>
            </w:pPr>
            <w:r w:rsidRPr="00866F1A">
              <w:rPr>
                <w:sz w:val="20"/>
                <w:szCs w:val="20"/>
              </w:rPr>
              <w:t>141</w:t>
            </w:r>
          </w:p>
        </w:tc>
        <w:tc>
          <w:tcPr>
            <w:tcW w:w="309" w:type="pct"/>
            <w:tcBorders>
              <w:top w:val="single" w:sz="8" w:space="0" w:color="000000"/>
              <w:left w:val="single" w:sz="8" w:space="0" w:color="000000"/>
              <w:bottom w:val="single" w:sz="8" w:space="0" w:color="000000"/>
              <w:right w:val="single" w:sz="8" w:space="0" w:color="000000"/>
            </w:tcBorders>
            <w:vAlign w:val="center"/>
            <w:hideMark/>
          </w:tcPr>
          <w:p w:rsidR="00477326" w:rsidRPr="00866F1A" w:rsidRDefault="00477326" w:rsidP="00513F2D">
            <w:pPr>
              <w:ind w:firstLine="0"/>
              <w:jc w:val="center"/>
              <w:rPr>
                <w:sz w:val="20"/>
                <w:szCs w:val="20"/>
              </w:rPr>
            </w:pPr>
            <w:r w:rsidRPr="00866F1A">
              <w:rPr>
                <w:sz w:val="20"/>
                <w:szCs w:val="20"/>
              </w:rPr>
              <w:t>141</w:t>
            </w:r>
          </w:p>
        </w:tc>
        <w:tc>
          <w:tcPr>
            <w:tcW w:w="309" w:type="pct"/>
            <w:tcBorders>
              <w:top w:val="single" w:sz="8" w:space="0" w:color="000000"/>
              <w:left w:val="single" w:sz="8" w:space="0" w:color="000000"/>
              <w:bottom w:val="single" w:sz="8" w:space="0" w:color="000000"/>
              <w:right w:val="single" w:sz="8" w:space="0" w:color="000000"/>
            </w:tcBorders>
            <w:vAlign w:val="center"/>
            <w:hideMark/>
          </w:tcPr>
          <w:p w:rsidR="00477326" w:rsidRPr="00866F1A" w:rsidRDefault="00477326" w:rsidP="00513F2D">
            <w:pPr>
              <w:ind w:firstLine="0"/>
              <w:jc w:val="center"/>
              <w:rPr>
                <w:sz w:val="20"/>
                <w:szCs w:val="20"/>
              </w:rPr>
            </w:pPr>
            <w:r w:rsidRPr="00866F1A">
              <w:rPr>
                <w:sz w:val="20"/>
                <w:szCs w:val="20"/>
              </w:rPr>
              <w:t>663</w:t>
            </w:r>
          </w:p>
        </w:tc>
        <w:tc>
          <w:tcPr>
            <w:tcW w:w="309" w:type="pct"/>
            <w:tcBorders>
              <w:top w:val="single" w:sz="8" w:space="0" w:color="000000"/>
              <w:left w:val="single" w:sz="8" w:space="0" w:color="000000"/>
              <w:bottom w:val="single" w:sz="8" w:space="0" w:color="000000"/>
              <w:right w:val="single" w:sz="8" w:space="0" w:color="000000"/>
            </w:tcBorders>
            <w:vAlign w:val="center"/>
            <w:hideMark/>
          </w:tcPr>
          <w:p w:rsidR="00477326" w:rsidRPr="00866F1A" w:rsidRDefault="00477326" w:rsidP="00513F2D">
            <w:pPr>
              <w:ind w:firstLine="0"/>
              <w:jc w:val="center"/>
              <w:rPr>
                <w:sz w:val="20"/>
                <w:szCs w:val="20"/>
              </w:rPr>
            </w:pPr>
            <w:r w:rsidRPr="00866F1A">
              <w:rPr>
                <w:sz w:val="20"/>
                <w:szCs w:val="20"/>
              </w:rPr>
              <w:t>696</w:t>
            </w:r>
          </w:p>
        </w:tc>
        <w:tc>
          <w:tcPr>
            <w:tcW w:w="304" w:type="pct"/>
            <w:tcBorders>
              <w:top w:val="single" w:sz="8" w:space="0" w:color="000000"/>
              <w:left w:val="single" w:sz="8" w:space="0" w:color="000000"/>
              <w:bottom w:val="single" w:sz="8" w:space="0" w:color="000000"/>
              <w:right w:val="single" w:sz="8" w:space="0" w:color="000000"/>
            </w:tcBorders>
            <w:vAlign w:val="center"/>
            <w:hideMark/>
          </w:tcPr>
          <w:p w:rsidR="00477326" w:rsidRPr="00866F1A" w:rsidRDefault="00477326" w:rsidP="00513F2D">
            <w:pPr>
              <w:ind w:firstLine="0"/>
              <w:jc w:val="center"/>
              <w:rPr>
                <w:sz w:val="20"/>
                <w:szCs w:val="20"/>
              </w:rPr>
            </w:pPr>
            <w:r w:rsidRPr="00866F1A">
              <w:rPr>
                <w:sz w:val="20"/>
                <w:szCs w:val="20"/>
              </w:rPr>
              <w:t>703</w:t>
            </w:r>
          </w:p>
        </w:tc>
      </w:tr>
    </w:tbl>
    <w:p w:rsidR="001149FB" w:rsidRPr="00866F1A" w:rsidRDefault="001149FB" w:rsidP="00377871">
      <w:pPr>
        <w:suppressAutoHyphens/>
        <w:ind w:firstLine="709"/>
        <w:rPr>
          <w:b/>
        </w:rPr>
      </w:pPr>
    </w:p>
    <w:p w:rsidR="00377871" w:rsidRPr="00866F1A" w:rsidRDefault="00377871" w:rsidP="00377871">
      <w:pPr>
        <w:suppressAutoHyphens/>
        <w:ind w:firstLine="709"/>
        <w:rPr>
          <w:b/>
        </w:rPr>
      </w:pPr>
      <w:r w:rsidRPr="00866F1A">
        <w:rPr>
          <w:b/>
        </w:rPr>
        <w:t>Проектные решения</w:t>
      </w:r>
    </w:p>
    <w:p w:rsidR="00CE0576" w:rsidRPr="00866F1A" w:rsidRDefault="00CE0576" w:rsidP="00CE0576">
      <w:pPr>
        <w:ind w:firstLine="540"/>
        <w:rPr>
          <w:bCs/>
        </w:rPr>
      </w:pPr>
      <w:r w:rsidRPr="00866F1A">
        <w:t xml:space="preserve">В соответствии с Федеральным законом от 06.10.2003 № 131-ФЗ </w:t>
      </w:r>
      <w:r w:rsidR="002C13E8" w:rsidRPr="00866F1A">
        <w:t>«</w:t>
      </w:r>
      <w:r w:rsidRPr="00866F1A">
        <w:t>Об общих принципах организации местного самоуправления в Российской Федерации</w:t>
      </w:r>
      <w:r w:rsidR="002C13E8" w:rsidRPr="00866F1A">
        <w:t>»</w:t>
      </w:r>
      <w:r w:rsidRPr="00866F1A">
        <w:rPr>
          <w:lang w:eastAsia="ru-RU"/>
        </w:rPr>
        <w:t xml:space="preserve">обеспечение условий для развития на территории поселения физической культуры, школьного спорта и массового спорта </w:t>
      </w:r>
      <w:r w:rsidRPr="00866F1A">
        <w:t>относятся к вопросам местного значения городского поселения.</w:t>
      </w:r>
    </w:p>
    <w:p w:rsidR="00D231E6" w:rsidRPr="00866F1A" w:rsidRDefault="001D355A" w:rsidP="00377871">
      <w:pPr>
        <w:pStyle w:val="1a"/>
        <w:suppressAutoHyphens/>
        <w:spacing w:before="0"/>
        <w:ind w:right="0"/>
        <w:rPr>
          <w:b w:val="0"/>
          <w:color w:val="auto"/>
          <w:lang w:val="ru-RU"/>
        </w:rPr>
      </w:pPr>
      <w:r w:rsidRPr="00866F1A">
        <w:rPr>
          <w:b w:val="0"/>
          <w:color w:val="auto"/>
          <w:lang w:val="ru-RU"/>
        </w:rPr>
        <w:t xml:space="preserve">Согласно </w:t>
      </w:r>
      <w:r w:rsidR="00377871" w:rsidRPr="00866F1A">
        <w:rPr>
          <w:b w:val="0"/>
          <w:color w:val="auto"/>
          <w:lang w:val="ru-RU"/>
        </w:rPr>
        <w:t xml:space="preserve">данным администрации городского поселения </w:t>
      </w:r>
      <w:r w:rsidR="002C13E8" w:rsidRPr="00866F1A">
        <w:rPr>
          <w:b w:val="0"/>
          <w:color w:val="auto"/>
          <w:lang w:val="ru-RU"/>
        </w:rPr>
        <w:t>«</w:t>
      </w:r>
      <w:r w:rsidR="00377871" w:rsidRPr="00866F1A">
        <w:rPr>
          <w:b w:val="0"/>
          <w:color w:val="auto"/>
          <w:lang w:val="ru-RU"/>
        </w:rPr>
        <w:t>Чернышевское</w:t>
      </w:r>
      <w:r w:rsidR="002C13E8" w:rsidRPr="00866F1A">
        <w:rPr>
          <w:b w:val="0"/>
          <w:color w:val="auto"/>
          <w:lang w:val="ru-RU"/>
        </w:rPr>
        <w:t>»</w:t>
      </w:r>
      <w:r w:rsidR="007F7E10" w:rsidRPr="00866F1A">
        <w:rPr>
          <w:b w:val="0"/>
          <w:color w:val="auto"/>
          <w:lang w:val="ru-RU"/>
        </w:rPr>
        <w:t xml:space="preserve"> на территории пгт.Чернышевск</w:t>
      </w:r>
      <w:r w:rsidR="00377871" w:rsidRPr="00866F1A">
        <w:rPr>
          <w:b w:val="0"/>
          <w:color w:val="auto"/>
          <w:lang w:val="ru-RU"/>
        </w:rPr>
        <w:t xml:space="preserve"> планируется</w:t>
      </w:r>
      <w:r w:rsidR="00D231E6" w:rsidRPr="00866F1A">
        <w:rPr>
          <w:b w:val="0"/>
          <w:color w:val="auto"/>
          <w:lang w:val="ru-RU"/>
        </w:rPr>
        <w:t>:</w:t>
      </w:r>
    </w:p>
    <w:p w:rsidR="00D231E6" w:rsidRPr="00866F1A" w:rsidRDefault="00D231E6" w:rsidP="00377871">
      <w:pPr>
        <w:pStyle w:val="1a"/>
        <w:suppressAutoHyphens/>
        <w:spacing w:before="0"/>
        <w:ind w:right="0"/>
        <w:rPr>
          <w:b w:val="0"/>
          <w:color w:val="auto"/>
          <w:lang w:val="ru-RU"/>
        </w:rPr>
      </w:pPr>
      <w:r w:rsidRPr="00866F1A">
        <w:rPr>
          <w:b w:val="0"/>
          <w:color w:val="auto"/>
          <w:lang w:val="ru-RU"/>
        </w:rPr>
        <w:t>-</w:t>
      </w:r>
      <w:r w:rsidR="00377871" w:rsidRPr="00866F1A">
        <w:rPr>
          <w:b w:val="0"/>
          <w:color w:val="auto"/>
          <w:lang w:val="ru-RU"/>
        </w:rPr>
        <w:t xml:space="preserve"> строительство плавательного бассейна</w:t>
      </w:r>
      <w:r w:rsidRPr="00866F1A">
        <w:rPr>
          <w:b w:val="0"/>
          <w:color w:val="auto"/>
          <w:lang w:val="ru-RU"/>
        </w:rPr>
        <w:t>;</w:t>
      </w:r>
    </w:p>
    <w:p w:rsidR="00377871" w:rsidRPr="00866F1A" w:rsidRDefault="00D231E6" w:rsidP="00377871">
      <w:pPr>
        <w:pStyle w:val="1a"/>
        <w:suppressAutoHyphens/>
        <w:spacing w:before="0"/>
        <w:ind w:right="0"/>
        <w:rPr>
          <w:b w:val="0"/>
          <w:color w:val="auto"/>
          <w:lang w:val="ru-RU"/>
        </w:rPr>
      </w:pPr>
      <w:r w:rsidRPr="00866F1A">
        <w:rPr>
          <w:b w:val="0"/>
          <w:color w:val="auto"/>
          <w:lang w:val="ru-RU"/>
        </w:rPr>
        <w:t xml:space="preserve">- реконструкция спортзала </w:t>
      </w:r>
      <w:r w:rsidR="002C13E8" w:rsidRPr="00866F1A">
        <w:rPr>
          <w:b w:val="0"/>
          <w:color w:val="auto"/>
          <w:lang w:val="ru-RU"/>
        </w:rPr>
        <w:t>«</w:t>
      </w:r>
      <w:r w:rsidRPr="00866F1A">
        <w:rPr>
          <w:b w:val="0"/>
          <w:color w:val="auto"/>
          <w:lang w:val="ru-RU"/>
        </w:rPr>
        <w:t>Мехико</w:t>
      </w:r>
      <w:r w:rsidR="002C13E8" w:rsidRPr="00866F1A">
        <w:rPr>
          <w:b w:val="0"/>
          <w:color w:val="auto"/>
          <w:lang w:val="ru-RU"/>
        </w:rPr>
        <w:t>»</w:t>
      </w:r>
      <w:r w:rsidR="00377871" w:rsidRPr="00866F1A">
        <w:rPr>
          <w:b w:val="0"/>
          <w:color w:val="auto"/>
          <w:lang w:val="ru-RU"/>
        </w:rPr>
        <w:t>.</w:t>
      </w:r>
    </w:p>
    <w:p w:rsidR="001103C5" w:rsidRPr="00866F1A" w:rsidRDefault="00F64993" w:rsidP="00BE7293">
      <w:pPr>
        <w:pStyle w:val="30"/>
        <w:numPr>
          <w:ilvl w:val="1"/>
          <w:numId w:val="19"/>
        </w:numPr>
        <w:suppressAutoHyphens/>
        <w:spacing w:before="240" w:after="120"/>
        <w:ind w:left="0" w:firstLine="0"/>
        <w:rPr>
          <w:lang w:val="ru-RU"/>
        </w:rPr>
      </w:pPr>
      <w:bookmarkStart w:id="38" w:name="_Toc135218072"/>
      <w:r w:rsidRPr="00866F1A">
        <w:rPr>
          <w:lang w:val="ru-RU"/>
        </w:rPr>
        <w:t>Предприятия сферы услуг и объекты розничной торговли и общественного питания, некоммерческие организации</w:t>
      </w:r>
      <w:bookmarkEnd w:id="38"/>
    </w:p>
    <w:p w:rsidR="001103C5" w:rsidRPr="00866F1A" w:rsidRDefault="00F64993" w:rsidP="002751DA">
      <w:pPr>
        <w:suppressAutoHyphens/>
        <w:rPr>
          <w:i/>
          <w:shd w:val="clear" w:color="auto" w:fill="FFFFFF"/>
        </w:rPr>
      </w:pPr>
      <w:r w:rsidRPr="00866F1A">
        <w:rPr>
          <w:i/>
          <w:shd w:val="clear" w:color="auto" w:fill="FFFFFF"/>
        </w:rPr>
        <w:t>Розничная торговля</w:t>
      </w:r>
    </w:p>
    <w:p w:rsidR="001103C5" w:rsidRPr="00866F1A" w:rsidRDefault="00F64993" w:rsidP="002751DA">
      <w:pPr>
        <w:suppressAutoHyphens/>
        <w:ind w:firstLine="709"/>
      </w:pPr>
      <w:r w:rsidRPr="00866F1A">
        <w:t xml:space="preserve">Торговля занимает одну из ведущих позиций среди отраслей </w:t>
      </w:r>
      <w:r w:rsidR="00DE550E" w:rsidRPr="00866F1A">
        <w:t>в городском поселении по числу занятых</w:t>
      </w:r>
      <w:r w:rsidRPr="00866F1A">
        <w:t xml:space="preserve">. </w:t>
      </w:r>
    </w:p>
    <w:p w:rsidR="001103C5" w:rsidRPr="00866F1A" w:rsidRDefault="00F64993" w:rsidP="002751DA">
      <w:pPr>
        <w:suppressAutoHyphens/>
        <w:ind w:firstLine="709"/>
      </w:pPr>
      <w:r w:rsidRPr="00866F1A">
        <w:t xml:space="preserve">На </w:t>
      </w:r>
      <w:r w:rsidR="00FE1251" w:rsidRPr="00866F1A">
        <w:t>202</w:t>
      </w:r>
      <w:r w:rsidR="00906CF5" w:rsidRPr="00866F1A">
        <w:t>2</w:t>
      </w:r>
      <w:r w:rsidRPr="00866F1A">
        <w:t xml:space="preserve"> г. в </w:t>
      </w:r>
      <w:r w:rsidR="00906CF5" w:rsidRPr="00866F1A">
        <w:t xml:space="preserve">городском поселении </w:t>
      </w:r>
      <w:r w:rsidR="002C13E8" w:rsidRPr="00866F1A">
        <w:t>«</w:t>
      </w:r>
      <w:r w:rsidR="00906CF5" w:rsidRPr="00866F1A">
        <w:t>Чернышевское</w:t>
      </w:r>
      <w:r w:rsidR="002C13E8" w:rsidRPr="00866F1A">
        <w:t>»</w:t>
      </w:r>
      <w:r w:rsidRPr="00866F1A">
        <w:t xml:space="preserve">действовали: </w:t>
      </w:r>
      <w:r w:rsidR="00906CF5" w:rsidRPr="00866F1A">
        <w:t>162</w:t>
      </w:r>
      <w:r w:rsidRPr="00866F1A">
        <w:t xml:space="preserve"> магазин</w:t>
      </w:r>
      <w:r w:rsidR="00906CF5" w:rsidRPr="00866F1A">
        <w:t>а</w:t>
      </w:r>
      <w:r w:rsidRPr="00866F1A">
        <w:t>, которые обеспечивают осн</w:t>
      </w:r>
      <w:r w:rsidR="00E40A49" w:rsidRPr="00866F1A">
        <w:t>овной объем розничной торговли</w:t>
      </w:r>
      <w:r w:rsidRPr="00866F1A">
        <w:t xml:space="preserve">, в том числе </w:t>
      </w:r>
      <w:r w:rsidR="00906CF5" w:rsidRPr="00866F1A">
        <w:t>9</w:t>
      </w:r>
      <w:r w:rsidR="009B0BC9" w:rsidRPr="00866F1A">
        <w:t xml:space="preserve"> – павильо</w:t>
      </w:r>
      <w:r w:rsidR="00955488" w:rsidRPr="00866F1A">
        <w:t xml:space="preserve">нов, 3 супермаркета, </w:t>
      </w:r>
      <w:r w:rsidR="00906CF5" w:rsidRPr="00866F1A">
        <w:t>44</w:t>
      </w:r>
      <w:r w:rsidRPr="00866F1A">
        <w:t xml:space="preserve"> – минимаркетов и </w:t>
      </w:r>
      <w:r w:rsidR="00906CF5" w:rsidRPr="00866F1A">
        <w:t>112</w:t>
      </w:r>
      <w:r w:rsidRPr="00866F1A">
        <w:t xml:space="preserve"> – магазинов прочего типа. Объекты торговли федеральных или региональных сетей отсутствуют. </w:t>
      </w:r>
    </w:p>
    <w:p w:rsidR="001103C5" w:rsidRPr="00866F1A" w:rsidRDefault="00F64993" w:rsidP="002751DA">
      <w:pPr>
        <w:pStyle w:val="afff1"/>
        <w:suppressAutoHyphens/>
        <w:spacing w:before="0"/>
        <w:ind w:firstLine="709"/>
        <w:rPr>
          <w:sz w:val="24"/>
          <w:lang w:val="ru-RU"/>
        </w:rPr>
      </w:pPr>
      <w:r w:rsidRPr="00866F1A">
        <w:rPr>
          <w:sz w:val="24"/>
          <w:shd w:val="clear" w:color="auto" w:fill="FFFFFF"/>
          <w:lang w:val="ru-RU"/>
        </w:rPr>
        <w:t>Таблица 7.8.</w:t>
      </w:r>
      <w:r w:rsidR="00DE3E93" w:rsidRPr="00866F1A">
        <w:rPr>
          <w:sz w:val="24"/>
          <w:shd w:val="clear" w:color="auto" w:fill="FFFFFF"/>
          <w:lang w:val="ru-RU"/>
        </w:rPr>
        <w:t>2</w:t>
      </w:r>
    </w:p>
    <w:p w:rsidR="00C80FA7" w:rsidRPr="00866F1A" w:rsidRDefault="00C80FA7" w:rsidP="002751DA">
      <w:pPr>
        <w:suppressAutoHyphens/>
        <w:jc w:val="center"/>
        <w:rPr>
          <w:b/>
          <w:bCs/>
        </w:rPr>
      </w:pPr>
      <w:r w:rsidRPr="00866F1A">
        <w:rPr>
          <w:b/>
          <w:bCs/>
        </w:rPr>
        <w:t>Розничная торговля и общественное питание</w:t>
      </w:r>
    </w:p>
    <w:tbl>
      <w:tblPr>
        <w:tblW w:w="0" w:type="auto"/>
        <w:tblLayout w:type="fixed"/>
        <w:tblLook w:val="04A0"/>
      </w:tblPr>
      <w:tblGrid>
        <w:gridCol w:w="2479"/>
        <w:gridCol w:w="1188"/>
        <w:gridCol w:w="1189"/>
        <w:gridCol w:w="1189"/>
        <w:gridCol w:w="1189"/>
        <w:gridCol w:w="1189"/>
        <w:gridCol w:w="1195"/>
      </w:tblGrid>
      <w:tr w:rsidR="0001500B" w:rsidRPr="00866F1A" w:rsidTr="00095C7C">
        <w:trPr>
          <w:trHeight w:val="330"/>
        </w:trPr>
        <w:tc>
          <w:tcPr>
            <w:tcW w:w="2479"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481909" w:rsidRPr="00866F1A" w:rsidRDefault="00481909" w:rsidP="0001500B">
            <w:pPr>
              <w:ind w:firstLine="0"/>
              <w:jc w:val="center"/>
              <w:rPr>
                <w:b/>
                <w:bCs/>
                <w:color w:val="000000"/>
                <w:sz w:val="20"/>
                <w:szCs w:val="20"/>
                <w:lang w:eastAsia="ru-RU"/>
              </w:rPr>
            </w:pPr>
            <w:r w:rsidRPr="00866F1A">
              <w:rPr>
                <w:b/>
                <w:bCs/>
                <w:color w:val="000000"/>
                <w:sz w:val="20"/>
                <w:szCs w:val="20"/>
                <w:lang w:eastAsia="ru-RU"/>
              </w:rPr>
              <w:t>Показатели</w:t>
            </w:r>
          </w:p>
        </w:tc>
        <w:tc>
          <w:tcPr>
            <w:tcW w:w="1188" w:type="dxa"/>
            <w:tcBorders>
              <w:top w:val="single" w:sz="8" w:space="0" w:color="000000"/>
              <w:left w:val="nil"/>
              <w:bottom w:val="single" w:sz="8" w:space="0" w:color="000000"/>
              <w:right w:val="single" w:sz="8" w:space="0" w:color="000000"/>
            </w:tcBorders>
            <w:shd w:val="clear" w:color="auto" w:fill="auto"/>
            <w:vAlign w:val="center"/>
            <w:hideMark/>
          </w:tcPr>
          <w:p w:rsidR="00481909" w:rsidRPr="00866F1A" w:rsidRDefault="00481909" w:rsidP="0001500B">
            <w:pPr>
              <w:ind w:firstLine="0"/>
              <w:jc w:val="center"/>
              <w:rPr>
                <w:b/>
                <w:bCs/>
                <w:color w:val="000000"/>
                <w:sz w:val="20"/>
                <w:szCs w:val="20"/>
                <w:lang w:eastAsia="ru-RU"/>
              </w:rPr>
            </w:pPr>
            <w:r w:rsidRPr="00866F1A">
              <w:rPr>
                <w:b/>
                <w:bCs/>
                <w:color w:val="000000"/>
                <w:sz w:val="20"/>
                <w:szCs w:val="20"/>
                <w:lang w:eastAsia="ru-RU"/>
              </w:rPr>
              <w:t>2008</w:t>
            </w:r>
          </w:p>
        </w:tc>
        <w:tc>
          <w:tcPr>
            <w:tcW w:w="1189" w:type="dxa"/>
            <w:tcBorders>
              <w:top w:val="single" w:sz="8" w:space="0" w:color="000000"/>
              <w:left w:val="nil"/>
              <w:bottom w:val="single" w:sz="8" w:space="0" w:color="000000"/>
              <w:right w:val="single" w:sz="8" w:space="0" w:color="000000"/>
            </w:tcBorders>
            <w:shd w:val="clear" w:color="auto" w:fill="auto"/>
            <w:vAlign w:val="center"/>
            <w:hideMark/>
          </w:tcPr>
          <w:p w:rsidR="00481909" w:rsidRPr="00866F1A" w:rsidRDefault="00481909" w:rsidP="0001500B">
            <w:pPr>
              <w:ind w:firstLine="0"/>
              <w:jc w:val="center"/>
              <w:rPr>
                <w:b/>
                <w:bCs/>
                <w:color w:val="000000"/>
                <w:sz w:val="20"/>
                <w:szCs w:val="20"/>
                <w:lang w:eastAsia="ru-RU"/>
              </w:rPr>
            </w:pPr>
            <w:r w:rsidRPr="00866F1A">
              <w:rPr>
                <w:b/>
                <w:bCs/>
                <w:color w:val="000000"/>
                <w:sz w:val="20"/>
                <w:szCs w:val="20"/>
                <w:lang w:eastAsia="ru-RU"/>
              </w:rPr>
              <w:t>2012</w:t>
            </w:r>
          </w:p>
        </w:tc>
        <w:tc>
          <w:tcPr>
            <w:tcW w:w="1189" w:type="dxa"/>
            <w:tcBorders>
              <w:top w:val="single" w:sz="8" w:space="0" w:color="000000"/>
              <w:left w:val="nil"/>
              <w:bottom w:val="single" w:sz="8" w:space="0" w:color="000000"/>
              <w:right w:val="single" w:sz="8" w:space="0" w:color="000000"/>
            </w:tcBorders>
            <w:shd w:val="clear" w:color="auto" w:fill="auto"/>
            <w:vAlign w:val="center"/>
            <w:hideMark/>
          </w:tcPr>
          <w:p w:rsidR="00481909" w:rsidRPr="00866F1A" w:rsidRDefault="00481909" w:rsidP="0001500B">
            <w:pPr>
              <w:ind w:firstLine="0"/>
              <w:jc w:val="center"/>
              <w:rPr>
                <w:b/>
                <w:bCs/>
                <w:color w:val="000000"/>
                <w:sz w:val="20"/>
                <w:szCs w:val="20"/>
                <w:lang w:eastAsia="ru-RU"/>
              </w:rPr>
            </w:pPr>
            <w:r w:rsidRPr="00866F1A">
              <w:rPr>
                <w:b/>
                <w:bCs/>
                <w:color w:val="000000"/>
                <w:sz w:val="20"/>
                <w:szCs w:val="20"/>
                <w:lang w:eastAsia="ru-RU"/>
              </w:rPr>
              <w:t>2016</w:t>
            </w:r>
          </w:p>
        </w:tc>
        <w:tc>
          <w:tcPr>
            <w:tcW w:w="1189" w:type="dxa"/>
            <w:tcBorders>
              <w:top w:val="single" w:sz="8" w:space="0" w:color="000000"/>
              <w:left w:val="nil"/>
              <w:bottom w:val="single" w:sz="8" w:space="0" w:color="000000"/>
              <w:right w:val="single" w:sz="8" w:space="0" w:color="000000"/>
            </w:tcBorders>
            <w:shd w:val="clear" w:color="auto" w:fill="auto"/>
            <w:vAlign w:val="center"/>
            <w:hideMark/>
          </w:tcPr>
          <w:p w:rsidR="00481909" w:rsidRPr="00866F1A" w:rsidRDefault="00481909" w:rsidP="0001500B">
            <w:pPr>
              <w:ind w:firstLine="0"/>
              <w:jc w:val="center"/>
              <w:rPr>
                <w:b/>
                <w:bCs/>
                <w:color w:val="000000"/>
                <w:sz w:val="20"/>
                <w:szCs w:val="20"/>
                <w:lang w:eastAsia="ru-RU"/>
              </w:rPr>
            </w:pPr>
            <w:r w:rsidRPr="00866F1A">
              <w:rPr>
                <w:b/>
                <w:bCs/>
                <w:color w:val="000000"/>
                <w:sz w:val="20"/>
                <w:szCs w:val="20"/>
                <w:lang w:eastAsia="ru-RU"/>
              </w:rPr>
              <w:t>2020</w:t>
            </w:r>
          </w:p>
        </w:tc>
        <w:tc>
          <w:tcPr>
            <w:tcW w:w="1189" w:type="dxa"/>
            <w:tcBorders>
              <w:top w:val="single" w:sz="8" w:space="0" w:color="000000"/>
              <w:left w:val="nil"/>
              <w:bottom w:val="single" w:sz="8" w:space="0" w:color="000000"/>
              <w:right w:val="single" w:sz="8" w:space="0" w:color="000000"/>
            </w:tcBorders>
            <w:shd w:val="clear" w:color="auto" w:fill="auto"/>
            <w:vAlign w:val="center"/>
            <w:hideMark/>
          </w:tcPr>
          <w:p w:rsidR="00481909" w:rsidRPr="00866F1A" w:rsidRDefault="00481909" w:rsidP="0001500B">
            <w:pPr>
              <w:ind w:firstLine="0"/>
              <w:jc w:val="center"/>
              <w:rPr>
                <w:b/>
                <w:bCs/>
                <w:color w:val="000000"/>
                <w:sz w:val="20"/>
                <w:szCs w:val="20"/>
                <w:lang w:eastAsia="ru-RU"/>
              </w:rPr>
            </w:pPr>
            <w:r w:rsidRPr="00866F1A">
              <w:rPr>
                <w:b/>
                <w:bCs/>
                <w:color w:val="000000"/>
                <w:sz w:val="20"/>
                <w:szCs w:val="20"/>
                <w:lang w:eastAsia="ru-RU"/>
              </w:rPr>
              <w:t>2021</w:t>
            </w:r>
          </w:p>
        </w:tc>
        <w:tc>
          <w:tcPr>
            <w:tcW w:w="1195" w:type="dxa"/>
            <w:tcBorders>
              <w:top w:val="single" w:sz="8" w:space="0" w:color="000000"/>
              <w:left w:val="nil"/>
              <w:bottom w:val="single" w:sz="8" w:space="0" w:color="000000"/>
              <w:right w:val="single" w:sz="8" w:space="0" w:color="000000"/>
            </w:tcBorders>
            <w:shd w:val="clear" w:color="auto" w:fill="auto"/>
            <w:vAlign w:val="center"/>
            <w:hideMark/>
          </w:tcPr>
          <w:p w:rsidR="00481909" w:rsidRPr="00866F1A" w:rsidRDefault="00481909" w:rsidP="0001500B">
            <w:pPr>
              <w:ind w:firstLine="0"/>
              <w:jc w:val="center"/>
              <w:rPr>
                <w:b/>
                <w:bCs/>
                <w:color w:val="000000"/>
                <w:sz w:val="20"/>
                <w:szCs w:val="20"/>
                <w:lang w:eastAsia="ru-RU"/>
              </w:rPr>
            </w:pPr>
            <w:r w:rsidRPr="00866F1A">
              <w:rPr>
                <w:b/>
                <w:bCs/>
                <w:color w:val="000000"/>
                <w:sz w:val="20"/>
                <w:szCs w:val="20"/>
                <w:lang w:eastAsia="ru-RU"/>
              </w:rPr>
              <w:t>2022</w:t>
            </w:r>
          </w:p>
        </w:tc>
      </w:tr>
      <w:tr w:rsidR="00481909" w:rsidRPr="00866F1A" w:rsidTr="00095C7C">
        <w:trPr>
          <w:trHeight w:val="351"/>
        </w:trPr>
        <w:tc>
          <w:tcPr>
            <w:tcW w:w="9618" w:type="dxa"/>
            <w:gridSpan w:val="7"/>
            <w:tcBorders>
              <w:top w:val="nil"/>
              <w:left w:val="single" w:sz="8" w:space="0" w:color="000000"/>
              <w:bottom w:val="single" w:sz="8" w:space="0" w:color="000000"/>
              <w:right w:val="single" w:sz="8" w:space="0" w:color="000000"/>
            </w:tcBorders>
            <w:shd w:val="clear" w:color="auto" w:fill="auto"/>
            <w:vAlign w:val="center"/>
            <w:hideMark/>
          </w:tcPr>
          <w:p w:rsidR="00481909" w:rsidRPr="00866F1A" w:rsidRDefault="00481909" w:rsidP="0001500B">
            <w:pPr>
              <w:ind w:firstLine="0"/>
              <w:jc w:val="center"/>
              <w:rPr>
                <w:color w:val="000000"/>
                <w:sz w:val="20"/>
                <w:szCs w:val="20"/>
                <w:lang w:eastAsia="ru-RU"/>
              </w:rPr>
            </w:pPr>
            <w:r w:rsidRPr="00866F1A">
              <w:rPr>
                <w:sz w:val="20"/>
                <w:szCs w:val="20"/>
              </w:rPr>
              <w:t>Количество объектов розничной торговли и общественного питания, единиц</w:t>
            </w:r>
          </w:p>
        </w:tc>
      </w:tr>
      <w:tr w:rsidR="0001500B" w:rsidRPr="00866F1A" w:rsidTr="00095C7C">
        <w:trPr>
          <w:trHeight w:val="330"/>
        </w:trPr>
        <w:tc>
          <w:tcPr>
            <w:tcW w:w="2479" w:type="dxa"/>
            <w:tcBorders>
              <w:top w:val="nil"/>
              <w:left w:val="single" w:sz="8" w:space="0" w:color="000000"/>
              <w:bottom w:val="single" w:sz="8" w:space="0" w:color="000000"/>
              <w:right w:val="single" w:sz="8" w:space="0" w:color="000000"/>
            </w:tcBorders>
            <w:shd w:val="clear" w:color="auto" w:fill="auto"/>
            <w:vAlign w:val="center"/>
            <w:hideMark/>
          </w:tcPr>
          <w:p w:rsidR="00481909" w:rsidRPr="00866F1A" w:rsidRDefault="00481909" w:rsidP="00095C7C">
            <w:pPr>
              <w:ind w:firstLine="0"/>
              <w:jc w:val="left"/>
              <w:rPr>
                <w:color w:val="000000"/>
                <w:sz w:val="20"/>
                <w:szCs w:val="20"/>
                <w:lang w:eastAsia="ru-RU"/>
              </w:rPr>
            </w:pPr>
            <w:r w:rsidRPr="00866F1A">
              <w:rPr>
                <w:color w:val="000000"/>
                <w:sz w:val="20"/>
                <w:szCs w:val="20"/>
                <w:lang w:eastAsia="ru-RU"/>
              </w:rPr>
              <w:t>магазины</w:t>
            </w:r>
          </w:p>
        </w:tc>
        <w:tc>
          <w:tcPr>
            <w:tcW w:w="1188" w:type="dxa"/>
            <w:tcBorders>
              <w:top w:val="nil"/>
              <w:left w:val="nil"/>
              <w:bottom w:val="single" w:sz="8" w:space="0" w:color="000000"/>
              <w:right w:val="single" w:sz="8" w:space="0" w:color="000000"/>
            </w:tcBorders>
            <w:shd w:val="clear" w:color="auto" w:fill="auto"/>
            <w:vAlign w:val="center"/>
            <w:hideMark/>
          </w:tcPr>
          <w:p w:rsidR="00481909" w:rsidRPr="00866F1A" w:rsidRDefault="0001500B" w:rsidP="0001500B">
            <w:pPr>
              <w:ind w:firstLine="0"/>
              <w:jc w:val="center"/>
              <w:rPr>
                <w:color w:val="000000"/>
                <w:sz w:val="20"/>
                <w:szCs w:val="20"/>
                <w:lang w:eastAsia="ru-RU"/>
              </w:rPr>
            </w:pPr>
            <w:r w:rsidRPr="00866F1A">
              <w:rPr>
                <w:color w:val="000000"/>
                <w:sz w:val="20"/>
                <w:szCs w:val="20"/>
                <w:lang w:eastAsia="ru-RU"/>
              </w:rPr>
              <w:t>н/д</w:t>
            </w:r>
          </w:p>
        </w:tc>
        <w:tc>
          <w:tcPr>
            <w:tcW w:w="1189" w:type="dxa"/>
            <w:tcBorders>
              <w:top w:val="nil"/>
              <w:left w:val="nil"/>
              <w:bottom w:val="single" w:sz="8" w:space="0" w:color="000000"/>
              <w:right w:val="single" w:sz="8" w:space="0" w:color="000000"/>
            </w:tcBorders>
            <w:shd w:val="clear" w:color="auto" w:fill="auto"/>
            <w:vAlign w:val="center"/>
            <w:hideMark/>
          </w:tcPr>
          <w:p w:rsidR="00481909" w:rsidRPr="00866F1A" w:rsidRDefault="00481909" w:rsidP="0001500B">
            <w:pPr>
              <w:ind w:firstLine="0"/>
              <w:jc w:val="center"/>
              <w:rPr>
                <w:color w:val="000000"/>
                <w:sz w:val="20"/>
                <w:szCs w:val="20"/>
                <w:lang w:eastAsia="ru-RU"/>
              </w:rPr>
            </w:pPr>
            <w:r w:rsidRPr="00866F1A">
              <w:rPr>
                <w:color w:val="000000"/>
                <w:sz w:val="20"/>
                <w:szCs w:val="20"/>
                <w:lang w:eastAsia="ru-RU"/>
              </w:rPr>
              <w:t>144</w:t>
            </w:r>
          </w:p>
        </w:tc>
        <w:tc>
          <w:tcPr>
            <w:tcW w:w="1189" w:type="dxa"/>
            <w:tcBorders>
              <w:top w:val="nil"/>
              <w:left w:val="nil"/>
              <w:bottom w:val="single" w:sz="8" w:space="0" w:color="000000"/>
              <w:right w:val="single" w:sz="8" w:space="0" w:color="000000"/>
            </w:tcBorders>
            <w:shd w:val="clear" w:color="auto" w:fill="auto"/>
            <w:vAlign w:val="center"/>
            <w:hideMark/>
          </w:tcPr>
          <w:p w:rsidR="00481909" w:rsidRPr="00866F1A" w:rsidRDefault="00481909" w:rsidP="0001500B">
            <w:pPr>
              <w:ind w:firstLine="0"/>
              <w:jc w:val="center"/>
              <w:rPr>
                <w:color w:val="000000"/>
                <w:sz w:val="20"/>
                <w:szCs w:val="20"/>
                <w:lang w:eastAsia="ru-RU"/>
              </w:rPr>
            </w:pPr>
            <w:r w:rsidRPr="00866F1A">
              <w:rPr>
                <w:color w:val="000000"/>
                <w:sz w:val="20"/>
                <w:szCs w:val="20"/>
                <w:lang w:eastAsia="ru-RU"/>
              </w:rPr>
              <w:t>150</w:t>
            </w:r>
          </w:p>
        </w:tc>
        <w:tc>
          <w:tcPr>
            <w:tcW w:w="1189" w:type="dxa"/>
            <w:tcBorders>
              <w:top w:val="nil"/>
              <w:left w:val="nil"/>
              <w:bottom w:val="single" w:sz="8" w:space="0" w:color="000000"/>
              <w:right w:val="single" w:sz="8" w:space="0" w:color="000000"/>
            </w:tcBorders>
            <w:shd w:val="clear" w:color="auto" w:fill="auto"/>
            <w:vAlign w:val="center"/>
            <w:hideMark/>
          </w:tcPr>
          <w:p w:rsidR="00481909" w:rsidRPr="00866F1A" w:rsidRDefault="00481909" w:rsidP="0001500B">
            <w:pPr>
              <w:ind w:firstLine="0"/>
              <w:jc w:val="center"/>
              <w:rPr>
                <w:color w:val="000000"/>
                <w:sz w:val="20"/>
                <w:szCs w:val="20"/>
                <w:lang w:eastAsia="ru-RU"/>
              </w:rPr>
            </w:pPr>
            <w:r w:rsidRPr="00866F1A">
              <w:rPr>
                <w:color w:val="000000"/>
                <w:sz w:val="20"/>
                <w:szCs w:val="20"/>
                <w:lang w:eastAsia="ru-RU"/>
              </w:rPr>
              <w:t>165</w:t>
            </w:r>
          </w:p>
        </w:tc>
        <w:tc>
          <w:tcPr>
            <w:tcW w:w="1189" w:type="dxa"/>
            <w:tcBorders>
              <w:top w:val="nil"/>
              <w:left w:val="nil"/>
              <w:bottom w:val="single" w:sz="8" w:space="0" w:color="000000"/>
              <w:right w:val="single" w:sz="8" w:space="0" w:color="000000"/>
            </w:tcBorders>
            <w:shd w:val="clear" w:color="auto" w:fill="auto"/>
            <w:vAlign w:val="center"/>
            <w:hideMark/>
          </w:tcPr>
          <w:p w:rsidR="00481909" w:rsidRPr="00866F1A" w:rsidRDefault="00481909" w:rsidP="0001500B">
            <w:pPr>
              <w:ind w:firstLine="0"/>
              <w:jc w:val="center"/>
              <w:rPr>
                <w:color w:val="000000"/>
                <w:sz w:val="20"/>
                <w:szCs w:val="20"/>
                <w:lang w:eastAsia="ru-RU"/>
              </w:rPr>
            </w:pPr>
            <w:r w:rsidRPr="00866F1A">
              <w:rPr>
                <w:color w:val="000000"/>
                <w:sz w:val="20"/>
                <w:szCs w:val="20"/>
                <w:lang w:eastAsia="ru-RU"/>
              </w:rPr>
              <w:t>158</w:t>
            </w:r>
          </w:p>
        </w:tc>
        <w:tc>
          <w:tcPr>
            <w:tcW w:w="1195" w:type="dxa"/>
            <w:tcBorders>
              <w:top w:val="nil"/>
              <w:left w:val="nil"/>
              <w:bottom w:val="single" w:sz="8" w:space="0" w:color="000000"/>
              <w:right w:val="single" w:sz="8" w:space="0" w:color="000000"/>
            </w:tcBorders>
            <w:shd w:val="clear" w:color="auto" w:fill="auto"/>
            <w:vAlign w:val="center"/>
            <w:hideMark/>
          </w:tcPr>
          <w:p w:rsidR="00481909" w:rsidRPr="00866F1A" w:rsidRDefault="00481909" w:rsidP="0001500B">
            <w:pPr>
              <w:ind w:firstLine="0"/>
              <w:jc w:val="center"/>
              <w:rPr>
                <w:color w:val="000000"/>
                <w:sz w:val="20"/>
                <w:szCs w:val="20"/>
                <w:lang w:eastAsia="ru-RU"/>
              </w:rPr>
            </w:pPr>
            <w:r w:rsidRPr="00866F1A">
              <w:rPr>
                <w:color w:val="000000"/>
                <w:sz w:val="20"/>
                <w:szCs w:val="20"/>
                <w:lang w:eastAsia="ru-RU"/>
              </w:rPr>
              <w:t>162</w:t>
            </w:r>
          </w:p>
        </w:tc>
      </w:tr>
      <w:tr w:rsidR="0001500B" w:rsidRPr="00866F1A" w:rsidTr="00095C7C">
        <w:trPr>
          <w:trHeight w:val="330"/>
        </w:trPr>
        <w:tc>
          <w:tcPr>
            <w:tcW w:w="2479" w:type="dxa"/>
            <w:tcBorders>
              <w:top w:val="nil"/>
              <w:left w:val="single" w:sz="8" w:space="0" w:color="000000"/>
              <w:bottom w:val="single" w:sz="8" w:space="0" w:color="000000"/>
              <w:right w:val="single" w:sz="8" w:space="0" w:color="000000"/>
            </w:tcBorders>
            <w:shd w:val="clear" w:color="auto" w:fill="auto"/>
            <w:vAlign w:val="center"/>
            <w:hideMark/>
          </w:tcPr>
          <w:p w:rsidR="00481909" w:rsidRPr="00866F1A" w:rsidRDefault="00481909" w:rsidP="00095C7C">
            <w:pPr>
              <w:ind w:firstLine="0"/>
              <w:jc w:val="left"/>
              <w:rPr>
                <w:color w:val="000000"/>
                <w:sz w:val="20"/>
                <w:szCs w:val="20"/>
                <w:lang w:eastAsia="ru-RU"/>
              </w:rPr>
            </w:pPr>
            <w:r w:rsidRPr="00866F1A">
              <w:rPr>
                <w:color w:val="000000"/>
                <w:sz w:val="20"/>
                <w:szCs w:val="20"/>
                <w:lang w:eastAsia="ru-RU"/>
              </w:rPr>
              <w:t>павильоны</w:t>
            </w:r>
          </w:p>
        </w:tc>
        <w:tc>
          <w:tcPr>
            <w:tcW w:w="1188" w:type="dxa"/>
            <w:tcBorders>
              <w:top w:val="nil"/>
              <w:left w:val="nil"/>
              <w:bottom w:val="single" w:sz="8" w:space="0" w:color="000000"/>
              <w:right w:val="single" w:sz="8" w:space="0" w:color="000000"/>
            </w:tcBorders>
            <w:shd w:val="clear" w:color="auto" w:fill="auto"/>
            <w:vAlign w:val="center"/>
            <w:hideMark/>
          </w:tcPr>
          <w:p w:rsidR="00481909" w:rsidRPr="00866F1A" w:rsidRDefault="00481909" w:rsidP="0001500B">
            <w:pPr>
              <w:ind w:firstLine="0"/>
              <w:jc w:val="center"/>
              <w:rPr>
                <w:color w:val="000000"/>
                <w:sz w:val="20"/>
                <w:szCs w:val="20"/>
                <w:lang w:eastAsia="ru-RU"/>
              </w:rPr>
            </w:pPr>
            <w:r w:rsidRPr="00866F1A">
              <w:rPr>
                <w:color w:val="000000"/>
                <w:sz w:val="20"/>
                <w:szCs w:val="20"/>
                <w:lang w:eastAsia="ru-RU"/>
              </w:rPr>
              <w:t>4</w:t>
            </w:r>
          </w:p>
        </w:tc>
        <w:tc>
          <w:tcPr>
            <w:tcW w:w="1189" w:type="dxa"/>
            <w:tcBorders>
              <w:top w:val="nil"/>
              <w:left w:val="nil"/>
              <w:bottom w:val="single" w:sz="8" w:space="0" w:color="000000"/>
              <w:right w:val="single" w:sz="8" w:space="0" w:color="000000"/>
            </w:tcBorders>
            <w:shd w:val="clear" w:color="auto" w:fill="auto"/>
            <w:vAlign w:val="center"/>
            <w:hideMark/>
          </w:tcPr>
          <w:p w:rsidR="00481909" w:rsidRPr="00866F1A" w:rsidRDefault="00481909" w:rsidP="0001500B">
            <w:pPr>
              <w:ind w:firstLine="0"/>
              <w:jc w:val="center"/>
              <w:rPr>
                <w:color w:val="000000"/>
                <w:sz w:val="20"/>
                <w:szCs w:val="20"/>
                <w:lang w:eastAsia="ru-RU"/>
              </w:rPr>
            </w:pPr>
            <w:r w:rsidRPr="00866F1A">
              <w:rPr>
                <w:color w:val="000000"/>
                <w:sz w:val="20"/>
                <w:szCs w:val="20"/>
                <w:lang w:eastAsia="ru-RU"/>
              </w:rPr>
              <w:t>1</w:t>
            </w:r>
          </w:p>
        </w:tc>
        <w:tc>
          <w:tcPr>
            <w:tcW w:w="1189" w:type="dxa"/>
            <w:tcBorders>
              <w:top w:val="nil"/>
              <w:left w:val="nil"/>
              <w:bottom w:val="single" w:sz="8" w:space="0" w:color="000000"/>
              <w:right w:val="single" w:sz="8" w:space="0" w:color="000000"/>
            </w:tcBorders>
            <w:shd w:val="clear" w:color="auto" w:fill="auto"/>
            <w:vAlign w:val="center"/>
            <w:hideMark/>
          </w:tcPr>
          <w:p w:rsidR="00481909" w:rsidRPr="00866F1A" w:rsidRDefault="00481909" w:rsidP="0001500B">
            <w:pPr>
              <w:ind w:firstLine="0"/>
              <w:jc w:val="center"/>
              <w:rPr>
                <w:color w:val="000000"/>
                <w:sz w:val="20"/>
                <w:szCs w:val="20"/>
                <w:lang w:eastAsia="ru-RU"/>
              </w:rPr>
            </w:pPr>
            <w:r w:rsidRPr="00866F1A">
              <w:rPr>
                <w:color w:val="000000"/>
                <w:sz w:val="20"/>
                <w:szCs w:val="20"/>
                <w:lang w:eastAsia="ru-RU"/>
              </w:rPr>
              <w:t>7</w:t>
            </w:r>
          </w:p>
        </w:tc>
        <w:tc>
          <w:tcPr>
            <w:tcW w:w="1189" w:type="dxa"/>
            <w:tcBorders>
              <w:top w:val="nil"/>
              <w:left w:val="nil"/>
              <w:bottom w:val="single" w:sz="8" w:space="0" w:color="000000"/>
              <w:right w:val="single" w:sz="8" w:space="0" w:color="000000"/>
            </w:tcBorders>
            <w:shd w:val="clear" w:color="auto" w:fill="auto"/>
            <w:vAlign w:val="center"/>
            <w:hideMark/>
          </w:tcPr>
          <w:p w:rsidR="00481909" w:rsidRPr="00866F1A" w:rsidRDefault="00481909" w:rsidP="0001500B">
            <w:pPr>
              <w:ind w:firstLine="0"/>
              <w:jc w:val="center"/>
              <w:rPr>
                <w:color w:val="000000"/>
                <w:sz w:val="20"/>
                <w:szCs w:val="20"/>
                <w:lang w:eastAsia="ru-RU"/>
              </w:rPr>
            </w:pPr>
            <w:r w:rsidRPr="00866F1A">
              <w:rPr>
                <w:color w:val="000000"/>
                <w:sz w:val="20"/>
                <w:szCs w:val="20"/>
                <w:lang w:eastAsia="ru-RU"/>
              </w:rPr>
              <w:t>9</w:t>
            </w:r>
          </w:p>
        </w:tc>
        <w:tc>
          <w:tcPr>
            <w:tcW w:w="1189" w:type="dxa"/>
            <w:tcBorders>
              <w:top w:val="nil"/>
              <w:left w:val="nil"/>
              <w:bottom w:val="single" w:sz="8" w:space="0" w:color="000000"/>
              <w:right w:val="single" w:sz="8" w:space="0" w:color="000000"/>
            </w:tcBorders>
            <w:shd w:val="clear" w:color="auto" w:fill="auto"/>
            <w:vAlign w:val="center"/>
            <w:hideMark/>
          </w:tcPr>
          <w:p w:rsidR="00481909" w:rsidRPr="00866F1A" w:rsidRDefault="00481909" w:rsidP="0001500B">
            <w:pPr>
              <w:ind w:firstLine="0"/>
              <w:jc w:val="center"/>
              <w:rPr>
                <w:color w:val="000000"/>
                <w:sz w:val="20"/>
                <w:szCs w:val="20"/>
                <w:lang w:eastAsia="ru-RU"/>
              </w:rPr>
            </w:pPr>
            <w:r w:rsidRPr="00866F1A">
              <w:rPr>
                <w:color w:val="000000"/>
                <w:sz w:val="20"/>
                <w:szCs w:val="20"/>
                <w:lang w:eastAsia="ru-RU"/>
              </w:rPr>
              <w:t>9</w:t>
            </w:r>
          </w:p>
        </w:tc>
        <w:tc>
          <w:tcPr>
            <w:tcW w:w="1195" w:type="dxa"/>
            <w:tcBorders>
              <w:top w:val="nil"/>
              <w:left w:val="nil"/>
              <w:bottom w:val="single" w:sz="8" w:space="0" w:color="000000"/>
              <w:right w:val="single" w:sz="8" w:space="0" w:color="000000"/>
            </w:tcBorders>
            <w:shd w:val="clear" w:color="auto" w:fill="auto"/>
            <w:vAlign w:val="center"/>
            <w:hideMark/>
          </w:tcPr>
          <w:p w:rsidR="00481909" w:rsidRPr="00866F1A" w:rsidRDefault="00481909" w:rsidP="0001500B">
            <w:pPr>
              <w:ind w:firstLine="0"/>
              <w:jc w:val="center"/>
              <w:rPr>
                <w:color w:val="000000"/>
                <w:sz w:val="20"/>
                <w:szCs w:val="20"/>
                <w:lang w:eastAsia="ru-RU"/>
              </w:rPr>
            </w:pPr>
            <w:r w:rsidRPr="00866F1A">
              <w:rPr>
                <w:color w:val="000000"/>
                <w:sz w:val="20"/>
                <w:szCs w:val="20"/>
                <w:lang w:eastAsia="ru-RU"/>
              </w:rPr>
              <w:t>9</w:t>
            </w:r>
          </w:p>
        </w:tc>
      </w:tr>
      <w:tr w:rsidR="0001500B" w:rsidRPr="00866F1A" w:rsidTr="00095C7C">
        <w:trPr>
          <w:trHeight w:val="330"/>
        </w:trPr>
        <w:tc>
          <w:tcPr>
            <w:tcW w:w="2479" w:type="dxa"/>
            <w:tcBorders>
              <w:top w:val="nil"/>
              <w:left w:val="single" w:sz="8" w:space="0" w:color="000000"/>
              <w:bottom w:val="single" w:sz="8" w:space="0" w:color="000000"/>
              <w:right w:val="single" w:sz="8" w:space="0" w:color="000000"/>
            </w:tcBorders>
            <w:shd w:val="clear" w:color="auto" w:fill="auto"/>
            <w:vAlign w:val="center"/>
            <w:hideMark/>
          </w:tcPr>
          <w:p w:rsidR="0001500B" w:rsidRPr="00866F1A" w:rsidRDefault="0001500B" w:rsidP="00095C7C">
            <w:pPr>
              <w:ind w:firstLine="0"/>
              <w:jc w:val="left"/>
              <w:rPr>
                <w:color w:val="000000"/>
                <w:sz w:val="20"/>
                <w:szCs w:val="20"/>
                <w:lang w:eastAsia="ru-RU"/>
              </w:rPr>
            </w:pPr>
            <w:r w:rsidRPr="00866F1A">
              <w:rPr>
                <w:color w:val="000000"/>
                <w:sz w:val="20"/>
                <w:szCs w:val="20"/>
                <w:lang w:eastAsia="ru-RU"/>
              </w:rPr>
              <w:t>палатки и киоски</w:t>
            </w:r>
          </w:p>
        </w:tc>
        <w:tc>
          <w:tcPr>
            <w:tcW w:w="1188"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color w:val="000000"/>
                <w:sz w:val="20"/>
                <w:szCs w:val="20"/>
                <w:lang w:eastAsia="ru-RU"/>
              </w:rPr>
            </w:pPr>
            <w:r w:rsidRPr="00866F1A">
              <w:rPr>
                <w:color w:val="000000"/>
                <w:sz w:val="20"/>
                <w:szCs w:val="20"/>
                <w:lang w:eastAsia="ru-RU"/>
              </w:rPr>
              <w:t>5</w:t>
            </w:r>
          </w:p>
        </w:tc>
        <w:tc>
          <w:tcPr>
            <w:tcW w:w="1189"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color w:val="000000"/>
                <w:sz w:val="20"/>
                <w:szCs w:val="20"/>
                <w:lang w:eastAsia="ru-RU"/>
              </w:rPr>
            </w:pPr>
            <w:r w:rsidRPr="00866F1A">
              <w:rPr>
                <w:color w:val="000000"/>
                <w:sz w:val="20"/>
                <w:szCs w:val="20"/>
                <w:lang w:eastAsia="ru-RU"/>
              </w:rPr>
              <w:t>1</w:t>
            </w:r>
          </w:p>
        </w:tc>
        <w:tc>
          <w:tcPr>
            <w:tcW w:w="1189"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sz w:val="20"/>
                <w:szCs w:val="20"/>
              </w:rPr>
            </w:pPr>
            <w:r w:rsidRPr="00866F1A">
              <w:rPr>
                <w:color w:val="000000"/>
                <w:sz w:val="20"/>
                <w:szCs w:val="20"/>
                <w:lang w:eastAsia="ru-RU"/>
              </w:rPr>
              <w:t>н/д</w:t>
            </w:r>
          </w:p>
        </w:tc>
        <w:tc>
          <w:tcPr>
            <w:tcW w:w="1189"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sz w:val="20"/>
                <w:szCs w:val="20"/>
              </w:rPr>
            </w:pPr>
            <w:r w:rsidRPr="00866F1A">
              <w:rPr>
                <w:color w:val="000000"/>
                <w:sz w:val="20"/>
                <w:szCs w:val="20"/>
                <w:lang w:eastAsia="ru-RU"/>
              </w:rPr>
              <w:t>н/д</w:t>
            </w:r>
          </w:p>
        </w:tc>
        <w:tc>
          <w:tcPr>
            <w:tcW w:w="1189"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sz w:val="20"/>
                <w:szCs w:val="20"/>
              </w:rPr>
            </w:pPr>
            <w:r w:rsidRPr="00866F1A">
              <w:rPr>
                <w:color w:val="000000"/>
                <w:sz w:val="20"/>
                <w:szCs w:val="20"/>
                <w:lang w:eastAsia="ru-RU"/>
              </w:rPr>
              <w:t>н/д</w:t>
            </w:r>
          </w:p>
        </w:tc>
        <w:tc>
          <w:tcPr>
            <w:tcW w:w="1195"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sz w:val="20"/>
                <w:szCs w:val="20"/>
              </w:rPr>
            </w:pPr>
            <w:r w:rsidRPr="00866F1A">
              <w:rPr>
                <w:color w:val="000000"/>
                <w:sz w:val="20"/>
                <w:szCs w:val="20"/>
                <w:lang w:eastAsia="ru-RU"/>
              </w:rPr>
              <w:t>н/д</w:t>
            </w:r>
          </w:p>
        </w:tc>
      </w:tr>
      <w:tr w:rsidR="0001500B" w:rsidRPr="00866F1A" w:rsidTr="00095C7C">
        <w:trPr>
          <w:trHeight w:val="330"/>
        </w:trPr>
        <w:tc>
          <w:tcPr>
            <w:tcW w:w="2479" w:type="dxa"/>
            <w:tcBorders>
              <w:top w:val="nil"/>
              <w:left w:val="single" w:sz="8" w:space="0" w:color="000000"/>
              <w:bottom w:val="single" w:sz="8" w:space="0" w:color="000000"/>
              <w:right w:val="single" w:sz="8" w:space="0" w:color="000000"/>
            </w:tcBorders>
            <w:shd w:val="clear" w:color="auto" w:fill="auto"/>
            <w:vAlign w:val="center"/>
            <w:hideMark/>
          </w:tcPr>
          <w:p w:rsidR="00481909" w:rsidRPr="00866F1A" w:rsidRDefault="00481909" w:rsidP="00095C7C">
            <w:pPr>
              <w:ind w:firstLine="0"/>
              <w:jc w:val="left"/>
              <w:rPr>
                <w:color w:val="000000"/>
                <w:sz w:val="20"/>
                <w:szCs w:val="20"/>
                <w:lang w:eastAsia="ru-RU"/>
              </w:rPr>
            </w:pPr>
            <w:r w:rsidRPr="00866F1A">
              <w:rPr>
                <w:color w:val="000000"/>
                <w:sz w:val="20"/>
                <w:szCs w:val="20"/>
                <w:lang w:eastAsia="ru-RU"/>
              </w:rPr>
              <w:t>аптеки и аптечные магазины</w:t>
            </w:r>
          </w:p>
        </w:tc>
        <w:tc>
          <w:tcPr>
            <w:tcW w:w="1188" w:type="dxa"/>
            <w:tcBorders>
              <w:top w:val="nil"/>
              <w:left w:val="nil"/>
              <w:bottom w:val="single" w:sz="8" w:space="0" w:color="000000"/>
              <w:right w:val="single" w:sz="8" w:space="0" w:color="000000"/>
            </w:tcBorders>
            <w:shd w:val="clear" w:color="auto" w:fill="auto"/>
            <w:vAlign w:val="center"/>
            <w:hideMark/>
          </w:tcPr>
          <w:p w:rsidR="00481909" w:rsidRPr="00866F1A" w:rsidRDefault="00481909" w:rsidP="0001500B">
            <w:pPr>
              <w:ind w:firstLine="0"/>
              <w:jc w:val="center"/>
              <w:rPr>
                <w:color w:val="000000"/>
                <w:sz w:val="20"/>
                <w:szCs w:val="20"/>
                <w:lang w:eastAsia="ru-RU"/>
              </w:rPr>
            </w:pPr>
            <w:r w:rsidRPr="00866F1A">
              <w:rPr>
                <w:color w:val="000000"/>
                <w:sz w:val="20"/>
                <w:szCs w:val="20"/>
                <w:lang w:eastAsia="ru-RU"/>
              </w:rPr>
              <w:t>1</w:t>
            </w:r>
          </w:p>
        </w:tc>
        <w:tc>
          <w:tcPr>
            <w:tcW w:w="1189" w:type="dxa"/>
            <w:tcBorders>
              <w:top w:val="nil"/>
              <w:left w:val="nil"/>
              <w:bottom w:val="single" w:sz="8" w:space="0" w:color="000000"/>
              <w:right w:val="single" w:sz="8" w:space="0" w:color="000000"/>
            </w:tcBorders>
            <w:shd w:val="clear" w:color="auto" w:fill="auto"/>
            <w:vAlign w:val="center"/>
            <w:hideMark/>
          </w:tcPr>
          <w:p w:rsidR="00481909" w:rsidRPr="00866F1A" w:rsidRDefault="00481909" w:rsidP="0001500B">
            <w:pPr>
              <w:ind w:firstLine="0"/>
              <w:jc w:val="center"/>
              <w:rPr>
                <w:color w:val="000000"/>
                <w:sz w:val="20"/>
                <w:szCs w:val="20"/>
                <w:lang w:eastAsia="ru-RU"/>
              </w:rPr>
            </w:pPr>
            <w:r w:rsidRPr="00866F1A">
              <w:rPr>
                <w:color w:val="000000"/>
                <w:sz w:val="20"/>
                <w:szCs w:val="20"/>
                <w:lang w:eastAsia="ru-RU"/>
              </w:rPr>
              <w:t>1</w:t>
            </w:r>
          </w:p>
        </w:tc>
        <w:tc>
          <w:tcPr>
            <w:tcW w:w="1189" w:type="dxa"/>
            <w:tcBorders>
              <w:top w:val="nil"/>
              <w:left w:val="nil"/>
              <w:bottom w:val="single" w:sz="8" w:space="0" w:color="000000"/>
              <w:right w:val="single" w:sz="8" w:space="0" w:color="000000"/>
            </w:tcBorders>
            <w:shd w:val="clear" w:color="auto" w:fill="auto"/>
            <w:vAlign w:val="center"/>
            <w:hideMark/>
          </w:tcPr>
          <w:p w:rsidR="00481909" w:rsidRPr="00866F1A" w:rsidRDefault="00481909" w:rsidP="0001500B">
            <w:pPr>
              <w:ind w:firstLine="0"/>
              <w:jc w:val="center"/>
              <w:rPr>
                <w:color w:val="000000"/>
                <w:sz w:val="20"/>
                <w:szCs w:val="20"/>
                <w:lang w:eastAsia="ru-RU"/>
              </w:rPr>
            </w:pPr>
            <w:r w:rsidRPr="00866F1A">
              <w:rPr>
                <w:color w:val="000000"/>
                <w:sz w:val="20"/>
                <w:szCs w:val="20"/>
                <w:lang w:eastAsia="ru-RU"/>
              </w:rPr>
              <w:t>1</w:t>
            </w:r>
          </w:p>
        </w:tc>
        <w:tc>
          <w:tcPr>
            <w:tcW w:w="1189" w:type="dxa"/>
            <w:tcBorders>
              <w:top w:val="nil"/>
              <w:left w:val="nil"/>
              <w:bottom w:val="single" w:sz="8" w:space="0" w:color="000000"/>
              <w:right w:val="single" w:sz="8" w:space="0" w:color="000000"/>
            </w:tcBorders>
            <w:shd w:val="clear" w:color="auto" w:fill="auto"/>
            <w:vAlign w:val="center"/>
            <w:hideMark/>
          </w:tcPr>
          <w:p w:rsidR="00481909" w:rsidRPr="00866F1A" w:rsidRDefault="00481909" w:rsidP="0001500B">
            <w:pPr>
              <w:ind w:firstLine="0"/>
              <w:jc w:val="center"/>
              <w:rPr>
                <w:color w:val="000000"/>
                <w:sz w:val="20"/>
                <w:szCs w:val="20"/>
                <w:lang w:eastAsia="ru-RU"/>
              </w:rPr>
            </w:pPr>
            <w:r w:rsidRPr="00866F1A">
              <w:rPr>
                <w:color w:val="000000"/>
                <w:sz w:val="20"/>
                <w:szCs w:val="20"/>
                <w:lang w:eastAsia="ru-RU"/>
              </w:rPr>
              <w:t>1</w:t>
            </w:r>
          </w:p>
        </w:tc>
        <w:tc>
          <w:tcPr>
            <w:tcW w:w="1189" w:type="dxa"/>
            <w:tcBorders>
              <w:top w:val="nil"/>
              <w:left w:val="nil"/>
              <w:bottom w:val="single" w:sz="8" w:space="0" w:color="000000"/>
              <w:right w:val="single" w:sz="8" w:space="0" w:color="000000"/>
            </w:tcBorders>
            <w:shd w:val="clear" w:color="auto" w:fill="auto"/>
            <w:vAlign w:val="center"/>
            <w:hideMark/>
          </w:tcPr>
          <w:p w:rsidR="00481909" w:rsidRPr="00866F1A" w:rsidRDefault="00481909" w:rsidP="0001500B">
            <w:pPr>
              <w:ind w:firstLine="0"/>
              <w:jc w:val="center"/>
              <w:rPr>
                <w:color w:val="000000"/>
                <w:sz w:val="20"/>
                <w:szCs w:val="20"/>
                <w:lang w:eastAsia="ru-RU"/>
              </w:rPr>
            </w:pPr>
            <w:r w:rsidRPr="00866F1A">
              <w:rPr>
                <w:color w:val="000000"/>
                <w:sz w:val="20"/>
                <w:szCs w:val="20"/>
                <w:lang w:eastAsia="ru-RU"/>
              </w:rPr>
              <w:t>1</w:t>
            </w:r>
          </w:p>
        </w:tc>
        <w:tc>
          <w:tcPr>
            <w:tcW w:w="1195" w:type="dxa"/>
            <w:tcBorders>
              <w:top w:val="nil"/>
              <w:left w:val="nil"/>
              <w:bottom w:val="single" w:sz="8" w:space="0" w:color="000000"/>
              <w:right w:val="single" w:sz="8" w:space="0" w:color="000000"/>
            </w:tcBorders>
            <w:shd w:val="clear" w:color="auto" w:fill="auto"/>
            <w:vAlign w:val="center"/>
            <w:hideMark/>
          </w:tcPr>
          <w:p w:rsidR="00481909" w:rsidRPr="00866F1A" w:rsidRDefault="00481909" w:rsidP="0001500B">
            <w:pPr>
              <w:ind w:firstLine="0"/>
              <w:jc w:val="center"/>
              <w:rPr>
                <w:color w:val="000000"/>
                <w:sz w:val="20"/>
                <w:szCs w:val="20"/>
                <w:lang w:eastAsia="ru-RU"/>
              </w:rPr>
            </w:pPr>
            <w:r w:rsidRPr="00866F1A">
              <w:rPr>
                <w:color w:val="000000"/>
                <w:sz w:val="20"/>
                <w:szCs w:val="20"/>
                <w:lang w:eastAsia="ru-RU"/>
              </w:rPr>
              <w:t>1</w:t>
            </w:r>
          </w:p>
        </w:tc>
      </w:tr>
      <w:tr w:rsidR="0001500B" w:rsidRPr="00866F1A" w:rsidTr="00095C7C">
        <w:trPr>
          <w:trHeight w:val="330"/>
        </w:trPr>
        <w:tc>
          <w:tcPr>
            <w:tcW w:w="2479" w:type="dxa"/>
            <w:tcBorders>
              <w:top w:val="nil"/>
              <w:left w:val="single" w:sz="8" w:space="0" w:color="000000"/>
              <w:bottom w:val="single" w:sz="8" w:space="0" w:color="000000"/>
              <w:right w:val="single" w:sz="8" w:space="0" w:color="000000"/>
            </w:tcBorders>
            <w:shd w:val="clear" w:color="auto" w:fill="auto"/>
            <w:vAlign w:val="center"/>
            <w:hideMark/>
          </w:tcPr>
          <w:p w:rsidR="00481909" w:rsidRPr="00866F1A" w:rsidRDefault="00481909" w:rsidP="00095C7C">
            <w:pPr>
              <w:ind w:firstLine="0"/>
              <w:jc w:val="left"/>
              <w:rPr>
                <w:color w:val="000000"/>
                <w:sz w:val="20"/>
                <w:szCs w:val="20"/>
                <w:lang w:eastAsia="ru-RU"/>
              </w:rPr>
            </w:pPr>
            <w:r w:rsidRPr="00866F1A">
              <w:rPr>
                <w:color w:val="000000"/>
                <w:sz w:val="20"/>
                <w:szCs w:val="20"/>
                <w:lang w:eastAsia="ru-RU"/>
              </w:rPr>
              <w:t>аптечные киоски и пункты</w:t>
            </w:r>
          </w:p>
        </w:tc>
        <w:tc>
          <w:tcPr>
            <w:tcW w:w="1188" w:type="dxa"/>
            <w:tcBorders>
              <w:top w:val="nil"/>
              <w:left w:val="nil"/>
              <w:bottom w:val="single" w:sz="8" w:space="0" w:color="000000"/>
              <w:right w:val="single" w:sz="8" w:space="0" w:color="000000"/>
            </w:tcBorders>
            <w:shd w:val="clear" w:color="auto" w:fill="auto"/>
            <w:vAlign w:val="center"/>
            <w:hideMark/>
          </w:tcPr>
          <w:p w:rsidR="00481909" w:rsidRPr="00866F1A" w:rsidRDefault="00481909" w:rsidP="0001500B">
            <w:pPr>
              <w:ind w:firstLine="0"/>
              <w:jc w:val="center"/>
              <w:rPr>
                <w:color w:val="000000"/>
                <w:sz w:val="20"/>
                <w:szCs w:val="20"/>
                <w:lang w:eastAsia="ru-RU"/>
              </w:rPr>
            </w:pPr>
            <w:r w:rsidRPr="00866F1A">
              <w:rPr>
                <w:color w:val="000000"/>
                <w:sz w:val="20"/>
                <w:szCs w:val="20"/>
                <w:lang w:eastAsia="ru-RU"/>
              </w:rPr>
              <w:t>4</w:t>
            </w:r>
          </w:p>
        </w:tc>
        <w:tc>
          <w:tcPr>
            <w:tcW w:w="1189" w:type="dxa"/>
            <w:tcBorders>
              <w:top w:val="nil"/>
              <w:left w:val="nil"/>
              <w:bottom w:val="single" w:sz="8" w:space="0" w:color="000000"/>
              <w:right w:val="single" w:sz="8" w:space="0" w:color="000000"/>
            </w:tcBorders>
            <w:shd w:val="clear" w:color="auto" w:fill="auto"/>
            <w:vAlign w:val="center"/>
            <w:hideMark/>
          </w:tcPr>
          <w:p w:rsidR="00481909" w:rsidRPr="00866F1A" w:rsidRDefault="00481909" w:rsidP="0001500B">
            <w:pPr>
              <w:ind w:firstLine="0"/>
              <w:jc w:val="center"/>
              <w:rPr>
                <w:color w:val="000000"/>
                <w:sz w:val="20"/>
                <w:szCs w:val="20"/>
                <w:lang w:eastAsia="ru-RU"/>
              </w:rPr>
            </w:pPr>
            <w:r w:rsidRPr="00866F1A">
              <w:rPr>
                <w:color w:val="000000"/>
                <w:sz w:val="20"/>
                <w:szCs w:val="20"/>
                <w:lang w:eastAsia="ru-RU"/>
              </w:rPr>
              <w:t>5</w:t>
            </w:r>
          </w:p>
        </w:tc>
        <w:tc>
          <w:tcPr>
            <w:tcW w:w="1189" w:type="dxa"/>
            <w:tcBorders>
              <w:top w:val="nil"/>
              <w:left w:val="nil"/>
              <w:bottom w:val="single" w:sz="8" w:space="0" w:color="000000"/>
              <w:right w:val="single" w:sz="8" w:space="0" w:color="000000"/>
            </w:tcBorders>
            <w:shd w:val="clear" w:color="auto" w:fill="auto"/>
            <w:vAlign w:val="center"/>
            <w:hideMark/>
          </w:tcPr>
          <w:p w:rsidR="00481909" w:rsidRPr="00866F1A" w:rsidRDefault="00481909" w:rsidP="0001500B">
            <w:pPr>
              <w:ind w:firstLine="0"/>
              <w:jc w:val="center"/>
              <w:rPr>
                <w:color w:val="000000"/>
                <w:sz w:val="20"/>
                <w:szCs w:val="20"/>
                <w:lang w:eastAsia="ru-RU"/>
              </w:rPr>
            </w:pPr>
            <w:r w:rsidRPr="00866F1A">
              <w:rPr>
                <w:color w:val="000000"/>
                <w:sz w:val="20"/>
                <w:szCs w:val="20"/>
                <w:lang w:eastAsia="ru-RU"/>
              </w:rPr>
              <w:t>5</w:t>
            </w:r>
          </w:p>
        </w:tc>
        <w:tc>
          <w:tcPr>
            <w:tcW w:w="1189" w:type="dxa"/>
            <w:tcBorders>
              <w:top w:val="nil"/>
              <w:left w:val="nil"/>
              <w:bottom w:val="single" w:sz="8" w:space="0" w:color="000000"/>
              <w:right w:val="single" w:sz="8" w:space="0" w:color="000000"/>
            </w:tcBorders>
            <w:shd w:val="clear" w:color="auto" w:fill="auto"/>
            <w:vAlign w:val="center"/>
            <w:hideMark/>
          </w:tcPr>
          <w:p w:rsidR="00481909" w:rsidRPr="00866F1A" w:rsidRDefault="00481909" w:rsidP="0001500B">
            <w:pPr>
              <w:ind w:firstLine="0"/>
              <w:jc w:val="center"/>
              <w:rPr>
                <w:color w:val="000000"/>
                <w:sz w:val="20"/>
                <w:szCs w:val="20"/>
                <w:lang w:eastAsia="ru-RU"/>
              </w:rPr>
            </w:pPr>
            <w:r w:rsidRPr="00866F1A">
              <w:rPr>
                <w:color w:val="000000"/>
                <w:sz w:val="20"/>
                <w:szCs w:val="20"/>
                <w:lang w:eastAsia="ru-RU"/>
              </w:rPr>
              <w:t>4</w:t>
            </w:r>
          </w:p>
        </w:tc>
        <w:tc>
          <w:tcPr>
            <w:tcW w:w="1189" w:type="dxa"/>
            <w:tcBorders>
              <w:top w:val="nil"/>
              <w:left w:val="nil"/>
              <w:bottom w:val="single" w:sz="8" w:space="0" w:color="000000"/>
              <w:right w:val="single" w:sz="8" w:space="0" w:color="000000"/>
            </w:tcBorders>
            <w:shd w:val="clear" w:color="auto" w:fill="auto"/>
            <w:vAlign w:val="center"/>
            <w:hideMark/>
          </w:tcPr>
          <w:p w:rsidR="00481909" w:rsidRPr="00866F1A" w:rsidRDefault="00481909" w:rsidP="0001500B">
            <w:pPr>
              <w:ind w:firstLine="0"/>
              <w:jc w:val="center"/>
              <w:rPr>
                <w:color w:val="000000"/>
                <w:sz w:val="20"/>
                <w:szCs w:val="20"/>
                <w:lang w:eastAsia="ru-RU"/>
              </w:rPr>
            </w:pPr>
            <w:r w:rsidRPr="00866F1A">
              <w:rPr>
                <w:color w:val="000000"/>
                <w:sz w:val="20"/>
                <w:szCs w:val="20"/>
                <w:lang w:eastAsia="ru-RU"/>
              </w:rPr>
              <w:t>8</w:t>
            </w:r>
          </w:p>
        </w:tc>
        <w:tc>
          <w:tcPr>
            <w:tcW w:w="1195" w:type="dxa"/>
            <w:tcBorders>
              <w:top w:val="nil"/>
              <w:left w:val="nil"/>
              <w:bottom w:val="single" w:sz="8" w:space="0" w:color="000000"/>
              <w:right w:val="single" w:sz="8" w:space="0" w:color="000000"/>
            </w:tcBorders>
            <w:shd w:val="clear" w:color="auto" w:fill="auto"/>
            <w:vAlign w:val="center"/>
            <w:hideMark/>
          </w:tcPr>
          <w:p w:rsidR="00481909" w:rsidRPr="00866F1A" w:rsidRDefault="00481909" w:rsidP="0001500B">
            <w:pPr>
              <w:ind w:firstLine="0"/>
              <w:jc w:val="center"/>
              <w:rPr>
                <w:color w:val="000000"/>
                <w:sz w:val="20"/>
                <w:szCs w:val="20"/>
                <w:lang w:eastAsia="ru-RU"/>
              </w:rPr>
            </w:pPr>
            <w:r w:rsidRPr="00866F1A">
              <w:rPr>
                <w:color w:val="000000"/>
                <w:sz w:val="20"/>
                <w:szCs w:val="20"/>
                <w:lang w:eastAsia="ru-RU"/>
              </w:rPr>
              <w:t>8</w:t>
            </w:r>
          </w:p>
        </w:tc>
      </w:tr>
      <w:tr w:rsidR="0001500B" w:rsidRPr="00866F1A" w:rsidTr="00095C7C">
        <w:trPr>
          <w:trHeight w:val="330"/>
        </w:trPr>
        <w:tc>
          <w:tcPr>
            <w:tcW w:w="2479" w:type="dxa"/>
            <w:tcBorders>
              <w:top w:val="nil"/>
              <w:left w:val="single" w:sz="8" w:space="0" w:color="000000"/>
              <w:bottom w:val="single" w:sz="8" w:space="0" w:color="000000"/>
              <w:right w:val="single" w:sz="8" w:space="0" w:color="000000"/>
            </w:tcBorders>
            <w:shd w:val="clear" w:color="auto" w:fill="auto"/>
            <w:vAlign w:val="center"/>
            <w:hideMark/>
          </w:tcPr>
          <w:p w:rsidR="00481909" w:rsidRPr="00866F1A" w:rsidRDefault="00481909" w:rsidP="00095C7C">
            <w:pPr>
              <w:ind w:firstLine="0"/>
              <w:jc w:val="left"/>
              <w:rPr>
                <w:color w:val="000000"/>
                <w:sz w:val="20"/>
                <w:szCs w:val="20"/>
                <w:lang w:eastAsia="ru-RU"/>
              </w:rPr>
            </w:pPr>
            <w:r w:rsidRPr="00866F1A">
              <w:rPr>
                <w:color w:val="000000"/>
                <w:sz w:val="20"/>
                <w:szCs w:val="20"/>
                <w:lang w:eastAsia="ru-RU"/>
              </w:rPr>
              <w:t>общедоступные столовые, закусочные</w:t>
            </w:r>
          </w:p>
        </w:tc>
        <w:tc>
          <w:tcPr>
            <w:tcW w:w="1188" w:type="dxa"/>
            <w:tcBorders>
              <w:top w:val="nil"/>
              <w:left w:val="nil"/>
              <w:bottom w:val="single" w:sz="8" w:space="0" w:color="000000"/>
              <w:right w:val="single" w:sz="8" w:space="0" w:color="000000"/>
            </w:tcBorders>
            <w:shd w:val="clear" w:color="auto" w:fill="auto"/>
            <w:vAlign w:val="center"/>
            <w:hideMark/>
          </w:tcPr>
          <w:p w:rsidR="00481909" w:rsidRPr="00866F1A" w:rsidRDefault="00481909" w:rsidP="0001500B">
            <w:pPr>
              <w:ind w:firstLine="0"/>
              <w:jc w:val="center"/>
              <w:rPr>
                <w:color w:val="000000"/>
                <w:sz w:val="20"/>
                <w:szCs w:val="20"/>
                <w:lang w:eastAsia="ru-RU"/>
              </w:rPr>
            </w:pPr>
            <w:r w:rsidRPr="00866F1A">
              <w:rPr>
                <w:color w:val="000000"/>
                <w:sz w:val="20"/>
                <w:szCs w:val="20"/>
                <w:lang w:eastAsia="ru-RU"/>
              </w:rPr>
              <w:t>3</w:t>
            </w:r>
          </w:p>
        </w:tc>
        <w:tc>
          <w:tcPr>
            <w:tcW w:w="1189" w:type="dxa"/>
            <w:tcBorders>
              <w:top w:val="nil"/>
              <w:left w:val="nil"/>
              <w:bottom w:val="single" w:sz="8" w:space="0" w:color="000000"/>
              <w:right w:val="single" w:sz="8" w:space="0" w:color="000000"/>
            </w:tcBorders>
            <w:shd w:val="clear" w:color="auto" w:fill="auto"/>
            <w:vAlign w:val="center"/>
            <w:hideMark/>
          </w:tcPr>
          <w:p w:rsidR="00481909" w:rsidRPr="00866F1A" w:rsidRDefault="00481909" w:rsidP="0001500B">
            <w:pPr>
              <w:ind w:firstLine="0"/>
              <w:jc w:val="center"/>
              <w:rPr>
                <w:color w:val="000000"/>
                <w:sz w:val="20"/>
                <w:szCs w:val="20"/>
                <w:lang w:eastAsia="ru-RU"/>
              </w:rPr>
            </w:pPr>
            <w:r w:rsidRPr="00866F1A">
              <w:rPr>
                <w:color w:val="000000"/>
                <w:sz w:val="20"/>
                <w:szCs w:val="20"/>
                <w:lang w:eastAsia="ru-RU"/>
              </w:rPr>
              <w:t>5</w:t>
            </w:r>
          </w:p>
        </w:tc>
        <w:tc>
          <w:tcPr>
            <w:tcW w:w="1189" w:type="dxa"/>
            <w:tcBorders>
              <w:top w:val="nil"/>
              <w:left w:val="nil"/>
              <w:bottom w:val="single" w:sz="8" w:space="0" w:color="000000"/>
              <w:right w:val="single" w:sz="8" w:space="0" w:color="000000"/>
            </w:tcBorders>
            <w:shd w:val="clear" w:color="auto" w:fill="auto"/>
            <w:vAlign w:val="center"/>
            <w:hideMark/>
          </w:tcPr>
          <w:p w:rsidR="00481909" w:rsidRPr="00866F1A" w:rsidRDefault="00481909" w:rsidP="0001500B">
            <w:pPr>
              <w:ind w:firstLine="0"/>
              <w:jc w:val="center"/>
              <w:rPr>
                <w:color w:val="000000"/>
                <w:sz w:val="20"/>
                <w:szCs w:val="20"/>
                <w:lang w:eastAsia="ru-RU"/>
              </w:rPr>
            </w:pPr>
            <w:r w:rsidRPr="00866F1A">
              <w:rPr>
                <w:color w:val="000000"/>
                <w:sz w:val="20"/>
                <w:szCs w:val="20"/>
                <w:lang w:eastAsia="ru-RU"/>
              </w:rPr>
              <w:t>10</w:t>
            </w:r>
          </w:p>
        </w:tc>
        <w:tc>
          <w:tcPr>
            <w:tcW w:w="1189" w:type="dxa"/>
            <w:tcBorders>
              <w:top w:val="nil"/>
              <w:left w:val="nil"/>
              <w:bottom w:val="single" w:sz="8" w:space="0" w:color="000000"/>
              <w:right w:val="single" w:sz="8" w:space="0" w:color="000000"/>
            </w:tcBorders>
            <w:shd w:val="clear" w:color="auto" w:fill="auto"/>
            <w:vAlign w:val="center"/>
            <w:hideMark/>
          </w:tcPr>
          <w:p w:rsidR="00481909" w:rsidRPr="00866F1A" w:rsidRDefault="00481909" w:rsidP="0001500B">
            <w:pPr>
              <w:ind w:firstLine="0"/>
              <w:jc w:val="center"/>
              <w:rPr>
                <w:color w:val="000000"/>
                <w:sz w:val="20"/>
                <w:szCs w:val="20"/>
                <w:lang w:eastAsia="ru-RU"/>
              </w:rPr>
            </w:pPr>
            <w:r w:rsidRPr="00866F1A">
              <w:rPr>
                <w:color w:val="000000"/>
                <w:sz w:val="20"/>
                <w:szCs w:val="20"/>
                <w:lang w:eastAsia="ru-RU"/>
              </w:rPr>
              <w:t>10</w:t>
            </w:r>
          </w:p>
        </w:tc>
        <w:tc>
          <w:tcPr>
            <w:tcW w:w="1189" w:type="dxa"/>
            <w:tcBorders>
              <w:top w:val="nil"/>
              <w:left w:val="nil"/>
              <w:bottom w:val="single" w:sz="8" w:space="0" w:color="000000"/>
              <w:right w:val="single" w:sz="8" w:space="0" w:color="000000"/>
            </w:tcBorders>
            <w:shd w:val="clear" w:color="auto" w:fill="auto"/>
            <w:vAlign w:val="center"/>
            <w:hideMark/>
          </w:tcPr>
          <w:p w:rsidR="00481909" w:rsidRPr="00866F1A" w:rsidRDefault="00481909" w:rsidP="0001500B">
            <w:pPr>
              <w:ind w:firstLine="0"/>
              <w:jc w:val="center"/>
              <w:rPr>
                <w:color w:val="000000"/>
                <w:sz w:val="20"/>
                <w:szCs w:val="20"/>
                <w:lang w:eastAsia="ru-RU"/>
              </w:rPr>
            </w:pPr>
            <w:r w:rsidRPr="00866F1A">
              <w:rPr>
                <w:color w:val="000000"/>
                <w:sz w:val="20"/>
                <w:szCs w:val="20"/>
                <w:lang w:eastAsia="ru-RU"/>
              </w:rPr>
              <w:t>10</w:t>
            </w:r>
          </w:p>
        </w:tc>
        <w:tc>
          <w:tcPr>
            <w:tcW w:w="1195" w:type="dxa"/>
            <w:tcBorders>
              <w:top w:val="nil"/>
              <w:left w:val="nil"/>
              <w:bottom w:val="single" w:sz="8" w:space="0" w:color="000000"/>
              <w:right w:val="single" w:sz="8" w:space="0" w:color="000000"/>
            </w:tcBorders>
            <w:shd w:val="clear" w:color="auto" w:fill="auto"/>
            <w:vAlign w:val="center"/>
            <w:hideMark/>
          </w:tcPr>
          <w:p w:rsidR="00481909" w:rsidRPr="00866F1A" w:rsidRDefault="00481909" w:rsidP="0001500B">
            <w:pPr>
              <w:ind w:firstLine="0"/>
              <w:jc w:val="center"/>
              <w:rPr>
                <w:color w:val="000000"/>
                <w:sz w:val="20"/>
                <w:szCs w:val="20"/>
                <w:lang w:eastAsia="ru-RU"/>
              </w:rPr>
            </w:pPr>
            <w:r w:rsidRPr="00866F1A">
              <w:rPr>
                <w:color w:val="000000"/>
                <w:sz w:val="20"/>
                <w:szCs w:val="20"/>
                <w:lang w:eastAsia="ru-RU"/>
              </w:rPr>
              <w:t>10</w:t>
            </w:r>
          </w:p>
        </w:tc>
      </w:tr>
      <w:tr w:rsidR="0001500B" w:rsidRPr="00866F1A" w:rsidTr="00095C7C">
        <w:trPr>
          <w:trHeight w:val="276"/>
        </w:trPr>
        <w:tc>
          <w:tcPr>
            <w:tcW w:w="2479" w:type="dxa"/>
            <w:tcBorders>
              <w:top w:val="nil"/>
              <w:left w:val="single" w:sz="8" w:space="0" w:color="000000"/>
              <w:bottom w:val="single" w:sz="8" w:space="0" w:color="000000"/>
              <w:right w:val="single" w:sz="8" w:space="0" w:color="000000"/>
            </w:tcBorders>
            <w:shd w:val="clear" w:color="auto" w:fill="auto"/>
            <w:vAlign w:val="center"/>
            <w:hideMark/>
          </w:tcPr>
          <w:p w:rsidR="0001500B" w:rsidRPr="00866F1A" w:rsidRDefault="0001500B" w:rsidP="00095C7C">
            <w:pPr>
              <w:ind w:firstLine="0"/>
              <w:jc w:val="left"/>
              <w:rPr>
                <w:color w:val="000000"/>
                <w:sz w:val="20"/>
                <w:szCs w:val="20"/>
                <w:lang w:eastAsia="ru-RU"/>
              </w:rPr>
            </w:pPr>
            <w:r w:rsidRPr="00866F1A">
              <w:rPr>
                <w:color w:val="000000"/>
                <w:sz w:val="20"/>
                <w:szCs w:val="20"/>
                <w:lang w:eastAsia="ru-RU"/>
              </w:rPr>
              <w:t>столовые учебных заведений, организаций, промышленных предприятий</w:t>
            </w:r>
          </w:p>
        </w:tc>
        <w:tc>
          <w:tcPr>
            <w:tcW w:w="1188"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sz w:val="20"/>
                <w:szCs w:val="20"/>
              </w:rPr>
            </w:pPr>
            <w:r w:rsidRPr="00866F1A">
              <w:rPr>
                <w:color w:val="000000"/>
                <w:sz w:val="20"/>
                <w:szCs w:val="20"/>
                <w:lang w:eastAsia="ru-RU"/>
              </w:rPr>
              <w:t>н/д</w:t>
            </w:r>
          </w:p>
        </w:tc>
        <w:tc>
          <w:tcPr>
            <w:tcW w:w="1189"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color w:val="000000"/>
                <w:sz w:val="20"/>
                <w:szCs w:val="20"/>
                <w:lang w:eastAsia="ru-RU"/>
              </w:rPr>
            </w:pPr>
            <w:r w:rsidRPr="00866F1A">
              <w:rPr>
                <w:color w:val="000000"/>
                <w:sz w:val="20"/>
                <w:szCs w:val="20"/>
                <w:lang w:eastAsia="ru-RU"/>
              </w:rPr>
              <w:t>5</w:t>
            </w:r>
          </w:p>
        </w:tc>
        <w:tc>
          <w:tcPr>
            <w:tcW w:w="1189"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color w:val="000000"/>
                <w:sz w:val="20"/>
                <w:szCs w:val="20"/>
                <w:lang w:eastAsia="ru-RU"/>
              </w:rPr>
            </w:pPr>
            <w:r w:rsidRPr="00866F1A">
              <w:rPr>
                <w:color w:val="000000"/>
                <w:sz w:val="20"/>
                <w:szCs w:val="20"/>
                <w:lang w:eastAsia="ru-RU"/>
              </w:rPr>
              <w:t>5</w:t>
            </w:r>
          </w:p>
        </w:tc>
        <w:tc>
          <w:tcPr>
            <w:tcW w:w="1189"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color w:val="000000"/>
                <w:sz w:val="20"/>
                <w:szCs w:val="20"/>
                <w:lang w:eastAsia="ru-RU"/>
              </w:rPr>
            </w:pPr>
            <w:r w:rsidRPr="00866F1A">
              <w:rPr>
                <w:color w:val="000000"/>
                <w:sz w:val="20"/>
                <w:szCs w:val="20"/>
                <w:lang w:eastAsia="ru-RU"/>
              </w:rPr>
              <w:t>5</w:t>
            </w:r>
          </w:p>
        </w:tc>
        <w:tc>
          <w:tcPr>
            <w:tcW w:w="1189"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color w:val="000000"/>
                <w:sz w:val="20"/>
                <w:szCs w:val="20"/>
                <w:lang w:eastAsia="ru-RU"/>
              </w:rPr>
            </w:pPr>
            <w:r w:rsidRPr="00866F1A">
              <w:rPr>
                <w:color w:val="000000"/>
                <w:sz w:val="20"/>
                <w:szCs w:val="20"/>
                <w:lang w:eastAsia="ru-RU"/>
              </w:rPr>
              <w:t>6</w:t>
            </w:r>
          </w:p>
        </w:tc>
        <w:tc>
          <w:tcPr>
            <w:tcW w:w="1195"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color w:val="000000"/>
                <w:sz w:val="20"/>
                <w:szCs w:val="20"/>
                <w:lang w:eastAsia="ru-RU"/>
              </w:rPr>
            </w:pPr>
            <w:r w:rsidRPr="00866F1A">
              <w:rPr>
                <w:color w:val="000000"/>
                <w:sz w:val="20"/>
                <w:szCs w:val="20"/>
                <w:lang w:eastAsia="ru-RU"/>
              </w:rPr>
              <w:t>6</w:t>
            </w:r>
          </w:p>
        </w:tc>
      </w:tr>
      <w:tr w:rsidR="0001500B" w:rsidRPr="00866F1A" w:rsidTr="00095C7C">
        <w:trPr>
          <w:trHeight w:val="330"/>
        </w:trPr>
        <w:tc>
          <w:tcPr>
            <w:tcW w:w="2479" w:type="dxa"/>
            <w:tcBorders>
              <w:top w:val="nil"/>
              <w:left w:val="single" w:sz="8" w:space="0" w:color="000000"/>
              <w:bottom w:val="single" w:sz="8" w:space="0" w:color="000000"/>
              <w:right w:val="single" w:sz="8" w:space="0" w:color="000000"/>
            </w:tcBorders>
            <w:shd w:val="clear" w:color="auto" w:fill="auto"/>
            <w:vAlign w:val="center"/>
            <w:hideMark/>
          </w:tcPr>
          <w:p w:rsidR="0001500B" w:rsidRPr="00866F1A" w:rsidRDefault="0001500B" w:rsidP="00095C7C">
            <w:pPr>
              <w:ind w:firstLine="0"/>
              <w:jc w:val="left"/>
              <w:rPr>
                <w:color w:val="000000"/>
                <w:sz w:val="20"/>
                <w:szCs w:val="20"/>
                <w:lang w:eastAsia="ru-RU"/>
              </w:rPr>
            </w:pPr>
            <w:r w:rsidRPr="00866F1A">
              <w:rPr>
                <w:color w:val="000000"/>
                <w:sz w:val="20"/>
                <w:szCs w:val="20"/>
                <w:lang w:eastAsia="ru-RU"/>
              </w:rPr>
              <w:t>супермаркеты</w:t>
            </w:r>
          </w:p>
        </w:tc>
        <w:tc>
          <w:tcPr>
            <w:tcW w:w="1188"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sz w:val="20"/>
                <w:szCs w:val="20"/>
              </w:rPr>
            </w:pPr>
            <w:r w:rsidRPr="00866F1A">
              <w:rPr>
                <w:color w:val="000000"/>
                <w:sz w:val="20"/>
                <w:szCs w:val="20"/>
                <w:lang w:eastAsia="ru-RU"/>
              </w:rPr>
              <w:t>н/д</w:t>
            </w:r>
          </w:p>
        </w:tc>
        <w:tc>
          <w:tcPr>
            <w:tcW w:w="1189"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sz w:val="20"/>
                <w:szCs w:val="20"/>
              </w:rPr>
            </w:pPr>
            <w:r w:rsidRPr="00866F1A">
              <w:rPr>
                <w:color w:val="000000"/>
                <w:sz w:val="20"/>
                <w:szCs w:val="20"/>
                <w:lang w:eastAsia="ru-RU"/>
              </w:rPr>
              <w:t>н/д</w:t>
            </w:r>
          </w:p>
        </w:tc>
        <w:tc>
          <w:tcPr>
            <w:tcW w:w="1189"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sz w:val="20"/>
                <w:szCs w:val="20"/>
              </w:rPr>
            </w:pPr>
            <w:r w:rsidRPr="00866F1A">
              <w:rPr>
                <w:color w:val="000000"/>
                <w:sz w:val="20"/>
                <w:szCs w:val="20"/>
                <w:lang w:eastAsia="ru-RU"/>
              </w:rPr>
              <w:t>н/д</w:t>
            </w:r>
          </w:p>
        </w:tc>
        <w:tc>
          <w:tcPr>
            <w:tcW w:w="1189"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color w:val="000000"/>
                <w:sz w:val="20"/>
                <w:szCs w:val="20"/>
                <w:lang w:eastAsia="ru-RU"/>
              </w:rPr>
            </w:pPr>
            <w:r w:rsidRPr="00866F1A">
              <w:rPr>
                <w:color w:val="000000"/>
                <w:sz w:val="20"/>
                <w:szCs w:val="20"/>
                <w:lang w:eastAsia="ru-RU"/>
              </w:rPr>
              <w:t>3</w:t>
            </w:r>
          </w:p>
        </w:tc>
        <w:tc>
          <w:tcPr>
            <w:tcW w:w="1189"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color w:val="000000"/>
                <w:sz w:val="20"/>
                <w:szCs w:val="20"/>
                <w:lang w:eastAsia="ru-RU"/>
              </w:rPr>
            </w:pPr>
            <w:r w:rsidRPr="00866F1A">
              <w:rPr>
                <w:color w:val="000000"/>
                <w:sz w:val="20"/>
                <w:szCs w:val="20"/>
                <w:lang w:eastAsia="ru-RU"/>
              </w:rPr>
              <w:t>3</w:t>
            </w:r>
          </w:p>
        </w:tc>
        <w:tc>
          <w:tcPr>
            <w:tcW w:w="1195"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color w:val="000000"/>
                <w:sz w:val="20"/>
                <w:szCs w:val="20"/>
                <w:lang w:eastAsia="ru-RU"/>
              </w:rPr>
            </w:pPr>
            <w:r w:rsidRPr="00866F1A">
              <w:rPr>
                <w:color w:val="000000"/>
                <w:sz w:val="20"/>
                <w:szCs w:val="20"/>
                <w:lang w:eastAsia="ru-RU"/>
              </w:rPr>
              <w:t>3</w:t>
            </w:r>
          </w:p>
        </w:tc>
      </w:tr>
      <w:tr w:rsidR="0001500B" w:rsidRPr="00866F1A" w:rsidTr="00095C7C">
        <w:trPr>
          <w:trHeight w:val="457"/>
        </w:trPr>
        <w:tc>
          <w:tcPr>
            <w:tcW w:w="2479" w:type="dxa"/>
            <w:tcBorders>
              <w:top w:val="nil"/>
              <w:left w:val="single" w:sz="8" w:space="0" w:color="000000"/>
              <w:bottom w:val="single" w:sz="8" w:space="0" w:color="000000"/>
              <w:right w:val="single" w:sz="8" w:space="0" w:color="000000"/>
            </w:tcBorders>
            <w:shd w:val="clear" w:color="auto" w:fill="auto"/>
            <w:vAlign w:val="center"/>
            <w:hideMark/>
          </w:tcPr>
          <w:p w:rsidR="0001500B" w:rsidRPr="00866F1A" w:rsidRDefault="0001500B" w:rsidP="00095C7C">
            <w:pPr>
              <w:ind w:firstLine="0"/>
              <w:jc w:val="left"/>
              <w:rPr>
                <w:color w:val="000000"/>
                <w:sz w:val="20"/>
                <w:szCs w:val="20"/>
                <w:lang w:eastAsia="ru-RU"/>
              </w:rPr>
            </w:pPr>
            <w:r w:rsidRPr="00866F1A">
              <w:rPr>
                <w:color w:val="000000"/>
                <w:sz w:val="20"/>
                <w:szCs w:val="20"/>
                <w:lang w:eastAsia="ru-RU"/>
              </w:rPr>
              <w:t>специализированные продовольственные магазины</w:t>
            </w:r>
          </w:p>
        </w:tc>
        <w:tc>
          <w:tcPr>
            <w:tcW w:w="1188"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sz w:val="20"/>
                <w:szCs w:val="20"/>
              </w:rPr>
            </w:pPr>
            <w:r w:rsidRPr="00866F1A">
              <w:rPr>
                <w:color w:val="000000"/>
                <w:sz w:val="20"/>
                <w:szCs w:val="20"/>
                <w:lang w:eastAsia="ru-RU"/>
              </w:rPr>
              <w:t>н/д</w:t>
            </w:r>
          </w:p>
        </w:tc>
        <w:tc>
          <w:tcPr>
            <w:tcW w:w="1189"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sz w:val="20"/>
                <w:szCs w:val="20"/>
              </w:rPr>
            </w:pPr>
            <w:r w:rsidRPr="00866F1A">
              <w:rPr>
                <w:color w:val="000000"/>
                <w:sz w:val="20"/>
                <w:szCs w:val="20"/>
                <w:lang w:eastAsia="ru-RU"/>
              </w:rPr>
              <w:t>н/д</w:t>
            </w:r>
          </w:p>
        </w:tc>
        <w:tc>
          <w:tcPr>
            <w:tcW w:w="1189"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sz w:val="20"/>
                <w:szCs w:val="20"/>
              </w:rPr>
            </w:pPr>
            <w:r w:rsidRPr="00866F1A">
              <w:rPr>
                <w:color w:val="000000"/>
                <w:sz w:val="20"/>
                <w:szCs w:val="20"/>
                <w:lang w:eastAsia="ru-RU"/>
              </w:rPr>
              <w:t>н/д</w:t>
            </w:r>
          </w:p>
        </w:tc>
        <w:tc>
          <w:tcPr>
            <w:tcW w:w="1189"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color w:val="000000"/>
                <w:sz w:val="20"/>
                <w:szCs w:val="20"/>
                <w:lang w:eastAsia="ru-RU"/>
              </w:rPr>
            </w:pPr>
          </w:p>
        </w:tc>
        <w:tc>
          <w:tcPr>
            <w:tcW w:w="1189"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color w:val="000000"/>
                <w:sz w:val="20"/>
                <w:szCs w:val="20"/>
                <w:lang w:eastAsia="ru-RU"/>
              </w:rPr>
            </w:pPr>
            <w:r w:rsidRPr="00866F1A">
              <w:rPr>
                <w:color w:val="000000"/>
                <w:sz w:val="20"/>
                <w:szCs w:val="20"/>
                <w:lang w:eastAsia="ru-RU"/>
              </w:rPr>
              <w:t>1</w:t>
            </w:r>
          </w:p>
        </w:tc>
        <w:tc>
          <w:tcPr>
            <w:tcW w:w="1195"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color w:val="000000"/>
                <w:sz w:val="20"/>
                <w:szCs w:val="20"/>
                <w:lang w:eastAsia="ru-RU"/>
              </w:rPr>
            </w:pPr>
            <w:r w:rsidRPr="00866F1A">
              <w:rPr>
                <w:color w:val="000000"/>
                <w:sz w:val="20"/>
                <w:szCs w:val="20"/>
                <w:lang w:eastAsia="ru-RU"/>
              </w:rPr>
              <w:t>н/д</w:t>
            </w:r>
          </w:p>
        </w:tc>
      </w:tr>
      <w:tr w:rsidR="0001500B" w:rsidRPr="00866F1A" w:rsidTr="00095C7C">
        <w:trPr>
          <w:trHeight w:val="521"/>
        </w:trPr>
        <w:tc>
          <w:tcPr>
            <w:tcW w:w="2479" w:type="dxa"/>
            <w:tcBorders>
              <w:top w:val="nil"/>
              <w:left w:val="single" w:sz="8" w:space="0" w:color="000000"/>
              <w:bottom w:val="single" w:sz="8" w:space="0" w:color="000000"/>
              <w:right w:val="single" w:sz="8" w:space="0" w:color="000000"/>
            </w:tcBorders>
            <w:shd w:val="clear" w:color="auto" w:fill="auto"/>
            <w:vAlign w:val="center"/>
            <w:hideMark/>
          </w:tcPr>
          <w:p w:rsidR="0001500B" w:rsidRPr="00866F1A" w:rsidRDefault="0001500B" w:rsidP="00095C7C">
            <w:pPr>
              <w:ind w:firstLine="0"/>
              <w:jc w:val="left"/>
              <w:rPr>
                <w:color w:val="000000"/>
                <w:sz w:val="20"/>
                <w:szCs w:val="20"/>
                <w:lang w:eastAsia="ru-RU"/>
              </w:rPr>
            </w:pPr>
            <w:r w:rsidRPr="00866F1A">
              <w:rPr>
                <w:color w:val="000000"/>
                <w:sz w:val="20"/>
                <w:szCs w:val="20"/>
                <w:lang w:eastAsia="ru-RU"/>
              </w:rPr>
              <w:t>специализированные непродовольственные магазины</w:t>
            </w:r>
          </w:p>
        </w:tc>
        <w:tc>
          <w:tcPr>
            <w:tcW w:w="1188"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sz w:val="20"/>
                <w:szCs w:val="20"/>
              </w:rPr>
            </w:pPr>
            <w:r w:rsidRPr="00866F1A">
              <w:rPr>
                <w:color w:val="000000"/>
                <w:sz w:val="20"/>
                <w:szCs w:val="20"/>
                <w:lang w:eastAsia="ru-RU"/>
              </w:rPr>
              <w:t>н/д</w:t>
            </w:r>
          </w:p>
        </w:tc>
        <w:tc>
          <w:tcPr>
            <w:tcW w:w="1189"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color w:val="000000"/>
                <w:sz w:val="20"/>
                <w:szCs w:val="20"/>
                <w:lang w:eastAsia="ru-RU"/>
              </w:rPr>
            </w:pPr>
            <w:r w:rsidRPr="00866F1A">
              <w:rPr>
                <w:color w:val="000000"/>
                <w:sz w:val="20"/>
                <w:szCs w:val="20"/>
                <w:lang w:eastAsia="ru-RU"/>
              </w:rPr>
              <w:t>3</w:t>
            </w:r>
          </w:p>
        </w:tc>
        <w:tc>
          <w:tcPr>
            <w:tcW w:w="1189"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color w:val="000000"/>
                <w:sz w:val="20"/>
                <w:szCs w:val="20"/>
                <w:lang w:eastAsia="ru-RU"/>
              </w:rPr>
            </w:pPr>
            <w:r w:rsidRPr="00866F1A">
              <w:rPr>
                <w:color w:val="000000"/>
                <w:sz w:val="20"/>
                <w:szCs w:val="20"/>
                <w:lang w:eastAsia="ru-RU"/>
              </w:rPr>
              <w:t>3</w:t>
            </w:r>
          </w:p>
        </w:tc>
        <w:tc>
          <w:tcPr>
            <w:tcW w:w="1189"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color w:val="000000"/>
                <w:sz w:val="20"/>
                <w:szCs w:val="20"/>
                <w:lang w:eastAsia="ru-RU"/>
              </w:rPr>
            </w:pPr>
            <w:r w:rsidRPr="00866F1A">
              <w:rPr>
                <w:color w:val="000000"/>
                <w:sz w:val="20"/>
                <w:szCs w:val="20"/>
                <w:lang w:eastAsia="ru-RU"/>
              </w:rPr>
              <w:t>4</w:t>
            </w:r>
          </w:p>
        </w:tc>
        <w:tc>
          <w:tcPr>
            <w:tcW w:w="1189"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color w:val="000000"/>
                <w:sz w:val="20"/>
                <w:szCs w:val="20"/>
                <w:lang w:eastAsia="ru-RU"/>
              </w:rPr>
            </w:pPr>
            <w:r w:rsidRPr="00866F1A">
              <w:rPr>
                <w:color w:val="000000"/>
                <w:sz w:val="20"/>
                <w:szCs w:val="20"/>
                <w:lang w:eastAsia="ru-RU"/>
              </w:rPr>
              <w:t>2</w:t>
            </w:r>
          </w:p>
        </w:tc>
        <w:tc>
          <w:tcPr>
            <w:tcW w:w="1195"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color w:val="000000"/>
                <w:sz w:val="20"/>
                <w:szCs w:val="20"/>
                <w:lang w:eastAsia="ru-RU"/>
              </w:rPr>
            </w:pPr>
            <w:r w:rsidRPr="00866F1A">
              <w:rPr>
                <w:color w:val="000000"/>
                <w:sz w:val="20"/>
                <w:szCs w:val="20"/>
                <w:lang w:eastAsia="ru-RU"/>
              </w:rPr>
              <w:t>2</w:t>
            </w:r>
          </w:p>
        </w:tc>
      </w:tr>
      <w:tr w:rsidR="0001500B" w:rsidRPr="00866F1A" w:rsidTr="00095C7C">
        <w:trPr>
          <w:trHeight w:val="330"/>
        </w:trPr>
        <w:tc>
          <w:tcPr>
            <w:tcW w:w="2479" w:type="dxa"/>
            <w:tcBorders>
              <w:top w:val="nil"/>
              <w:left w:val="single" w:sz="8" w:space="0" w:color="000000"/>
              <w:bottom w:val="single" w:sz="8" w:space="0" w:color="000000"/>
              <w:right w:val="single" w:sz="8" w:space="0" w:color="000000"/>
            </w:tcBorders>
            <w:shd w:val="clear" w:color="auto" w:fill="auto"/>
            <w:vAlign w:val="center"/>
            <w:hideMark/>
          </w:tcPr>
          <w:p w:rsidR="00481909" w:rsidRPr="00866F1A" w:rsidRDefault="00481909" w:rsidP="00095C7C">
            <w:pPr>
              <w:ind w:firstLine="0"/>
              <w:jc w:val="left"/>
              <w:rPr>
                <w:color w:val="000000"/>
                <w:sz w:val="20"/>
                <w:szCs w:val="20"/>
                <w:lang w:eastAsia="ru-RU"/>
              </w:rPr>
            </w:pPr>
            <w:r w:rsidRPr="00866F1A">
              <w:rPr>
                <w:color w:val="000000"/>
                <w:sz w:val="20"/>
                <w:szCs w:val="20"/>
                <w:lang w:eastAsia="ru-RU"/>
              </w:rPr>
              <w:lastRenderedPageBreak/>
              <w:t>рестораны, кафе, бары</w:t>
            </w:r>
          </w:p>
        </w:tc>
        <w:tc>
          <w:tcPr>
            <w:tcW w:w="1188" w:type="dxa"/>
            <w:tcBorders>
              <w:top w:val="nil"/>
              <w:left w:val="nil"/>
              <w:bottom w:val="single" w:sz="8" w:space="0" w:color="000000"/>
              <w:right w:val="single" w:sz="8" w:space="0" w:color="000000"/>
            </w:tcBorders>
            <w:shd w:val="clear" w:color="auto" w:fill="auto"/>
            <w:vAlign w:val="center"/>
            <w:hideMark/>
          </w:tcPr>
          <w:p w:rsidR="00481909" w:rsidRPr="00866F1A" w:rsidRDefault="00481909" w:rsidP="0001500B">
            <w:pPr>
              <w:ind w:firstLine="0"/>
              <w:jc w:val="center"/>
              <w:rPr>
                <w:color w:val="000000"/>
                <w:sz w:val="20"/>
                <w:szCs w:val="20"/>
                <w:lang w:eastAsia="ru-RU"/>
              </w:rPr>
            </w:pPr>
            <w:r w:rsidRPr="00866F1A">
              <w:rPr>
                <w:color w:val="000000"/>
                <w:sz w:val="20"/>
                <w:szCs w:val="20"/>
                <w:lang w:eastAsia="ru-RU"/>
              </w:rPr>
              <w:t>4</w:t>
            </w:r>
          </w:p>
        </w:tc>
        <w:tc>
          <w:tcPr>
            <w:tcW w:w="1189" w:type="dxa"/>
            <w:tcBorders>
              <w:top w:val="nil"/>
              <w:left w:val="nil"/>
              <w:bottom w:val="single" w:sz="8" w:space="0" w:color="000000"/>
              <w:right w:val="single" w:sz="8" w:space="0" w:color="000000"/>
            </w:tcBorders>
            <w:shd w:val="clear" w:color="auto" w:fill="auto"/>
            <w:vAlign w:val="center"/>
            <w:hideMark/>
          </w:tcPr>
          <w:p w:rsidR="00481909" w:rsidRPr="00866F1A" w:rsidRDefault="00481909" w:rsidP="0001500B">
            <w:pPr>
              <w:ind w:firstLine="0"/>
              <w:jc w:val="center"/>
              <w:rPr>
                <w:color w:val="000000"/>
                <w:sz w:val="20"/>
                <w:szCs w:val="20"/>
                <w:lang w:eastAsia="ru-RU"/>
              </w:rPr>
            </w:pPr>
            <w:r w:rsidRPr="00866F1A">
              <w:rPr>
                <w:color w:val="000000"/>
                <w:sz w:val="20"/>
                <w:szCs w:val="20"/>
                <w:lang w:eastAsia="ru-RU"/>
              </w:rPr>
              <w:t>8</w:t>
            </w:r>
          </w:p>
        </w:tc>
        <w:tc>
          <w:tcPr>
            <w:tcW w:w="1189" w:type="dxa"/>
            <w:tcBorders>
              <w:top w:val="nil"/>
              <w:left w:val="nil"/>
              <w:bottom w:val="single" w:sz="8" w:space="0" w:color="000000"/>
              <w:right w:val="single" w:sz="8" w:space="0" w:color="000000"/>
            </w:tcBorders>
            <w:shd w:val="clear" w:color="auto" w:fill="auto"/>
            <w:vAlign w:val="center"/>
            <w:hideMark/>
          </w:tcPr>
          <w:p w:rsidR="00481909" w:rsidRPr="00866F1A" w:rsidRDefault="00481909" w:rsidP="0001500B">
            <w:pPr>
              <w:ind w:firstLine="0"/>
              <w:jc w:val="center"/>
              <w:rPr>
                <w:color w:val="000000"/>
                <w:sz w:val="20"/>
                <w:szCs w:val="20"/>
                <w:lang w:eastAsia="ru-RU"/>
              </w:rPr>
            </w:pPr>
            <w:r w:rsidRPr="00866F1A">
              <w:rPr>
                <w:color w:val="000000"/>
                <w:sz w:val="20"/>
                <w:szCs w:val="20"/>
                <w:lang w:eastAsia="ru-RU"/>
              </w:rPr>
              <w:t>10</w:t>
            </w:r>
          </w:p>
        </w:tc>
        <w:tc>
          <w:tcPr>
            <w:tcW w:w="1189" w:type="dxa"/>
            <w:tcBorders>
              <w:top w:val="nil"/>
              <w:left w:val="nil"/>
              <w:bottom w:val="single" w:sz="8" w:space="0" w:color="000000"/>
              <w:right w:val="single" w:sz="8" w:space="0" w:color="000000"/>
            </w:tcBorders>
            <w:shd w:val="clear" w:color="auto" w:fill="auto"/>
            <w:vAlign w:val="center"/>
            <w:hideMark/>
          </w:tcPr>
          <w:p w:rsidR="00481909" w:rsidRPr="00866F1A" w:rsidRDefault="00481909" w:rsidP="0001500B">
            <w:pPr>
              <w:ind w:firstLine="0"/>
              <w:jc w:val="center"/>
              <w:rPr>
                <w:color w:val="000000"/>
                <w:sz w:val="20"/>
                <w:szCs w:val="20"/>
                <w:lang w:eastAsia="ru-RU"/>
              </w:rPr>
            </w:pPr>
            <w:r w:rsidRPr="00866F1A">
              <w:rPr>
                <w:color w:val="000000"/>
                <w:sz w:val="20"/>
                <w:szCs w:val="20"/>
                <w:lang w:eastAsia="ru-RU"/>
              </w:rPr>
              <w:t>10</w:t>
            </w:r>
          </w:p>
        </w:tc>
        <w:tc>
          <w:tcPr>
            <w:tcW w:w="1189" w:type="dxa"/>
            <w:tcBorders>
              <w:top w:val="nil"/>
              <w:left w:val="nil"/>
              <w:bottom w:val="single" w:sz="8" w:space="0" w:color="000000"/>
              <w:right w:val="single" w:sz="8" w:space="0" w:color="000000"/>
            </w:tcBorders>
            <w:shd w:val="clear" w:color="auto" w:fill="auto"/>
            <w:vAlign w:val="center"/>
            <w:hideMark/>
          </w:tcPr>
          <w:p w:rsidR="00481909" w:rsidRPr="00866F1A" w:rsidRDefault="00481909" w:rsidP="0001500B">
            <w:pPr>
              <w:ind w:firstLine="0"/>
              <w:jc w:val="center"/>
              <w:rPr>
                <w:color w:val="000000"/>
                <w:sz w:val="20"/>
                <w:szCs w:val="20"/>
                <w:lang w:eastAsia="ru-RU"/>
              </w:rPr>
            </w:pPr>
            <w:r w:rsidRPr="00866F1A">
              <w:rPr>
                <w:color w:val="000000"/>
                <w:sz w:val="20"/>
                <w:szCs w:val="20"/>
                <w:lang w:eastAsia="ru-RU"/>
              </w:rPr>
              <w:t>25</w:t>
            </w:r>
          </w:p>
        </w:tc>
        <w:tc>
          <w:tcPr>
            <w:tcW w:w="1195" w:type="dxa"/>
            <w:tcBorders>
              <w:top w:val="nil"/>
              <w:left w:val="nil"/>
              <w:bottom w:val="single" w:sz="8" w:space="0" w:color="000000"/>
              <w:right w:val="single" w:sz="8" w:space="0" w:color="000000"/>
            </w:tcBorders>
            <w:shd w:val="clear" w:color="auto" w:fill="auto"/>
            <w:vAlign w:val="center"/>
            <w:hideMark/>
          </w:tcPr>
          <w:p w:rsidR="00481909" w:rsidRPr="00866F1A" w:rsidRDefault="00481909" w:rsidP="0001500B">
            <w:pPr>
              <w:ind w:firstLine="0"/>
              <w:jc w:val="center"/>
              <w:rPr>
                <w:color w:val="000000"/>
                <w:sz w:val="20"/>
                <w:szCs w:val="20"/>
                <w:lang w:eastAsia="ru-RU"/>
              </w:rPr>
            </w:pPr>
            <w:r w:rsidRPr="00866F1A">
              <w:rPr>
                <w:color w:val="000000"/>
                <w:sz w:val="20"/>
                <w:szCs w:val="20"/>
                <w:lang w:eastAsia="ru-RU"/>
              </w:rPr>
              <w:t>26</w:t>
            </w:r>
          </w:p>
        </w:tc>
      </w:tr>
      <w:tr w:rsidR="0001500B" w:rsidRPr="00866F1A" w:rsidTr="00095C7C">
        <w:trPr>
          <w:trHeight w:val="330"/>
        </w:trPr>
        <w:tc>
          <w:tcPr>
            <w:tcW w:w="2479" w:type="dxa"/>
            <w:tcBorders>
              <w:top w:val="nil"/>
              <w:left w:val="single" w:sz="8" w:space="0" w:color="000000"/>
              <w:bottom w:val="single" w:sz="8" w:space="0" w:color="000000"/>
              <w:right w:val="single" w:sz="8" w:space="0" w:color="000000"/>
            </w:tcBorders>
            <w:shd w:val="clear" w:color="auto" w:fill="auto"/>
            <w:vAlign w:val="center"/>
            <w:hideMark/>
          </w:tcPr>
          <w:p w:rsidR="0001500B" w:rsidRPr="00866F1A" w:rsidRDefault="0001500B" w:rsidP="00095C7C">
            <w:pPr>
              <w:ind w:firstLine="0"/>
              <w:jc w:val="left"/>
              <w:rPr>
                <w:color w:val="000000"/>
                <w:sz w:val="20"/>
                <w:szCs w:val="20"/>
                <w:lang w:eastAsia="ru-RU"/>
              </w:rPr>
            </w:pPr>
            <w:r w:rsidRPr="00866F1A">
              <w:rPr>
                <w:color w:val="000000"/>
                <w:sz w:val="20"/>
                <w:szCs w:val="20"/>
                <w:lang w:eastAsia="ru-RU"/>
              </w:rPr>
              <w:t>минимаркеты</w:t>
            </w:r>
          </w:p>
        </w:tc>
        <w:tc>
          <w:tcPr>
            <w:tcW w:w="1188"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sz w:val="20"/>
                <w:szCs w:val="20"/>
              </w:rPr>
            </w:pPr>
            <w:r w:rsidRPr="00866F1A">
              <w:rPr>
                <w:color w:val="000000"/>
                <w:sz w:val="20"/>
                <w:szCs w:val="20"/>
                <w:lang w:eastAsia="ru-RU"/>
              </w:rPr>
              <w:t>н/д</w:t>
            </w:r>
          </w:p>
        </w:tc>
        <w:tc>
          <w:tcPr>
            <w:tcW w:w="1189"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sz w:val="20"/>
                <w:szCs w:val="20"/>
              </w:rPr>
            </w:pPr>
            <w:r w:rsidRPr="00866F1A">
              <w:rPr>
                <w:color w:val="000000"/>
                <w:sz w:val="20"/>
                <w:szCs w:val="20"/>
                <w:lang w:eastAsia="ru-RU"/>
              </w:rPr>
              <w:t>н/д</w:t>
            </w:r>
          </w:p>
        </w:tc>
        <w:tc>
          <w:tcPr>
            <w:tcW w:w="1189"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color w:val="000000"/>
                <w:sz w:val="20"/>
                <w:szCs w:val="20"/>
                <w:lang w:eastAsia="ru-RU"/>
              </w:rPr>
            </w:pPr>
            <w:r w:rsidRPr="00866F1A">
              <w:rPr>
                <w:color w:val="000000"/>
                <w:sz w:val="20"/>
                <w:szCs w:val="20"/>
                <w:lang w:eastAsia="ru-RU"/>
              </w:rPr>
              <w:t>5</w:t>
            </w:r>
          </w:p>
        </w:tc>
        <w:tc>
          <w:tcPr>
            <w:tcW w:w="1189"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color w:val="000000"/>
                <w:sz w:val="20"/>
                <w:szCs w:val="20"/>
                <w:lang w:eastAsia="ru-RU"/>
              </w:rPr>
            </w:pPr>
            <w:r w:rsidRPr="00866F1A">
              <w:rPr>
                <w:color w:val="000000"/>
                <w:sz w:val="20"/>
                <w:szCs w:val="20"/>
                <w:lang w:eastAsia="ru-RU"/>
              </w:rPr>
              <w:t>5</w:t>
            </w:r>
          </w:p>
        </w:tc>
        <w:tc>
          <w:tcPr>
            <w:tcW w:w="1189"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color w:val="000000"/>
                <w:sz w:val="20"/>
                <w:szCs w:val="20"/>
                <w:lang w:eastAsia="ru-RU"/>
              </w:rPr>
            </w:pPr>
            <w:r w:rsidRPr="00866F1A">
              <w:rPr>
                <w:color w:val="000000"/>
                <w:sz w:val="20"/>
                <w:szCs w:val="20"/>
                <w:lang w:eastAsia="ru-RU"/>
              </w:rPr>
              <w:t>43</w:t>
            </w:r>
          </w:p>
        </w:tc>
        <w:tc>
          <w:tcPr>
            <w:tcW w:w="1195"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color w:val="000000"/>
                <w:sz w:val="20"/>
                <w:szCs w:val="20"/>
                <w:lang w:eastAsia="ru-RU"/>
              </w:rPr>
            </w:pPr>
            <w:r w:rsidRPr="00866F1A">
              <w:rPr>
                <w:color w:val="000000"/>
                <w:sz w:val="20"/>
                <w:szCs w:val="20"/>
                <w:lang w:eastAsia="ru-RU"/>
              </w:rPr>
              <w:t>44</w:t>
            </w:r>
          </w:p>
        </w:tc>
      </w:tr>
      <w:tr w:rsidR="0001500B" w:rsidRPr="00866F1A" w:rsidTr="00095C7C">
        <w:trPr>
          <w:trHeight w:val="411"/>
        </w:trPr>
        <w:tc>
          <w:tcPr>
            <w:tcW w:w="2479" w:type="dxa"/>
            <w:tcBorders>
              <w:top w:val="nil"/>
              <w:left w:val="single" w:sz="8" w:space="0" w:color="000000"/>
              <w:bottom w:val="single" w:sz="8" w:space="0" w:color="000000"/>
              <w:right w:val="single" w:sz="8" w:space="0" w:color="000000"/>
            </w:tcBorders>
            <w:shd w:val="clear" w:color="auto" w:fill="auto"/>
            <w:vAlign w:val="center"/>
            <w:hideMark/>
          </w:tcPr>
          <w:p w:rsidR="0001500B" w:rsidRPr="00866F1A" w:rsidRDefault="0001500B" w:rsidP="00095C7C">
            <w:pPr>
              <w:ind w:firstLine="0"/>
              <w:jc w:val="left"/>
              <w:rPr>
                <w:color w:val="000000"/>
                <w:sz w:val="20"/>
                <w:szCs w:val="20"/>
                <w:lang w:eastAsia="ru-RU"/>
              </w:rPr>
            </w:pPr>
            <w:r w:rsidRPr="00866F1A">
              <w:rPr>
                <w:color w:val="000000"/>
                <w:sz w:val="20"/>
                <w:szCs w:val="20"/>
                <w:lang w:eastAsia="ru-RU"/>
              </w:rPr>
              <w:t>магазины товаров повседневного спроса, минимаркеты</w:t>
            </w:r>
          </w:p>
        </w:tc>
        <w:tc>
          <w:tcPr>
            <w:tcW w:w="1188"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sz w:val="20"/>
                <w:szCs w:val="20"/>
              </w:rPr>
            </w:pPr>
            <w:r w:rsidRPr="00866F1A">
              <w:rPr>
                <w:color w:val="000000"/>
                <w:sz w:val="20"/>
                <w:szCs w:val="20"/>
                <w:lang w:eastAsia="ru-RU"/>
              </w:rPr>
              <w:t>н/д</w:t>
            </w:r>
          </w:p>
        </w:tc>
        <w:tc>
          <w:tcPr>
            <w:tcW w:w="1189"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sz w:val="20"/>
                <w:szCs w:val="20"/>
              </w:rPr>
            </w:pPr>
            <w:r w:rsidRPr="00866F1A">
              <w:rPr>
                <w:color w:val="000000"/>
                <w:sz w:val="20"/>
                <w:szCs w:val="20"/>
                <w:lang w:eastAsia="ru-RU"/>
              </w:rPr>
              <w:t>н/д</w:t>
            </w:r>
          </w:p>
        </w:tc>
        <w:tc>
          <w:tcPr>
            <w:tcW w:w="1189"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color w:val="000000"/>
                <w:sz w:val="20"/>
                <w:szCs w:val="20"/>
                <w:lang w:eastAsia="ru-RU"/>
              </w:rPr>
            </w:pPr>
            <w:r w:rsidRPr="00866F1A">
              <w:rPr>
                <w:color w:val="000000"/>
                <w:sz w:val="20"/>
                <w:szCs w:val="20"/>
                <w:lang w:eastAsia="ru-RU"/>
              </w:rPr>
              <w:t>н/д</w:t>
            </w:r>
          </w:p>
        </w:tc>
        <w:tc>
          <w:tcPr>
            <w:tcW w:w="1189"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sz w:val="20"/>
                <w:szCs w:val="20"/>
              </w:rPr>
            </w:pPr>
            <w:r w:rsidRPr="00866F1A">
              <w:rPr>
                <w:color w:val="000000"/>
                <w:sz w:val="20"/>
                <w:szCs w:val="20"/>
                <w:lang w:eastAsia="ru-RU"/>
              </w:rPr>
              <w:t>н/д</w:t>
            </w:r>
          </w:p>
        </w:tc>
        <w:tc>
          <w:tcPr>
            <w:tcW w:w="1189"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sz w:val="20"/>
                <w:szCs w:val="20"/>
              </w:rPr>
            </w:pPr>
            <w:r w:rsidRPr="00866F1A">
              <w:rPr>
                <w:color w:val="000000"/>
                <w:sz w:val="20"/>
                <w:szCs w:val="20"/>
                <w:lang w:eastAsia="ru-RU"/>
              </w:rPr>
              <w:t>н/д</w:t>
            </w:r>
          </w:p>
        </w:tc>
        <w:tc>
          <w:tcPr>
            <w:tcW w:w="1195"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sz w:val="20"/>
                <w:szCs w:val="20"/>
              </w:rPr>
            </w:pPr>
            <w:r w:rsidRPr="00866F1A">
              <w:rPr>
                <w:color w:val="000000"/>
                <w:sz w:val="20"/>
                <w:szCs w:val="20"/>
                <w:lang w:eastAsia="ru-RU"/>
              </w:rPr>
              <w:t>н/д</w:t>
            </w:r>
          </w:p>
        </w:tc>
      </w:tr>
      <w:tr w:rsidR="0001500B" w:rsidRPr="00866F1A" w:rsidTr="00095C7C">
        <w:trPr>
          <w:trHeight w:val="503"/>
        </w:trPr>
        <w:tc>
          <w:tcPr>
            <w:tcW w:w="2479" w:type="dxa"/>
            <w:tcBorders>
              <w:top w:val="nil"/>
              <w:left w:val="single" w:sz="8" w:space="0" w:color="000000"/>
              <w:bottom w:val="single" w:sz="8" w:space="0" w:color="000000"/>
              <w:right w:val="single" w:sz="8" w:space="0" w:color="000000"/>
            </w:tcBorders>
            <w:shd w:val="clear" w:color="auto" w:fill="auto"/>
            <w:vAlign w:val="center"/>
            <w:hideMark/>
          </w:tcPr>
          <w:p w:rsidR="0001500B" w:rsidRPr="00866F1A" w:rsidRDefault="0001500B" w:rsidP="00095C7C">
            <w:pPr>
              <w:ind w:firstLine="0"/>
              <w:jc w:val="left"/>
              <w:rPr>
                <w:color w:val="000000"/>
                <w:sz w:val="20"/>
                <w:szCs w:val="20"/>
                <w:lang w:eastAsia="ru-RU"/>
              </w:rPr>
            </w:pPr>
            <w:r w:rsidRPr="00866F1A">
              <w:rPr>
                <w:color w:val="000000"/>
                <w:sz w:val="20"/>
                <w:szCs w:val="20"/>
                <w:lang w:eastAsia="ru-RU"/>
              </w:rPr>
              <w:t>неспециализированные непродовольственные магазины и прочие магазины</w:t>
            </w:r>
          </w:p>
        </w:tc>
        <w:tc>
          <w:tcPr>
            <w:tcW w:w="1188"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sz w:val="20"/>
                <w:szCs w:val="20"/>
              </w:rPr>
            </w:pPr>
            <w:r w:rsidRPr="00866F1A">
              <w:rPr>
                <w:color w:val="000000"/>
                <w:sz w:val="20"/>
                <w:szCs w:val="20"/>
                <w:lang w:eastAsia="ru-RU"/>
              </w:rPr>
              <w:t>н/д</w:t>
            </w:r>
          </w:p>
        </w:tc>
        <w:tc>
          <w:tcPr>
            <w:tcW w:w="1189"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sz w:val="20"/>
                <w:szCs w:val="20"/>
              </w:rPr>
            </w:pPr>
            <w:r w:rsidRPr="00866F1A">
              <w:rPr>
                <w:color w:val="000000"/>
                <w:sz w:val="20"/>
                <w:szCs w:val="20"/>
                <w:lang w:eastAsia="ru-RU"/>
              </w:rPr>
              <w:t>н/д</w:t>
            </w:r>
          </w:p>
        </w:tc>
        <w:tc>
          <w:tcPr>
            <w:tcW w:w="1189"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color w:val="000000"/>
                <w:sz w:val="20"/>
                <w:szCs w:val="20"/>
                <w:lang w:eastAsia="ru-RU"/>
              </w:rPr>
            </w:pPr>
            <w:r w:rsidRPr="00866F1A">
              <w:rPr>
                <w:color w:val="000000"/>
                <w:sz w:val="20"/>
                <w:szCs w:val="20"/>
                <w:lang w:eastAsia="ru-RU"/>
              </w:rPr>
              <w:t>142</w:t>
            </w:r>
          </w:p>
        </w:tc>
        <w:tc>
          <w:tcPr>
            <w:tcW w:w="1189"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sz w:val="20"/>
                <w:szCs w:val="20"/>
              </w:rPr>
            </w:pPr>
            <w:r w:rsidRPr="00866F1A">
              <w:rPr>
                <w:color w:val="000000"/>
                <w:sz w:val="20"/>
                <w:szCs w:val="20"/>
                <w:lang w:eastAsia="ru-RU"/>
              </w:rPr>
              <w:t>н/д</w:t>
            </w:r>
          </w:p>
        </w:tc>
        <w:tc>
          <w:tcPr>
            <w:tcW w:w="1189"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sz w:val="20"/>
                <w:szCs w:val="20"/>
              </w:rPr>
            </w:pPr>
            <w:r w:rsidRPr="00866F1A">
              <w:rPr>
                <w:color w:val="000000"/>
                <w:sz w:val="20"/>
                <w:szCs w:val="20"/>
                <w:lang w:eastAsia="ru-RU"/>
              </w:rPr>
              <w:t>н/д</w:t>
            </w:r>
          </w:p>
        </w:tc>
        <w:tc>
          <w:tcPr>
            <w:tcW w:w="1195"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sz w:val="20"/>
                <w:szCs w:val="20"/>
              </w:rPr>
            </w:pPr>
            <w:r w:rsidRPr="00866F1A">
              <w:rPr>
                <w:color w:val="000000"/>
                <w:sz w:val="20"/>
                <w:szCs w:val="20"/>
                <w:lang w:eastAsia="ru-RU"/>
              </w:rPr>
              <w:t>н/д</w:t>
            </w:r>
          </w:p>
        </w:tc>
      </w:tr>
      <w:tr w:rsidR="0001500B" w:rsidRPr="00866F1A" w:rsidTr="00095C7C">
        <w:trPr>
          <w:trHeight w:val="330"/>
        </w:trPr>
        <w:tc>
          <w:tcPr>
            <w:tcW w:w="2479" w:type="dxa"/>
            <w:tcBorders>
              <w:top w:val="nil"/>
              <w:left w:val="single" w:sz="8" w:space="0" w:color="000000"/>
              <w:bottom w:val="single" w:sz="8" w:space="0" w:color="000000"/>
              <w:right w:val="single" w:sz="8" w:space="0" w:color="000000"/>
            </w:tcBorders>
            <w:shd w:val="clear" w:color="auto" w:fill="auto"/>
            <w:vAlign w:val="center"/>
            <w:hideMark/>
          </w:tcPr>
          <w:p w:rsidR="0001500B" w:rsidRPr="00866F1A" w:rsidRDefault="0001500B" w:rsidP="00095C7C">
            <w:pPr>
              <w:ind w:firstLine="0"/>
              <w:jc w:val="left"/>
              <w:rPr>
                <w:color w:val="000000"/>
                <w:sz w:val="20"/>
                <w:szCs w:val="20"/>
                <w:lang w:eastAsia="ru-RU"/>
              </w:rPr>
            </w:pPr>
            <w:r w:rsidRPr="00866F1A">
              <w:rPr>
                <w:color w:val="000000"/>
                <w:sz w:val="20"/>
                <w:szCs w:val="20"/>
                <w:lang w:eastAsia="ru-RU"/>
              </w:rPr>
              <w:t>прочие магазины</w:t>
            </w:r>
          </w:p>
        </w:tc>
        <w:tc>
          <w:tcPr>
            <w:tcW w:w="1188"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sz w:val="20"/>
                <w:szCs w:val="20"/>
              </w:rPr>
            </w:pPr>
            <w:r w:rsidRPr="00866F1A">
              <w:rPr>
                <w:color w:val="000000"/>
                <w:sz w:val="20"/>
                <w:szCs w:val="20"/>
                <w:lang w:eastAsia="ru-RU"/>
              </w:rPr>
              <w:t>н/д</w:t>
            </w:r>
          </w:p>
        </w:tc>
        <w:tc>
          <w:tcPr>
            <w:tcW w:w="1189"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sz w:val="20"/>
                <w:szCs w:val="20"/>
              </w:rPr>
            </w:pPr>
            <w:r w:rsidRPr="00866F1A">
              <w:rPr>
                <w:color w:val="000000"/>
                <w:sz w:val="20"/>
                <w:szCs w:val="20"/>
                <w:lang w:eastAsia="ru-RU"/>
              </w:rPr>
              <w:t>н/д</w:t>
            </w:r>
          </w:p>
        </w:tc>
        <w:tc>
          <w:tcPr>
            <w:tcW w:w="1189"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color w:val="000000"/>
                <w:sz w:val="20"/>
                <w:szCs w:val="20"/>
                <w:lang w:eastAsia="ru-RU"/>
              </w:rPr>
            </w:pPr>
          </w:p>
        </w:tc>
        <w:tc>
          <w:tcPr>
            <w:tcW w:w="1189"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color w:val="000000"/>
                <w:sz w:val="20"/>
                <w:szCs w:val="20"/>
                <w:lang w:eastAsia="ru-RU"/>
              </w:rPr>
            </w:pPr>
            <w:r w:rsidRPr="00866F1A">
              <w:rPr>
                <w:color w:val="000000"/>
                <w:sz w:val="20"/>
                <w:szCs w:val="20"/>
                <w:lang w:eastAsia="ru-RU"/>
              </w:rPr>
              <w:t>153</w:t>
            </w:r>
          </w:p>
        </w:tc>
        <w:tc>
          <w:tcPr>
            <w:tcW w:w="1189"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color w:val="000000"/>
                <w:sz w:val="20"/>
                <w:szCs w:val="20"/>
                <w:lang w:eastAsia="ru-RU"/>
              </w:rPr>
            </w:pPr>
            <w:r w:rsidRPr="00866F1A">
              <w:rPr>
                <w:color w:val="000000"/>
                <w:sz w:val="20"/>
                <w:szCs w:val="20"/>
                <w:lang w:eastAsia="ru-RU"/>
              </w:rPr>
              <w:t>109</w:t>
            </w:r>
          </w:p>
        </w:tc>
        <w:tc>
          <w:tcPr>
            <w:tcW w:w="1195"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color w:val="000000"/>
                <w:sz w:val="20"/>
                <w:szCs w:val="20"/>
                <w:lang w:eastAsia="ru-RU"/>
              </w:rPr>
            </w:pPr>
            <w:r w:rsidRPr="00866F1A">
              <w:rPr>
                <w:color w:val="000000"/>
                <w:sz w:val="20"/>
                <w:szCs w:val="20"/>
                <w:lang w:eastAsia="ru-RU"/>
              </w:rPr>
              <w:t>112</w:t>
            </w:r>
          </w:p>
        </w:tc>
      </w:tr>
      <w:tr w:rsidR="0001500B" w:rsidRPr="00866F1A" w:rsidTr="00095C7C">
        <w:trPr>
          <w:trHeight w:val="330"/>
        </w:trPr>
        <w:tc>
          <w:tcPr>
            <w:tcW w:w="9618" w:type="dxa"/>
            <w:gridSpan w:val="7"/>
            <w:tcBorders>
              <w:top w:val="nil"/>
              <w:left w:val="single" w:sz="8" w:space="0" w:color="000000"/>
              <w:bottom w:val="single" w:sz="8" w:space="0" w:color="000000"/>
              <w:right w:val="single" w:sz="8" w:space="0" w:color="000000"/>
            </w:tcBorders>
            <w:shd w:val="clear" w:color="auto" w:fill="auto"/>
            <w:vAlign w:val="center"/>
          </w:tcPr>
          <w:p w:rsidR="0001500B" w:rsidRPr="00866F1A" w:rsidRDefault="0001500B" w:rsidP="0001500B">
            <w:pPr>
              <w:ind w:firstLine="0"/>
              <w:jc w:val="center"/>
              <w:rPr>
                <w:color w:val="000000"/>
                <w:sz w:val="20"/>
                <w:szCs w:val="20"/>
                <w:lang w:eastAsia="ru-RU"/>
              </w:rPr>
            </w:pPr>
            <w:r w:rsidRPr="00866F1A">
              <w:rPr>
                <w:sz w:val="20"/>
                <w:szCs w:val="20"/>
              </w:rPr>
              <w:t>Площадь торгового зала объектов розничной торговли, кв. м.</w:t>
            </w:r>
          </w:p>
        </w:tc>
      </w:tr>
      <w:tr w:rsidR="0001500B" w:rsidRPr="00866F1A" w:rsidTr="00095C7C">
        <w:trPr>
          <w:trHeight w:val="330"/>
        </w:trPr>
        <w:tc>
          <w:tcPr>
            <w:tcW w:w="2479" w:type="dxa"/>
            <w:tcBorders>
              <w:top w:val="nil"/>
              <w:left w:val="single" w:sz="8" w:space="0" w:color="000000"/>
              <w:bottom w:val="single" w:sz="8" w:space="0" w:color="000000"/>
              <w:right w:val="single" w:sz="8" w:space="0" w:color="000000"/>
            </w:tcBorders>
            <w:shd w:val="clear" w:color="auto" w:fill="auto"/>
            <w:vAlign w:val="center"/>
            <w:hideMark/>
          </w:tcPr>
          <w:p w:rsidR="0001500B" w:rsidRPr="00866F1A" w:rsidRDefault="0001500B" w:rsidP="00095C7C">
            <w:pPr>
              <w:ind w:firstLine="0"/>
              <w:jc w:val="left"/>
              <w:rPr>
                <w:color w:val="000000"/>
                <w:sz w:val="20"/>
                <w:szCs w:val="20"/>
                <w:lang w:eastAsia="ru-RU"/>
              </w:rPr>
            </w:pPr>
            <w:r w:rsidRPr="00866F1A">
              <w:rPr>
                <w:color w:val="000000"/>
                <w:sz w:val="20"/>
                <w:szCs w:val="20"/>
                <w:lang w:eastAsia="ru-RU"/>
              </w:rPr>
              <w:t>магазины</w:t>
            </w:r>
          </w:p>
        </w:tc>
        <w:tc>
          <w:tcPr>
            <w:tcW w:w="1188"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color w:val="000000"/>
                <w:sz w:val="20"/>
                <w:szCs w:val="20"/>
                <w:lang w:eastAsia="ru-RU"/>
              </w:rPr>
            </w:pPr>
            <w:r w:rsidRPr="00866F1A">
              <w:rPr>
                <w:color w:val="000000"/>
                <w:sz w:val="20"/>
                <w:szCs w:val="20"/>
                <w:lang w:eastAsia="ru-RU"/>
              </w:rPr>
              <w:t>н/д</w:t>
            </w:r>
          </w:p>
        </w:tc>
        <w:tc>
          <w:tcPr>
            <w:tcW w:w="1189"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color w:val="000000"/>
                <w:sz w:val="20"/>
                <w:szCs w:val="20"/>
                <w:lang w:eastAsia="ru-RU"/>
              </w:rPr>
            </w:pPr>
            <w:r w:rsidRPr="00866F1A">
              <w:rPr>
                <w:color w:val="000000"/>
                <w:sz w:val="20"/>
                <w:szCs w:val="20"/>
                <w:lang w:eastAsia="ru-RU"/>
              </w:rPr>
              <w:t>6505</w:t>
            </w:r>
          </w:p>
        </w:tc>
        <w:tc>
          <w:tcPr>
            <w:tcW w:w="1189"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color w:val="000000"/>
                <w:sz w:val="20"/>
                <w:szCs w:val="20"/>
                <w:lang w:eastAsia="ru-RU"/>
              </w:rPr>
            </w:pPr>
            <w:r w:rsidRPr="00866F1A">
              <w:rPr>
                <w:color w:val="000000"/>
                <w:sz w:val="20"/>
                <w:szCs w:val="20"/>
                <w:lang w:eastAsia="ru-RU"/>
              </w:rPr>
              <w:t>6832</w:t>
            </w:r>
          </w:p>
        </w:tc>
        <w:tc>
          <w:tcPr>
            <w:tcW w:w="1189"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color w:val="000000"/>
                <w:sz w:val="20"/>
                <w:szCs w:val="20"/>
                <w:lang w:eastAsia="ru-RU"/>
              </w:rPr>
            </w:pPr>
            <w:r w:rsidRPr="00866F1A">
              <w:rPr>
                <w:color w:val="000000"/>
                <w:sz w:val="20"/>
                <w:szCs w:val="20"/>
                <w:lang w:eastAsia="ru-RU"/>
              </w:rPr>
              <w:t>11961</w:t>
            </w:r>
          </w:p>
        </w:tc>
        <w:tc>
          <w:tcPr>
            <w:tcW w:w="1189"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color w:val="000000"/>
                <w:sz w:val="20"/>
                <w:szCs w:val="20"/>
                <w:lang w:eastAsia="ru-RU"/>
              </w:rPr>
            </w:pPr>
            <w:r w:rsidRPr="00866F1A">
              <w:rPr>
                <w:color w:val="000000"/>
                <w:sz w:val="20"/>
                <w:szCs w:val="20"/>
                <w:lang w:eastAsia="ru-RU"/>
              </w:rPr>
              <w:t>11459</w:t>
            </w:r>
          </w:p>
        </w:tc>
        <w:tc>
          <w:tcPr>
            <w:tcW w:w="1195"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color w:val="000000"/>
                <w:sz w:val="20"/>
                <w:szCs w:val="20"/>
                <w:lang w:eastAsia="ru-RU"/>
              </w:rPr>
            </w:pPr>
            <w:r w:rsidRPr="00866F1A">
              <w:rPr>
                <w:color w:val="000000"/>
                <w:sz w:val="20"/>
                <w:szCs w:val="20"/>
                <w:lang w:eastAsia="ru-RU"/>
              </w:rPr>
              <w:t>12749</w:t>
            </w:r>
          </w:p>
        </w:tc>
      </w:tr>
      <w:tr w:rsidR="0001500B" w:rsidRPr="00866F1A" w:rsidTr="00095C7C">
        <w:trPr>
          <w:trHeight w:val="330"/>
        </w:trPr>
        <w:tc>
          <w:tcPr>
            <w:tcW w:w="2479" w:type="dxa"/>
            <w:tcBorders>
              <w:top w:val="nil"/>
              <w:left w:val="single" w:sz="8" w:space="0" w:color="000000"/>
              <w:bottom w:val="single" w:sz="8" w:space="0" w:color="000000"/>
              <w:right w:val="single" w:sz="8" w:space="0" w:color="000000"/>
            </w:tcBorders>
            <w:shd w:val="clear" w:color="auto" w:fill="auto"/>
            <w:vAlign w:val="center"/>
            <w:hideMark/>
          </w:tcPr>
          <w:p w:rsidR="0001500B" w:rsidRPr="00866F1A" w:rsidRDefault="0001500B" w:rsidP="00095C7C">
            <w:pPr>
              <w:ind w:firstLine="0"/>
              <w:jc w:val="left"/>
              <w:rPr>
                <w:color w:val="000000"/>
                <w:sz w:val="20"/>
                <w:szCs w:val="20"/>
                <w:lang w:eastAsia="ru-RU"/>
              </w:rPr>
            </w:pPr>
            <w:r w:rsidRPr="00866F1A">
              <w:rPr>
                <w:color w:val="000000"/>
                <w:sz w:val="20"/>
                <w:szCs w:val="20"/>
                <w:lang w:eastAsia="ru-RU"/>
              </w:rPr>
              <w:t>павильоны</w:t>
            </w:r>
          </w:p>
        </w:tc>
        <w:tc>
          <w:tcPr>
            <w:tcW w:w="1188"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color w:val="000000"/>
                <w:sz w:val="20"/>
                <w:szCs w:val="20"/>
                <w:lang w:eastAsia="ru-RU"/>
              </w:rPr>
            </w:pPr>
            <w:r w:rsidRPr="00866F1A">
              <w:rPr>
                <w:color w:val="000000"/>
                <w:sz w:val="20"/>
                <w:szCs w:val="20"/>
                <w:lang w:eastAsia="ru-RU"/>
              </w:rPr>
              <w:t>100</w:t>
            </w:r>
          </w:p>
        </w:tc>
        <w:tc>
          <w:tcPr>
            <w:tcW w:w="1189"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color w:val="000000"/>
                <w:sz w:val="20"/>
                <w:szCs w:val="20"/>
                <w:lang w:eastAsia="ru-RU"/>
              </w:rPr>
            </w:pPr>
            <w:r w:rsidRPr="00866F1A">
              <w:rPr>
                <w:color w:val="000000"/>
                <w:sz w:val="20"/>
                <w:szCs w:val="20"/>
                <w:lang w:eastAsia="ru-RU"/>
              </w:rPr>
              <w:t>50</w:t>
            </w:r>
          </w:p>
        </w:tc>
        <w:tc>
          <w:tcPr>
            <w:tcW w:w="1189"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color w:val="000000"/>
                <w:sz w:val="20"/>
                <w:szCs w:val="20"/>
                <w:lang w:eastAsia="ru-RU"/>
              </w:rPr>
            </w:pPr>
            <w:r w:rsidRPr="00866F1A">
              <w:rPr>
                <w:color w:val="000000"/>
                <w:sz w:val="20"/>
                <w:szCs w:val="20"/>
                <w:lang w:eastAsia="ru-RU"/>
              </w:rPr>
              <w:t>178</w:t>
            </w:r>
          </w:p>
        </w:tc>
        <w:tc>
          <w:tcPr>
            <w:tcW w:w="1189"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color w:val="000000"/>
                <w:sz w:val="20"/>
                <w:szCs w:val="20"/>
                <w:lang w:eastAsia="ru-RU"/>
              </w:rPr>
            </w:pPr>
            <w:r w:rsidRPr="00866F1A">
              <w:rPr>
                <w:color w:val="000000"/>
                <w:sz w:val="20"/>
                <w:szCs w:val="20"/>
                <w:lang w:eastAsia="ru-RU"/>
              </w:rPr>
              <w:t>205</w:t>
            </w:r>
          </w:p>
        </w:tc>
        <w:tc>
          <w:tcPr>
            <w:tcW w:w="1189"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color w:val="000000"/>
                <w:sz w:val="20"/>
                <w:szCs w:val="20"/>
                <w:lang w:eastAsia="ru-RU"/>
              </w:rPr>
            </w:pPr>
            <w:r w:rsidRPr="00866F1A">
              <w:rPr>
                <w:color w:val="000000"/>
                <w:sz w:val="20"/>
                <w:szCs w:val="20"/>
                <w:lang w:eastAsia="ru-RU"/>
              </w:rPr>
              <w:t>205</w:t>
            </w:r>
          </w:p>
        </w:tc>
        <w:tc>
          <w:tcPr>
            <w:tcW w:w="1195"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color w:val="000000"/>
                <w:sz w:val="20"/>
                <w:szCs w:val="20"/>
                <w:lang w:eastAsia="ru-RU"/>
              </w:rPr>
            </w:pPr>
            <w:r w:rsidRPr="00866F1A">
              <w:rPr>
                <w:color w:val="000000"/>
                <w:sz w:val="20"/>
                <w:szCs w:val="20"/>
                <w:lang w:eastAsia="ru-RU"/>
              </w:rPr>
              <w:t>205</w:t>
            </w:r>
          </w:p>
        </w:tc>
      </w:tr>
      <w:tr w:rsidR="0001500B" w:rsidRPr="00866F1A" w:rsidTr="00095C7C">
        <w:trPr>
          <w:trHeight w:val="330"/>
        </w:trPr>
        <w:tc>
          <w:tcPr>
            <w:tcW w:w="2479" w:type="dxa"/>
            <w:tcBorders>
              <w:top w:val="nil"/>
              <w:left w:val="single" w:sz="8" w:space="0" w:color="000000"/>
              <w:bottom w:val="single" w:sz="8" w:space="0" w:color="000000"/>
              <w:right w:val="single" w:sz="8" w:space="0" w:color="000000"/>
            </w:tcBorders>
            <w:shd w:val="clear" w:color="auto" w:fill="auto"/>
            <w:vAlign w:val="center"/>
            <w:hideMark/>
          </w:tcPr>
          <w:p w:rsidR="0001500B" w:rsidRPr="00866F1A" w:rsidRDefault="0001500B" w:rsidP="00095C7C">
            <w:pPr>
              <w:ind w:firstLine="0"/>
              <w:jc w:val="left"/>
              <w:rPr>
                <w:color w:val="000000"/>
                <w:sz w:val="20"/>
                <w:szCs w:val="20"/>
                <w:lang w:eastAsia="ru-RU"/>
              </w:rPr>
            </w:pPr>
            <w:r w:rsidRPr="00866F1A">
              <w:rPr>
                <w:color w:val="000000"/>
                <w:sz w:val="20"/>
                <w:szCs w:val="20"/>
                <w:lang w:eastAsia="ru-RU"/>
              </w:rPr>
              <w:t>аптеки и аптечные магазины</w:t>
            </w:r>
          </w:p>
        </w:tc>
        <w:tc>
          <w:tcPr>
            <w:tcW w:w="1188"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color w:val="000000"/>
                <w:sz w:val="20"/>
                <w:szCs w:val="20"/>
                <w:lang w:eastAsia="ru-RU"/>
              </w:rPr>
            </w:pPr>
            <w:r w:rsidRPr="00866F1A">
              <w:rPr>
                <w:color w:val="000000"/>
                <w:sz w:val="20"/>
                <w:szCs w:val="20"/>
                <w:lang w:eastAsia="ru-RU"/>
              </w:rPr>
              <w:t>65</w:t>
            </w:r>
          </w:p>
        </w:tc>
        <w:tc>
          <w:tcPr>
            <w:tcW w:w="1189"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color w:val="000000"/>
                <w:sz w:val="20"/>
                <w:szCs w:val="20"/>
                <w:lang w:eastAsia="ru-RU"/>
              </w:rPr>
            </w:pPr>
            <w:r w:rsidRPr="00866F1A">
              <w:rPr>
                <w:color w:val="000000"/>
                <w:sz w:val="20"/>
                <w:szCs w:val="20"/>
                <w:lang w:eastAsia="ru-RU"/>
              </w:rPr>
              <w:t>65</w:t>
            </w:r>
          </w:p>
        </w:tc>
        <w:tc>
          <w:tcPr>
            <w:tcW w:w="1189"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color w:val="000000"/>
                <w:sz w:val="20"/>
                <w:szCs w:val="20"/>
                <w:lang w:eastAsia="ru-RU"/>
              </w:rPr>
            </w:pPr>
            <w:r w:rsidRPr="00866F1A">
              <w:rPr>
                <w:color w:val="000000"/>
                <w:sz w:val="20"/>
                <w:szCs w:val="20"/>
                <w:lang w:eastAsia="ru-RU"/>
              </w:rPr>
              <w:t>35</w:t>
            </w:r>
          </w:p>
        </w:tc>
        <w:tc>
          <w:tcPr>
            <w:tcW w:w="1189"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color w:val="000000"/>
                <w:sz w:val="20"/>
                <w:szCs w:val="20"/>
                <w:lang w:eastAsia="ru-RU"/>
              </w:rPr>
            </w:pPr>
            <w:r w:rsidRPr="00866F1A">
              <w:rPr>
                <w:color w:val="000000"/>
                <w:sz w:val="20"/>
                <w:szCs w:val="20"/>
                <w:lang w:eastAsia="ru-RU"/>
              </w:rPr>
              <w:t>35</w:t>
            </w:r>
          </w:p>
        </w:tc>
        <w:tc>
          <w:tcPr>
            <w:tcW w:w="1189"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color w:val="000000"/>
                <w:sz w:val="20"/>
                <w:szCs w:val="20"/>
                <w:lang w:eastAsia="ru-RU"/>
              </w:rPr>
            </w:pPr>
            <w:r w:rsidRPr="00866F1A">
              <w:rPr>
                <w:color w:val="000000"/>
                <w:sz w:val="20"/>
                <w:szCs w:val="20"/>
                <w:lang w:eastAsia="ru-RU"/>
              </w:rPr>
              <w:t>35</w:t>
            </w:r>
          </w:p>
        </w:tc>
        <w:tc>
          <w:tcPr>
            <w:tcW w:w="1195"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color w:val="000000"/>
                <w:sz w:val="20"/>
                <w:szCs w:val="20"/>
                <w:lang w:eastAsia="ru-RU"/>
              </w:rPr>
            </w:pPr>
            <w:r w:rsidRPr="00866F1A">
              <w:rPr>
                <w:color w:val="000000"/>
                <w:sz w:val="20"/>
                <w:szCs w:val="20"/>
                <w:lang w:eastAsia="ru-RU"/>
              </w:rPr>
              <w:t>35</w:t>
            </w:r>
          </w:p>
        </w:tc>
      </w:tr>
      <w:tr w:rsidR="0001500B" w:rsidRPr="00866F1A" w:rsidTr="00095C7C">
        <w:trPr>
          <w:trHeight w:val="330"/>
        </w:trPr>
        <w:tc>
          <w:tcPr>
            <w:tcW w:w="2479" w:type="dxa"/>
            <w:tcBorders>
              <w:top w:val="nil"/>
              <w:left w:val="single" w:sz="8" w:space="0" w:color="000000"/>
              <w:bottom w:val="single" w:sz="8" w:space="0" w:color="000000"/>
              <w:right w:val="single" w:sz="8" w:space="0" w:color="000000"/>
            </w:tcBorders>
            <w:shd w:val="clear" w:color="auto" w:fill="auto"/>
            <w:vAlign w:val="center"/>
            <w:hideMark/>
          </w:tcPr>
          <w:p w:rsidR="0001500B" w:rsidRPr="00866F1A" w:rsidRDefault="0001500B" w:rsidP="00095C7C">
            <w:pPr>
              <w:ind w:firstLine="0"/>
              <w:jc w:val="left"/>
              <w:rPr>
                <w:color w:val="000000"/>
                <w:sz w:val="20"/>
                <w:szCs w:val="20"/>
                <w:lang w:eastAsia="ru-RU"/>
              </w:rPr>
            </w:pPr>
            <w:r w:rsidRPr="00866F1A">
              <w:rPr>
                <w:color w:val="000000"/>
                <w:sz w:val="20"/>
                <w:szCs w:val="20"/>
                <w:lang w:eastAsia="ru-RU"/>
              </w:rPr>
              <w:t>супермаркеты</w:t>
            </w:r>
          </w:p>
        </w:tc>
        <w:tc>
          <w:tcPr>
            <w:tcW w:w="1188"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sz w:val="20"/>
                <w:szCs w:val="20"/>
              </w:rPr>
            </w:pPr>
            <w:r w:rsidRPr="00866F1A">
              <w:rPr>
                <w:color w:val="000000"/>
                <w:sz w:val="20"/>
                <w:szCs w:val="20"/>
                <w:lang w:eastAsia="ru-RU"/>
              </w:rPr>
              <w:t>н/д</w:t>
            </w:r>
          </w:p>
        </w:tc>
        <w:tc>
          <w:tcPr>
            <w:tcW w:w="1189"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sz w:val="20"/>
                <w:szCs w:val="20"/>
              </w:rPr>
            </w:pPr>
            <w:r w:rsidRPr="00866F1A">
              <w:rPr>
                <w:color w:val="000000"/>
                <w:sz w:val="20"/>
                <w:szCs w:val="20"/>
                <w:lang w:eastAsia="ru-RU"/>
              </w:rPr>
              <w:t>н/д</w:t>
            </w:r>
          </w:p>
        </w:tc>
        <w:tc>
          <w:tcPr>
            <w:tcW w:w="1189"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sz w:val="20"/>
                <w:szCs w:val="20"/>
              </w:rPr>
            </w:pPr>
            <w:r w:rsidRPr="00866F1A">
              <w:rPr>
                <w:color w:val="000000"/>
                <w:sz w:val="20"/>
                <w:szCs w:val="20"/>
                <w:lang w:eastAsia="ru-RU"/>
              </w:rPr>
              <w:t>н/д</w:t>
            </w:r>
          </w:p>
        </w:tc>
        <w:tc>
          <w:tcPr>
            <w:tcW w:w="1189"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color w:val="000000"/>
                <w:sz w:val="20"/>
                <w:szCs w:val="20"/>
                <w:lang w:eastAsia="ru-RU"/>
              </w:rPr>
            </w:pPr>
            <w:r w:rsidRPr="00866F1A">
              <w:rPr>
                <w:color w:val="000000"/>
                <w:sz w:val="20"/>
                <w:szCs w:val="20"/>
                <w:lang w:eastAsia="ru-RU"/>
              </w:rPr>
              <w:t>2918</w:t>
            </w:r>
          </w:p>
        </w:tc>
        <w:tc>
          <w:tcPr>
            <w:tcW w:w="1189"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color w:val="000000"/>
                <w:sz w:val="20"/>
                <w:szCs w:val="20"/>
                <w:lang w:eastAsia="ru-RU"/>
              </w:rPr>
            </w:pPr>
            <w:r w:rsidRPr="00866F1A">
              <w:rPr>
                <w:color w:val="000000"/>
                <w:sz w:val="20"/>
                <w:szCs w:val="20"/>
                <w:lang w:eastAsia="ru-RU"/>
              </w:rPr>
              <w:t>2918</w:t>
            </w:r>
          </w:p>
        </w:tc>
        <w:tc>
          <w:tcPr>
            <w:tcW w:w="1195"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color w:val="000000"/>
                <w:sz w:val="20"/>
                <w:szCs w:val="20"/>
                <w:lang w:eastAsia="ru-RU"/>
              </w:rPr>
            </w:pPr>
            <w:r w:rsidRPr="00866F1A">
              <w:rPr>
                <w:color w:val="000000"/>
                <w:sz w:val="20"/>
                <w:szCs w:val="20"/>
                <w:lang w:eastAsia="ru-RU"/>
              </w:rPr>
              <w:t>2918</w:t>
            </w:r>
          </w:p>
        </w:tc>
      </w:tr>
      <w:tr w:rsidR="0001500B" w:rsidRPr="00866F1A" w:rsidTr="00095C7C">
        <w:trPr>
          <w:trHeight w:val="330"/>
        </w:trPr>
        <w:tc>
          <w:tcPr>
            <w:tcW w:w="2479" w:type="dxa"/>
            <w:tcBorders>
              <w:top w:val="nil"/>
              <w:left w:val="single" w:sz="8" w:space="0" w:color="000000"/>
              <w:bottom w:val="single" w:sz="8" w:space="0" w:color="000000"/>
              <w:right w:val="single" w:sz="8" w:space="0" w:color="000000"/>
            </w:tcBorders>
            <w:shd w:val="clear" w:color="auto" w:fill="auto"/>
            <w:vAlign w:val="center"/>
            <w:hideMark/>
          </w:tcPr>
          <w:p w:rsidR="0001500B" w:rsidRPr="00866F1A" w:rsidRDefault="0001500B" w:rsidP="00095C7C">
            <w:pPr>
              <w:ind w:firstLine="0"/>
              <w:jc w:val="left"/>
              <w:rPr>
                <w:color w:val="000000"/>
                <w:sz w:val="20"/>
                <w:szCs w:val="20"/>
                <w:lang w:eastAsia="ru-RU"/>
              </w:rPr>
            </w:pPr>
            <w:r w:rsidRPr="00866F1A">
              <w:rPr>
                <w:color w:val="000000"/>
                <w:sz w:val="20"/>
                <w:szCs w:val="20"/>
                <w:lang w:eastAsia="ru-RU"/>
              </w:rPr>
              <w:t>специализированные продовольственные магазины</w:t>
            </w:r>
          </w:p>
        </w:tc>
        <w:tc>
          <w:tcPr>
            <w:tcW w:w="1188"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sz w:val="20"/>
                <w:szCs w:val="20"/>
              </w:rPr>
            </w:pPr>
            <w:r w:rsidRPr="00866F1A">
              <w:rPr>
                <w:color w:val="000000"/>
                <w:sz w:val="20"/>
                <w:szCs w:val="20"/>
                <w:lang w:eastAsia="ru-RU"/>
              </w:rPr>
              <w:t>н/д</w:t>
            </w:r>
          </w:p>
        </w:tc>
        <w:tc>
          <w:tcPr>
            <w:tcW w:w="1189"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sz w:val="20"/>
                <w:szCs w:val="20"/>
              </w:rPr>
            </w:pPr>
            <w:r w:rsidRPr="00866F1A">
              <w:rPr>
                <w:color w:val="000000"/>
                <w:sz w:val="20"/>
                <w:szCs w:val="20"/>
                <w:lang w:eastAsia="ru-RU"/>
              </w:rPr>
              <w:t>н/д</w:t>
            </w:r>
          </w:p>
        </w:tc>
        <w:tc>
          <w:tcPr>
            <w:tcW w:w="1189"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sz w:val="20"/>
                <w:szCs w:val="20"/>
              </w:rPr>
            </w:pPr>
            <w:r w:rsidRPr="00866F1A">
              <w:rPr>
                <w:color w:val="000000"/>
                <w:sz w:val="20"/>
                <w:szCs w:val="20"/>
                <w:lang w:eastAsia="ru-RU"/>
              </w:rPr>
              <w:t>н/д</w:t>
            </w:r>
          </w:p>
        </w:tc>
        <w:tc>
          <w:tcPr>
            <w:tcW w:w="1189"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color w:val="000000"/>
                <w:sz w:val="20"/>
                <w:szCs w:val="20"/>
                <w:lang w:eastAsia="ru-RU"/>
              </w:rPr>
            </w:pPr>
            <w:r w:rsidRPr="00866F1A">
              <w:rPr>
                <w:color w:val="000000"/>
                <w:sz w:val="20"/>
                <w:szCs w:val="20"/>
                <w:lang w:eastAsia="ru-RU"/>
              </w:rPr>
              <w:t>н/д</w:t>
            </w:r>
          </w:p>
        </w:tc>
        <w:tc>
          <w:tcPr>
            <w:tcW w:w="1189"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color w:val="000000"/>
                <w:sz w:val="20"/>
                <w:szCs w:val="20"/>
                <w:lang w:eastAsia="ru-RU"/>
              </w:rPr>
            </w:pPr>
            <w:r w:rsidRPr="00866F1A">
              <w:rPr>
                <w:color w:val="000000"/>
                <w:sz w:val="20"/>
                <w:szCs w:val="20"/>
                <w:lang w:eastAsia="ru-RU"/>
              </w:rPr>
              <w:t>30</w:t>
            </w:r>
          </w:p>
        </w:tc>
        <w:tc>
          <w:tcPr>
            <w:tcW w:w="1195"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color w:val="000000"/>
                <w:sz w:val="20"/>
                <w:szCs w:val="20"/>
                <w:lang w:eastAsia="ru-RU"/>
              </w:rPr>
            </w:pPr>
            <w:r w:rsidRPr="00866F1A">
              <w:rPr>
                <w:color w:val="000000"/>
                <w:sz w:val="20"/>
                <w:szCs w:val="20"/>
                <w:lang w:eastAsia="ru-RU"/>
              </w:rPr>
              <w:t>н/д</w:t>
            </w:r>
          </w:p>
        </w:tc>
      </w:tr>
      <w:tr w:rsidR="0001500B" w:rsidRPr="00866F1A" w:rsidTr="00095C7C">
        <w:trPr>
          <w:trHeight w:val="330"/>
        </w:trPr>
        <w:tc>
          <w:tcPr>
            <w:tcW w:w="2479" w:type="dxa"/>
            <w:tcBorders>
              <w:top w:val="nil"/>
              <w:left w:val="single" w:sz="8" w:space="0" w:color="000000"/>
              <w:bottom w:val="single" w:sz="8" w:space="0" w:color="000000"/>
              <w:right w:val="single" w:sz="8" w:space="0" w:color="000000"/>
            </w:tcBorders>
            <w:shd w:val="clear" w:color="auto" w:fill="auto"/>
            <w:vAlign w:val="center"/>
            <w:hideMark/>
          </w:tcPr>
          <w:p w:rsidR="0001500B" w:rsidRPr="00866F1A" w:rsidRDefault="0001500B" w:rsidP="00095C7C">
            <w:pPr>
              <w:ind w:firstLine="0"/>
              <w:jc w:val="left"/>
              <w:rPr>
                <w:color w:val="000000"/>
                <w:sz w:val="20"/>
                <w:szCs w:val="20"/>
                <w:lang w:eastAsia="ru-RU"/>
              </w:rPr>
            </w:pPr>
            <w:r w:rsidRPr="00866F1A">
              <w:rPr>
                <w:color w:val="000000"/>
                <w:sz w:val="20"/>
                <w:szCs w:val="20"/>
                <w:lang w:eastAsia="ru-RU"/>
              </w:rPr>
              <w:t>специализированные непродовольственные магазины</w:t>
            </w:r>
          </w:p>
        </w:tc>
        <w:tc>
          <w:tcPr>
            <w:tcW w:w="1188"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sz w:val="20"/>
                <w:szCs w:val="20"/>
              </w:rPr>
            </w:pPr>
            <w:r w:rsidRPr="00866F1A">
              <w:rPr>
                <w:color w:val="000000"/>
                <w:sz w:val="20"/>
                <w:szCs w:val="20"/>
                <w:lang w:eastAsia="ru-RU"/>
              </w:rPr>
              <w:t>н/д</w:t>
            </w:r>
          </w:p>
        </w:tc>
        <w:tc>
          <w:tcPr>
            <w:tcW w:w="1189"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color w:val="000000"/>
                <w:sz w:val="20"/>
                <w:szCs w:val="20"/>
                <w:lang w:eastAsia="ru-RU"/>
              </w:rPr>
            </w:pPr>
            <w:r w:rsidRPr="00866F1A">
              <w:rPr>
                <w:color w:val="000000"/>
                <w:sz w:val="20"/>
                <w:szCs w:val="20"/>
                <w:lang w:eastAsia="ru-RU"/>
              </w:rPr>
              <w:t>125</w:t>
            </w:r>
          </w:p>
        </w:tc>
        <w:tc>
          <w:tcPr>
            <w:tcW w:w="1189"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color w:val="000000"/>
                <w:sz w:val="20"/>
                <w:szCs w:val="20"/>
                <w:lang w:eastAsia="ru-RU"/>
              </w:rPr>
            </w:pPr>
            <w:r w:rsidRPr="00866F1A">
              <w:rPr>
                <w:color w:val="000000"/>
                <w:sz w:val="20"/>
                <w:szCs w:val="20"/>
                <w:lang w:eastAsia="ru-RU"/>
              </w:rPr>
              <w:t>125</w:t>
            </w:r>
          </w:p>
        </w:tc>
        <w:tc>
          <w:tcPr>
            <w:tcW w:w="1189"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color w:val="000000"/>
                <w:sz w:val="20"/>
                <w:szCs w:val="20"/>
                <w:lang w:eastAsia="ru-RU"/>
              </w:rPr>
            </w:pPr>
            <w:r w:rsidRPr="00866F1A">
              <w:rPr>
                <w:color w:val="000000"/>
                <w:sz w:val="20"/>
                <w:szCs w:val="20"/>
                <w:lang w:eastAsia="ru-RU"/>
              </w:rPr>
              <w:t>225</w:t>
            </w:r>
          </w:p>
        </w:tc>
        <w:tc>
          <w:tcPr>
            <w:tcW w:w="1189"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color w:val="000000"/>
                <w:sz w:val="20"/>
                <w:szCs w:val="20"/>
                <w:lang w:eastAsia="ru-RU"/>
              </w:rPr>
            </w:pPr>
            <w:r w:rsidRPr="00866F1A">
              <w:rPr>
                <w:color w:val="000000"/>
                <w:sz w:val="20"/>
                <w:szCs w:val="20"/>
                <w:lang w:eastAsia="ru-RU"/>
              </w:rPr>
              <w:t>112</w:t>
            </w:r>
          </w:p>
        </w:tc>
        <w:tc>
          <w:tcPr>
            <w:tcW w:w="1195"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color w:val="000000"/>
                <w:sz w:val="20"/>
                <w:szCs w:val="20"/>
                <w:lang w:eastAsia="ru-RU"/>
              </w:rPr>
            </w:pPr>
            <w:r w:rsidRPr="00866F1A">
              <w:rPr>
                <w:color w:val="000000"/>
                <w:sz w:val="20"/>
                <w:szCs w:val="20"/>
                <w:lang w:eastAsia="ru-RU"/>
              </w:rPr>
              <w:t>112</w:t>
            </w:r>
          </w:p>
        </w:tc>
      </w:tr>
      <w:tr w:rsidR="0001500B" w:rsidRPr="00866F1A" w:rsidTr="00095C7C">
        <w:trPr>
          <w:trHeight w:val="330"/>
        </w:trPr>
        <w:tc>
          <w:tcPr>
            <w:tcW w:w="2479" w:type="dxa"/>
            <w:tcBorders>
              <w:top w:val="nil"/>
              <w:left w:val="single" w:sz="8" w:space="0" w:color="000000"/>
              <w:bottom w:val="single" w:sz="8" w:space="0" w:color="000000"/>
              <w:right w:val="single" w:sz="8" w:space="0" w:color="000000"/>
            </w:tcBorders>
            <w:shd w:val="clear" w:color="auto" w:fill="auto"/>
            <w:vAlign w:val="center"/>
            <w:hideMark/>
          </w:tcPr>
          <w:p w:rsidR="0001500B" w:rsidRPr="00866F1A" w:rsidRDefault="0001500B" w:rsidP="00095C7C">
            <w:pPr>
              <w:ind w:firstLine="0"/>
              <w:jc w:val="left"/>
              <w:rPr>
                <w:color w:val="000000"/>
                <w:sz w:val="20"/>
                <w:szCs w:val="20"/>
                <w:lang w:eastAsia="ru-RU"/>
              </w:rPr>
            </w:pPr>
            <w:r w:rsidRPr="00866F1A">
              <w:rPr>
                <w:color w:val="000000"/>
                <w:sz w:val="20"/>
                <w:szCs w:val="20"/>
                <w:lang w:eastAsia="ru-RU"/>
              </w:rPr>
              <w:t>минимаркеты</w:t>
            </w:r>
          </w:p>
        </w:tc>
        <w:tc>
          <w:tcPr>
            <w:tcW w:w="1188"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sz w:val="20"/>
                <w:szCs w:val="20"/>
              </w:rPr>
            </w:pPr>
            <w:r w:rsidRPr="00866F1A">
              <w:rPr>
                <w:color w:val="000000"/>
                <w:sz w:val="20"/>
                <w:szCs w:val="20"/>
                <w:lang w:eastAsia="ru-RU"/>
              </w:rPr>
              <w:t>н/д</w:t>
            </w:r>
          </w:p>
        </w:tc>
        <w:tc>
          <w:tcPr>
            <w:tcW w:w="1189"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sz w:val="20"/>
                <w:szCs w:val="20"/>
              </w:rPr>
            </w:pPr>
            <w:r w:rsidRPr="00866F1A">
              <w:rPr>
                <w:color w:val="000000"/>
                <w:sz w:val="20"/>
                <w:szCs w:val="20"/>
                <w:lang w:eastAsia="ru-RU"/>
              </w:rPr>
              <w:t>н/д</w:t>
            </w:r>
          </w:p>
        </w:tc>
        <w:tc>
          <w:tcPr>
            <w:tcW w:w="1189"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color w:val="000000"/>
                <w:sz w:val="20"/>
                <w:szCs w:val="20"/>
                <w:lang w:eastAsia="ru-RU"/>
              </w:rPr>
            </w:pPr>
            <w:r w:rsidRPr="00866F1A">
              <w:rPr>
                <w:color w:val="000000"/>
                <w:sz w:val="20"/>
                <w:szCs w:val="20"/>
                <w:lang w:eastAsia="ru-RU"/>
              </w:rPr>
              <w:t>1005</w:t>
            </w:r>
          </w:p>
        </w:tc>
        <w:tc>
          <w:tcPr>
            <w:tcW w:w="1189"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color w:val="000000"/>
                <w:sz w:val="20"/>
                <w:szCs w:val="20"/>
                <w:lang w:eastAsia="ru-RU"/>
              </w:rPr>
            </w:pPr>
            <w:r w:rsidRPr="00866F1A">
              <w:rPr>
                <w:color w:val="000000"/>
                <w:sz w:val="20"/>
                <w:szCs w:val="20"/>
                <w:lang w:eastAsia="ru-RU"/>
              </w:rPr>
              <w:t>1005</w:t>
            </w:r>
          </w:p>
        </w:tc>
        <w:tc>
          <w:tcPr>
            <w:tcW w:w="1189"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color w:val="000000"/>
                <w:sz w:val="20"/>
                <w:szCs w:val="20"/>
                <w:lang w:eastAsia="ru-RU"/>
              </w:rPr>
            </w:pPr>
            <w:r w:rsidRPr="00866F1A">
              <w:rPr>
                <w:color w:val="000000"/>
                <w:sz w:val="20"/>
                <w:szCs w:val="20"/>
                <w:lang w:eastAsia="ru-RU"/>
              </w:rPr>
              <w:t>2836</w:t>
            </w:r>
          </w:p>
        </w:tc>
        <w:tc>
          <w:tcPr>
            <w:tcW w:w="1195"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color w:val="000000"/>
                <w:sz w:val="20"/>
                <w:szCs w:val="20"/>
                <w:lang w:eastAsia="ru-RU"/>
              </w:rPr>
            </w:pPr>
            <w:r w:rsidRPr="00866F1A">
              <w:rPr>
                <w:color w:val="000000"/>
                <w:sz w:val="20"/>
                <w:szCs w:val="20"/>
                <w:lang w:eastAsia="ru-RU"/>
              </w:rPr>
              <w:t>2876</w:t>
            </w:r>
          </w:p>
        </w:tc>
      </w:tr>
      <w:tr w:rsidR="0001500B" w:rsidRPr="00866F1A" w:rsidTr="00095C7C">
        <w:trPr>
          <w:trHeight w:val="330"/>
        </w:trPr>
        <w:tc>
          <w:tcPr>
            <w:tcW w:w="2479" w:type="dxa"/>
            <w:tcBorders>
              <w:top w:val="nil"/>
              <w:left w:val="single" w:sz="8" w:space="0" w:color="000000"/>
              <w:bottom w:val="single" w:sz="8" w:space="0" w:color="000000"/>
              <w:right w:val="single" w:sz="8" w:space="0" w:color="000000"/>
            </w:tcBorders>
            <w:shd w:val="clear" w:color="auto" w:fill="auto"/>
            <w:vAlign w:val="center"/>
            <w:hideMark/>
          </w:tcPr>
          <w:p w:rsidR="0001500B" w:rsidRPr="00866F1A" w:rsidRDefault="0001500B" w:rsidP="00095C7C">
            <w:pPr>
              <w:ind w:firstLine="0"/>
              <w:jc w:val="left"/>
              <w:rPr>
                <w:color w:val="000000"/>
                <w:sz w:val="20"/>
                <w:szCs w:val="20"/>
                <w:lang w:eastAsia="ru-RU"/>
              </w:rPr>
            </w:pPr>
            <w:r w:rsidRPr="00866F1A">
              <w:rPr>
                <w:color w:val="000000"/>
                <w:sz w:val="20"/>
                <w:szCs w:val="20"/>
                <w:lang w:eastAsia="ru-RU"/>
              </w:rPr>
              <w:t>магазины товаров повседневного спроса, минимаркеты</w:t>
            </w:r>
          </w:p>
        </w:tc>
        <w:tc>
          <w:tcPr>
            <w:tcW w:w="1188"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sz w:val="20"/>
                <w:szCs w:val="20"/>
              </w:rPr>
            </w:pPr>
            <w:r w:rsidRPr="00866F1A">
              <w:rPr>
                <w:color w:val="000000"/>
                <w:sz w:val="20"/>
                <w:szCs w:val="20"/>
                <w:lang w:eastAsia="ru-RU"/>
              </w:rPr>
              <w:t>н/д</w:t>
            </w:r>
          </w:p>
        </w:tc>
        <w:tc>
          <w:tcPr>
            <w:tcW w:w="1189"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sz w:val="20"/>
                <w:szCs w:val="20"/>
              </w:rPr>
            </w:pPr>
            <w:r w:rsidRPr="00866F1A">
              <w:rPr>
                <w:color w:val="000000"/>
                <w:sz w:val="20"/>
                <w:szCs w:val="20"/>
                <w:lang w:eastAsia="ru-RU"/>
              </w:rPr>
              <w:t>н/д</w:t>
            </w:r>
          </w:p>
        </w:tc>
        <w:tc>
          <w:tcPr>
            <w:tcW w:w="1189"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color w:val="000000"/>
                <w:sz w:val="20"/>
                <w:szCs w:val="20"/>
                <w:lang w:eastAsia="ru-RU"/>
              </w:rPr>
            </w:pPr>
            <w:r w:rsidRPr="00866F1A">
              <w:rPr>
                <w:color w:val="000000"/>
                <w:sz w:val="20"/>
                <w:szCs w:val="20"/>
                <w:lang w:eastAsia="ru-RU"/>
              </w:rPr>
              <w:t>н/д</w:t>
            </w:r>
          </w:p>
        </w:tc>
        <w:tc>
          <w:tcPr>
            <w:tcW w:w="1189"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sz w:val="20"/>
                <w:szCs w:val="20"/>
              </w:rPr>
            </w:pPr>
            <w:r w:rsidRPr="00866F1A">
              <w:rPr>
                <w:color w:val="000000"/>
                <w:sz w:val="20"/>
                <w:szCs w:val="20"/>
                <w:lang w:eastAsia="ru-RU"/>
              </w:rPr>
              <w:t>н/д</w:t>
            </w:r>
          </w:p>
        </w:tc>
        <w:tc>
          <w:tcPr>
            <w:tcW w:w="1189"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sz w:val="20"/>
                <w:szCs w:val="20"/>
              </w:rPr>
            </w:pPr>
            <w:r w:rsidRPr="00866F1A">
              <w:rPr>
                <w:color w:val="000000"/>
                <w:sz w:val="20"/>
                <w:szCs w:val="20"/>
                <w:lang w:eastAsia="ru-RU"/>
              </w:rPr>
              <w:t>н/д</w:t>
            </w:r>
          </w:p>
        </w:tc>
        <w:tc>
          <w:tcPr>
            <w:tcW w:w="1195"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sz w:val="20"/>
                <w:szCs w:val="20"/>
              </w:rPr>
            </w:pPr>
            <w:r w:rsidRPr="00866F1A">
              <w:rPr>
                <w:color w:val="000000"/>
                <w:sz w:val="20"/>
                <w:szCs w:val="20"/>
                <w:lang w:eastAsia="ru-RU"/>
              </w:rPr>
              <w:t>н/д</w:t>
            </w:r>
          </w:p>
        </w:tc>
      </w:tr>
      <w:tr w:rsidR="0001500B" w:rsidRPr="00866F1A" w:rsidTr="00095C7C">
        <w:trPr>
          <w:trHeight w:val="330"/>
        </w:trPr>
        <w:tc>
          <w:tcPr>
            <w:tcW w:w="2479" w:type="dxa"/>
            <w:tcBorders>
              <w:top w:val="nil"/>
              <w:left w:val="single" w:sz="8" w:space="0" w:color="000000"/>
              <w:bottom w:val="single" w:sz="8" w:space="0" w:color="000000"/>
              <w:right w:val="single" w:sz="8" w:space="0" w:color="000000"/>
            </w:tcBorders>
            <w:shd w:val="clear" w:color="auto" w:fill="auto"/>
            <w:vAlign w:val="center"/>
            <w:hideMark/>
          </w:tcPr>
          <w:p w:rsidR="0001500B" w:rsidRPr="00866F1A" w:rsidRDefault="0001500B" w:rsidP="00095C7C">
            <w:pPr>
              <w:ind w:firstLine="0"/>
              <w:jc w:val="left"/>
              <w:rPr>
                <w:color w:val="000000"/>
                <w:sz w:val="20"/>
                <w:szCs w:val="20"/>
                <w:lang w:eastAsia="ru-RU"/>
              </w:rPr>
            </w:pPr>
            <w:r w:rsidRPr="00866F1A">
              <w:rPr>
                <w:color w:val="000000"/>
                <w:sz w:val="20"/>
                <w:szCs w:val="20"/>
                <w:lang w:eastAsia="ru-RU"/>
              </w:rPr>
              <w:t>неспециализированные непродовольственные магазины и прочие магазины</w:t>
            </w:r>
          </w:p>
        </w:tc>
        <w:tc>
          <w:tcPr>
            <w:tcW w:w="1188"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sz w:val="20"/>
                <w:szCs w:val="20"/>
              </w:rPr>
            </w:pPr>
            <w:r w:rsidRPr="00866F1A">
              <w:rPr>
                <w:color w:val="000000"/>
                <w:sz w:val="20"/>
                <w:szCs w:val="20"/>
                <w:lang w:eastAsia="ru-RU"/>
              </w:rPr>
              <w:t>н/д</w:t>
            </w:r>
          </w:p>
        </w:tc>
        <w:tc>
          <w:tcPr>
            <w:tcW w:w="1189"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sz w:val="20"/>
                <w:szCs w:val="20"/>
              </w:rPr>
            </w:pPr>
            <w:r w:rsidRPr="00866F1A">
              <w:rPr>
                <w:color w:val="000000"/>
                <w:sz w:val="20"/>
                <w:szCs w:val="20"/>
                <w:lang w:eastAsia="ru-RU"/>
              </w:rPr>
              <w:t>н/д</w:t>
            </w:r>
          </w:p>
        </w:tc>
        <w:tc>
          <w:tcPr>
            <w:tcW w:w="1189"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color w:val="000000"/>
                <w:sz w:val="20"/>
                <w:szCs w:val="20"/>
                <w:lang w:eastAsia="ru-RU"/>
              </w:rPr>
            </w:pPr>
            <w:r w:rsidRPr="00866F1A">
              <w:rPr>
                <w:color w:val="000000"/>
                <w:sz w:val="20"/>
                <w:szCs w:val="20"/>
                <w:lang w:eastAsia="ru-RU"/>
              </w:rPr>
              <w:t>5702</w:t>
            </w:r>
          </w:p>
        </w:tc>
        <w:tc>
          <w:tcPr>
            <w:tcW w:w="1189"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sz w:val="20"/>
                <w:szCs w:val="20"/>
              </w:rPr>
            </w:pPr>
            <w:r w:rsidRPr="00866F1A">
              <w:rPr>
                <w:color w:val="000000"/>
                <w:sz w:val="20"/>
                <w:szCs w:val="20"/>
                <w:lang w:eastAsia="ru-RU"/>
              </w:rPr>
              <w:t>н/д</w:t>
            </w:r>
          </w:p>
        </w:tc>
        <w:tc>
          <w:tcPr>
            <w:tcW w:w="1189"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sz w:val="20"/>
                <w:szCs w:val="20"/>
              </w:rPr>
            </w:pPr>
            <w:r w:rsidRPr="00866F1A">
              <w:rPr>
                <w:color w:val="000000"/>
                <w:sz w:val="20"/>
                <w:szCs w:val="20"/>
                <w:lang w:eastAsia="ru-RU"/>
              </w:rPr>
              <w:t>н/д</w:t>
            </w:r>
          </w:p>
        </w:tc>
        <w:tc>
          <w:tcPr>
            <w:tcW w:w="1195"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sz w:val="20"/>
                <w:szCs w:val="20"/>
              </w:rPr>
            </w:pPr>
            <w:r w:rsidRPr="00866F1A">
              <w:rPr>
                <w:color w:val="000000"/>
                <w:sz w:val="20"/>
                <w:szCs w:val="20"/>
                <w:lang w:eastAsia="ru-RU"/>
              </w:rPr>
              <w:t>н/д</w:t>
            </w:r>
          </w:p>
        </w:tc>
      </w:tr>
      <w:tr w:rsidR="0001500B" w:rsidRPr="00866F1A" w:rsidTr="00095C7C">
        <w:trPr>
          <w:trHeight w:val="330"/>
        </w:trPr>
        <w:tc>
          <w:tcPr>
            <w:tcW w:w="2479" w:type="dxa"/>
            <w:tcBorders>
              <w:top w:val="nil"/>
              <w:left w:val="single" w:sz="8" w:space="0" w:color="000000"/>
              <w:bottom w:val="single" w:sz="8" w:space="0" w:color="000000"/>
              <w:right w:val="single" w:sz="8" w:space="0" w:color="000000"/>
            </w:tcBorders>
            <w:shd w:val="clear" w:color="auto" w:fill="auto"/>
            <w:vAlign w:val="center"/>
            <w:hideMark/>
          </w:tcPr>
          <w:p w:rsidR="0001500B" w:rsidRPr="00866F1A" w:rsidRDefault="0001500B" w:rsidP="00095C7C">
            <w:pPr>
              <w:ind w:firstLine="0"/>
              <w:jc w:val="left"/>
              <w:rPr>
                <w:color w:val="000000"/>
                <w:sz w:val="20"/>
                <w:szCs w:val="20"/>
                <w:lang w:eastAsia="ru-RU"/>
              </w:rPr>
            </w:pPr>
            <w:r w:rsidRPr="00866F1A">
              <w:rPr>
                <w:color w:val="000000"/>
                <w:sz w:val="20"/>
                <w:szCs w:val="20"/>
                <w:lang w:eastAsia="ru-RU"/>
              </w:rPr>
              <w:t>прочие магазины</w:t>
            </w:r>
          </w:p>
        </w:tc>
        <w:tc>
          <w:tcPr>
            <w:tcW w:w="1188"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sz w:val="20"/>
                <w:szCs w:val="20"/>
              </w:rPr>
            </w:pPr>
            <w:r w:rsidRPr="00866F1A">
              <w:rPr>
                <w:color w:val="000000"/>
                <w:sz w:val="20"/>
                <w:szCs w:val="20"/>
                <w:lang w:eastAsia="ru-RU"/>
              </w:rPr>
              <w:t>н/д</w:t>
            </w:r>
          </w:p>
        </w:tc>
        <w:tc>
          <w:tcPr>
            <w:tcW w:w="1189"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sz w:val="20"/>
                <w:szCs w:val="20"/>
              </w:rPr>
            </w:pPr>
            <w:r w:rsidRPr="00866F1A">
              <w:rPr>
                <w:color w:val="000000"/>
                <w:sz w:val="20"/>
                <w:szCs w:val="20"/>
                <w:lang w:eastAsia="ru-RU"/>
              </w:rPr>
              <w:t>н/д</w:t>
            </w:r>
          </w:p>
        </w:tc>
        <w:tc>
          <w:tcPr>
            <w:tcW w:w="1189"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color w:val="000000"/>
                <w:sz w:val="20"/>
                <w:szCs w:val="20"/>
                <w:lang w:eastAsia="ru-RU"/>
              </w:rPr>
            </w:pPr>
            <w:r w:rsidRPr="00866F1A">
              <w:rPr>
                <w:color w:val="000000"/>
                <w:sz w:val="20"/>
                <w:szCs w:val="20"/>
                <w:lang w:eastAsia="ru-RU"/>
              </w:rPr>
              <w:t>н/д</w:t>
            </w:r>
          </w:p>
        </w:tc>
        <w:tc>
          <w:tcPr>
            <w:tcW w:w="1189"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color w:val="000000"/>
                <w:sz w:val="20"/>
                <w:szCs w:val="20"/>
                <w:lang w:eastAsia="ru-RU"/>
              </w:rPr>
            </w:pPr>
            <w:r w:rsidRPr="00866F1A">
              <w:rPr>
                <w:color w:val="000000"/>
                <w:sz w:val="20"/>
                <w:szCs w:val="20"/>
                <w:lang w:eastAsia="ru-RU"/>
              </w:rPr>
              <w:t>7813</w:t>
            </w:r>
          </w:p>
        </w:tc>
        <w:tc>
          <w:tcPr>
            <w:tcW w:w="1189"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color w:val="000000"/>
                <w:sz w:val="20"/>
                <w:szCs w:val="20"/>
                <w:lang w:eastAsia="ru-RU"/>
              </w:rPr>
            </w:pPr>
            <w:r w:rsidRPr="00866F1A">
              <w:rPr>
                <w:color w:val="000000"/>
                <w:sz w:val="20"/>
                <w:szCs w:val="20"/>
                <w:lang w:eastAsia="ru-RU"/>
              </w:rPr>
              <w:t>5563</w:t>
            </w:r>
          </w:p>
        </w:tc>
        <w:tc>
          <w:tcPr>
            <w:tcW w:w="1195" w:type="dxa"/>
            <w:tcBorders>
              <w:top w:val="nil"/>
              <w:left w:val="nil"/>
              <w:bottom w:val="single" w:sz="8" w:space="0" w:color="000000"/>
              <w:right w:val="single" w:sz="8" w:space="0" w:color="000000"/>
            </w:tcBorders>
            <w:shd w:val="clear" w:color="auto" w:fill="auto"/>
            <w:vAlign w:val="center"/>
            <w:hideMark/>
          </w:tcPr>
          <w:p w:rsidR="0001500B" w:rsidRPr="00866F1A" w:rsidRDefault="0001500B" w:rsidP="0001500B">
            <w:pPr>
              <w:ind w:firstLine="0"/>
              <w:jc w:val="center"/>
              <w:rPr>
                <w:color w:val="000000"/>
                <w:sz w:val="20"/>
                <w:szCs w:val="20"/>
                <w:lang w:eastAsia="ru-RU"/>
              </w:rPr>
            </w:pPr>
            <w:r w:rsidRPr="00866F1A">
              <w:rPr>
                <w:color w:val="000000"/>
                <w:sz w:val="20"/>
                <w:szCs w:val="20"/>
                <w:lang w:eastAsia="ru-RU"/>
              </w:rPr>
              <w:t>6813</w:t>
            </w:r>
          </w:p>
        </w:tc>
      </w:tr>
    </w:tbl>
    <w:p w:rsidR="00481909" w:rsidRPr="00866F1A" w:rsidRDefault="00481909" w:rsidP="002751DA">
      <w:pPr>
        <w:suppressAutoHyphens/>
        <w:rPr>
          <w:shd w:val="clear" w:color="auto" w:fill="FFFFFF"/>
        </w:rPr>
      </w:pPr>
    </w:p>
    <w:p w:rsidR="001103C5" w:rsidRPr="00866F1A" w:rsidRDefault="00E453ED" w:rsidP="002751DA">
      <w:pPr>
        <w:suppressAutoHyphens/>
        <w:ind w:firstLine="709"/>
      </w:pPr>
      <w:r w:rsidRPr="00866F1A">
        <w:t xml:space="preserve">В соответствии с приказом Министерства экономического развития Забайкальского края от 27 декабря 2016 г. № 138-од </w:t>
      </w:r>
      <w:r w:rsidR="002C13E8" w:rsidRPr="00866F1A">
        <w:t>«</w:t>
      </w:r>
      <w:r w:rsidRPr="00866F1A">
        <w:t>Об утверждении нормативов минимальной обеспеченности населения площадью торговых объектов</w:t>
      </w:r>
      <w:r w:rsidR="002C13E8" w:rsidRPr="00866F1A">
        <w:t>»</w:t>
      </w:r>
      <w:r w:rsidRPr="00866F1A">
        <w:t xml:space="preserve"> норматив минимальн</w:t>
      </w:r>
      <w:r w:rsidR="009D3B33" w:rsidRPr="00866F1A">
        <w:t>ой обеспеченности населения кол</w:t>
      </w:r>
      <w:r w:rsidRPr="00866F1A">
        <w:t xml:space="preserve">ичеством торговых объектов в городском поселении </w:t>
      </w:r>
      <w:r w:rsidR="002C13E8" w:rsidRPr="00866F1A">
        <w:t>«</w:t>
      </w:r>
      <w:r w:rsidRPr="00866F1A">
        <w:t>Чернышевское</w:t>
      </w:r>
      <w:r w:rsidR="002C13E8" w:rsidRPr="00866F1A">
        <w:t>»</w:t>
      </w:r>
      <w:r w:rsidRPr="00866F1A">
        <w:t xml:space="preserve"> составляет 68, а фактическое количество </w:t>
      </w:r>
      <w:r w:rsidR="00F64993" w:rsidRPr="00866F1A">
        <w:t>торговых объектов</w:t>
      </w:r>
      <w:r w:rsidRPr="00866F1A">
        <w:t xml:space="preserve"> в 2022 году составила162</w:t>
      </w:r>
      <w:r w:rsidR="00F64993" w:rsidRPr="00866F1A">
        <w:t xml:space="preserve">. </w:t>
      </w:r>
    </w:p>
    <w:p w:rsidR="001103C5" w:rsidRPr="00866F1A" w:rsidRDefault="00F64993" w:rsidP="002751DA">
      <w:pPr>
        <w:suppressAutoHyphens/>
        <w:ind w:firstLine="709"/>
      </w:pPr>
      <w:r w:rsidRPr="00866F1A">
        <w:t xml:space="preserve">Таким образом, отмечается </w:t>
      </w:r>
      <w:r w:rsidR="00DE3E93" w:rsidRPr="00866F1A">
        <w:t xml:space="preserve">увеличение </w:t>
      </w:r>
      <w:r w:rsidRPr="00866F1A">
        <w:t xml:space="preserve">торговых </w:t>
      </w:r>
      <w:r w:rsidR="00E453ED" w:rsidRPr="00866F1A">
        <w:t>объектов</w:t>
      </w:r>
      <w:r w:rsidRPr="00866F1A">
        <w:t xml:space="preserve"> относительно нормативного знач</w:t>
      </w:r>
      <w:r w:rsidR="00DE3E93" w:rsidRPr="00866F1A">
        <w:t xml:space="preserve">ения, что является следствием </w:t>
      </w:r>
      <w:r w:rsidRPr="00866F1A">
        <w:t>достаточно развитого рынка</w:t>
      </w:r>
      <w:r w:rsidR="00DE3E93" w:rsidRPr="00866F1A">
        <w:t>.</w:t>
      </w:r>
    </w:p>
    <w:p w:rsidR="001103C5" w:rsidRPr="00866F1A" w:rsidRDefault="001103C5" w:rsidP="002751DA">
      <w:pPr>
        <w:suppressAutoHyphens/>
        <w:rPr>
          <w:shd w:val="clear" w:color="auto" w:fill="FFFFFF"/>
        </w:rPr>
      </w:pPr>
    </w:p>
    <w:p w:rsidR="00095C7C" w:rsidRPr="00866F1A" w:rsidRDefault="00F64993" w:rsidP="00095C7C">
      <w:pPr>
        <w:suppressAutoHyphens/>
        <w:rPr>
          <w:i/>
          <w:shd w:val="clear" w:color="auto" w:fill="FFFFFF"/>
        </w:rPr>
      </w:pPr>
      <w:r w:rsidRPr="00866F1A">
        <w:rPr>
          <w:i/>
          <w:shd w:val="clear" w:color="auto" w:fill="FFFFFF"/>
        </w:rPr>
        <w:t>Общественное питание</w:t>
      </w:r>
    </w:p>
    <w:p w:rsidR="00366F0D" w:rsidRPr="00866F1A" w:rsidRDefault="00095C7C" w:rsidP="00095C7C">
      <w:pPr>
        <w:suppressAutoHyphens/>
        <w:rPr>
          <w:shd w:val="clear" w:color="auto" w:fill="FFFFFF"/>
        </w:rPr>
      </w:pPr>
      <w:r w:rsidRPr="00866F1A">
        <w:rPr>
          <w:shd w:val="clear" w:color="auto" w:fill="FFFFFF"/>
        </w:rPr>
        <w:t>Площадь залов обслуживания посетителей в объектах</w:t>
      </w:r>
      <w:r w:rsidR="009D3B33" w:rsidRPr="00866F1A">
        <w:rPr>
          <w:shd w:val="clear" w:color="auto" w:fill="FFFFFF"/>
        </w:rPr>
        <w:t xml:space="preserve"> общественного питания и число м</w:t>
      </w:r>
      <w:r w:rsidRPr="00866F1A">
        <w:rPr>
          <w:shd w:val="clear" w:color="auto" w:fill="FFFFFF"/>
        </w:rPr>
        <w:t>ест в объектах общественного питания представлена в таблице 7.8.3. Из представленных данных видно, что показатели за последние год</w:t>
      </w:r>
      <w:r w:rsidR="00E40A49" w:rsidRPr="00866F1A">
        <w:rPr>
          <w:shd w:val="clear" w:color="auto" w:fill="FFFFFF"/>
        </w:rPr>
        <w:t>ы</w:t>
      </w:r>
      <w:r w:rsidRPr="00866F1A">
        <w:rPr>
          <w:shd w:val="clear" w:color="auto" w:fill="FFFFFF"/>
        </w:rPr>
        <w:t xml:space="preserve"> практически не менялись, </w:t>
      </w:r>
      <w:r w:rsidR="009D3B33" w:rsidRPr="00866F1A">
        <w:rPr>
          <w:shd w:val="clear" w:color="auto" w:fill="FFFFFF"/>
        </w:rPr>
        <w:t>следовательно,</w:t>
      </w:r>
      <w:r w:rsidR="00E40A49" w:rsidRPr="00866F1A">
        <w:rPr>
          <w:shd w:val="clear" w:color="auto" w:fill="FFFFFF"/>
        </w:rPr>
        <w:t xml:space="preserve"> новых объектов в сфере общественного питания не появлялось.</w:t>
      </w:r>
      <w:r w:rsidR="00366F0D" w:rsidRPr="00866F1A">
        <w:rPr>
          <w:shd w:val="clear" w:color="auto" w:fill="FFFFFF"/>
        </w:rPr>
        <w:t xml:space="preserve"> В 2022 году площадь зала обслуживания посетителей в объектах общественного питания составило 179 метров квадратных, число мест в объектах общественного питания – 94.</w:t>
      </w:r>
    </w:p>
    <w:p w:rsidR="00095C7C" w:rsidRPr="00866F1A" w:rsidRDefault="00095C7C" w:rsidP="00095C7C">
      <w:pPr>
        <w:suppressAutoHyphens/>
        <w:jc w:val="right"/>
        <w:rPr>
          <w:i/>
          <w:shd w:val="clear" w:color="auto" w:fill="FFFFFF"/>
        </w:rPr>
      </w:pPr>
      <w:r w:rsidRPr="00866F1A">
        <w:rPr>
          <w:i/>
          <w:shd w:val="clear" w:color="auto" w:fill="FFFFFF"/>
        </w:rPr>
        <w:t>Таблица 7.8.3</w:t>
      </w:r>
    </w:p>
    <w:p w:rsidR="00E40A49" w:rsidRPr="00866F1A" w:rsidRDefault="00E40A49" w:rsidP="00E40A49">
      <w:pPr>
        <w:pStyle w:val="afff2"/>
        <w:suppressAutoHyphens/>
        <w:rPr>
          <w:lang w:val="ru-RU"/>
        </w:rPr>
      </w:pPr>
      <w:r w:rsidRPr="00866F1A">
        <w:rPr>
          <w:shd w:val="clear" w:color="auto" w:fill="FFFFFF"/>
          <w:lang w:val="ru-RU"/>
        </w:rPr>
        <w:t xml:space="preserve">Вместимость объектов общественного питания на территории </w:t>
      </w:r>
      <w:r w:rsidRPr="00866F1A">
        <w:rPr>
          <w:shd w:val="clear" w:color="auto" w:fill="FFFFFF"/>
          <w:lang w:val="ru-RU"/>
        </w:rPr>
        <w:br/>
      </w:r>
      <w:r w:rsidRPr="00866F1A">
        <w:rPr>
          <w:lang w:val="ru-RU"/>
        </w:rPr>
        <w:t xml:space="preserve">городского поселения </w:t>
      </w:r>
      <w:r w:rsidR="002C13E8" w:rsidRPr="00866F1A">
        <w:rPr>
          <w:lang w:val="ru-RU"/>
        </w:rPr>
        <w:t>«</w:t>
      </w:r>
      <w:r w:rsidRPr="00866F1A">
        <w:rPr>
          <w:lang w:val="ru-RU"/>
        </w:rPr>
        <w:t>Чернышевское</w:t>
      </w:r>
      <w:r w:rsidR="002C13E8" w:rsidRPr="00866F1A">
        <w:rPr>
          <w:lang w:val="ru-RU"/>
        </w:rPr>
        <w:t>»</w:t>
      </w:r>
    </w:p>
    <w:tbl>
      <w:tblPr>
        <w:tblW w:w="5000" w:type="pct"/>
        <w:tblLook w:val="04A0"/>
      </w:tblPr>
      <w:tblGrid>
        <w:gridCol w:w="5765"/>
        <w:gridCol w:w="670"/>
        <w:gridCol w:w="670"/>
        <w:gridCol w:w="670"/>
        <w:gridCol w:w="670"/>
        <w:gridCol w:w="670"/>
        <w:gridCol w:w="739"/>
      </w:tblGrid>
      <w:tr w:rsidR="00095C7C" w:rsidRPr="00866F1A" w:rsidTr="00095C7C">
        <w:trPr>
          <w:trHeight w:val="330"/>
        </w:trPr>
        <w:tc>
          <w:tcPr>
            <w:tcW w:w="2925"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095C7C" w:rsidRPr="00866F1A" w:rsidRDefault="00095C7C" w:rsidP="00095C7C">
            <w:pPr>
              <w:ind w:firstLine="0"/>
              <w:jc w:val="center"/>
              <w:rPr>
                <w:b/>
                <w:bCs/>
                <w:color w:val="000000"/>
                <w:sz w:val="20"/>
                <w:szCs w:val="20"/>
                <w:lang w:eastAsia="ru-RU"/>
              </w:rPr>
            </w:pPr>
            <w:r w:rsidRPr="00866F1A">
              <w:rPr>
                <w:b/>
                <w:bCs/>
                <w:color w:val="000000"/>
                <w:sz w:val="20"/>
                <w:szCs w:val="20"/>
                <w:lang w:eastAsia="ru-RU"/>
              </w:rPr>
              <w:t>Показатели</w:t>
            </w:r>
          </w:p>
        </w:tc>
        <w:tc>
          <w:tcPr>
            <w:tcW w:w="340" w:type="pct"/>
            <w:tcBorders>
              <w:top w:val="single" w:sz="8" w:space="0" w:color="000000"/>
              <w:left w:val="nil"/>
              <w:bottom w:val="single" w:sz="8" w:space="0" w:color="000000"/>
              <w:right w:val="single" w:sz="8" w:space="0" w:color="000000"/>
            </w:tcBorders>
            <w:shd w:val="clear" w:color="auto" w:fill="auto"/>
            <w:vAlign w:val="center"/>
            <w:hideMark/>
          </w:tcPr>
          <w:p w:rsidR="00095C7C" w:rsidRPr="00866F1A" w:rsidRDefault="00095C7C" w:rsidP="00095C7C">
            <w:pPr>
              <w:ind w:firstLine="0"/>
              <w:jc w:val="center"/>
              <w:rPr>
                <w:b/>
                <w:bCs/>
                <w:color w:val="000000"/>
                <w:sz w:val="20"/>
                <w:szCs w:val="20"/>
                <w:lang w:eastAsia="ru-RU"/>
              </w:rPr>
            </w:pPr>
            <w:r w:rsidRPr="00866F1A">
              <w:rPr>
                <w:b/>
                <w:bCs/>
                <w:color w:val="000000"/>
                <w:sz w:val="20"/>
                <w:szCs w:val="20"/>
                <w:lang w:eastAsia="ru-RU"/>
              </w:rPr>
              <w:t>2008</w:t>
            </w:r>
          </w:p>
        </w:tc>
        <w:tc>
          <w:tcPr>
            <w:tcW w:w="340" w:type="pct"/>
            <w:tcBorders>
              <w:top w:val="single" w:sz="8" w:space="0" w:color="000000"/>
              <w:left w:val="nil"/>
              <w:bottom w:val="single" w:sz="8" w:space="0" w:color="000000"/>
              <w:right w:val="single" w:sz="8" w:space="0" w:color="000000"/>
            </w:tcBorders>
            <w:shd w:val="clear" w:color="auto" w:fill="auto"/>
            <w:vAlign w:val="center"/>
            <w:hideMark/>
          </w:tcPr>
          <w:p w:rsidR="00095C7C" w:rsidRPr="00866F1A" w:rsidRDefault="00095C7C" w:rsidP="00095C7C">
            <w:pPr>
              <w:ind w:firstLine="0"/>
              <w:jc w:val="center"/>
              <w:rPr>
                <w:b/>
                <w:bCs/>
                <w:color w:val="000000"/>
                <w:sz w:val="20"/>
                <w:szCs w:val="20"/>
                <w:lang w:eastAsia="ru-RU"/>
              </w:rPr>
            </w:pPr>
            <w:r w:rsidRPr="00866F1A">
              <w:rPr>
                <w:b/>
                <w:bCs/>
                <w:color w:val="000000"/>
                <w:sz w:val="20"/>
                <w:szCs w:val="20"/>
                <w:lang w:eastAsia="ru-RU"/>
              </w:rPr>
              <w:t>2012</w:t>
            </w:r>
          </w:p>
        </w:tc>
        <w:tc>
          <w:tcPr>
            <w:tcW w:w="340" w:type="pct"/>
            <w:tcBorders>
              <w:top w:val="single" w:sz="8" w:space="0" w:color="000000"/>
              <w:left w:val="nil"/>
              <w:bottom w:val="single" w:sz="8" w:space="0" w:color="000000"/>
              <w:right w:val="single" w:sz="8" w:space="0" w:color="000000"/>
            </w:tcBorders>
            <w:shd w:val="clear" w:color="auto" w:fill="auto"/>
            <w:vAlign w:val="center"/>
            <w:hideMark/>
          </w:tcPr>
          <w:p w:rsidR="00095C7C" w:rsidRPr="00866F1A" w:rsidRDefault="00095C7C" w:rsidP="00095C7C">
            <w:pPr>
              <w:ind w:firstLine="0"/>
              <w:jc w:val="center"/>
              <w:rPr>
                <w:b/>
                <w:bCs/>
                <w:color w:val="000000"/>
                <w:sz w:val="20"/>
                <w:szCs w:val="20"/>
                <w:lang w:eastAsia="ru-RU"/>
              </w:rPr>
            </w:pPr>
            <w:r w:rsidRPr="00866F1A">
              <w:rPr>
                <w:b/>
                <w:bCs/>
                <w:color w:val="000000"/>
                <w:sz w:val="20"/>
                <w:szCs w:val="20"/>
                <w:lang w:eastAsia="ru-RU"/>
              </w:rPr>
              <w:t>2016</w:t>
            </w:r>
          </w:p>
        </w:tc>
        <w:tc>
          <w:tcPr>
            <w:tcW w:w="340" w:type="pct"/>
            <w:tcBorders>
              <w:top w:val="single" w:sz="8" w:space="0" w:color="000000"/>
              <w:left w:val="nil"/>
              <w:bottom w:val="single" w:sz="8" w:space="0" w:color="000000"/>
              <w:right w:val="single" w:sz="8" w:space="0" w:color="000000"/>
            </w:tcBorders>
            <w:shd w:val="clear" w:color="auto" w:fill="auto"/>
            <w:vAlign w:val="center"/>
            <w:hideMark/>
          </w:tcPr>
          <w:p w:rsidR="00095C7C" w:rsidRPr="00866F1A" w:rsidRDefault="00095C7C" w:rsidP="00095C7C">
            <w:pPr>
              <w:ind w:firstLine="0"/>
              <w:jc w:val="center"/>
              <w:rPr>
                <w:b/>
                <w:bCs/>
                <w:color w:val="000000"/>
                <w:sz w:val="20"/>
                <w:szCs w:val="20"/>
                <w:lang w:eastAsia="ru-RU"/>
              </w:rPr>
            </w:pPr>
            <w:r w:rsidRPr="00866F1A">
              <w:rPr>
                <w:b/>
                <w:bCs/>
                <w:color w:val="000000"/>
                <w:sz w:val="20"/>
                <w:szCs w:val="20"/>
                <w:lang w:eastAsia="ru-RU"/>
              </w:rPr>
              <w:t>2020</w:t>
            </w:r>
          </w:p>
        </w:tc>
        <w:tc>
          <w:tcPr>
            <w:tcW w:w="340" w:type="pct"/>
            <w:tcBorders>
              <w:top w:val="single" w:sz="8" w:space="0" w:color="000000"/>
              <w:left w:val="nil"/>
              <w:bottom w:val="single" w:sz="8" w:space="0" w:color="000000"/>
              <w:right w:val="single" w:sz="8" w:space="0" w:color="000000"/>
            </w:tcBorders>
            <w:shd w:val="clear" w:color="auto" w:fill="auto"/>
            <w:vAlign w:val="center"/>
            <w:hideMark/>
          </w:tcPr>
          <w:p w:rsidR="00095C7C" w:rsidRPr="00866F1A" w:rsidRDefault="00095C7C" w:rsidP="00095C7C">
            <w:pPr>
              <w:ind w:firstLine="0"/>
              <w:jc w:val="center"/>
              <w:rPr>
                <w:b/>
                <w:bCs/>
                <w:color w:val="000000"/>
                <w:sz w:val="20"/>
                <w:szCs w:val="20"/>
                <w:lang w:eastAsia="ru-RU"/>
              </w:rPr>
            </w:pPr>
            <w:r w:rsidRPr="00866F1A">
              <w:rPr>
                <w:b/>
                <w:bCs/>
                <w:color w:val="000000"/>
                <w:sz w:val="20"/>
                <w:szCs w:val="20"/>
                <w:lang w:eastAsia="ru-RU"/>
              </w:rPr>
              <w:t>2021</w:t>
            </w:r>
          </w:p>
        </w:tc>
        <w:tc>
          <w:tcPr>
            <w:tcW w:w="375" w:type="pct"/>
            <w:tcBorders>
              <w:top w:val="single" w:sz="8" w:space="0" w:color="000000"/>
              <w:left w:val="nil"/>
              <w:bottom w:val="single" w:sz="8" w:space="0" w:color="000000"/>
              <w:right w:val="single" w:sz="8" w:space="0" w:color="000000"/>
            </w:tcBorders>
            <w:shd w:val="clear" w:color="auto" w:fill="auto"/>
            <w:vAlign w:val="center"/>
            <w:hideMark/>
          </w:tcPr>
          <w:p w:rsidR="00095C7C" w:rsidRPr="00866F1A" w:rsidRDefault="00095C7C" w:rsidP="00095C7C">
            <w:pPr>
              <w:ind w:firstLine="0"/>
              <w:jc w:val="center"/>
              <w:rPr>
                <w:b/>
                <w:bCs/>
                <w:color w:val="000000"/>
                <w:sz w:val="20"/>
                <w:szCs w:val="20"/>
                <w:lang w:eastAsia="ru-RU"/>
              </w:rPr>
            </w:pPr>
            <w:r w:rsidRPr="00866F1A">
              <w:rPr>
                <w:b/>
                <w:bCs/>
                <w:color w:val="000000"/>
                <w:sz w:val="20"/>
                <w:szCs w:val="20"/>
                <w:lang w:eastAsia="ru-RU"/>
              </w:rPr>
              <w:t>2022</w:t>
            </w:r>
          </w:p>
        </w:tc>
      </w:tr>
      <w:tr w:rsidR="00906CF5" w:rsidRPr="00866F1A" w:rsidTr="00095C7C">
        <w:trPr>
          <w:trHeight w:val="330"/>
        </w:trPr>
        <w:tc>
          <w:tcPr>
            <w:tcW w:w="5000" w:type="pct"/>
            <w:gridSpan w:val="7"/>
            <w:tcBorders>
              <w:top w:val="single" w:sz="8" w:space="0" w:color="000000"/>
              <w:left w:val="single" w:sz="8" w:space="0" w:color="000000"/>
              <w:bottom w:val="single" w:sz="8" w:space="0" w:color="000000"/>
              <w:right w:val="single" w:sz="8" w:space="0" w:color="000000"/>
            </w:tcBorders>
            <w:shd w:val="clear" w:color="auto" w:fill="auto"/>
            <w:vAlign w:val="center"/>
            <w:hideMark/>
          </w:tcPr>
          <w:p w:rsidR="00906CF5" w:rsidRPr="00866F1A" w:rsidRDefault="00906CF5" w:rsidP="00095C7C">
            <w:pPr>
              <w:ind w:firstLine="0"/>
              <w:jc w:val="center"/>
              <w:rPr>
                <w:color w:val="000000"/>
                <w:sz w:val="20"/>
                <w:szCs w:val="20"/>
                <w:lang w:eastAsia="ru-RU"/>
              </w:rPr>
            </w:pPr>
            <w:r w:rsidRPr="00866F1A">
              <w:rPr>
                <w:color w:val="000000"/>
                <w:sz w:val="20"/>
                <w:szCs w:val="20"/>
                <w:lang w:eastAsia="ru-RU"/>
              </w:rPr>
              <w:lastRenderedPageBreak/>
              <w:t>Площадь зала обслуживания посетителей в объектах общественного питания, метр квадратный</w:t>
            </w:r>
          </w:p>
        </w:tc>
      </w:tr>
      <w:tr w:rsidR="00095C7C" w:rsidRPr="00866F1A" w:rsidTr="00095C7C">
        <w:trPr>
          <w:trHeight w:val="432"/>
        </w:trPr>
        <w:tc>
          <w:tcPr>
            <w:tcW w:w="2925" w:type="pct"/>
            <w:tcBorders>
              <w:top w:val="nil"/>
              <w:left w:val="single" w:sz="8" w:space="0" w:color="000000"/>
              <w:bottom w:val="single" w:sz="8" w:space="0" w:color="000000"/>
              <w:right w:val="single" w:sz="8" w:space="0" w:color="000000"/>
            </w:tcBorders>
            <w:shd w:val="clear" w:color="auto" w:fill="auto"/>
            <w:vAlign w:val="center"/>
            <w:hideMark/>
          </w:tcPr>
          <w:p w:rsidR="00095C7C" w:rsidRPr="00866F1A" w:rsidRDefault="00095C7C" w:rsidP="00095C7C">
            <w:pPr>
              <w:ind w:firstLine="0"/>
              <w:jc w:val="left"/>
              <w:rPr>
                <w:color w:val="000000"/>
                <w:sz w:val="20"/>
                <w:szCs w:val="20"/>
                <w:lang w:eastAsia="ru-RU"/>
              </w:rPr>
            </w:pPr>
            <w:r w:rsidRPr="00866F1A">
              <w:rPr>
                <w:color w:val="000000"/>
                <w:sz w:val="20"/>
                <w:szCs w:val="20"/>
                <w:lang w:eastAsia="ru-RU"/>
              </w:rPr>
              <w:t>общедоступные столовые, закусочные</w:t>
            </w:r>
          </w:p>
        </w:tc>
        <w:tc>
          <w:tcPr>
            <w:tcW w:w="340" w:type="pct"/>
            <w:tcBorders>
              <w:top w:val="nil"/>
              <w:left w:val="nil"/>
              <w:bottom w:val="single" w:sz="8" w:space="0" w:color="000000"/>
              <w:right w:val="single" w:sz="8" w:space="0" w:color="000000"/>
            </w:tcBorders>
            <w:shd w:val="clear" w:color="auto" w:fill="auto"/>
            <w:vAlign w:val="center"/>
            <w:hideMark/>
          </w:tcPr>
          <w:p w:rsidR="00095C7C" w:rsidRPr="00866F1A" w:rsidRDefault="00095C7C" w:rsidP="00095C7C">
            <w:pPr>
              <w:ind w:firstLine="0"/>
              <w:jc w:val="center"/>
              <w:rPr>
                <w:color w:val="000000"/>
                <w:sz w:val="20"/>
                <w:szCs w:val="20"/>
                <w:lang w:eastAsia="ru-RU"/>
              </w:rPr>
            </w:pPr>
            <w:r w:rsidRPr="00866F1A">
              <w:rPr>
                <w:color w:val="000000"/>
                <w:sz w:val="20"/>
                <w:szCs w:val="20"/>
                <w:lang w:eastAsia="ru-RU"/>
              </w:rPr>
              <w:t>160</w:t>
            </w:r>
          </w:p>
        </w:tc>
        <w:tc>
          <w:tcPr>
            <w:tcW w:w="340" w:type="pct"/>
            <w:tcBorders>
              <w:top w:val="nil"/>
              <w:left w:val="nil"/>
              <w:bottom w:val="single" w:sz="8" w:space="0" w:color="000000"/>
              <w:right w:val="single" w:sz="8" w:space="0" w:color="000000"/>
            </w:tcBorders>
            <w:shd w:val="clear" w:color="auto" w:fill="auto"/>
            <w:vAlign w:val="center"/>
            <w:hideMark/>
          </w:tcPr>
          <w:p w:rsidR="00095C7C" w:rsidRPr="00866F1A" w:rsidRDefault="00095C7C" w:rsidP="00095C7C">
            <w:pPr>
              <w:ind w:firstLine="0"/>
              <w:jc w:val="center"/>
              <w:rPr>
                <w:color w:val="000000"/>
                <w:sz w:val="20"/>
                <w:szCs w:val="20"/>
                <w:lang w:eastAsia="ru-RU"/>
              </w:rPr>
            </w:pPr>
            <w:r w:rsidRPr="00866F1A">
              <w:rPr>
                <w:color w:val="000000"/>
                <w:sz w:val="20"/>
                <w:szCs w:val="20"/>
                <w:lang w:eastAsia="ru-RU"/>
              </w:rPr>
              <w:t>34</w:t>
            </w:r>
          </w:p>
        </w:tc>
        <w:tc>
          <w:tcPr>
            <w:tcW w:w="340" w:type="pct"/>
            <w:tcBorders>
              <w:top w:val="nil"/>
              <w:left w:val="nil"/>
              <w:bottom w:val="single" w:sz="8" w:space="0" w:color="000000"/>
              <w:right w:val="single" w:sz="8" w:space="0" w:color="000000"/>
            </w:tcBorders>
            <w:shd w:val="clear" w:color="auto" w:fill="auto"/>
            <w:vAlign w:val="center"/>
            <w:hideMark/>
          </w:tcPr>
          <w:p w:rsidR="00095C7C" w:rsidRPr="00866F1A" w:rsidRDefault="00095C7C" w:rsidP="00095C7C">
            <w:pPr>
              <w:ind w:firstLine="0"/>
              <w:jc w:val="center"/>
              <w:rPr>
                <w:color w:val="000000"/>
                <w:sz w:val="20"/>
                <w:szCs w:val="20"/>
                <w:lang w:eastAsia="ru-RU"/>
              </w:rPr>
            </w:pPr>
            <w:r w:rsidRPr="00866F1A">
              <w:rPr>
                <w:color w:val="000000"/>
                <w:sz w:val="20"/>
                <w:szCs w:val="20"/>
                <w:lang w:eastAsia="ru-RU"/>
              </w:rPr>
              <w:t>179</w:t>
            </w:r>
          </w:p>
        </w:tc>
        <w:tc>
          <w:tcPr>
            <w:tcW w:w="340" w:type="pct"/>
            <w:tcBorders>
              <w:top w:val="nil"/>
              <w:left w:val="nil"/>
              <w:bottom w:val="single" w:sz="8" w:space="0" w:color="000000"/>
              <w:right w:val="single" w:sz="8" w:space="0" w:color="000000"/>
            </w:tcBorders>
            <w:shd w:val="clear" w:color="auto" w:fill="auto"/>
            <w:vAlign w:val="center"/>
            <w:hideMark/>
          </w:tcPr>
          <w:p w:rsidR="00095C7C" w:rsidRPr="00866F1A" w:rsidRDefault="00095C7C" w:rsidP="00095C7C">
            <w:pPr>
              <w:ind w:firstLine="0"/>
              <w:jc w:val="center"/>
              <w:rPr>
                <w:color w:val="000000"/>
                <w:sz w:val="20"/>
                <w:szCs w:val="20"/>
                <w:lang w:eastAsia="ru-RU"/>
              </w:rPr>
            </w:pPr>
            <w:r w:rsidRPr="00866F1A">
              <w:rPr>
                <w:color w:val="000000"/>
                <w:sz w:val="20"/>
                <w:szCs w:val="20"/>
                <w:lang w:eastAsia="ru-RU"/>
              </w:rPr>
              <w:t>179</w:t>
            </w:r>
          </w:p>
        </w:tc>
        <w:tc>
          <w:tcPr>
            <w:tcW w:w="340" w:type="pct"/>
            <w:tcBorders>
              <w:top w:val="nil"/>
              <w:left w:val="nil"/>
              <w:bottom w:val="single" w:sz="8" w:space="0" w:color="000000"/>
              <w:right w:val="single" w:sz="8" w:space="0" w:color="000000"/>
            </w:tcBorders>
            <w:shd w:val="clear" w:color="auto" w:fill="auto"/>
            <w:vAlign w:val="center"/>
            <w:hideMark/>
          </w:tcPr>
          <w:p w:rsidR="00095C7C" w:rsidRPr="00866F1A" w:rsidRDefault="00095C7C" w:rsidP="00095C7C">
            <w:pPr>
              <w:ind w:firstLine="0"/>
              <w:jc w:val="center"/>
              <w:rPr>
                <w:color w:val="000000"/>
                <w:sz w:val="20"/>
                <w:szCs w:val="20"/>
                <w:lang w:eastAsia="ru-RU"/>
              </w:rPr>
            </w:pPr>
            <w:r w:rsidRPr="00866F1A">
              <w:rPr>
                <w:color w:val="000000"/>
                <w:sz w:val="20"/>
                <w:szCs w:val="20"/>
                <w:lang w:eastAsia="ru-RU"/>
              </w:rPr>
              <w:t>179</w:t>
            </w:r>
          </w:p>
        </w:tc>
        <w:tc>
          <w:tcPr>
            <w:tcW w:w="375" w:type="pct"/>
            <w:tcBorders>
              <w:top w:val="nil"/>
              <w:left w:val="nil"/>
              <w:bottom w:val="single" w:sz="8" w:space="0" w:color="000000"/>
              <w:right w:val="single" w:sz="8" w:space="0" w:color="000000"/>
            </w:tcBorders>
            <w:shd w:val="clear" w:color="auto" w:fill="auto"/>
            <w:vAlign w:val="center"/>
            <w:hideMark/>
          </w:tcPr>
          <w:p w:rsidR="00095C7C" w:rsidRPr="00866F1A" w:rsidRDefault="00095C7C" w:rsidP="00095C7C">
            <w:pPr>
              <w:ind w:firstLine="0"/>
              <w:jc w:val="center"/>
              <w:rPr>
                <w:color w:val="000000"/>
                <w:sz w:val="20"/>
                <w:szCs w:val="20"/>
                <w:lang w:eastAsia="ru-RU"/>
              </w:rPr>
            </w:pPr>
            <w:r w:rsidRPr="00866F1A">
              <w:rPr>
                <w:color w:val="000000"/>
                <w:sz w:val="20"/>
                <w:szCs w:val="20"/>
                <w:lang w:eastAsia="ru-RU"/>
              </w:rPr>
              <w:t>179</w:t>
            </w:r>
          </w:p>
        </w:tc>
      </w:tr>
      <w:tr w:rsidR="00095C7C" w:rsidRPr="00866F1A" w:rsidTr="00095C7C">
        <w:trPr>
          <w:trHeight w:val="610"/>
        </w:trPr>
        <w:tc>
          <w:tcPr>
            <w:tcW w:w="2925" w:type="pct"/>
            <w:tcBorders>
              <w:top w:val="nil"/>
              <w:left w:val="single" w:sz="8" w:space="0" w:color="000000"/>
              <w:bottom w:val="single" w:sz="8" w:space="0" w:color="000000"/>
              <w:right w:val="single" w:sz="8" w:space="0" w:color="000000"/>
            </w:tcBorders>
            <w:shd w:val="clear" w:color="auto" w:fill="auto"/>
            <w:vAlign w:val="center"/>
            <w:hideMark/>
          </w:tcPr>
          <w:p w:rsidR="00095C7C" w:rsidRPr="00866F1A" w:rsidRDefault="00095C7C" w:rsidP="00095C7C">
            <w:pPr>
              <w:ind w:firstLine="0"/>
              <w:jc w:val="left"/>
              <w:rPr>
                <w:color w:val="000000"/>
                <w:sz w:val="20"/>
                <w:szCs w:val="20"/>
                <w:lang w:eastAsia="ru-RU"/>
              </w:rPr>
            </w:pPr>
            <w:r w:rsidRPr="00866F1A">
              <w:rPr>
                <w:color w:val="000000"/>
                <w:sz w:val="20"/>
                <w:szCs w:val="20"/>
                <w:lang w:eastAsia="ru-RU"/>
              </w:rPr>
              <w:t>столовые учебных заведений, организаций, промышленных предприятий</w:t>
            </w:r>
          </w:p>
        </w:tc>
        <w:tc>
          <w:tcPr>
            <w:tcW w:w="340" w:type="pct"/>
            <w:tcBorders>
              <w:top w:val="nil"/>
              <w:left w:val="nil"/>
              <w:bottom w:val="single" w:sz="8" w:space="0" w:color="000000"/>
              <w:right w:val="single" w:sz="8" w:space="0" w:color="000000"/>
            </w:tcBorders>
            <w:shd w:val="clear" w:color="auto" w:fill="auto"/>
            <w:vAlign w:val="center"/>
            <w:hideMark/>
          </w:tcPr>
          <w:p w:rsidR="00095C7C" w:rsidRPr="00866F1A" w:rsidRDefault="00095C7C" w:rsidP="00095C7C">
            <w:pPr>
              <w:ind w:firstLine="0"/>
              <w:jc w:val="center"/>
              <w:rPr>
                <w:color w:val="000000"/>
                <w:sz w:val="20"/>
                <w:szCs w:val="20"/>
                <w:lang w:eastAsia="ru-RU"/>
              </w:rPr>
            </w:pPr>
            <w:r w:rsidRPr="00866F1A">
              <w:rPr>
                <w:color w:val="000000"/>
                <w:sz w:val="20"/>
                <w:szCs w:val="20"/>
                <w:lang w:eastAsia="ru-RU"/>
              </w:rPr>
              <w:t>300</w:t>
            </w:r>
          </w:p>
        </w:tc>
        <w:tc>
          <w:tcPr>
            <w:tcW w:w="340" w:type="pct"/>
            <w:tcBorders>
              <w:top w:val="nil"/>
              <w:left w:val="nil"/>
              <w:bottom w:val="single" w:sz="8" w:space="0" w:color="000000"/>
              <w:right w:val="single" w:sz="8" w:space="0" w:color="000000"/>
            </w:tcBorders>
            <w:shd w:val="clear" w:color="auto" w:fill="auto"/>
            <w:vAlign w:val="center"/>
            <w:hideMark/>
          </w:tcPr>
          <w:p w:rsidR="00095C7C" w:rsidRPr="00866F1A" w:rsidRDefault="00095C7C" w:rsidP="00095C7C">
            <w:pPr>
              <w:ind w:firstLine="0"/>
              <w:jc w:val="center"/>
              <w:rPr>
                <w:color w:val="000000"/>
                <w:sz w:val="20"/>
                <w:szCs w:val="20"/>
                <w:lang w:eastAsia="ru-RU"/>
              </w:rPr>
            </w:pPr>
            <w:r w:rsidRPr="00866F1A">
              <w:rPr>
                <w:color w:val="000000"/>
                <w:sz w:val="20"/>
                <w:szCs w:val="20"/>
                <w:lang w:eastAsia="ru-RU"/>
              </w:rPr>
              <w:t>300</w:t>
            </w:r>
          </w:p>
        </w:tc>
        <w:tc>
          <w:tcPr>
            <w:tcW w:w="340" w:type="pct"/>
            <w:tcBorders>
              <w:top w:val="nil"/>
              <w:left w:val="nil"/>
              <w:bottom w:val="single" w:sz="8" w:space="0" w:color="000000"/>
              <w:right w:val="single" w:sz="8" w:space="0" w:color="000000"/>
            </w:tcBorders>
            <w:shd w:val="clear" w:color="auto" w:fill="auto"/>
            <w:vAlign w:val="center"/>
            <w:hideMark/>
          </w:tcPr>
          <w:p w:rsidR="00095C7C" w:rsidRPr="00866F1A" w:rsidRDefault="00095C7C" w:rsidP="00095C7C">
            <w:pPr>
              <w:ind w:firstLine="0"/>
              <w:jc w:val="center"/>
              <w:rPr>
                <w:color w:val="000000"/>
                <w:sz w:val="20"/>
                <w:szCs w:val="20"/>
                <w:lang w:eastAsia="ru-RU"/>
              </w:rPr>
            </w:pPr>
            <w:r w:rsidRPr="00866F1A">
              <w:rPr>
                <w:color w:val="000000"/>
                <w:sz w:val="20"/>
                <w:szCs w:val="20"/>
                <w:lang w:eastAsia="ru-RU"/>
              </w:rPr>
              <w:t>300</w:t>
            </w:r>
          </w:p>
        </w:tc>
        <w:tc>
          <w:tcPr>
            <w:tcW w:w="340" w:type="pct"/>
            <w:tcBorders>
              <w:top w:val="nil"/>
              <w:left w:val="nil"/>
              <w:bottom w:val="single" w:sz="8" w:space="0" w:color="000000"/>
              <w:right w:val="single" w:sz="8" w:space="0" w:color="000000"/>
            </w:tcBorders>
            <w:shd w:val="clear" w:color="auto" w:fill="auto"/>
            <w:vAlign w:val="center"/>
            <w:hideMark/>
          </w:tcPr>
          <w:p w:rsidR="00095C7C" w:rsidRPr="00866F1A" w:rsidRDefault="00095C7C" w:rsidP="00095C7C">
            <w:pPr>
              <w:ind w:firstLine="0"/>
              <w:jc w:val="center"/>
              <w:rPr>
                <w:color w:val="000000"/>
                <w:sz w:val="20"/>
                <w:szCs w:val="20"/>
                <w:lang w:eastAsia="ru-RU"/>
              </w:rPr>
            </w:pPr>
            <w:r w:rsidRPr="00866F1A">
              <w:rPr>
                <w:color w:val="000000"/>
                <w:sz w:val="20"/>
                <w:szCs w:val="20"/>
                <w:lang w:eastAsia="ru-RU"/>
              </w:rPr>
              <w:t>300</w:t>
            </w:r>
          </w:p>
        </w:tc>
        <w:tc>
          <w:tcPr>
            <w:tcW w:w="340" w:type="pct"/>
            <w:tcBorders>
              <w:top w:val="nil"/>
              <w:left w:val="nil"/>
              <w:bottom w:val="single" w:sz="8" w:space="0" w:color="000000"/>
              <w:right w:val="single" w:sz="8" w:space="0" w:color="000000"/>
            </w:tcBorders>
            <w:shd w:val="clear" w:color="auto" w:fill="auto"/>
            <w:vAlign w:val="center"/>
            <w:hideMark/>
          </w:tcPr>
          <w:p w:rsidR="00095C7C" w:rsidRPr="00866F1A" w:rsidRDefault="00095C7C" w:rsidP="00095C7C">
            <w:pPr>
              <w:ind w:firstLine="0"/>
              <w:jc w:val="center"/>
              <w:rPr>
                <w:color w:val="000000"/>
                <w:sz w:val="20"/>
                <w:szCs w:val="20"/>
                <w:lang w:eastAsia="ru-RU"/>
              </w:rPr>
            </w:pPr>
            <w:r w:rsidRPr="00866F1A">
              <w:rPr>
                <w:color w:val="000000"/>
                <w:sz w:val="20"/>
                <w:szCs w:val="20"/>
                <w:lang w:eastAsia="ru-RU"/>
              </w:rPr>
              <w:t>350</w:t>
            </w:r>
          </w:p>
        </w:tc>
        <w:tc>
          <w:tcPr>
            <w:tcW w:w="375" w:type="pct"/>
            <w:tcBorders>
              <w:top w:val="nil"/>
              <w:left w:val="nil"/>
              <w:bottom w:val="single" w:sz="8" w:space="0" w:color="000000"/>
              <w:right w:val="single" w:sz="8" w:space="0" w:color="000000"/>
            </w:tcBorders>
            <w:shd w:val="clear" w:color="auto" w:fill="auto"/>
            <w:vAlign w:val="center"/>
            <w:hideMark/>
          </w:tcPr>
          <w:p w:rsidR="00095C7C" w:rsidRPr="00866F1A" w:rsidRDefault="00095C7C" w:rsidP="00095C7C">
            <w:pPr>
              <w:ind w:firstLine="0"/>
              <w:jc w:val="center"/>
              <w:rPr>
                <w:color w:val="000000"/>
                <w:sz w:val="20"/>
                <w:szCs w:val="20"/>
                <w:lang w:eastAsia="ru-RU"/>
              </w:rPr>
            </w:pPr>
            <w:r w:rsidRPr="00866F1A">
              <w:rPr>
                <w:color w:val="000000"/>
                <w:sz w:val="20"/>
                <w:szCs w:val="20"/>
                <w:lang w:eastAsia="ru-RU"/>
              </w:rPr>
              <w:t>350</w:t>
            </w:r>
          </w:p>
        </w:tc>
      </w:tr>
      <w:tr w:rsidR="00095C7C" w:rsidRPr="00866F1A" w:rsidTr="00095C7C">
        <w:trPr>
          <w:trHeight w:val="330"/>
        </w:trPr>
        <w:tc>
          <w:tcPr>
            <w:tcW w:w="2925" w:type="pct"/>
            <w:tcBorders>
              <w:top w:val="nil"/>
              <w:left w:val="single" w:sz="8" w:space="0" w:color="000000"/>
              <w:bottom w:val="single" w:sz="8" w:space="0" w:color="000000"/>
              <w:right w:val="single" w:sz="8" w:space="0" w:color="000000"/>
            </w:tcBorders>
            <w:shd w:val="clear" w:color="auto" w:fill="auto"/>
            <w:vAlign w:val="center"/>
            <w:hideMark/>
          </w:tcPr>
          <w:p w:rsidR="00095C7C" w:rsidRPr="00866F1A" w:rsidRDefault="00095C7C" w:rsidP="00095C7C">
            <w:pPr>
              <w:ind w:firstLine="0"/>
              <w:jc w:val="left"/>
              <w:rPr>
                <w:color w:val="000000"/>
                <w:sz w:val="20"/>
                <w:szCs w:val="20"/>
                <w:lang w:eastAsia="ru-RU"/>
              </w:rPr>
            </w:pPr>
            <w:r w:rsidRPr="00866F1A">
              <w:rPr>
                <w:color w:val="000000"/>
                <w:sz w:val="20"/>
                <w:szCs w:val="20"/>
                <w:lang w:eastAsia="ru-RU"/>
              </w:rPr>
              <w:t>рестораны, кафе, бары</w:t>
            </w:r>
          </w:p>
        </w:tc>
        <w:tc>
          <w:tcPr>
            <w:tcW w:w="340" w:type="pct"/>
            <w:tcBorders>
              <w:top w:val="nil"/>
              <w:left w:val="nil"/>
              <w:bottom w:val="single" w:sz="8" w:space="0" w:color="000000"/>
              <w:right w:val="single" w:sz="8" w:space="0" w:color="000000"/>
            </w:tcBorders>
            <w:shd w:val="clear" w:color="auto" w:fill="auto"/>
            <w:vAlign w:val="center"/>
            <w:hideMark/>
          </w:tcPr>
          <w:p w:rsidR="00095C7C" w:rsidRPr="00866F1A" w:rsidRDefault="00095C7C" w:rsidP="00095C7C">
            <w:pPr>
              <w:ind w:firstLine="0"/>
              <w:jc w:val="center"/>
              <w:rPr>
                <w:color w:val="000000"/>
                <w:sz w:val="20"/>
                <w:szCs w:val="20"/>
                <w:lang w:eastAsia="ru-RU"/>
              </w:rPr>
            </w:pPr>
            <w:r w:rsidRPr="00866F1A">
              <w:rPr>
                <w:color w:val="000000"/>
                <w:sz w:val="20"/>
                <w:szCs w:val="20"/>
                <w:lang w:eastAsia="ru-RU"/>
              </w:rPr>
              <w:t>250</w:t>
            </w:r>
          </w:p>
        </w:tc>
        <w:tc>
          <w:tcPr>
            <w:tcW w:w="340" w:type="pct"/>
            <w:tcBorders>
              <w:top w:val="nil"/>
              <w:left w:val="nil"/>
              <w:bottom w:val="single" w:sz="8" w:space="0" w:color="000000"/>
              <w:right w:val="single" w:sz="8" w:space="0" w:color="000000"/>
            </w:tcBorders>
            <w:shd w:val="clear" w:color="auto" w:fill="auto"/>
            <w:vAlign w:val="center"/>
            <w:hideMark/>
          </w:tcPr>
          <w:p w:rsidR="00095C7C" w:rsidRPr="00866F1A" w:rsidRDefault="00095C7C" w:rsidP="00095C7C">
            <w:pPr>
              <w:ind w:firstLine="0"/>
              <w:jc w:val="center"/>
              <w:rPr>
                <w:color w:val="000000"/>
                <w:sz w:val="20"/>
                <w:szCs w:val="20"/>
                <w:lang w:eastAsia="ru-RU"/>
              </w:rPr>
            </w:pPr>
            <w:r w:rsidRPr="00866F1A">
              <w:rPr>
                <w:color w:val="000000"/>
                <w:sz w:val="20"/>
                <w:szCs w:val="20"/>
                <w:lang w:eastAsia="ru-RU"/>
              </w:rPr>
              <w:t>370</w:t>
            </w:r>
          </w:p>
        </w:tc>
        <w:tc>
          <w:tcPr>
            <w:tcW w:w="340" w:type="pct"/>
            <w:tcBorders>
              <w:top w:val="nil"/>
              <w:left w:val="nil"/>
              <w:bottom w:val="single" w:sz="8" w:space="0" w:color="000000"/>
              <w:right w:val="single" w:sz="8" w:space="0" w:color="000000"/>
            </w:tcBorders>
            <w:shd w:val="clear" w:color="auto" w:fill="auto"/>
            <w:vAlign w:val="center"/>
            <w:hideMark/>
          </w:tcPr>
          <w:p w:rsidR="00095C7C" w:rsidRPr="00866F1A" w:rsidRDefault="00095C7C" w:rsidP="00095C7C">
            <w:pPr>
              <w:ind w:firstLine="0"/>
              <w:jc w:val="center"/>
              <w:rPr>
                <w:color w:val="000000"/>
                <w:sz w:val="20"/>
                <w:szCs w:val="20"/>
                <w:lang w:eastAsia="ru-RU"/>
              </w:rPr>
            </w:pPr>
            <w:r w:rsidRPr="00866F1A">
              <w:rPr>
                <w:color w:val="000000"/>
                <w:sz w:val="20"/>
                <w:szCs w:val="20"/>
                <w:lang w:eastAsia="ru-RU"/>
              </w:rPr>
              <w:t>780</w:t>
            </w:r>
          </w:p>
        </w:tc>
        <w:tc>
          <w:tcPr>
            <w:tcW w:w="340" w:type="pct"/>
            <w:tcBorders>
              <w:top w:val="nil"/>
              <w:left w:val="nil"/>
              <w:bottom w:val="single" w:sz="8" w:space="0" w:color="000000"/>
              <w:right w:val="single" w:sz="8" w:space="0" w:color="000000"/>
            </w:tcBorders>
            <w:shd w:val="clear" w:color="auto" w:fill="auto"/>
            <w:vAlign w:val="center"/>
            <w:hideMark/>
          </w:tcPr>
          <w:p w:rsidR="00095C7C" w:rsidRPr="00866F1A" w:rsidRDefault="00095C7C" w:rsidP="00095C7C">
            <w:pPr>
              <w:ind w:firstLine="0"/>
              <w:jc w:val="center"/>
              <w:rPr>
                <w:color w:val="000000"/>
                <w:sz w:val="20"/>
                <w:szCs w:val="20"/>
                <w:lang w:eastAsia="ru-RU"/>
              </w:rPr>
            </w:pPr>
            <w:r w:rsidRPr="00866F1A">
              <w:rPr>
                <w:color w:val="000000"/>
                <w:sz w:val="20"/>
                <w:szCs w:val="20"/>
                <w:lang w:eastAsia="ru-RU"/>
              </w:rPr>
              <w:t>1060</w:t>
            </w:r>
          </w:p>
        </w:tc>
        <w:tc>
          <w:tcPr>
            <w:tcW w:w="340" w:type="pct"/>
            <w:tcBorders>
              <w:top w:val="nil"/>
              <w:left w:val="nil"/>
              <w:bottom w:val="single" w:sz="8" w:space="0" w:color="000000"/>
              <w:right w:val="single" w:sz="8" w:space="0" w:color="000000"/>
            </w:tcBorders>
            <w:shd w:val="clear" w:color="auto" w:fill="auto"/>
            <w:vAlign w:val="center"/>
            <w:hideMark/>
          </w:tcPr>
          <w:p w:rsidR="00095C7C" w:rsidRPr="00866F1A" w:rsidRDefault="00095C7C" w:rsidP="00095C7C">
            <w:pPr>
              <w:ind w:firstLine="0"/>
              <w:jc w:val="center"/>
              <w:rPr>
                <w:color w:val="000000"/>
                <w:sz w:val="20"/>
                <w:szCs w:val="20"/>
                <w:lang w:eastAsia="ru-RU"/>
              </w:rPr>
            </w:pPr>
            <w:r w:rsidRPr="00866F1A">
              <w:rPr>
                <w:color w:val="000000"/>
                <w:sz w:val="20"/>
                <w:szCs w:val="20"/>
                <w:lang w:eastAsia="ru-RU"/>
              </w:rPr>
              <w:t>1060</w:t>
            </w:r>
          </w:p>
        </w:tc>
        <w:tc>
          <w:tcPr>
            <w:tcW w:w="375" w:type="pct"/>
            <w:tcBorders>
              <w:top w:val="nil"/>
              <w:left w:val="nil"/>
              <w:bottom w:val="single" w:sz="8" w:space="0" w:color="000000"/>
              <w:right w:val="single" w:sz="8" w:space="0" w:color="000000"/>
            </w:tcBorders>
            <w:shd w:val="clear" w:color="auto" w:fill="auto"/>
            <w:vAlign w:val="center"/>
            <w:hideMark/>
          </w:tcPr>
          <w:p w:rsidR="00095C7C" w:rsidRPr="00866F1A" w:rsidRDefault="00095C7C" w:rsidP="00095C7C">
            <w:pPr>
              <w:ind w:firstLine="0"/>
              <w:jc w:val="center"/>
              <w:rPr>
                <w:color w:val="000000"/>
                <w:sz w:val="20"/>
                <w:szCs w:val="20"/>
                <w:lang w:eastAsia="ru-RU"/>
              </w:rPr>
            </w:pPr>
            <w:r w:rsidRPr="00866F1A">
              <w:rPr>
                <w:color w:val="000000"/>
                <w:sz w:val="20"/>
                <w:szCs w:val="20"/>
                <w:lang w:eastAsia="ru-RU"/>
              </w:rPr>
              <w:t>1160</w:t>
            </w:r>
          </w:p>
        </w:tc>
      </w:tr>
      <w:tr w:rsidR="00906CF5" w:rsidRPr="00866F1A" w:rsidTr="00095C7C">
        <w:trPr>
          <w:trHeight w:val="330"/>
        </w:trPr>
        <w:tc>
          <w:tcPr>
            <w:tcW w:w="5000" w:type="pct"/>
            <w:gridSpan w:val="7"/>
            <w:tcBorders>
              <w:top w:val="single" w:sz="8" w:space="0" w:color="000000"/>
              <w:left w:val="single" w:sz="8" w:space="0" w:color="000000"/>
              <w:bottom w:val="single" w:sz="8" w:space="0" w:color="000000"/>
              <w:right w:val="single" w:sz="8" w:space="0" w:color="000000"/>
            </w:tcBorders>
            <w:shd w:val="clear" w:color="auto" w:fill="auto"/>
            <w:vAlign w:val="center"/>
            <w:hideMark/>
          </w:tcPr>
          <w:p w:rsidR="00906CF5" w:rsidRPr="00866F1A" w:rsidRDefault="00906CF5" w:rsidP="00095C7C">
            <w:pPr>
              <w:ind w:firstLine="0"/>
              <w:jc w:val="center"/>
              <w:rPr>
                <w:color w:val="000000"/>
                <w:sz w:val="20"/>
                <w:szCs w:val="20"/>
                <w:lang w:eastAsia="ru-RU"/>
              </w:rPr>
            </w:pPr>
            <w:r w:rsidRPr="00866F1A">
              <w:rPr>
                <w:color w:val="000000"/>
                <w:sz w:val="20"/>
                <w:szCs w:val="20"/>
                <w:lang w:eastAsia="ru-RU"/>
              </w:rPr>
              <w:t>Число мест в объектах общественного питания, место</w:t>
            </w:r>
          </w:p>
        </w:tc>
      </w:tr>
      <w:tr w:rsidR="00095C7C" w:rsidRPr="00866F1A" w:rsidTr="00095C7C">
        <w:trPr>
          <w:trHeight w:val="455"/>
        </w:trPr>
        <w:tc>
          <w:tcPr>
            <w:tcW w:w="2925" w:type="pct"/>
            <w:tcBorders>
              <w:top w:val="nil"/>
              <w:left w:val="single" w:sz="8" w:space="0" w:color="000000"/>
              <w:bottom w:val="single" w:sz="8" w:space="0" w:color="000000"/>
              <w:right w:val="single" w:sz="8" w:space="0" w:color="000000"/>
            </w:tcBorders>
            <w:shd w:val="clear" w:color="auto" w:fill="auto"/>
            <w:vAlign w:val="center"/>
            <w:hideMark/>
          </w:tcPr>
          <w:p w:rsidR="00095C7C" w:rsidRPr="00866F1A" w:rsidRDefault="00095C7C" w:rsidP="00095C7C">
            <w:pPr>
              <w:ind w:firstLine="0"/>
              <w:jc w:val="left"/>
              <w:rPr>
                <w:color w:val="000000"/>
                <w:sz w:val="20"/>
                <w:szCs w:val="20"/>
                <w:lang w:eastAsia="ru-RU"/>
              </w:rPr>
            </w:pPr>
            <w:r w:rsidRPr="00866F1A">
              <w:rPr>
                <w:color w:val="000000"/>
                <w:sz w:val="20"/>
                <w:szCs w:val="20"/>
                <w:lang w:eastAsia="ru-RU"/>
              </w:rPr>
              <w:t>общедоступные столовые, закусочные</w:t>
            </w:r>
          </w:p>
        </w:tc>
        <w:tc>
          <w:tcPr>
            <w:tcW w:w="340" w:type="pct"/>
            <w:tcBorders>
              <w:top w:val="nil"/>
              <w:left w:val="nil"/>
              <w:bottom w:val="single" w:sz="8" w:space="0" w:color="000000"/>
              <w:right w:val="single" w:sz="8" w:space="0" w:color="000000"/>
            </w:tcBorders>
            <w:shd w:val="clear" w:color="auto" w:fill="auto"/>
            <w:vAlign w:val="center"/>
            <w:hideMark/>
          </w:tcPr>
          <w:p w:rsidR="00095C7C" w:rsidRPr="00866F1A" w:rsidRDefault="00095C7C" w:rsidP="00095C7C">
            <w:pPr>
              <w:ind w:firstLine="0"/>
              <w:jc w:val="center"/>
              <w:rPr>
                <w:color w:val="000000"/>
                <w:sz w:val="20"/>
                <w:szCs w:val="20"/>
                <w:lang w:eastAsia="ru-RU"/>
              </w:rPr>
            </w:pPr>
            <w:r w:rsidRPr="00866F1A">
              <w:rPr>
                <w:color w:val="000000"/>
                <w:sz w:val="20"/>
                <w:szCs w:val="20"/>
                <w:lang w:eastAsia="ru-RU"/>
              </w:rPr>
              <w:t>150</w:t>
            </w:r>
          </w:p>
        </w:tc>
        <w:tc>
          <w:tcPr>
            <w:tcW w:w="340" w:type="pct"/>
            <w:tcBorders>
              <w:top w:val="nil"/>
              <w:left w:val="nil"/>
              <w:bottom w:val="single" w:sz="8" w:space="0" w:color="000000"/>
              <w:right w:val="single" w:sz="8" w:space="0" w:color="000000"/>
            </w:tcBorders>
            <w:shd w:val="clear" w:color="auto" w:fill="auto"/>
            <w:vAlign w:val="center"/>
            <w:hideMark/>
          </w:tcPr>
          <w:p w:rsidR="00095C7C" w:rsidRPr="00866F1A" w:rsidRDefault="00095C7C" w:rsidP="00095C7C">
            <w:pPr>
              <w:ind w:firstLine="0"/>
              <w:jc w:val="center"/>
              <w:rPr>
                <w:color w:val="000000"/>
                <w:sz w:val="20"/>
                <w:szCs w:val="20"/>
                <w:lang w:eastAsia="ru-RU"/>
              </w:rPr>
            </w:pPr>
            <w:r w:rsidRPr="00866F1A">
              <w:rPr>
                <w:color w:val="000000"/>
                <w:sz w:val="20"/>
                <w:szCs w:val="20"/>
                <w:lang w:eastAsia="ru-RU"/>
              </w:rPr>
              <w:t>25</w:t>
            </w:r>
          </w:p>
        </w:tc>
        <w:tc>
          <w:tcPr>
            <w:tcW w:w="340" w:type="pct"/>
            <w:tcBorders>
              <w:top w:val="nil"/>
              <w:left w:val="nil"/>
              <w:bottom w:val="single" w:sz="8" w:space="0" w:color="000000"/>
              <w:right w:val="single" w:sz="8" w:space="0" w:color="000000"/>
            </w:tcBorders>
            <w:shd w:val="clear" w:color="auto" w:fill="auto"/>
            <w:vAlign w:val="center"/>
            <w:hideMark/>
          </w:tcPr>
          <w:p w:rsidR="00095C7C" w:rsidRPr="00866F1A" w:rsidRDefault="00095C7C" w:rsidP="00095C7C">
            <w:pPr>
              <w:ind w:firstLine="0"/>
              <w:jc w:val="center"/>
              <w:rPr>
                <w:color w:val="000000"/>
                <w:sz w:val="20"/>
                <w:szCs w:val="20"/>
                <w:lang w:eastAsia="ru-RU"/>
              </w:rPr>
            </w:pPr>
            <w:r w:rsidRPr="00866F1A">
              <w:rPr>
                <w:color w:val="000000"/>
                <w:sz w:val="20"/>
                <w:szCs w:val="20"/>
                <w:lang w:eastAsia="ru-RU"/>
              </w:rPr>
              <w:t>94</w:t>
            </w:r>
          </w:p>
        </w:tc>
        <w:tc>
          <w:tcPr>
            <w:tcW w:w="340" w:type="pct"/>
            <w:tcBorders>
              <w:top w:val="nil"/>
              <w:left w:val="nil"/>
              <w:bottom w:val="single" w:sz="8" w:space="0" w:color="000000"/>
              <w:right w:val="single" w:sz="8" w:space="0" w:color="000000"/>
            </w:tcBorders>
            <w:shd w:val="clear" w:color="auto" w:fill="auto"/>
            <w:vAlign w:val="center"/>
            <w:hideMark/>
          </w:tcPr>
          <w:p w:rsidR="00095C7C" w:rsidRPr="00866F1A" w:rsidRDefault="00095C7C" w:rsidP="00095C7C">
            <w:pPr>
              <w:ind w:firstLine="0"/>
              <w:jc w:val="center"/>
              <w:rPr>
                <w:color w:val="000000"/>
                <w:sz w:val="20"/>
                <w:szCs w:val="20"/>
                <w:lang w:eastAsia="ru-RU"/>
              </w:rPr>
            </w:pPr>
            <w:r w:rsidRPr="00866F1A">
              <w:rPr>
                <w:color w:val="000000"/>
                <w:sz w:val="20"/>
                <w:szCs w:val="20"/>
                <w:lang w:eastAsia="ru-RU"/>
              </w:rPr>
              <w:t>94</w:t>
            </w:r>
          </w:p>
        </w:tc>
        <w:tc>
          <w:tcPr>
            <w:tcW w:w="340" w:type="pct"/>
            <w:tcBorders>
              <w:top w:val="nil"/>
              <w:left w:val="nil"/>
              <w:bottom w:val="single" w:sz="8" w:space="0" w:color="000000"/>
              <w:right w:val="single" w:sz="8" w:space="0" w:color="000000"/>
            </w:tcBorders>
            <w:shd w:val="clear" w:color="auto" w:fill="auto"/>
            <w:vAlign w:val="center"/>
            <w:hideMark/>
          </w:tcPr>
          <w:p w:rsidR="00095C7C" w:rsidRPr="00866F1A" w:rsidRDefault="00095C7C" w:rsidP="00095C7C">
            <w:pPr>
              <w:ind w:firstLine="0"/>
              <w:jc w:val="center"/>
              <w:rPr>
                <w:color w:val="000000"/>
                <w:sz w:val="20"/>
                <w:szCs w:val="20"/>
                <w:lang w:eastAsia="ru-RU"/>
              </w:rPr>
            </w:pPr>
            <w:r w:rsidRPr="00866F1A">
              <w:rPr>
                <w:color w:val="000000"/>
                <w:sz w:val="20"/>
                <w:szCs w:val="20"/>
                <w:lang w:eastAsia="ru-RU"/>
              </w:rPr>
              <w:t>94</w:t>
            </w:r>
          </w:p>
        </w:tc>
        <w:tc>
          <w:tcPr>
            <w:tcW w:w="375" w:type="pct"/>
            <w:tcBorders>
              <w:top w:val="nil"/>
              <w:left w:val="nil"/>
              <w:bottom w:val="single" w:sz="8" w:space="0" w:color="000000"/>
              <w:right w:val="single" w:sz="8" w:space="0" w:color="000000"/>
            </w:tcBorders>
            <w:shd w:val="clear" w:color="auto" w:fill="auto"/>
            <w:vAlign w:val="center"/>
            <w:hideMark/>
          </w:tcPr>
          <w:p w:rsidR="00095C7C" w:rsidRPr="00866F1A" w:rsidRDefault="00095C7C" w:rsidP="00095C7C">
            <w:pPr>
              <w:ind w:firstLine="0"/>
              <w:jc w:val="center"/>
              <w:rPr>
                <w:color w:val="000000"/>
                <w:sz w:val="20"/>
                <w:szCs w:val="20"/>
                <w:lang w:eastAsia="ru-RU"/>
              </w:rPr>
            </w:pPr>
            <w:r w:rsidRPr="00866F1A">
              <w:rPr>
                <w:color w:val="000000"/>
                <w:sz w:val="20"/>
                <w:szCs w:val="20"/>
                <w:lang w:eastAsia="ru-RU"/>
              </w:rPr>
              <w:t>94</w:t>
            </w:r>
          </w:p>
        </w:tc>
      </w:tr>
      <w:tr w:rsidR="00095C7C" w:rsidRPr="00866F1A" w:rsidTr="00095C7C">
        <w:trPr>
          <w:trHeight w:val="649"/>
        </w:trPr>
        <w:tc>
          <w:tcPr>
            <w:tcW w:w="2925" w:type="pct"/>
            <w:tcBorders>
              <w:top w:val="nil"/>
              <w:left w:val="single" w:sz="8" w:space="0" w:color="000000"/>
              <w:bottom w:val="single" w:sz="8" w:space="0" w:color="000000"/>
              <w:right w:val="single" w:sz="8" w:space="0" w:color="000000"/>
            </w:tcBorders>
            <w:shd w:val="clear" w:color="auto" w:fill="auto"/>
            <w:vAlign w:val="center"/>
            <w:hideMark/>
          </w:tcPr>
          <w:p w:rsidR="00095C7C" w:rsidRPr="00866F1A" w:rsidRDefault="00095C7C" w:rsidP="00095C7C">
            <w:pPr>
              <w:ind w:firstLine="0"/>
              <w:jc w:val="left"/>
              <w:rPr>
                <w:color w:val="000000"/>
                <w:sz w:val="20"/>
                <w:szCs w:val="20"/>
                <w:lang w:eastAsia="ru-RU"/>
              </w:rPr>
            </w:pPr>
            <w:r w:rsidRPr="00866F1A">
              <w:rPr>
                <w:color w:val="000000"/>
                <w:sz w:val="20"/>
                <w:szCs w:val="20"/>
                <w:lang w:eastAsia="ru-RU"/>
              </w:rPr>
              <w:t>столовые учебных заведений, организаций, промышленных предприятий</w:t>
            </w:r>
          </w:p>
        </w:tc>
        <w:tc>
          <w:tcPr>
            <w:tcW w:w="340" w:type="pct"/>
            <w:tcBorders>
              <w:top w:val="nil"/>
              <w:left w:val="nil"/>
              <w:bottom w:val="single" w:sz="8" w:space="0" w:color="000000"/>
              <w:right w:val="single" w:sz="8" w:space="0" w:color="000000"/>
            </w:tcBorders>
            <w:shd w:val="clear" w:color="auto" w:fill="auto"/>
            <w:vAlign w:val="center"/>
            <w:hideMark/>
          </w:tcPr>
          <w:p w:rsidR="00095C7C" w:rsidRPr="00866F1A" w:rsidRDefault="00095C7C" w:rsidP="00095C7C">
            <w:pPr>
              <w:ind w:firstLine="0"/>
              <w:jc w:val="center"/>
              <w:rPr>
                <w:color w:val="000000"/>
                <w:sz w:val="20"/>
                <w:szCs w:val="20"/>
                <w:lang w:eastAsia="ru-RU"/>
              </w:rPr>
            </w:pPr>
            <w:r w:rsidRPr="00866F1A">
              <w:rPr>
                <w:color w:val="000000"/>
                <w:sz w:val="20"/>
                <w:szCs w:val="20"/>
                <w:lang w:eastAsia="ru-RU"/>
              </w:rPr>
              <w:t>250</w:t>
            </w:r>
          </w:p>
        </w:tc>
        <w:tc>
          <w:tcPr>
            <w:tcW w:w="340" w:type="pct"/>
            <w:tcBorders>
              <w:top w:val="nil"/>
              <w:left w:val="nil"/>
              <w:bottom w:val="single" w:sz="8" w:space="0" w:color="000000"/>
              <w:right w:val="single" w:sz="8" w:space="0" w:color="000000"/>
            </w:tcBorders>
            <w:shd w:val="clear" w:color="auto" w:fill="auto"/>
            <w:vAlign w:val="center"/>
            <w:hideMark/>
          </w:tcPr>
          <w:p w:rsidR="00095C7C" w:rsidRPr="00866F1A" w:rsidRDefault="00095C7C" w:rsidP="00095C7C">
            <w:pPr>
              <w:ind w:firstLine="0"/>
              <w:jc w:val="center"/>
              <w:rPr>
                <w:color w:val="000000"/>
                <w:sz w:val="20"/>
                <w:szCs w:val="20"/>
                <w:lang w:eastAsia="ru-RU"/>
              </w:rPr>
            </w:pPr>
            <w:r w:rsidRPr="00866F1A">
              <w:rPr>
                <w:color w:val="000000"/>
                <w:sz w:val="20"/>
                <w:szCs w:val="20"/>
                <w:lang w:eastAsia="ru-RU"/>
              </w:rPr>
              <w:t>250</w:t>
            </w:r>
          </w:p>
        </w:tc>
        <w:tc>
          <w:tcPr>
            <w:tcW w:w="340" w:type="pct"/>
            <w:tcBorders>
              <w:top w:val="nil"/>
              <w:left w:val="nil"/>
              <w:bottom w:val="single" w:sz="8" w:space="0" w:color="000000"/>
              <w:right w:val="single" w:sz="8" w:space="0" w:color="000000"/>
            </w:tcBorders>
            <w:shd w:val="clear" w:color="auto" w:fill="auto"/>
            <w:vAlign w:val="center"/>
            <w:hideMark/>
          </w:tcPr>
          <w:p w:rsidR="00095C7C" w:rsidRPr="00866F1A" w:rsidRDefault="00095C7C" w:rsidP="00095C7C">
            <w:pPr>
              <w:ind w:firstLine="0"/>
              <w:jc w:val="center"/>
              <w:rPr>
                <w:color w:val="000000"/>
                <w:sz w:val="20"/>
                <w:szCs w:val="20"/>
                <w:lang w:eastAsia="ru-RU"/>
              </w:rPr>
            </w:pPr>
            <w:r w:rsidRPr="00866F1A">
              <w:rPr>
                <w:color w:val="000000"/>
                <w:sz w:val="20"/>
                <w:szCs w:val="20"/>
                <w:lang w:eastAsia="ru-RU"/>
              </w:rPr>
              <w:t>250</w:t>
            </w:r>
          </w:p>
        </w:tc>
        <w:tc>
          <w:tcPr>
            <w:tcW w:w="340" w:type="pct"/>
            <w:tcBorders>
              <w:top w:val="nil"/>
              <w:left w:val="nil"/>
              <w:bottom w:val="single" w:sz="8" w:space="0" w:color="000000"/>
              <w:right w:val="single" w:sz="8" w:space="0" w:color="000000"/>
            </w:tcBorders>
            <w:shd w:val="clear" w:color="auto" w:fill="auto"/>
            <w:vAlign w:val="center"/>
            <w:hideMark/>
          </w:tcPr>
          <w:p w:rsidR="00095C7C" w:rsidRPr="00866F1A" w:rsidRDefault="00095C7C" w:rsidP="00095C7C">
            <w:pPr>
              <w:ind w:firstLine="0"/>
              <w:jc w:val="center"/>
              <w:rPr>
                <w:color w:val="000000"/>
                <w:sz w:val="20"/>
                <w:szCs w:val="20"/>
                <w:lang w:eastAsia="ru-RU"/>
              </w:rPr>
            </w:pPr>
            <w:r w:rsidRPr="00866F1A">
              <w:rPr>
                <w:color w:val="000000"/>
                <w:sz w:val="20"/>
                <w:szCs w:val="20"/>
                <w:lang w:eastAsia="ru-RU"/>
              </w:rPr>
              <w:t>250</w:t>
            </w:r>
          </w:p>
        </w:tc>
        <w:tc>
          <w:tcPr>
            <w:tcW w:w="340" w:type="pct"/>
            <w:tcBorders>
              <w:top w:val="nil"/>
              <w:left w:val="nil"/>
              <w:bottom w:val="single" w:sz="8" w:space="0" w:color="000000"/>
              <w:right w:val="single" w:sz="8" w:space="0" w:color="000000"/>
            </w:tcBorders>
            <w:shd w:val="clear" w:color="auto" w:fill="auto"/>
            <w:vAlign w:val="center"/>
            <w:hideMark/>
          </w:tcPr>
          <w:p w:rsidR="00095C7C" w:rsidRPr="00866F1A" w:rsidRDefault="00095C7C" w:rsidP="00095C7C">
            <w:pPr>
              <w:ind w:firstLine="0"/>
              <w:jc w:val="center"/>
              <w:rPr>
                <w:color w:val="000000"/>
                <w:sz w:val="20"/>
                <w:szCs w:val="20"/>
                <w:lang w:eastAsia="ru-RU"/>
              </w:rPr>
            </w:pPr>
            <w:r w:rsidRPr="00866F1A">
              <w:rPr>
                <w:color w:val="000000"/>
                <w:sz w:val="20"/>
                <w:szCs w:val="20"/>
                <w:lang w:eastAsia="ru-RU"/>
              </w:rPr>
              <w:t>300</w:t>
            </w:r>
          </w:p>
        </w:tc>
        <w:tc>
          <w:tcPr>
            <w:tcW w:w="375" w:type="pct"/>
            <w:tcBorders>
              <w:top w:val="nil"/>
              <w:left w:val="nil"/>
              <w:bottom w:val="single" w:sz="8" w:space="0" w:color="000000"/>
              <w:right w:val="single" w:sz="8" w:space="0" w:color="000000"/>
            </w:tcBorders>
            <w:shd w:val="clear" w:color="auto" w:fill="auto"/>
            <w:vAlign w:val="center"/>
            <w:hideMark/>
          </w:tcPr>
          <w:p w:rsidR="00095C7C" w:rsidRPr="00866F1A" w:rsidRDefault="00095C7C" w:rsidP="00095C7C">
            <w:pPr>
              <w:ind w:firstLine="0"/>
              <w:jc w:val="center"/>
              <w:rPr>
                <w:color w:val="000000"/>
                <w:sz w:val="20"/>
                <w:szCs w:val="20"/>
                <w:lang w:eastAsia="ru-RU"/>
              </w:rPr>
            </w:pPr>
            <w:r w:rsidRPr="00866F1A">
              <w:rPr>
                <w:color w:val="000000"/>
                <w:sz w:val="20"/>
                <w:szCs w:val="20"/>
                <w:lang w:eastAsia="ru-RU"/>
              </w:rPr>
              <w:t>300</w:t>
            </w:r>
          </w:p>
        </w:tc>
      </w:tr>
      <w:tr w:rsidR="00095C7C" w:rsidRPr="00866F1A" w:rsidTr="00095C7C">
        <w:trPr>
          <w:trHeight w:val="330"/>
        </w:trPr>
        <w:tc>
          <w:tcPr>
            <w:tcW w:w="2925" w:type="pct"/>
            <w:tcBorders>
              <w:top w:val="nil"/>
              <w:left w:val="single" w:sz="8" w:space="0" w:color="000000"/>
              <w:bottom w:val="single" w:sz="8" w:space="0" w:color="000000"/>
              <w:right w:val="single" w:sz="8" w:space="0" w:color="000000"/>
            </w:tcBorders>
            <w:shd w:val="clear" w:color="auto" w:fill="auto"/>
            <w:vAlign w:val="center"/>
            <w:hideMark/>
          </w:tcPr>
          <w:p w:rsidR="00095C7C" w:rsidRPr="00866F1A" w:rsidRDefault="00095C7C" w:rsidP="00095C7C">
            <w:pPr>
              <w:ind w:firstLine="0"/>
              <w:jc w:val="left"/>
              <w:rPr>
                <w:color w:val="000000"/>
                <w:sz w:val="20"/>
                <w:szCs w:val="20"/>
                <w:lang w:eastAsia="ru-RU"/>
              </w:rPr>
            </w:pPr>
            <w:r w:rsidRPr="00866F1A">
              <w:rPr>
                <w:color w:val="000000"/>
                <w:sz w:val="20"/>
                <w:szCs w:val="20"/>
                <w:lang w:eastAsia="ru-RU"/>
              </w:rPr>
              <w:t>рестораны, кафе, бары</w:t>
            </w:r>
          </w:p>
        </w:tc>
        <w:tc>
          <w:tcPr>
            <w:tcW w:w="340" w:type="pct"/>
            <w:tcBorders>
              <w:top w:val="nil"/>
              <w:left w:val="nil"/>
              <w:bottom w:val="single" w:sz="8" w:space="0" w:color="000000"/>
              <w:right w:val="single" w:sz="8" w:space="0" w:color="000000"/>
            </w:tcBorders>
            <w:shd w:val="clear" w:color="auto" w:fill="auto"/>
            <w:vAlign w:val="center"/>
            <w:hideMark/>
          </w:tcPr>
          <w:p w:rsidR="00095C7C" w:rsidRPr="00866F1A" w:rsidRDefault="00095C7C" w:rsidP="00095C7C">
            <w:pPr>
              <w:ind w:firstLine="0"/>
              <w:jc w:val="center"/>
              <w:rPr>
                <w:color w:val="000000"/>
                <w:sz w:val="20"/>
                <w:szCs w:val="20"/>
                <w:lang w:eastAsia="ru-RU"/>
              </w:rPr>
            </w:pPr>
            <w:r w:rsidRPr="00866F1A">
              <w:rPr>
                <w:color w:val="000000"/>
                <w:sz w:val="20"/>
                <w:szCs w:val="20"/>
                <w:lang w:eastAsia="ru-RU"/>
              </w:rPr>
              <w:t>200</w:t>
            </w:r>
          </w:p>
        </w:tc>
        <w:tc>
          <w:tcPr>
            <w:tcW w:w="340" w:type="pct"/>
            <w:tcBorders>
              <w:top w:val="nil"/>
              <w:left w:val="nil"/>
              <w:bottom w:val="single" w:sz="8" w:space="0" w:color="000000"/>
              <w:right w:val="single" w:sz="8" w:space="0" w:color="000000"/>
            </w:tcBorders>
            <w:shd w:val="clear" w:color="auto" w:fill="auto"/>
            <w:vAlign w:val="center"/>
            <w:hideMark/>
          </w:tcPr>
          <w:p w:rsidR="00095C7C" w:rsidRPr="00866F1A" w:rsidRDefault="00095C7C" w:rsidP="00095C7C">
            <w:pPr>
              <w:ind w:firstLine="0"/>
              <w:jc w:val="center"/>
              <w:rPr>
                <w:color w:val="000000"/>
                <w:sz w:val="20"/>
                <w:szCs w:val="20"/>
                <w:lang w:eastAsia="ru-RU"/>
              </w:rPr>
            </w:pPr>
            <w:r w:rsidRPr="00866F1A">
              <w:rPr>
                <w:color w:val="000000"/>
                <w:sz w:val="20"/>
                <w:szCs w:val="20"/>
                <w:lang w:eastAsia="ru-RU"/>
              </w:rPr>
              <w:t>300</w:t>
            </w:r>
          </w:p>
        </w:tc>
        <w:tc>
          <w:tcPr>
            <w:tcW w:w="340" w:type="pct"/>
            <w:tcBorders>
              <w:top w:val="nil"/>
              <w:left w:val="nil"/>
              <w:bottom w:val="single" w:sz="8" w:space="0" w:color="000000"/>
              <w:right w:val="single" w:sz="8" w:space="0" w:color="000000"/>
            </w:tcBorders>
            <w:shd w:val="clear" w:color="auto" w:fill="auto"/>
            <w:vAlign w:val="center"/>
            <w:hideMark/>
          </w:tcPr>
          <w:p w:rsidR="00095C7C" w:rsidRPr="00866F1A" w:rsidRDefault="00095C7C" w:rsidP="00095C7C">
            <w:pPr>
              <w:ind w:firstLine="0"/>
              <w:jc w:val="center"/>
              <w:rPr>
                <w:color w:val="000000"/>
                <w:sz w:val="20"/>
                <w:szCs w:val="20"/>
                <w:lang w:eastAsia="ru-RU"/>
              </w:rPr>
            </w:pPr>
            <w:r w:rsidRPr="00866F1A">
              <w:rPr>
                <w:color w:val="000000"/>
                <w:sz w:val="20"/>
                <w:szCs w:val="20"/>
                <w:lang w:eastAsia="ru-RU"/>
              </w:rPr>
              <w:t>690</w:t>
            </w:r>
          </w:p>
        </w:tc>
        <w:tc>
          <w:tcPr>
            <w:tcW w:w="340" w:type="pct"/>
            <w:tcBorders>
              <w:top w:val="nil"/>
              <w:left w:val="nil"/>
              <w:bottom w:val="single" w:sz="8" w:space="0" w:color="000000"/>
              <w:right w:val="single" w:sz="8" w:space="0" w:color="000000"/>
            </w:tcBorders>
            <w:shd w:val="clear" w:color="auto" w:fill="auto"/>
            <w:vAlign w:val="center"/>
            <w:hideMark/>
          </w:tcPr>
          <w:p w:rsidR="00095C7C" w:rsidRPr="00866F1A" w:rsidRDefault="00095C7C" w:rsidP="00095C7C">
            <w:pPr>
              <w:ind w:firstLine="0"/>
              <w:jc w:val="center"/>
              <w:rPr>
                <w:color w:val="000000"/>
                <w:sz w:val="20"/>
                <w:szCs w:val="20"/>
                <w:lang w:eastAsia="ru-RU"/>
              </w:rPr>
            </w:pPr>
            <w:r w:rsidRPr="00866F1A">
              <w:rPr>
                <w:color w:val="000000"/>
                <w:sz w:val="20"/>
                <w:szCs w:val="20"/>
                <w:lang w:eastAsia="ru-RU"/>
              </w:rPr>
              <w:t>750</w:t>
            </w:r>
          </w:p>
        </w:tc>
        <w:tc>
          <w:tcPr>
            <w:tcW w:w="340" w:type="pct"/>
            <w:tcBorders>
              <w:top w:val="nil"/>
              <w:left w:val="nil"/>
              <w:bottom w:val="single" w:sz="8" w:space="0" w:color="000000"/>
              <w:right w:val="single" w:sz="8" w:space="0" w:color="000000"/>
            </w:tcBorders>
            <w:shd w:val="clear" w:color="auto" w:fill="auto"/>
            <w:vAlign w:val="center"/>
            <w:hideMark/>
          </w:tcPr>
          <w:p w:rsidR="00095C7C" w:rsidRPr="00866F1A" w:rsidRDefault="00095C7C" w:rsidP="00095C7C">
            <w:pPr>
              <w:ind w:firstLine="0"/>
              <w:jc w:val="center"/>
              <w:rPr>
                <w:color w:val="000000"/>
                <w:sz w:val="20"/>
                <w:szCs w:val="20"/>
                <w:lang w:eastAsia="ru-RU"/>
              </w:rPr>
            </w:pPr>
            <w:r w:rsidRPr="00866F1A">
              <w:rPr>
                <w:color w:val="000000"/>
                <w:sz w:val="20"/>
                <w:szCs w:val="20"/>
                <w:lang w:eastAsia="ru-RU"/>
              </w:rPr>
              <w:t>1250</w:t>
            </w:r>
          </w:p>
        </w:tc>
        <w:tc>
          <w:tcPr>
            <w:tcW w:w="375" w:type="pct"/>
            <w:tcBorders>
              <w:top w:val="nil"/>
              <w:left w:val="nil"/>
              <w:bottom w:val="single" w:sz="8" w:space="0" w:color="000000"/>
              <w:right w:val="single" w:sz="8" w:space="0" w:color="000000"/>
            </w:tcBorders>
            <w:shd w:val="clear" w:color="auto" w:fill="auto"/>
            <w:vAlign w:val="center"/>
            <w:hideMark/>
          </w:tcPr>
          <w:p w:rsidR="00095C7C" w:rsidRPr="00866F1A" w:rsidRDefault="00095C7C" w:rsidP="00095C7C">
            <w:pPr>
              <w:ind w:firstLine="0"/>
              <w:jc w:val="center"/>
              <w:rPr>
                <w:color w:val="000000"/>
                <w:sz w:val="20"/>
                <w:szCs w:val="20"/>
                <w:lang w:eastAsia="ru-RU"/>
              </w:rPr>
            </w:pPr>
            <w:r w:rsidRPr="00866F1A">
              <w:rPr>
                <w:color w:val="000000"/>
                <w:sz w:val="20"/>
                <w:szCs w:val="20"/>
                <w:lang w:eastAsia="ru-RU"/>
              </w:rPr>
              <w:t>1300</w:t>
            </w:r>
          </w:p>
        </w:tc>
      </w:tr>
    </w:tbl>
    <w:p w:rsidR="00906CF5" w:rsidRPr="00866F1A" w:rsidRDefault="00906CF5" w:rsidP="002751DA">
      <w:pPr>
        <w:suppressAutoHyphens/>
        <w:rPr>
          <w:i/>
          <w:shd w:val="clear" w:color="auto" w:fill="FFFFFF"/>
        </w:rPr>
      </w:pPr>
    </w:p>
    <w:p w:rsidR="001103C5" w:rsidRPr="00866F1A" w:rsidRDefault="00F64993" w:rsidP="002751DA">
      <w:pPr>
        <w:suppressAutoHyphens/>
        <w:spacing w:before="120"/>
        <w:ind w:firstLine="709"/>
        <w:rPr>
          <w:i/>
          <w:shd w:val="clear" w:color="auto" w:fill="FFFFFF"/>
        </w:rPr>
      </w:pPr>
      <w:r w:rsidRPr="00866F1A">
        <w:rPr>
          <w:i/>
          <w:shd w:val="clear" w:color="auto" w:fill="FFFFFF"/>
        </w:rPr>
        <w:t>Платные услуги населению</w:t>
      </w:r>
    </w:p>
    <w:p w:rsidR="001103C5" w:rsidRPr="00866F1A" w:rsidRDefault="00F64993" w:rsidP="002751DA">
      <w:pPr>
        <w:suppressAutoHyphens/>
        <w:ind w:firstLine="709"/>
      </w:pPr>
      <w:r w:rsidRPr="00866F1A">
        <w:rPr>
          <w:shd w:val="clear" w:color="auto" w:fill="FFFFFF"/>
        </w:rPr>
        <w:t>Платные услуги населению оказывают индивидуальные предприниматели, предприятия и организации различных форм собственности. В основном они соответствуют спросу населения, проживающего на территории</w:t>
      </w:r>
      <w:r w:rsidR="00782160" w:rsidRPr="00866F1A">
        <w:t xml:space="preserve"> городского поселения</w:t>
      </w:r>
      <w:r w:rsidRPr="00866F1A">
        <w:rPr>
          <w:shd w:val="clear" w:color="auto" w:fill="FFFFFF"/>
        </w:rPr>
        <w:t>.</w:t>
      </w:r>
    </w:p>
    <w:p w:rsidR="001103C5" w:rsidRPr="00866F1A" w:rsidRDefault="00F64993" w:rsidP="002751DA">
      <w:pPr>
        <w:suppressAutoHyphens/>
        <w:spacing w:before="120"/>
        <w:ind w:firstLine="709"/>
      </w:pPr>
      <w:r w:rsidRPr="00866F1A">
        <w:rPr>
          <w:shd w:val="clear" w:color="auto" w:fill="FFFFFF"/>
        </w:rPr>
        <w:t xml:space="preserve">Число объектов бытового обслуживания населения, оказывающих услуги, составляет </w:t>
      </w:r>
      <w:r w:rsidR="00782160" w:rsidRPr="00866F1A">
        <w:rPr>
          <w:shd w:val="clear" w:color="auto" w:fill="FFFFFF"/>
        </w:rPr>
        <w:t>78</w:t>
      </w:r>
      <w:r w:rsidRPr="00866F1A">
        <w:rPr>
          <w:shd w:val="clear" w:color="auto" w:fill="FFFFFF"/>
        </w:rPr>
        <w:t xml:space="preserve"> единиц. </w:t>
      </w:r>
      <w:r w:rsidR="000D2F22" w:rsidRPr="00866F1A">
        <w:rPr>
          <w:shd w:val="clear" w:color="auto" w:fill="FFFFFF"/>
        </w:rPr>
        <w:t>С 2020 года по 2021 год</w:t>
      </w:r>
      <w:r w:rsidRPr="00866F1A">
        <w:rPr>
          <w:shd w:val="clear" w:color="auto" w:fill="FFFFFF"/>
        </w:rPr>
        <w:t xml:space="preserve"> число объектов бытового обслуживания населения в </w:t>
      </w:r>
      <w:r w:rsidR="00782160" w:rsidRPr="00866F1A">
        <w:rPr>
          <w:shd w:val="clear" w:color="auto" w:fill="FFFFFF"/>
        </w:rPr>
        <w:t>городском поселении увеличилось на 22 единицы</w:t>
      </w:r>
      <w:r w:rsidR="000D2F22" w:rsidRPr="00866F1A">
        <w:rPr>
          <w:shd w:val="clear" w:color="auto" w:fill="FFFFFF"/>
        </w:rPr>
        <w:t xml:space="preserve"> (таблица 7.8.6)</w:t>
      </w:r>
      <w:r w:rsidRPr="00866F1A">
        <w:rPr>
          <w:shd w:val="clear" w:color="auto" w:fill="FFFFFF"/>
        </w:rPr>
        <w:t>.</w:t>
      </w:r>
    </w:p>
    <w:p w:rsidR="001103C5" w:rsidRPr="00866F1A" w:rsidRDefault="00F64993" w:rsidP="00A27EBC">
      <w:pPr>
        <w:pStyle w:val="afff1"/>
        <w:suppressAutoHyphens/>
        <w:spacing w:before="0"/>
        <w:ind w:firstLine="709"/>
        <w:rPr>
          <w:sz w:val="24"/>
          <w:lang w:val="ru-RU"/>
        </w:rPr>
      </w:pPr>
      <w:r w:rsidRPr="00866F1A">
        <w:rPr>
          <w:sz w:val="24"/>
          <w:shd w:val="clear" w:color="auto" w:fill="FFFFFF"/>
          <w:lang w:val="ru-RU"/>
        </w:rPr>
        <w:t>Таблица 7.8.6</w:t>
      </w:r>
    </w:p>
    <w:p w:rsidR="001103C5" w:rsidRPr="00866F1A" w:rsidRDefault="00F64993" w:rsidP="002751DA">
      <w:pPr>
        <w:pStyle w:val="afff2"/>
        <w:suppressAutoHyphens/>
        <w:rPr>
          <w:lang w:val="ru-RU"/>
        </w:rPr>
      </w:pPr>
      <w:r w:rsidRPr="00866F1A">
        <w:rPr>
          <w:lang w:val="ru-RU"/>
        </w:rPr>
        <w:t xml:space="preserve">Число объектов бытового обслуживания населения, оказывающих услуги на территории </w:t>
      </w:r>
      <w:r w:rsidR="00782160" w:rsidRPr="00866F1A">
        <w:rPr>
          <w:lang w:val="ru-RU"/>
        </w:rPr>
        <w:t xml:space="preserve">городского поселения </w:t>
      </w:r>
      <w:r w:rsidR="002C13E8" w:rsidRPr="00866F1A">
        <w:rPr>
          <w:lang w:val="ru-RU"/>
        </w:rPr>
        <w:t>«</w:t>
      </w:r>
      <w:r w:rsidR="00782160" w:rsidRPr="00866F1A">
        <w:rPr>
          <w:lang w:val="ru-RU"/>
        </w:rPr>
        <w:t>Чернышевское</w:t>
      </w:r>
      <w:r w:rsidR="002C13E8" w:rsidRPr="00866F1A">
        <w:rPr>
          <w:lang w:val="ru-RU"/>
        </w:rPr>
        <w:t>»</w:t>
      </w:r>
    </w:p>
    <w:tbl>
      <w:tblPr>
        <w:tblW w:w="9640" w:type="dxa"/>
        <w:tblLook w:val="04A0"/>
      </w:tblPr>
      <w:tblGrid>
        <w:gridCol w:w="3880"/>
        <w:gridCol w:w="960"/>
        <w:gridCol w:w="960"/>
        <w:gridCol w:w="960"/>
        <w:gridCol w:w="960"/>
        <w:gridCol w:w="960"/>
        <w:gridCol w:w="960"/>
      </w:tblGrid>
      <w:tr w:rsidR="00782160" w:rsidRPr="00866F1A" w:rsidTr="00FD0527">
        <w:trPr>
          <w:trHeight w:val="330"/>
          <w:tblHeader/>
        </w:trPr>
        <w:tc>
          <w:tcPr>
            <w:tcW w:w="388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782160" w:rsidRPr="00866F1A" w:rsidRDefault="00782160" w:rsidP="00782160">
            <w:pPr>
              <w:ind w:firstLine="0"/>
              <w:jc w:val="center"/>
              <w:rPr>
                <w:b/>
                <w:bCs/>
                <w:color w:val="000000"/>
                <w:sz w:val="20"/>
                <w:szCs w:val="20"/>
                <w:lang w:eastAsia="ru-RU"/>
              </w:rPr>
            </w:pPr>
            <w:r w:rsidRPr="00866F1A">
              <w:rPr>
                <w:b/>
                <w:bCs/>
                <w:color w:val="000000"/>
                <w:sz w:val="20"/>
                <w:szCs w:val="20"/>
                <w:lang w:eastAsia="ru-RU"/>
              </w:rPr>
              <w:t>Показатели</w:t>
            </w:r>
          </w:p>
        </w:tc>
        <w:tc>
          <w:tcPr>
            <w:tcW w:w="960" w:type="dxa"/>
            <w:tcBorders>
              <w:top w:val="single" w:sz="8" w:space="0" w:color="000000"/>
              <w:left w:val="nil"/>
              <w:bottom w:val="single" w:sz="8" w:space="0" w:color="000000"/>
              <w:right w:val="single" w:sz="8" w:space="0" w:color="000000"/>
            </w:tcBorders>
            <w:shd w:val="clear" w:color="auto" w:fill="auto"/>
            <w:vAlign w:val="center"/>
            <w:hideMark/>
          </w:tcPr>
          <w:p w:rsidR="00782160" w:rsidRPr="00866F1A" w:rsidRDefault="00782160" w:rsidP="00782160">
            <w:pPr>
              <w:ind w:firstLine="0"/>
              <w:jc w:val="center"/>
              <w:rPr>
                <w:b/>
                <w:bCs/>
                <w:color w:val="000000"/>
                <w:sz w:val="20"/>
                <w:szCs w:val="20"/>
                <w:lang w:eastAsia="ru-RU"/>
              </w:rPr>
            </w:pPr>
            <w:r w:rsidRPr="00866F1A">
              <w:rPr>
                <w:b/>
                <w:bCs/>
                <w:color w:val="000000"/>
                <w:sz w:val="20"/>
                <w:szCs w:val="20"/>
                <w:lang w:eastAsia="ru-RU"/>
              </w:rPr>
              <w:t>2008</w:t>
            </w:r>
          </w:p>
        </w:tc>
        <w:tc>
          <w:tcPr>
            <w:tcW w:w="960" w:type="dxa"/>
            <w:tcBorders>
              <w:top w:val="single" w:sz="8" w:space="0" w:color="000000"/>
              <w:left w:val="nil"/>
              <w:bottom w:val="single" w:sz="8" w:space="0" w:color="000000"/>
              <w:right w:val="single" w:sz="8" w:space="0" w:color="000000"/>
            </w:tcBorders>
            <w:shd w:val="clear" w:color="auto" w:fill="auto"/>
            <w:vAlign w:val="center"/>
            <w:hideMark/>
          </w:tcPr>
          <w:p w:rsidR="00782160" w:rsidRPr="00866F1A" w:rsidRDefault="00782160" w:rsidP="00782160">
            <w:pPr>
              <w:ind w:firstLine="0"/>
              <w:jc w:val="center"/>
              <w:rPr>
                <w:b/>
                <w:bCs/>
                <w:color w:val="000000"/>
                <w:sz w:val="20"/>
                <w:szCs w:val="20"/>
                <w:lang w:eastAsia="ru-RU"/>
              </w:rPr>
            </w:pPr>
            <w:r w:rsidRPr="00866F1A">
              <w:rPr>
                <w:b/>
                <w:bCs/>
                <w:color w:val="000000"/>
                <w:sz w:val="20"/>
                <w:szCs w:val="20"/>
                <w:lang w:eastAsia="ru-RU"/>
              </w:rPr>
              <w:t>2012</w:t>
            </w:r>
          </w:p>
        </w:tc>
        <w:tc>
          <w:tcPr>
            <w:tcW w:w="960" w:type="dxa"/>
            <w:tcBorders>
              <w:top w:val="single" w:sz="8" w:space="0" w:color="000000"/>
              <w:left w:val="nil"/>
              <w:bottom w:val="single" w:sz="8" w:space="0" w:color="000000"/>
              <w:right w:val="single" w:sz="8" w:space="0" w:color="000000"/>
            </w:tcBorders>
            <w:shd w:val="clear" w:color="auto" w:fill="auto"/>
            <w:vAlign w:val="center"/>
            <w:hideMark/>
          </w:tcPr>
          <w:p w:rsidR="00782160" w:rsidRPr="00866F1A" w:rsidRDefault="00782160" w:rsidP="00782160">
            <w:pPr>
              <w:ind w:firstLine="0"/>
              <w:jc w:val="center"/>
              <w:rPr>
                <w:b/>
                <w:bCs/>
                <w:color w:val="000000"/>
                <w:sz w:val="20"/>
                <w:szCs w:val="20"/>
                <w:lang w:eastAsia="ru-RU"/>
              </w:rPr>
            </w:pPr>
            <w:r w:rsidRPr="00866F1A">
              <w:rPr>
                <w:b/>
                <w:bCs/>
                <w:color w:val="000000"/>
                <w:sz w:val="20"/>
                <w:szCs w:val="20"/>
                <w:lang w:eastAsia="ru-RU"/>
              </w:rPr>
              <w:t>2016</w:t>
            </w:r>
          </w:p>
        </w:tc>
        <w:tc>
          <w:tcPr>
            <w:tcW w:w="960" w:type="dxa"/>
            <w:tcBorders>
              <w:top w:val="single" w:sz="8" w:space="0" w:color="000000"/>
              <w:left w:val="nil"/>
              <w:bottom w:val="single" w:sz="8" w:space="0" w:color="000000"/>
              <w:right w:val="single" w:sz="8" w:space="0" w:color="000000"/>
            </w:tcBorders>
            <w:shd w:val="clear" w:color="auto" w:fill="auto"/>
            <w:vAlign w:val="center"/>
            <w:hideMark/>
          </w:tcPr>
          <w:p w:rsidR="00782160" w:rsidRPr="00866F1A" w:rsidRDefault="00782160" w:rsidP="00782160">
            <w:pPr>
              <w:ind w:firstLine="0"/>
              <w:jc w:val="center"/>
              <w:rPr>
                <w:b/>
                <w:bCs/>
                <w:color w:val="000000"/>
                <w:sz w:val="20"/>
                <w:szCs w:val="20"/>
                <w:lang w:eastAsia="ru-RU"/>
              </w:rPr>
            </w:pPr>
            <w:r w:rsidRPr="00866F1A">
              <w:rPr>
                <w:b/>
                <w:bCs/>
                <w:color w:val="000000"/>
                <w:sz w:val="20"/>
                <w:szCs w:val="20"/>
                <w:lang w:eastAsia="ru-RU"/>
              </w:rPr>
              <w:t>2019</w:t>
            </w:r>
          </w:p>
        </w:tc>
        <w:tc>
          <w:tcPr>
            <w:tcW w:w="960" w:type="dxa"/>
            <w:tcBorders>
              <w:top w:val="single" w:sz="8" w:space="0" w:color="000000"/>
              <w:left w:val="nil"/>
              <w:bottom w:val="single" w:sz="8" w:space="0" w:color="000000"/>
              <w:right w:val="single" w:sz="8" w:space="0" w:color="000000"/>
            </w:tcBorders>
            <w:shd w:val="clear" w:color="auto" w:fill="auto"/>
            <w:vAlign w:val="center"/>
            <w:hideMark/>
          </w:tcPr>
          <w:p w:rsidR="00782160" w:rsidRPr="00866F1A" w:rsidRDefault="00782160" w:rsidP="00782160">
            <w:pPr>
              <w:ind w:firstLine="0"/>
              <w:jc w:val="center"/>
              <w:rPr>
                <w:b/>
                <w:bCs/>
                <w:color w:val="000000"/>
                <w:sz w:val="20"/>
                <w:szCs w:val="20"/>
                <w:lang w:eastAsia="ru-RU"/>
              </w:rPr>
            </w:pPr>
            <w:r w:rsidRPr="00866F1A">
              <w:rPr>
                <w:b/>
                <w:bCs/>
                <w:color w:val="000000"/>
                <w:sz w:val="20"/>
                <w:szCs w:val="20"/>
                <w:lang w:eastAsia="ru-RU"/>
              </w:rPr>
              <w:t>2020</w:t>
            </w:r>
          </w:p>
        </w:tc>
        <w:tc>
          <w:tcPr>
            <w:tcW w:w="960" w:type="dxa"/>
            <w:tcBorders>
              <w:top w:val="single" w:sz="8" w:space="0" w:color="000000"/>
              <w:left w:val="nil"/>
              <w:bottom w:val="single" w:sz="8" w:space="0" w:color="000000"/>
              <w:right w:val="single" w:sz="8" w:space="0" w:color="000000"/>
            </w:tcBorders>
            <w:shd w:val="clear" w:color="auto" w:fill="auto"/>
            <w:vAlign w:val="center"/>
            <w:hideMark/>
          </w:tcPr>
          <w:p w:rsidR="00782160" w:rsidRPr="00866F1A" w:rsidRDefault="00782160" w:rsidP="00782160">
            <w:pPr>
              <w:ind w:firstLine="0"/>
              <w:jc w:val="center"/>
              <w:rPr>
                <w:b/>
                <w:bCs/>
                <w:color w:val="000000"/>
                <w:sz w:val="20"/>
                <w:szCs w:val="20"/>
                <w:lang w:eastAsia="ru-RU"/>
              </w:rPr>
            </w:pPr>
            <w:r w:rsidRPr="00866F1A">
              <w:rPr>
                <w:b/>
                <w:bCs/>
                <w:color w:val="000000"/>
                <w:sz w:val="20"/>
                <w:szCs w:val="20"/>
                <w:lang w:eastAsia="ru-RU"/>
              </w:rPr>
              <w:t>2021</w:t>
            </w:r>
          </w:p>
        </w:tc>
      </w:tr>
      <w:tr w:rsidR="00782160" w:rsidRPr="00866F1A" w:rsidTr="00782160">
        <w:trPr>
          <w:trHeight w:val="367"/>
        </w:trPr>
        <w:tc>
          <w:tcPr>
            <w:tcW w:w="9640" w:type="dxa"/>
            <w:gridSpan w:val="7"/>
            <w:tcBorders>
              <w:top w:val="single" w:sz="8" w:space="0" w:color="000000"/>
              <w:left w:val="single" w:sz="8" w:space="0" w:color="000000"/>
              <w:bottom w:val="single" w:sz="8" w:space="0" w:color="000000"/>
              <w:right w:val="single" w:sz="8" w:space="0" w:color="000000"/>
            </w:tcBorders>
            <w:shd w:val="clear" w:color="auto" w:fill="auto"/>
            <w:vAlign w:val="center"/>
            <w:hideMark/>
          </w:tcPr>
          <w:p w:rsidR="00782160" w:rsidRPr="00866F1A" w:rsidRDefault="00782160" w:rsidP="00782160">
            <w:pPr>
              <w:ind w:firstLine="0"/>
              <w:jc w:val="center"/>
              <w:rPr>
                <w:color w:val="000000"/>
                <w:sz w:val="20"/>
                <w:szCs w:val="20"/>
                <w:lang w:eastAsia="ru-RU"/>
              </w:rPr>
            </w:pPr>
            <w:r w:rsidRPr="00866F1A">
              <w:rPr>
                <w:color w:val="000000"/>
                <w:sz w:val="20"/>
                <w:szCs w:val="20"/>
                <w:lang w:eastAsia="ru-RU"/>
              </w:rPr>
              <w:t>Число объектов бытового обслуживания населения, оказывающих услуги</w:t>
            </w:r>
          </w:p>
        </w:tc>
      </w:tr>
      <w:tr w:rsidR="00782160" w:rsidRPr="00866F1A" w:rsidTr="00782160">
        <w:trPr>
          <w:trHeight w:val="330"/>
        </w:trPr>
        <w:tc>
          <w:tcPr>
            <w:tcW w:w="3880" w:type="dxa"/>
            <w:tcBorders>
              <w:top w:val="nil"/>
              <w:left w:val="single" w:sz="8" w:space="0" w:color="000000"/>
              <w:bottom w:val="single" w:sz="8" w:space="0" w:color="000000"/>
              <w:right w:val="single" w:sz="8" w:space="0" w:color="000000"/>
            </w:tcBorders>
            <w:shd w:val="clear" w:color="auto" w:fill="auto"/>
            <w:vAlign w:val="center"/>
            <w:hideMark/>
          </w:tcPr>
          <w:p w:rsidR="00782160" w:rsidRPr="00866F1A" w:rsidRDefault="00782160" w:rsidP="00782160">
            <w:pPr>
              <w:ind w:firstLine="0"/>
              <w:jc w:val="left"/>
              <w:rPr>
                <w:color w:val="000000"/>
                <w:sz w:val="20"/>
                <w:szCs w:val="20"/>
                <w:lang w:eastAsia="ru-RU"/>
              </w:rPr>
            </w:pPr>
            <w:r w:rsidRPr="00866F1A">
              <w:rPr>
                <w:color w:val="000000"/>
                <w:sz w:val="20"/>
                <w:szCs w:val="20"/>
                <w:lang w:eastAsia="ru-RU"/>
              </w:rPr>
              <w:t>всего</w:t>
            </w:r>
          </w:p>
        </w:tc>
        <w:tc>
          <w:tcPr>
            <w:tcW w:w="960" w:type="dxa"/>
            <w:tcBorders>
              <w:top w:val="nil"/>
              <w:left w:val="nil"/>
              <w:bottom w:val="single" w:sz="8" w:space="0" w:color="000000"/>
              <w:right w:val="single" w:sz="8" w:space="0" w:color="000000"/>
            </w:tcBorders>
            <w:shd w:val="clear" w:color="auto" w:fill="auto"/>
            <w:vAlign w:val="center"/>
            <w:hideMark/>
          </w:tcPr>
          <w:p w:rsidR="00782160" w:rsidRPr="00866F1A" w:rsidRDefault="00782160" w:rsidP="00782160">
            <w:pPr>
              <w:ind w:firstLine="0"/>
              <w:jc w:val="center"/>
              <w:rPr>
                <w:color w:val="000000"/>
                <w:sz w:val="20"/>
                <w:szCs w:val="20"/>
                <w:lang w:eastAsia="ru-RU"/>
              </w:rPr>
            </w:pPr>
            <w:r w:rsidRPr="00866F1A">
              <w:rPr>
                <w:color w:val="000000"/>
                <w:sz w:val="20"/>
                <w:szCs w:val="20"/>
                <w:lang w:eastAsia="ru-RU"/>
              </w:rPr>
              <w:t>20</w:t>
            </w:r>
          </w:p>
        </w:tc>
        <w:tc>
          <w:tcPr>
            <w:tcW w:w="960" w:type="dxa"/>
            <w:tcBorders>
              <w:top w:val="nil"/>
              <w:left w:val="nil"/>
              <w:bottom w:val="single" w:sz="8" w:space="0" w:color="000000"/>
              <w:right w:val="single" w:sz="8" w:space="0" w:color="000000"/>
            </w:tcBorders>
            <w:shd w:val="clear" w:color="auto" w:fill="auto"/>
            <w:vAlign w:val="center"/>
            <w:hideMark/>
          </w:tcPr>
          <w:p w:rsidR="00782160" w:rsidRPr="00866F1A" w:rsidRDefault="00782160" w:rsidP="00782160">
            <w:pPr>
              <w:ind w:firstLine="0"/>
              <w:jc w:val="center"/>
              <w:rPr>
                <w:color w:val="000000"/>
                <w:sz w:val="20"/>
                <w:szCs w:val="20"/>
                <w:lang w:eastAsia="ru-RU"/>
              </w:rPr>
            </w:pPr>
            <w:r w:rsidRPr="00866F1A">
              <w:rPr>
                <w:color w:val="000000"/>
                <w:sz w:val="20"/>
                <w:szCs w:val="20"/>
                <w:lang w:eastAsia="ru-RU"/>
              </w:rPr>
              <w:t>34</w:t>
            </w:r>
          </w:p>
        </w:tc>
        <w:tc>
          <w:tcPr>
            <w:tcW w:w="960" w:type="dxa"/>
            <w:tcBorders>
              <w:top w:val="nil"/>
              <w:left w:val="nil"/>
              <w:bottom w:val="single" w:sz="8" w:space="0" w:color="000000"/>
              <w:right w:val="single" w:sz="8" w:space="0" w:color="000000"/>
            </w:tcBorders>
            <w:shd w:val="clear" w:color="auto" w:fill="auto"/>
            <w:vAlign w:val="center"/>
            <w:hideMark/>
          </w:tcPr>
          <w:p w:rsidR="00782160" w:rsidRPr="00866F1A" w:rsidRDefault="00782160" w:rsidP="00782160">
            <w:pPr>
              <w:ind w:firstLine="0"/>
              <w:jc w:val="center"/>
              <w:rPr>
                <w:color w:val="000000"/>
                <w:sz w:val="20"/>
                <w:szCs w:val="20"/>
                <w:lang w:eastAsia="ru-RU"/>
              </w:rPr>
            </w:pPr>
            <w:r w:rsidRPr="00866F1A">
              <w:rPr>
                <w:color w:val="000000"/>
                <w:sz w:val="20"/>
                <w:szCs w:val="20"/>
                <w:lang w:eastAsia="ru-RU"/>
              </w:rPr>
              <w:t>44</w:t>
            </w:r>
          </w:p>
        </w:tc>
        <w:tc>
          <w:tcPr>
            <w:tcW w:w="960" w:type="dxa"/>
            <w:tcBorders>
              <w:top w:val="nil"/>
              <w:left w:val="nil"/>
              <w:bottom w:val="single" w:sz="8" w:space="0" w:color="000000"/>
              <w:right w:val="single" w:sz="8" w:space="0" w:color="000000"/>
            </w:tcBorders>
            <w:shd w:val="clear" w:color="auto" w:fill="auto"/>
            <w:vAlign w:val="center"/>
            <w:hideMark/>
          </w:tcPr>
          <w:p w:rsidR="00782160" w:rsidRPr="00866F1A" w:rsidRDefault="00782160" w:rsidP="00782160">
            <w:pPr>
              <w:ind w:firstLine="0"/>
              <w:jc w:val="center"/>
              <w:rPr>
                <w:color w:val="000000"/>
                <w:sz w:val="20"/>
                <w:szCs w:val="20"/>
                <w:lang w:eastAsia="ru-RU"/>
              </w:rPr>
            </w:pPr>
            <w:r w:rsidRPr="00866F1A">
              <w:rPr>
                <w:color w:val="000000"/>
                <w:sz w:val="20"/>
                <w:szCs w:val="20"/>
                <w:lang w:eastAsia="ru-RU"/>
              </w:rPr>
              <w:t>49</w:t>
            </w:r>
          </w:p>
        </w:tc>
        <w:tc>
          <w:tcPr>
            <w:tcW w:w="960" w:type="dxa"/>
            <w:tcBorders>
              <w:top w:val="nil"/>
              <w:left w:val="nil"/>
              <w:bottom w:val="single" w:sz="8" w:space="0" w:color="000000"/>
              <w:right w:val="single" w:sz="8" w:space="0" w:color="000000"/>
            </w:tcBorders>
            <w:shd w:val="clear" w:color="auto" w:fill="auto"/>
            <w:vAlign w:val="center"/>
            <w:hideMark/>
          </w:tcPr>
          <w:p w:rsidR="00782160" w:rsidRPr="00866F1A" w:rsidRDefault="00782160" w:rsidP="00782160">
            <w:pPr>
              <w:ind w:firstLine="0"/>
              <w:jc w:val="center"/>
              <w:rPr>
                <w:color w:val="000000"/>
                <w:sz w:val="20"/>
                <w:szCs w:val="20"/>
                <w:lang w:eastAsia="ru-RU"/>
              </w:rPr>
            </w:pPr>
            <w:r w:rsidRPr="00866F1A">
              <w:rPr>
                <w:color w:val="000000"/>
                <w:sz w:val="20"/>
                <w:szCs w:val="20"/>
                <w:lang w:eastAsia="ru-RU"/>
              </w:rPr>
              <w:t>56</w:t>
            </w:r>
          </w:p>
        </w:tc>
        <w:tc>
          <w:tcPr>
            <w:tcW w:w="960" w:type="dxa"/>
            <w:tcBorders>
              <w:top w:val="nil"/>
              <w:left w:val="nil"/>
              <w:bottom w:val="single" w:sz="8" w:space="0" w:color="000000"/>
              <w:right w:val="single" w:sz="8" w:space="0" w:color="000000"/>
            </w:tcBorders>
            <w:shd w:val="clear" w:color="auto" w:fill="auto"/>
            <w:vAlign w:val="center"/>
            <w:hideMark/>
          </w:tcPr>
          <w:p w:rsidR="00782160" w:rsidRPr="00866F1A" w:rsidRDefault="00782160" w:rsidP="00782160">
            <w:pPr>
              <w:ind w:firstLine="0"/>
              <w:jc w:val="center"/>
              <w:rPr>
                <w:color w:val="000000"/>
                <w:sz w:val="20"/>
                <w:szCs w:val="20"/>
                <w:lang w:eastAsia="ru-RU"/>
              </w:rPr>
            </w:pPr>
            <w:r w:rsidRPr="00866F1A">
              <w:rPr>
                <w:color w:val="000000"/>
                <w:sz w:val="20"/>
                <w:szCs w:val="20"/>
                <w:lang w:eastAsia="ru-RU"/>
              </w:rPr>
              <w:t>78</w:t>
            </w:r>
          </w:p>
        </w:tc>
      </w:tr>
      <w:tr w:rsidR="00782160" w:rsidRPr="00866F1A" w:rsidTr="00782160">
        <w:trPr>
          <w:trHeight w:val="330"/>
        </w:trPr>
        <w:tc>
          <w:tcPr>
            <w:tcW w:w="3880" w:type="dxa"/>
            <w:tcBorders>
              <w:top w:val="nil"/>
              <w:left w:val="single" w:sz="8" w:space="0" w:color="000000"/>
              <w:bottom w:val="single" w:sz="8" w:space="0" w:color="000000"/>
              <w:right w:val="single" w:sz="8" w:space="0" w:color="000000"/>
            </w:tcBorders>
            <w:shd w:val="clear" w:color="auto" w:fill="auto"/>
            <w:vAlign w:val="center"/>
            <w:hideMark/>
          </w:tcPr>
          <w:p w:rsidR="00782160" w:rsidRPr="00866F1A" w:rsidRDefault="00782160" w:rsidP="00782160">
            <w:pPr>
              <w:ind w:firstLine="0"/>
              <w:jc w:val="left"/>
              <w:rPr>
                <w:color w:val="000000"/>
                <w:sz w:val="20"/>
                <w:szCs w:val="20"/>
                <w:lang w:eastAsia="ru-RU"/>
              </w:rPr>
            </w:pPr>
            <w:r w:rsidRPr="00866F1A">
              <w:rPr>
                <w:color w:val="000000"/>
                <w:sz w:val="20"/>
                <w:szCs w:val="20"/>
                <w:lang w:eastAsia="ru-RU"/>
              </w:rPr>
              <w:t xml:space="preserve">ремонт, </w:t>
            </w:r>
            <w:r w:rsidR="009D3B33" w:rsidRPr="00866F1A">
              <w:rPr>
                <w:color w:val="000000"/>
                <w:sz w:val="20"/>
                <w:szCs w:val="20"/>
                <w:lang w:eastAsia="ru-RU"/>
              </w:rPr>
              <w:t>п</w:t>
            </w:r>
            <w:r w:rsidRPr="00866F1A">
              <w:rPr>
                <w:color w:val="000000"/>
                <w:sz w:val="20"/>
                <w:szCs w:val="20"/>
                <w:lang w:eastAsia="ru-RU"/>
              </w:rPr>
              <w:t>окраска и пошив обуви</w:t>
            </w:r>
          </w:p>
        </w:tc>
        <w:tc>
          <w:tcPr>
            <w:tcW w:w="960" w:type="dxa"/>
            <w:tcBorders>
              <w:top w:val="nil"/>
              <w:left w:val="nil"/>
              <w:bottom w:val="single" w:sz="8" w:space="0" w:color="000000"/>
              <w:right w:val="single" w:sz="8" w:space="0" w:color="000000"/>
            </w:tcBorders>
            <w:shd w:val="clear" w:color="auto" w:fill="auto"/>
            <w:vAlign w:val="center"/>
            <w:hideMark/>
          </w:tcPr>
          <w:p w:rsidR="00782160" w:rsidRPr="00866F1A" w:rsidRDefault="00782160" w:rsidP="00782160">
            <w:pPr>
              <w:ind w:firstLine="0"/>
              <w:jc w:val="center"/>
              <w:rPr>
                <w:color w:val="000000"/>
                <w:sz w:val="20"/>
                <w:szCs w:val="20"/>
                <w:lang w:eastAsia="ru-RU"/>
              </w:rPr>
            </w:pPr>
            <w:r w:rsidRPr="00866F1A">
              <w:rPr>
                <w:color w:val="000000"/>
                <w:sz w:val="20"/>
                <w:szCs w:val="20"/>
                <w:lang w:eastAsia="ru-RU"/>
              </w:rPr>
              <w:t>2</w:t>
            </w:r>
          </w:p>
        </w:tc>
        <w:tc>
          <w:tcPr>
            <w:tcW w:w="960" w:type="dxa"/>
            <w:tcBorders>
              <w:top w:val="nil"/>
              <w:left w:val="nil"/>
              <w:bottom w:val="single" w:sz="8" w:space="0" w:color="000000"/>
              <w:right w:val="single" w:sz="8" w:space="0" w:color="000000"/>
            </w:tcBorders>
            <w:shd w:val="clear" w:color="auto" w:fill="auto"/>
            <w:vAlign w:val="center"/>
            <w:hideMark/>
          </w:tcPr>
          <w:p w:rsidR="00782160" w:rsidRPr="00866F1A" w:rsidRDefault="00782160" w:rsidP="00782160">
            <w:pPr>
              <w:ind w:firstLine="0"/>
              <w:jc w:val="center"/>
              <w:rPr>
                <w:color w:val="000000"/>
                <w:sz w:val="20"/>
                <w:szCs w:val="20"/>
                <w:lang w:eastAsia="ru-RU"/>
              </w:rPr>
            </w:pPr>
            <w:r w:rsidRPr="00866F1A">
              <w:rPr>
                <w:color w:val="000000"/>
                <w:sz w:val="20"/>
                <w:szCs w:val="20"/>
                <w:lang w:eastAsia="ru-RU"/>
              </w:rPr>
              <w:t>1</w:t>
            </w:r>
          </w:p>
        </w:tc>
        <w:tc>
          <w:tcPr>
            <w:tcW w:w="960" w:type="dxa"/>
            <w:tcBorders>
              <w:top w:val="nil"/>
              <w:left w:val="nil"/>
              <w:bottom w:val="single" w:sz="8" w:space="0" w:color="000000"/>
              <w:right w:val="single" w:sz="8" w:space="0" w:color="000000"/>
            </w:tcBorders>
            <w:shd w:val="clear" w:color="auto" w:fill="auto"/>
            <w:vAlign w:val="center"/>
            <w:hideMark/>
          </w:tcPr>
          <w:p w:rsidR="00782160" w:rsidRPr="00866F1A" w:rsidRDefault="00782160" w:rsidP="00782160">
            <w:pPr>
              <w:ind w:firstLine="0"/>
              <w:jc w:val="center"/>
              <w:rPr>
                <w:color w:val="000000"/>
                <w:sz w:val="20"/>
                <w:szCs w:val="20"/>
                <w:lang w:eastAsia="ru-RU"/>
              </w:rPr>
            </w:pPr>
            <w:r w:rsidRPr="00866F1A">
              <w:rPr>
                <w:color w:val="000000"/>
                <w:sz w:val="20"/>
                <w:szCs w:val="20"/>
                <w:lang w:eastAsia="ru-RU"/>
              </w:rPr>
              <w:t>1</w:t>
            </w:r>
          </w:p>
        </w:tc>
        <w:tc>
          <w:tcPr>
            <w:tcW w:w="960" w:type="dxa"/>
            <w:tcBorders>
              <w:top w:val="nil"/>
              <w:left w:val="nil"/>
              <w:bottom w:val="single" w:sz="8" w:space="0" w:color="000000"/>
              <w:right w:val="single" w:sz="8" w:space="0" w:color="000000"/>
            </w:tcBorders>
            <w:shd w:val="clear" w:color="auto" w:fill="auto"/>
            <w:vAlign w:val="center"/>
            <w:hideMark/>
          </w:tcPr>
          <w:p w:rsidR="00782160" w:rsidRPr="00866F1A" w:rsidRDefault="00782160" w:rsidP="00782160">
            <w:pPr>
              <w:ind w:firstLine="0"/>
              <w:jc w:val="center"/>
              <w:rPr>
                <w:color w:val="000000"/>
                <w:sz w:val="20"/>
                <w:szCs w:val="20"/>
                <w:lang w:eastAsia="ru-RU"/>
              </w:rPr>
            </w:pPr>
            <w:r w:rsidRPr="00866F1A">
              <w:rPr>
                <w:color w:val="000000"/>
                <w:sz w:val="20"/>
                <w:szCs w:val="20"/>
                <w:lang w:eastAsia="ru-RU"/>
              </w:rPr>
              <w:t>1</w:t>
            </w:r>
          </w:p>
        </w:tc>
        <w:tc>
          <w:tcPr>
            <w:tcW w:w="960" w:type="dxa"/>
            <w:tcBorders>
              <w:top w:val="nil"/>
              <w:left w:val="nil"/>
              <w:bottom w:val="single" w:sz="8" w:space="0" w:color="000000"/>
              <w:right w:val="single" w:sz="8" w:space="0" w:color="000000"/>
            </w:tcBorders>
            <w:shd w:val="clear" w:color="auto" w:fill="auto"/>
            <w:vAlign w:val="center"/>
            <w:hideMark/>
          </w:tcPr>
          <w:p w:rsidR="00782160" w:rsidRPr="00866F1A" w:rsidRDefault="00782160" w:rsidP="00782160">
            <w:pPr>
              <w:ind w:firstLine="0"/>
              <w:jc w:val="center"/>
              <w:rPr>
                <w:color w:val="000000"/>
                <w:sz w:val="20"/>
                <w:szCs w:val="20"/>
                <w:lang w:eastAsia="ru-RU"/>
              </w:rPr>
            </w:pPr>
            <w:r w:rsidRPr="00866F1A">
              <w:rPr>
                <w:color w:val="000000"/>
                <w:sz w:val="20"/>
                <w:szCs w:val="20"/>
                <w:lang w:eastAsia="ru-RU"/>
              </w:rPr>
              <w:t>1</w:t>
            </w:r>
          </w:p>
        </w:tc>
        <w:tc>
          <w:tcPr>
            <w:tcW w:w="960" w:type="dxa"/>
            <w:tcBorders>
              <w:top w:val="nil"/>
              <w:left w:val="nil"/>
              <w:bottom w:val="single" w:sz="8" w:space="0" w:color="000000"/>
              <w:right w:val="single" w:sz="8" w:space="0" w:color="000000"/>
            </w:tcBorders>
            <w:shd w:val="clear" w:color="auto" w:fill="auto"/>
            <w:vAlign w:val="center"/>
            <w:hideMark/>
          </w:tcPr>
          <w:p w:rsidR="00782160" w:rsidRPr="00866F1A" w:rsidRDefault="00782160" w:rsidP="00782160">
            <w:pPr>
              <w:ind w:firstLine="0"/>
              <w:jc w:val="center"/>
              <w:rPr>
                <w:color w:val="000000"/>
                <w:sz w:val="20"/>
                <w:szCs w:val="20"/>
                <w:lang w:eastAsia="ru-RU"/>
              </w:rPr>
            </w:pPr>
            <w:r w:rsidRPr="00866F1A">
              <w:rPr>
                <w:color w:val="000000"/>
                <w:sz w:val="20"/>
                <w:szCs w:val="20"/>
                <w:lang w:eastAsia="ru-RU"/>
              </w:rPr>
              <w:t>1</w:t>
            </w:r>
          </w:p>
        </w:tc>
      </w:tr>
      <w:tr w:rsidR="00782160" w:rsidRPr="00866F1A" w:rsidTr="00782160">
        <w:trPr>
          <w:trHeight w:val="978"/>
        </w:trPr>
        <w:tc>
          <w:tcPr>
            <w:tcW w:w="3880" w:type="dxa"/>
            <w:tcBorders>
              <w:top w:val="nil"/>
              <w:left w:val="single" w:sz="8" w:space="0" w:color="000000"/>
              <w:bottom w:val="single" w:sz="8" w:space="0" w:color="000000"/>
              <w:right w:val="single" w:sz="8" w:space="0" w:color="000000"/>
            </w:tcBorders>
            <w:shd w:val="clear" w:color="auto" w:fill="auto"/>
            <w:vAlign w:val="center"/>
            <w:hideMark/>
          </w:tcPr>
          <w:p w:rsidR="00782160" w:rsidRPr="00866F1A" w:rsidRDefault="00782160" w:rsidP="00782160">
            <w:pPr>
              <w:ind w:firstLine="0"/>
              <w:jc w:val="left"/>
              <w:rPr>
                <w:color w:val="000000"/>
                <w:sz w:val="20"/>
                <w:szCs w:val="20"/>
                <w:lang w:eastAsia="ru-RU"/>
              </w:rPr>
            </w:pPr>
            <w:r w:rsidRPr="00866F1A">
              <w:rPr>
                <w:color w:val="000000"/>
                <w:sz w:val="20"/>
                <w:szCs w:val="20"/>
                <w:lang w:eastAsia="ru-RU"/>
              </w:rPr>
              <w:t>ремонт и пошив швейных, меховых и кожаных изделий, головных уборов</w:t>
            </w:r>
            <w:r w:rsidR="009D3B33" w:rsidRPr="00866F1A">
              <w:rPr>
                <w:color w:val="000000"/>
                <w:sz w:val="20"/>
                <w:szCs w:val="20"/>
                <w:lang w:eastAsia="ru-RU"/>
              </w:rPr>
              <w:t xml:space="preserve"> и изделий текстильной галантере</w:t>
            </w:r>
            <w:r w:rsidRPr="00866F1A">
              <w:rPr>
                <w:color w:val="000000"/>
                <w:sz w:val="20"/>
                <w:szCs w:val="20"/>
                <w:lang w:eastAsia="ru-RU"/>
              </w:rPr>
              <w:t>и, ремонт, пошив и вязание трикотажных изделий</w:t>
            </w:r>
          </w:p>
        </w:tc>
        <w:tc>
          <w:tcPr>
            <w:tcW w:w="960" w:type="dxa"/>
            <w:tcBorders>
              <w:top w:val="nil"/>
              <w:left w:val="nil"/>
              <w:bottom w:val="single" w:sz="8" w:space="0" w:color="000000"/>
              <w:right w:val="single" w:sz="8" w:space="0" w:color="000000"/>
            </w:tcBorders>
            <w:shd w:val="clear" w:color="auto" w:fill="auto"/>
            <w:vAlign w:val="center"/>
            <w:hideMark/>
          </w:tcPr>
          <w:p w:rsidR="00782160" w:rsidRPr="00866F1A" w:rsidRDefault="00782160" w:rsidP="00782160">
            <w:pPr>
              <w:ind w:firstLine="0"/>
              <w:jc w:val="center"/>
              <w:rPr>
                <w:color w:val="000000"/>
                <w:sz w:val="20"/>
                <w:szCs w:val="20"/>
                <w:lang w:eastAsia="ru-RU"/>
              </w:rPr>
            </w:pPr>
            <w:r w:rsidRPr="00866F1A">
              <w:rPr>
                <w:color w:val="000000"/>
                <w:sz w:val="20"/>
                <w:szCs w:val="20"/>
                <w:lang w:eastAsia="ru-RU"/>
              </w:rPr>
              <w:t>-</w:t>
            </w:r>
          </w:p>
        </w:tc>
        <w:tc>
          <w:tcPr>
            <w:tcW w:w="960" w:type="dxa"/>
            <w:tcBorders>
              <w:top w:val="nil"/>
              <w:left w:val="nil"/>
              <w:bottom w:val="single" w:sz="8" w:space="0" w:color="000000"/>
              <w:right w:val="single" w:sz="8" w:space="0" w:color="000000"/>
            </w:tcBorders>
            <w:shd w:val="clear" w:color="auto" w:fill="auto"/>
            <w:vAlign w:val="center"/>
            <w:hideMark/>
          </w:tcPr>
          <w:p w:rsidR="00782160" w:rsidRPr="00866F1A" w:rsidRDefault="00782160" w:rsidP="00782160">
            <w:pPr>
              <w:ind w:firstLine="0"/>
              <w:jc w:val="center"/>
              <w:rPr>
                <w:color w:val="000000"/>
                <w:sz w:val="20"/>
                <w:szCs w:val="20"/>
                <w:lang w:eastAsia="ru-RU"/>
              </w:rPr>
            </w:pPr>
            <w:r w:rsidRPr="00866F1A">
              <w:rPr>
                <w:color w:val="000000"/>
                <w:sz w:val="20"/>
                <w:szCs w:val="20"/>
                <w:lang w:eastAsia="ru-RU"/>
              </w:rPr>
              <w:t>2</w:t>
            </w:r>
          </w:p>
        </w:tc>
        <w:tc>
          <w:tcPr>
            <w:tcW w:w="960" w:type="dxa"/>
            <w:tcBorders>
              <w:top w:val="nil"/>
              <w:left w:val="nil"/>
              <w:bottom w:val="single" w:sz="8" w:space="0" w:color="000000"/>
              <w:right w:val="single" w:sz="8" w:space="0" w:color="000000"/>
            </w:tcBorders>
            <w:shd w:val="clear" w:color="auto" w:fill="auto"/>
            <w:vAlign w:val="center"/>
            <w:hideMark/>
          </w:tcPr>
          <w:p w:rsidR="00782160" w:rsidRPr="00866F1A" w:rsidRDefault="00782160" w:rsidP="00782160">
            <w:pPr>
              <w:ind w:firstLine="0"/>
              <w:jc w:val="center"/>
              <w:rPr>
                <w:color w:val="000000"/>
                <w:sz w:val="20"/>
                <w:szCs w:val="20"/>
                <w:lang w:eastAsia="ru-RU"/>
              </w:rPr>
            </w:pPr>
            <w:r w:rsidRPr="00866F1A">
              <w:rPr>
                <w:color w:val="000000"/>
                <w:sz w:val="20"/>
                <w:szCs w:val="20"/>
                <w:lang w:eastAsia="ru-RU"/>
              </w:rPr>
              <w:t>2</w:t>
            </w:r>
          </w:p>
        </w:tc>
        <w:tc>
          <w:tcPr>
            <w:tcW w:w="960" w:type="dxa"/>
            <w:tcBorders>
              <w:top w:val="nil"/>
              <w:left w:val="nil"/>
              <w:bottom w:val="single" w:sz="8" w:space="0" w:color="000000"/>
              <w:right w:val="single" w:sz="8" w:space="0" w:color="000000"/>
            </w:tcBorders>
            <w:shd w:val="clear" w:color="auto" w:fill="auto"/>
            <w:vAlign w:val="center"/>
            <w:hideMark/>
          </w:tcPr>
          <w:p w:rsidR="00782160" w:rsidRPr="00866F1A" w:rsidRDefault="00782160" w:rsidP="00782160">
            <w:pPr>
              <w:ind w:firstLine="0"/>
              <w:jc w:val="center"/>
              <w:rPr>
                <w:color w:val="000000"/>
                <w:sz w:val="20"/>
                <w:szCs w:val="20"/>
                <w:lang w:eastAsia="ru-RU"/>
              </w:rPr>
            </w:pPr>
            <w:r w:rsidRPr="00866F1A">
              <w:rPr>
                <w:color w:val="000000"/>
                <w:sz w:val="20"/>
                <w:szCs w:val="20"/>
                <w:lang w:eastAsia="ru-RU"/>
              </w:rPr>
              <w:t>2</w:t>
            </w:r>
          </w:p>
        </w:tc>
        <w:tc>
          <w:tcPr>
            <w:tcW w:w="960" w:type="dxa"/>
            <w:tcBorders>
              <w:top w:val="nil"/>
              <w:left w:val="nil"/>
              <w:bottom w:val="single" w:sz="8" w:space="0" w:color="000000"/>
              <w:right w:val="single" w:sz="8" w:space="0" w:color="000000"/>
            </w:tcBorders>
            <w:shd w:val="clear" w:color="auto" w:fill="auto"/>
            <w:vAlign w:val="center"/>
            <w:hideMark/>
          </w:tcPr>
          <w:p w:rsidR="00782160" w:rsidRPr="00866F1A" w:rsidRDefault="00782160" w:rsidP="00782160">
            <w:pPr>
              <w:ind w:firstLine="0"/>
              <w:jc w:val="center"/>
              <w:rPr>
                <w:color w:val="000000"/>
                <w:sz w:val="20"/>
                <w:szCs w:val="20"/>
                <w:lang w:eastAsia="ru-RU"/>
              </w:rPr>
            </w:pPr>
            <w:r w:rsidRPr="00866F1A">
              <w:rPr>
                <w:color w:val="000000"/>
                <w:sz w:val="20"/>
                <w:szCs w:val="20"/>
                <w:lang w:eastAsia="ru-RU"/>
              </w:rPr>
              <w:t>2</w:t>
            </w:r>
          </w:p>
        </w:tc>
        <w:tc>
          <w:tcPr>
            <w:tcW w:w="960" w:type="dxa"/>
            <w:tcBorders>
              <w:top w:val="nil"/>
              <w:left w:val="nil"/>
              <w:bottom w:val="single" w:sz="8" w:space="0" w:color="000000"/>
              <w:right w:val="single" w:sz="8" w:space="0" w:color="000000"/>
            </w:tcBorders>
            <w:shd w:val="clear" w:color="auto" w:fill="auto"/>
            <w:vAlign w:val="center"/>
            <w:hideMark/>
          </w:tcPr>
          <w:p w:rsidR="00782160" w:rsidRPr="00866F1A" w:rsidRDefault="00782160" w:rsidP="00782160">
            <w:pPr>
              <w:ind w:firstLine="0"/>
              <w:jc w:val="center"/>
              <w:rPr>
                <w:color w:val="000000"/>
                <w:sz w:val="20"/>
                <w:szCs w:val="20"/>
                <w:lang w:eastAsia="ru-RU"/>
              </w:rPr>
            </w:pPr>
            <w:r w:rsidRPr="00866F1A">
              <w:rPr>
                <w:color w:val="000000"/>
                <w:sz w:val="20"/>
                <w:szCs w:val="20"/>
                <w:lang w:eastAsia="ru-RU"/>
              </w:rPr>
              <w:t>2</w:t>
            </w:r>
          </w:p>
        </w:tc>
      </w:tr>
      <w:tr w:rsidR="00782160" w:rsidRPr="00866F1A" w:rsidTr="00782160">
        <w:trPr>
          <w:trHeight w:val="825"/>
        </w:trPr>
        <w:tc>
          <w:tcPr>
            <w:tcW w:w="3880" w:type="dxa"/>
            <w:tcBorders>
              <w:top w:val="nil"/>
              <w:left w:val="single" w:sz="8" w:space="0" w:color="000000"/>
              <w:bottom w:val="single" w:sz="8" w:space="0" w:color="000000"/>
              <w:right w:val="single" w:sz="8" w:space="0" w:color="000000"/>
            </w:tcBorders>
            <w:shd w:val="clear" w:color="auto" w:fill="auto"/>
            <w:vAlign w:val="center"/>
            <w:hideMark/>
          </w:tcPr>
          <w:p w:rsidR="00782160" w:rsidRPr="00866F1A" w:rsidRDefault="00782160" w:rsidP="00782160">
            <w:pPr>
              <w:ind w:firstLine="0"/>
              <w:jc w:val="left"/>
              <w:rPr>
                <w:color w:val="000000"/>
                <w:sz w:val="20"/>
                <w:szCs w:val="20"/>
                <w:lang w:eastAsia="ru-RU"/>
              </w:rPr>
            </w:pPr>
            <w:r w:rsidRPr="00866F1A">
              <w:rPr>
                <w:color w:val="000000"/>
                <w:sz w:val="20"/>
                <w:szCs w:val="20"/>
                <w:lang w:eastAsia="ru-RU"/>
              </w:rPr>
              <w:t>техническое обслуживание и ремонт транспортных средств, машин и оборудования</w:t>
            </w:r>
          </w:p>
        </w:tc>
        <w:tc>
          <w:tcPr>
            <w:tcW w:w="960" w:type="dxa"/>
            <w:tcBorders>
              <w:top w:val="nil"/>
              <w:left w:val="nil"/>
              <w:bottom w:val="single" w:sz="8" w:space="0" w:color="000000"/>
              <w:right w:val="single" w:sz="8" w:space="0" w:color="000000"/>
            </w:tcBorders>
            <w:shd w:val="clear" w:color="auto" w:fill="auto"/>
            <w:vAlign w:val="center"/>
            <w:hideMark/>
          </w:tcPr>
          <w:p w:rsidR="00782160" w:rsidRPr="00866F1A" w:rsidRDefault="00782160" w:rsidP="00782160">
            <w:pPr>
              <w:ind w:firstLine="0"/>
              <w:jc w:val="center"/>
              <w:rPr>
                <w:color w:val="000000"/>
                <w:sz w:val="20"/>
                <w:szCs w:val="20"/>
                <w:lang w:eastAsia="ru-RU"/>
              </w:rPr>
            </w:pPr>
            <w:r w:rsidRPr="00866F1A">
              <w:rPr>
                <w:color w:val="000000"/>
                <w:sz w:val="20"/>
                <w:szCs w:val="20"/>
                <w:lang w:eastAsia="ru-RU"/>
              </w:rPr>
              <w:t>5</w:t>
            </w:r>
          </w:p>
        </w:tc>
        <w:tc>
          <w:tcPr>
            <w:tcW w:w="960" w:type="dxa"/>
            <w:tcBorders>
              <w:top w:val="nil"/>
              <w:left w:val="nil"/>
              <w:bottom w:val="single" w:sz="8" w:space="0" w:color="000000"/>
              <w:right w:val="single" w:sz="8" w:space="0" w:color="000000"/>
            </w:tcBorders>
            <w:shd w:val="clear" w:color="auto" w:fill="auto"/>
            <w:vAlign w:val="center"/>
            <w:hideMark/>
          </w:tcPr>
          <w:p w:rsidR="00782160" w:rsidRPr="00866F1A" w:rsidRDefault="00782160" w:rsidP="00782160">
            <w:pPr>
              <w:ind w:firstLine="0"/>
              <w:jc w:val="center"/>
              <w:rPr>
                <w:color w:val="000000"/>
                <w:sz w:val="20"/>
                <w:szCs w:val="20"/>
                <w:lang w:eastAsia="ru-RU"/>
              </w:rPr>
            </w:pPr>
            <w:r w:rsidRPr="00866F1A">
              <w:rPr>
                <w:color w:val="000000"/>
                <w:sz w:val="20"/>
                <w:szCs w:val="20"/>
                <w:lang w:eastAsia="ru-RU"/>
              </w:rPr>
              <w:t>6</w:t>
            </w:r>
          </w:p>
        </w:tc>
        <w:tc>
          <w:tcPr>
            <w:tcW w:w="960" w:type="dxa"/>
            <w:tcBorders>
              <w:top w:val="nil"/>
              <w:left w:val="nil"/>
              <w:bottom w:val="single" w:sz="8" w:space="0" w:color="000000"/>
              <w:right w:val="single" w:sz="8" w:space="0" w:color="000000"/>
            </w:tcBorders>
            <w:shd w:val="clear" w:color="auto" w:fill="auto"/>
            <w:vAlign w:val="center"/>
            <w:hideMark/>
          </w:tcPr>
          <w:p w:rsidR="00782160" w:rsidRPr="00866F1A" w:rsidRDefault="00782160" w:rsidP="00782160">
            <w:pPr>
              <w:ind w:firstLine="0"/>
              <w:jc w:val="center"/>
              <w:rPr>
                <w:color w:val="000000"/>
                <w:sz w:val="20"/>
                <w:szCs w:val="20"/>
                <w:lang w:eastAsia="ru-RU"/>
              </w:rPr>
            </w:pPr>
            <w:r w:rsidRPr="00866F1A">
              <w:rPr>
                <w:color w:val="000000"/>
                <w:sz w:val="20"/>
                <w:szCs w:val="20"/>
                <w:lang w:eastAsia="ru-RU"/>
              </w:rPr>
              <w:t>7</w:t>
            </w:r>
          </w:p>
        </w:tc>
        <w:tc>
          <w:tcPr>
            <w:tcW w:w="960" w:type="dxa"/>
            <w:tcBorders>
              <w:top w:val="nil"/>
              <w:left w:val="nil"/>
              <w:bottom w:val="single" w:sz="8" w:space="0" w:color="000000"/>
              <w:right w:val="single" w:sz="8" w:space="0" w:color="000000"/>
            </w:tcBorders>
            <w:shd w:val="clear" w:color="auto" w:fill="auto"/>
            <w:vAlign w:val="center"/>
            <w:hideMark/>
          </w:tcPr>
          <w:p w:rsidR="00782160" w:rsidRPr="00866F1A" w:rsidRDefault="00782160" w:rsidP="00782160">
            <w:pPr>
              <w:ind w:firstLine="0"/>
              <w:jc w:val="center"/>
              <w:rPr>
                <w:color w:val="000000"/>
                <w:sz w:val="20"/>
                <w:szCs w:val="20"/>
                <w:lang w:eastAsia="ru-RU"/>
              </w:rPr>
            </w:pPr>
            <w:r w:rsidRPr="00866F1A">
              <w:rPr>
                <w:color w:val="000000"/>
                <w:sz w:val="20"/>
                <w:szCs w:val="20"/>
                <w:lang w:eastAsia="ru-RU"/>
              </w:rPr>
              <w:t>10</w:t>
            </w:r>
          </w:p>
        </w:tc>
        <w:tc>
          <w:tcPr>
            <w:tcW w:w="960" w:type="dxa"/>
            <w:tcBorders>
              <w:top w:val="nil"/>
              <w:left w:val="nil"/>
              <w:bottom w:val="single" w:sz="8" w:space="0" w:color="000000"/>
              <w:right w:val="single" w:sz="8" w:space="0" w:color="000000"/>
            </w:tcBorders>
            <w:shd w:val="clear" w:color="auto" w:fill="auto"/>
            <w:vAlign w:val="center"/>
            <w:hideMark/>
          </w:tcPr>
          <w:p w:rsidR="00782160" w:rsidRPr="00866F1A" w:rsidRDefault="00782160" w:rsidP="00782160">
            <w:pPr>
              <w:ind w:firstLine="0"/>
              <w:jc w:val="center"/>
              <w:rPr>
                <w:color w:val="000000"/>
                <w:sz w:val="20"/>
                <w:szCs w:val="20"/>
                <w:lang w:eastAsia="ru-RU"/>
              </w:rPr>
            </w:pPr>
            <w:r w:rsidRPr="00866F1A">
              <w:rPr>
                <w:color w:val="000000"/>
                <w:sz w:val="20"/>
                <w:szCs w:val="20"/>
                <w:lang w:eastAsia="ru-RU"/>
              </w:rPr>
              <w:t>10</w:t>
            </w:r>
          </w:p>
        </w:tc>
        <w:tc>
          <w:tcPr>
            <w:tcW w:w="960" w:type="dxa"/>
            <w:tcBorders>
              <w:top w:val="nil"/>
              <w:left w:val="nil"/>
              <w:bottom w:val="single" w:sz="8" w:space="0" w:color="000000"/>
              <w:right w:val="single" w:sz="8" w:space="0" w:color="000000"/>
            </w:tcBorders>
            <w:shd w:val="clear" w:color="auto" w:fill="auto"/>
            <w:vAlign w:val="center"/>
            <w:hideMark/>
          </w:tcPr>
          <w:p w:rsidR="00782160" w:rsidRPr="00866F1A" w:rsidRDefault="00782160" w:rsidP="00782160">
            <w:pPr>
              <w:ind w:firstLine="0"/>
              <w:jc w:val="center"/>
              <w:rPr>
                <w:color w:val="000000"/>
                <w:sz w:val="20"/>
                <w:szCs w:val="20"/>
                <w:lang w:eastAsia="ru-RU"/>
              </w:rPr>
            </w:pPr>
            <w:r w:rsidRPr="00866F1A">
              <w:rPr>
                <w:color w:val="000000"/>
                <w:sz w:val="20"/>
                <w:szCs w:val="20"/>
                <w:lang w:eastAsia="ru-RU"/>
              </w:rPr>
              <w:t>11</w:t>
            </w:r>
          </w:p>
        </w:tc>
      </w:tr>
      <w:tr w:rsidR="00782160" w:rsidRPr="00866F1A" w:rsidTr="00782160">
        <w:trPr>
          <w:trHeight w:val="330"/>
        </w:trPr>
        <w:tc>
          <w:tcPr>
            <w:tcW w:w="3880" w:type="dxa"/>
            <w:tcBorders>
              <w:top w:val="nil"/>
              <w:left w:val="single" w:sz="8" w:space="0" w:color="000000"/>
              <w:bottom w:val="single" w:sz="8" w:space="0" w:color="000000"/>
              <w:right w:val="single" w:sz="8" w:space="0" w:color="000000"/>
            </w:tcBorders>
            <w:shd w:val="clear" w:color="auto" w:fill="auto"/>
            <w:vAlign w:val="center"/>
            <w:hideMark/>
          </w:tcPr>
          <w:p w:rsidR="00782160" w:rsidRPr="00866F1A" w:rsidRDefault="00782160" w:rsidP="00782160">
            <w:pPr>
              <w:ind w:firstLine="0"/>
              <w:jc w:val="left"/>
              <w:rPr>
                <w:color w:val="000000"/>
                <w:sz w:val="20"/>
                <w:szCs w:val="20"/>
                <w:lang w:eastAsia="ru-RU"/>
              </w:rPr>
            </w:pPr>
            <w:r w:rsidRPr="00866F1A">
              <w:rPr>
                <w:color w:val="000000"/>
                <w:sz w:val="20"/>
                <w:szCs w:val="20"/>
                <w:lang w:eastAsia="ru-RU"/>
              </w:rPr>
              <w:t>изготовление и ремонт мебели</w:t>
            </w:r>
          </w:p>
        </w:tc>
        <w:tc>
          <w:tcPr>
            <w:tcW w:w="960" w:type="dxa"/>
            <w:tcBorders>
              <w:top w:val="nil"/>
              <w:left w:val="nil"/>
              <w:bottom w:val="single" w:sz="8" w:space="0" w:color="000000"/>
              <w:right w:val="single" w:sz="8" w:space="0" w:color="000000"/>
            </w:tcBorders>
            <w:shd w:val="clear" w:color="auto" w:fill="auto"/>
            <w:vAlign w:val="center"/>
            <w:hideMark/>
          </w:tcPr>
          <w:p w:rsidR="00782160" w:rsidRPr="00866F1A" w:rsidRDefault="00782160" w:rsidP="00782160">
            <w:pPr>
              <w:ind w:firstLine="0"/>
              <w:jc w:val="center"/>
              <w:rPr>
                <w:color w:val="000000"/>
                <w:sz w:val="20"/>
                <w:szCs w:val="20"/>
                <w:lang w:eastAsia="ru-RU"/>
              </w:rPr>
            </w:pPr>
            <w:r w:rsidRPr="00866F1A">
              <w:rPr>
                <w:color w:val="000000"/>
                <w:sz w:val="20"/>
                <w:szCs w:val="20"/>
                <w:lang w:eastAsia="ru-RU"/>
              </w:rPr>
              <w:t>-</w:t>
            </w:r>
          </w:p>
        </w:tc>
        <w:tc>
          <w:tcPr>
            <w:tcW w:w="960" w:type="dxa"/>
            <w:tcBorders>
              <w:top w:val="nil"/>
              <w:left w:val="nil"/>
              <w:bottom w:val="single" w:sz="8" w:space="0" w:color="000000"/>
              <w:right w:val="single" w:sz="8" w:space="0" w:color="000000"/>
            </w:tcBorders>
            <w:shd w:val="clear" w:color="auto" w:fill="auto"/>
            <w:vAlign w:val="center"/>
            <w:hideMark/>
          </w:tcPr>
          <w:p w:rsidR="00782160" w:rsidRPr="00866F1A" w:rsidRDefault="00782160" w:rsidP="00782160">
            <w:pPr>
              <w:ind w:firstLine="0"/>
              <w:jc w:val="center"/>
              <w:rPr>
                <w:color w:val="000000"/>
                <w:sz w:val="20"/>
                <w:szCs w:val="20"/>
                <w:lang w:eastAsia="ru-RU"/>
              </w:rPr>
            </w:pPr>
            <w:r w:rsidRPr="00866F1A">
              <w:rPr>
                <w:color w:val="000000"/>
                <w:sz w:val="20"/>
                <w:szCs w:val="20"/>
                <w:lang w:eastAsia="ru-RU"/>
              </w:rPr>
              <w:t>1</w:t>
            </w:r>
          </w:p>
        </w:tc>
        <w:tc>
          <w:tcPr>
            <w:tcW w:w="960" w:type="dxa"/>
            <w:tcBorders>
              <w:top w:val="nil"/>
              <w:left w:val="nil"/>
              <w:bottom w:val="single" w:sz="8" w:space="0" w:color="000000"/>
              <w:right w:val="single" w:sz="8" w:space="0" w:color="000000"/>
            </w:tcBorders>
            <w:shd w:val="clear" w:color="auto" w:fill="auto"/>
            <w:vAlign w:val="center"/>
            <w:hideMark/>
          </w:tcPr>
          <w:p w:rsidR="00782160" w:rsidRPr="00866F1A" w:rsidRDefault="00782160" w:rsidP="00782160">
            <w:pPr>
              <w:ind w:firstLine="0"/>
              <w:jc w:val="center"/>
              <w:rPr>
                <w:color w:val="000000"/>
                <w:sz w:val="20"/>
                <w:szCs w:val="20"/>
                <w:lang w:eastAsia="ru-RU"/>
              </w:rPr>
            </w:pPr>
            <w:r w:rsidRPr="00866F1A">
              <w:rPr>
                <w:color w:val="000000"/>
                <w:sz w:val="20"/>
                <w:szCs w:val="20"/>
                <w:lang w:eastAsia="ru-RU"/>
              </w:rPr>
              <w:t>2</w:t>
            </w:r>
          </w:p>
        </w:tc>
        <w:tc>
          <w:tcPr>
            <w:tcW w:w="960" w:type="dxa"/>
            <w:tcBorders>
              <w:top w:val="nil"/>
              <w:left w:val="nil"/>
              <w:bottom w:val="single" w:sz="8" w:space="0" w:color="000000"/>
              <w:right w:val="single" w:sz="8" w:space="0" w:color="000000"/>
            </w:tcBorders>
            <w:shd w:val="clear" w:color="auto" w:fill="auto"/>
            <w:vAlign w:val="center"/>
            <w:hideMark/>
          </w:tcPr>
          <w:p w:rsidR="00782160" w:rsidRPr="00866F1A" w:rsidRDefault="00782160" w:rsidP="00782160">
            <w:pPr>
              <w:ind w:firstLine="0"/>
              <w:jc w:val="center"/>
              <w:rPr>
                <w:color w:val="000000"/>
                <w:sz w:val="20"/>
                <w:szCs w:val="20"/>
                <w:lang w:eastAsia="ru-RU"/>
              </w:rPr>
            </w:pPr>
            <w:r w:rsidRPr="00866F1A">
              <w:rPr>
                <w:color w:val="000000"/>
                <w:sz w:val="20"/>
                <w:szCs w:val="20"/>
                <w:lang w:eastAsia="ru-RU"/>
              </w:rPr>
              <w:t>1</w:t>
            </w:r>
          </w:p>
        </w:tc>
        <w:tc>
          <w:tcPr>
            <w:tcW w:w="960" w:type="dxa"/>
            <w:tcBorders>
              <w:top w:val="nil"/>
              <w:left w:val="nil"/>
              <w:bottom w:val="single" w:sz="8" w:space="0" w:color="000000"/>
              <w:right w:val="single" w:sz="8" w:space="0" w:color="000000"/>
            </w:tcBorders>
            <w:shd w:val="clear" w:color="auto" w:fill="auto"/>
            <w:vAlign w:val="center"/>
            <w:hideMark/>
          </w:tcPr>
          <w:p w:rsidR="00782160" w:rsidRPr="00866F1A" w:rsidRDefault="00782160" w:rsidP="00782160">
            <w:pPr>
              <w:ind w:firstLine="0"/>
              <w:jc w:val="center"/>
              <w:rPr>
                <w:color w:val="000000"/>
                <w:sz w:val="20"/>
                <w:szCs w:val="20"/>
                <w:lang w:eastAsia="ru-RU"/>
              </w:rPr>
            </w:pPr>
            <w:r w:rsidRPr="00866F1A">
              <w:rPr>
                <w:color w:val="000000"/>
                <w:sz w:val="20"/>
                <w:szCs w:val="20"/>
                <w:lang w:eastAsia="ru-RU"/>
              </w:rPr>
              <w:t>1</w:t>
            </w:r>
          </w:p>
        </w:tc>
        <w:tc>
          <w:tcPr>
            <w:tcW w:w="960" w:type="dxa"/>
            <w:tcBorders>
              <w:top w:val="nil"/>
              <w:left w:val="nil"/>
              <w:bottom w:val="single" w:sz="8" w:space="0" w:color="000000"/>
              <w:right w:val="single" w:sz="8" w:space="0" w:color="000000"/>
            </w:tcBorders>
            <w:shd w:val="clear" w:color="auto" w:fill="auto"/>
            <w:vAlign w:val="center"/>
            <w:hideMark/>
          </w:tcPr>
          <w:p w:rsidR="00782160" w:rsidRPr="00866F1A" w:rsidRDefault="00782160" w:rsidP="00782160">
            <w:pPr>
              <w:ind w:firstLine="0"/>
              <w:jc w:val="center"/>
              <w:rPr>
                <w:color w:val="000000"/>
                <w:sz w:val="20"/>
                <w:szCs w:val="20"/>
                <w:lang w:eastAsia="ru-RU"/>
              </w:rPr>
            </w:pPr>
            <w:r w:rsidRPr="00866F1A">
              <w:rPr>
                <w:color w:val="000000"/>
                <w:sz w:val="20"/>
                <w:szCs w:val="20"/>
                <w:lang w:eastAsia="ru-RU"/>
              </w:rPr>
              <w:t>1</w:t>
            </w:r>
          </w:p>
        </w:tc>
      </w:tr>
      <w:tr w:rsidR="00782160" w:rsidRPr="00866F1A" w:rsidTr="00782160">
        <w:trPr>
          <w:trHeight w:val="330"/>
        </w:trPr>
        <w:tc>
          <w:tcPr>
            <w:tcW w:w="3880" w:type="dxa"/>
            <w:tcBorders>
              <w:top w:val="nil"/>
              <w:left w:val="single" w:sz="8" w:space="0" w:color="000000"/>
              <w:bottom w:val="single" w:sz="8" w:space="0" w:color="000000"/>
              <w:right w:val="single" w:sz="8" w:space="0" w:color="000000"/>
            </w:tcBorders>
            <w:shd w:val="clear" w:color="auto" w:fill="auto"/>
            <w:vAlign w:val="center"/>
            <w:hideMark/>
          </w:tcPr>
          <w:p w:rsidR="00782160" w:rsidRPr="00866F1A" w:rsidRDefault="00782160" w:rsidP="00782160">
            <w:pPr>
              <w:ind w:firstLine="0"/>
              <w:jc w:val="left"/>
              <w:rPr>
                <w:color w:val="000000"/>
                <w:sz w:val="20"/>
                <w:szCs w:val="20"/>
                <w:lang w:eastAsia="ru-RU"/>
              </w:rPr>
            </w:pPr>
            <w:r w:rsidRPr="00866F1A">
              <w:rPr>
                <w:color w:val="000000"/>
                <w:sz w:val="20"/>
                <w:szCs w:val="20"/>
                <w:lang w:eastAsia="ru-RU"/>
              </w:rPr>
              <w:t>химическая чистка и крашение</w:t>
            </w:r>
          </w:p>
        </w:tc>
        <w:tc>
          <w:tcPr>
            <w:tcW w:w="960" w:type="dxa"/>
            <w:tcBorders>
              <w:top w:val="nil"/>
              <w:left w:val="nil"/>
              <w:bottom w:val="single" w:sz="8" w:space="0" w:color="000000"/>
              <w:right w:val="single" w:sz="8" w:space="0" w:color="000000"/>
            </w:tcBorders>
            <w:shd w:val="clear" w:color="auto" w:fill="auto"/>
            <w:vAlign w:val="center"/>
            <w:hideMark/>
          </w:tcPr>
          <w:p w:rsidR="00782160" w:rsidRPr="00866F1A" w:rsidRDefault="00782160" w:rsidP="00782160">
            <w:pPr>
              <w:ind w:firstLine="0"/>
              <w:jc w:val="center"/>
              <w:rPr>
                <w:color w:val="000000"/>
                <w:sz w:val="20"/>
                <w:szCs w:val="20"/>
                <w:lang w:eastAsia="ru-RU"/>
              </w:rPr>
            </w:pPr>
            <w:r w:rsidRPr="00866F1A">
              <w:rPr>
                <w:color w:val="000000"/>
                <w:sz w:val="20"/>
                <w:szCs w:val="20"/>
                <w:lang w:eastAsia="ru-RU"/>
              </w:rPr>
              <w:t>-</w:t>
            </w:r>
          </w:p>
        </w:tc>
        <w:tc>
          <w:tcPr>
            <w:tcW w:w="960" w:type="dxa"/>
            <w:tcBorders>
              <w:top w:val="nil"/>
              <w:left w:val="nil"/>
              <w:bottom w:val="single" w:sz="8" w:space="0" w:color="000000"/>
              <w:right w:val="single" w:sz="8" w:space="0" w:color="000000"/>
            </w:tcBorders>
            <w:shd w:val="clear" w:color="auto" w:fill="auto"/>
            <w:vAlign w:val="center"/>
            <w:hideMark/>
          </w:tcPr>
          <w:p w:rsidR="00782160" w:rsidRPr="00866F1A" w:rsidRDefault="00782160" w:rsidP="00782160">
            <w:pPr>
              <w:ind w:firstLine="0"/>
              <w:jc w:val="center"/>
              <w:rPr>
                <w:color w:val="000000"/>
                <w:sz w:val="20"/>
                <w:szCs w:val="20"/>
                <w:lang w:eastAsia="ru-RU"/>
              </w:rPr>
            </w:pPr>
            <w:r w:rsidRPr="00866F1A">
              <w:rPr>
                <w:color w:val="000000"/>
                <w:sz w:val="20"/>
                <w:szCs w:val="20"/>
                <w:lang w:eastAsia="ru-RU"/>
              </w:rPr>
              <w:t>1</w:t>
            </w:r>
          </w:p>
        </w:tc>
        <w:tc>
          <w:tcPr>
            <w:tcW w:w="960" w:type="dxa"/>
            <w:tcBorders>
              <w:top w:val="nil"/>
              <w:left w:val="nil"/>
              <w:bottom w:val="single" w:sz="8" w:space="0" w:color="000000"/>
              <w:right w:val="single" w:sz="8" w:space="0" w:color="000000"/>
            </w:tcBorders>
            <w:shd w:val="clear" w:color="auto" w:fill="auto"/>
            <w:vAlign w:val="center"/>
            <w:hideMark/>
          </w:tcPr>
          <w:p w:rsidR="00782160" w:rsidRPr="00866F1A" w:rsidRDefault="00782160" w:rsidP="00782160">
            <w:pPr>
              <w:ind w:firstLine="0"/>
              <w:jc w:val="center"/>
              <w:rPr>
                <w:color w:val="000000"/>
                <w:sz w:val="20"/>
                <w:szCs w:val="20"/>
                <w:lang w:eastAsia="ru-RU"/>
              </w:rPr>
            </w:pPr>
            <w:r w:rsidRPr="00866F1A">
              <w:rPr>
                <w:color w:val="000000"/>
                <w:sz w:val="20"/>
                <w:szCs w:val="20"/>
                <w:lang w:eastAsia="ru-RU"/>
              </w:rPr>
              <w:t>1</w:t>
            </w:r>
          </w:p>
        </w:tc>
        <w:tc>
          <w:tcPr>
            <w:tcW w:w="960" w:type="dxa"/>
            <w:tcBorders>
              <w:top w:val="nil"/>
              <w:left w:val="nil"/>
              <w:bottom w:val="single" w:sz="8" w:space="0" w:color="000000"/>
              <w:right w:val="single" w:sz="8" w:space="0" w:color="000000"/>
            </w:tcBorders>
            <w:shd w:val="clear" w:color="auto" w:fill="auto"/>
            <w:vAlign w:val="center"/>
            <w:hideMark/>
          </w:tcPr>
          <w:p w:rsidR="00782160" w:rsidRPr="00866F1A" w:rsidRDefault="00782160" w:rsidP="00782160">
            <w:pPr>
              <w:ind w:firstLine="0"/>
              <w:jc w:val="center"/>
              <w:rPr>
                <w:color w:val="000000"/>
                <w:sz w:val="20"/>
                <w:szCs w:val="20"/>
                <w:lang w:eastAsia="ru-RU"/>
              </w:rPr>
            </w:pPr>
          </w:p>
        </w:tc>
        <w:tc>
          <w:tcPr>
            <w:tcW w:w="960" w:type="dxa"/>
            <w:tcBorders>
              <w:top w:val="nil"/>
              <w:left w:val="nil"/>
              <w:bottom w:val="single" w:sz="8" w:space="0" w:color="000000"/>
              <w:right w:val="single" w:sz="8" w:space="0" w:color="000000"/>
            </w:tcBorders>
            <w:shd w:val="clear" w:color="auto" w:fill="auto"/>
            <w:vAlign w:val="center"/>
            <w:hideMark/>
          </w:tcPr>
          <w:p w:rsidR="00782160" w:rsidRPr="00866F1A" w:rsidRDefault="00782160" w:rsidP="00782160">
            <w:pPr>
              <w:ind w:firstLine="0"/>
              <w:jc w:val="center"/>
              <w:rPr>
                <w:color w:val="000000"/>
                <w:sz w:val="20"/>
                <w:szCs w:val="20"/>
                <w:lang w:eastAsia="ru-RU"/>
              </w:rPr>
            </w:pPr>
          </w:p>
        </w:tc>
        <w:tc>
          <w:tcPr>
            <w:tcW w:w="960" w:type="dxa"/>
            <w:tcBorders>
              <w:top w:val="nil"/>
              <w:left w:val="nil"/>
              <w:bottom w:val="single" w:sz="8" w:space="0" w:color="000000"/>
              <w:right w:val="single" w:sz="8" w:space="0" w:color="000000"/>
            </w:tcBorders>
            <w:shd w:val="clear" w:color="auto" w:fill="auto"/>
            <w:vAlign w:val="center"/>
            <w:hideMark/>
          </w:tcPr>
          <w:p w:rsidR="00782160" w:rsidRPr="00866F1A" w:rsidRDefault="00782160" w:rsidP="00782160">
            <w:pPr>
              <w:ind w:firstLine="0"/>
              <w:jc w:val="center"/>
              <w:rPr>
                <w:color w:val="000000"/>
                <w:sz w:val="20"/>
                <w:szCs w:val="20"/>
                <w:lang w:eastAsia="ru-RU"/>
              </w:rPr>
            </w:pPr>
          </w:p>
        </w:tc>
      </w:tr>
      <w:tr w:rsidR="00782160" w:rsidRPr="00866F1A" w:rsidTr="00782160">
        <w:trPr>
          <w:trHeight w:val="330"/>
        </w:trPr>
        <w:tc>
          <w:tcPr>
            <w:tcW w:w="3880" w:type="dxa"/>
            <w:tcBorders>
              <w:top w:val="nil"/>
              <w:left w:val="single" w:sz="8" w:space="0" w:color="000000"/>
              <w:bottom w:val="single" w:sz="8" w:space="0" w:color="000000"/>
              <w:right w:val="single" w:sz="8" w:space="0" w:color="000000"/>
            </w:tcBorders>
            <w:shd w:val="clear" w:color="auto" w:fill="auto"/>
            <w:vAlign w:val="center"/>
            <w:hideMark/>
          </w:tcPr>
          <w:p w:rsidR="00782160" w:rsidRPr="00866F1A" w:rsidRDefault="00782160" w:rsidP="00782160">
            <w:pPr>
              <w:ind w:firstLine="0"/>
              <w:jc w:val="left"/>
              <w:rPr>
                <w:color w:val="000000"/>
                <w:sz w:val="20"/>
                <w:szCs w:val="20"/>
                <w:lang w:eastAsia="ru-RU"/>
              </w:rPr>
            </w:pPr>
            <w:r w:rsidRPr="00866F1A">
              <w:rPr>
                <w:color w:val="000000"/>
                <w:sz w:val="20"/>
                <w:szCs w:val="20"/>
                <w:lang w:eastAsia="ru-RU"/>
              </w:rPr>
              <w:t>прачечные</w:t>
            </w:r>
          </w:p>
        </w:tc>
        <w:tc>
          <w:tcPr>
            <w:tcW w:w="960" w:type="dxa"/>
            <w:tcBorders>
              <w:top w:val="nil"/>
              <w:left w:val="nil"/>
              <w:bottom w:val="single" w:sz="8" w:space="0" w:color="000000"/>
              <w:right w:val="single" w:sz="8" w:space="0" w:color="000000"/>
            </w:tcBorders>
            <w:shd w:val="clear" w:color="auto" w:fill="auto"/>
            <w:vAlign w:val="center"/>
            <w:hideMark/>
          </w:tcPr>
          <w:p w:rsidR="00782160" w:rsidRPr="00866F1A" w:rsidRDefault="00782160" w:rsidP="00782160">
            <w:pPr>
              <w:ind w:firstLine="0"/>
              <w:jc w:val="center"/>
              <w:rPr>
                <w:color w:val="000000"/>
                <w:sz w:val="20"/>
                <w:szCs w:val="20"/>
                <w:lang w:eastAsia="ru-RU"/>
              </w:rPr>
            </w:pPr>
            <w:r w:rsidRPr="00866F1A">
              <w:rPr>
                <w:color w:val="000000"/>
                <w:sz w:val="20"/>
                <w:szCs w:val="20"/>
                <w:lang w:eastAsia="ru-RU"/>
              </w:rPr>
              <w:t>-</w:t>
            </w:r>
          </w:p>
        </w:tc>
        <w:tc>
          <w:tcPr>
            <w:tcW w:w="960" w:type="dxa"/>
            <w:tcBorders>
              <w:top w:val="nil"/>
              <w:left w:val="nil"/>
              <w:bottom w:val="single" w:sz="8" w:space="0" w:color="000000"/>
              <w:right w:val="single" w:sz="8" w:space="0" w:color="000000"/>
            </w:tcBorders>
            <w:shd w:val="clear" w:color="auto" w:fill="auto"/>
            <w:vAlign w:val="center"/>
            <w:hideMark/>
          </w:tcPr>
          <w:p w:rsidR="00782160" w:rsidRPr="00866F1A" w:rsidRDefault="00782160" w:rsidP="00782160">
            <w:pPr>
              <w:ind w:firstLine="0"/>
              <w:jc w:val="center"/>
              <w:rPr>
                <w:color w:val="000000"/>
                <w:sz w:val="20"/>
                <w:szCs w:val="20"/>
                <w:lang w:eastAsia="ru-RU"/>
              </w:rPr>
            </w:pPr>
            <w:r w:rsidRPr="00866F1A">
              <w:rPr>
                <w:color w:val="000000"/>
                <w:sz w:val="20"/>
                <w:szCs w:val="20"/>
                <w:lang w:eastAsia="ru-RU"/>
              </w:rPr>
              <w:t>-</w:t>
            </w:r>
          </w:p>
        </w:tc>
        <w:tc>
          <w:tcPr>
            <w:tcW w:w="960" w:type="dxa"/>
            <w:tcBorders>
              <w:top w:val="nil"/>
              <w:left w:val="nil"/>
              <w:bottom w:val="single" w:sz="8" w:space="0" w:color="000000"/>
              <w:right w:val="single" w:sz="8" w:space="0" w:color="000000"/>
            </w:tcBorders>
            <w:shd w:val="clear" w:color="auto" w:fill="auto"/>
            <w:vAlign w:val="center"/>
            <w:hideMark/>
          </w:tcPr>
          <w:p w:rsidR="00782160" w:rsidRPr="00866F1A" w:rsidRDefault="00782160" w:rsidP="00782160">
            <w:pPr>
              <w:ind w:firstLine="0"/>
              <w:jc w:val="center"/>
              <w:rPr>
                <w:color w:val="000000"/>
                <w:sz w:val="20"/>
                <w:szCs w:val="20"/>
                <w:lang w:eastAsia="ru-RU"/>
              </w:rPr>
            </w:pPr>
            <w:r w:rsidRPr="00866F1A">
              <w:rPr>
                <w:color w:val="000000"/>
                <w:sz w:val="20"/>
                <w:szCs w:val="20"/>
                <w:lang w:eastAsia="ru-RU"/>
              </w:rPr>
              <w:t>1</w:t>
            </w:r>
          </w:p>
        </w:tc>
        <w:tc>
          <w:tcPr>
            <w:tcW w:w="960" w:type="dxa"/>
            <w:tcBorders>
              <w:top w:val="nil"/>
              <w:left w:val="nil"/>
              <w:bottom w:val="single" w:sz="8" w:space="0" w:color="000000"/>
              <w:right w:val="single" w:sz="8" w:space="0" w:color="000000"/>
            </w:tcBorders>
            <w:shd w:val="clear" w:color="auto" w:fill="auto"/>
            <w:vAlign w:val="center"/>
            <w:hideMark/>
          </w:tcPr>
          <w:p w:rsidR="00782160" w:rsidRPr="00866F1A" w:rsidRDefault="00782160" w:rsidP="00782160">
            <w:pPr>
              <w:ind w:firstLine="0"/>
              <w:jc w:val="center"/>
              <w:rPr>
                <w:color w:val="000000"/>
                <w:sz w:val="20"/>
                <w:szCs w:val="20"/>
                <w:lang w:eastAsia="ru-RU"/>
              </w:rPr>
            </w:pPr>
          </w:p>
        </w:tc>
        <w:tc>
          <w:tcPr>
            <w:tcW w:w="960" w:type="dxa"/>
            <w:tcBorders>
              <w:top w:val="nil"/>
              <w:left w:val="nil"/>
              <w:bottom w:val="single" w:sz="8" w:space="0" w:color="000000"/>
              <w:right w:val="single" w:sz="8" w:space="0" w:color="000000"/>
            </w:tcBorders>
            <w:shd w:val="clear" w:color="auto" w:fill="auto"/>
            <w:vAlign w:val="center"/>
            <w:hideMark/>
          </w:tcPr>
          <w:p w:rsidR="00782160" w:rsidRPr="00866F1A" w:rsidRDefault="00782160" w:rsidP="00782160">
            <w:pPr>
              <w:ind w:firstLine="0"/>
              <w:jc w:val="center"/>
              <w:rPr>
                <w:color w:val="000000"/>
                <w:sz w:val="20"/>
                <w:szCs w:val="20"/>
                <w:lang w:eastAsia="ru-RU"/>
              </w:rPr>
            </w:pPr>
          </w:p>
        </w:tc>
        <w:tc>
          <w:tcPr>
            <w:tcW w:w="960" w:type="dxa"/>
            <w:tcBorders>
              <w:top w:val="nil"/>
              <w:left w:val="nil"/>
              <w:bottom w:val="single" w:sz="8" w:space="0" w:color="000000"/>
              <w:right w:val="single" w:sz="8" w:space="0" w:color="000000"/>
            </w:tcBorders>
            <w:shd w:val="clear" w:color="auto" w:fill="auto"/>
            <w:vAlign w:val="center"/>
            <w:hideMark/>
          </w:tcPr>
          <w:p w:rsidR="00782160" w:rsidRPr="00866F1A" w:rsidRDefault="00782160" w:rsidP="00782160">
            <w:pPr>
              <w:ind w:firstLine="0"/>
              <w:jc w:val="center"/>
              <w:rPr>
                <w:color w:val="000000"/>
                <w:sz w:val="20"/>
                <w:szCs w:val="20"/>
                <w:lang w:eastAsia="ru-RU"/>
              </w:rPr>
            </w:pPr>
          </w:p>
        </w:tc>
      </w:tr>
      <w:tr w:rsidR="00782160" w:rsidRPr="00866F1A" w:rsidTr="00782160">
        <w:trPr>
          <w:trHeight w:val="645"/>
        </w:trPr>
        <w:tc>
          <w:tcPr>
            <w:tcW w:w="3880" w:type="dxa"/>
            <w:tcBorders>
              <w:top w:val="nil"/>
              <w:left w:val="single" w:sz="8" w:space="0" w:color="000000"/>
              <w:bottom w:val="single" w:sz="8" w:space="0" w:color="000000"/>
              <w:right w:val="single" w:sz="8" w:space="0" w:color="000000"/>
            </w:tcBorders>
            <w:shd w:val="clear" w:color="auto" w:fill="auto"/>
            <w:vAlign w:val="center"/>
            <w:hideMark/>
          </w:tcPr>
          <w:p w:rsidR="00782160" w:rsidRPr="00866F1A" w:rsidRDefault="00782160" w:rsidP="00782160">
            <w:pPr>
              <w:ind w:firstLine="0"/>
              <w:jc w:val="left"/>
              <w:rPr>
                <w:color w:val="000000"/>
                <w:sz w:val="20"/>
                <w:szCs w:val="20"/>
                <w:lang w:eastAsia="ru-RU"/>
              </w:rPr>
            </w:pPr>
            <w:r w:rsidRPr="00866F1A">
              <w:rPr>
                <w:color w:val="000000"/>
                <w:sz w:val="20"/>
                <w:szCs w:val="20"/>
                <w:lang w:eastAsia="ru-RU"/>
              </w:rPr>
              <w:t>ремонт и строительство жилья и других построек</w:t>
            </w:r>
          </w:p>
        </w:tc>
        <w:tc>
          <w:tcPr>
            <w:tcW w:w="960" w:type="dxa"/>
            <w:tcBorders>
              <w:top w:val="nil"/>
              <w:left w:val="nil"/>
              <w:bottom w:val="single" w:sz="8" w:space="0" w:color="000000"/>
              <w:right w:val="single" w:sz="8" w:space="0" w:color="000000"/>
            </w:tcBorders>
            <w:shd w:val="clear" w:color="auto" w:fill="auto"/>
            <w:vAlign w:val="center"/>
            <w:hideMark/>
          </w:tcPr>
          <w:p w:rsidR="00782160" w:rsidRPr="00866F1A" w:rsidRDefault="00782160" w:rsidP="00782160">
            <w:pPr>
              <w:ind w:firstLine="0"/>
              <w:jc w:val="center"/>
              <w:rPr>
                <w:color w:val="000000"/>
                <w:sz w:val="20"/>
                <w:szCs w:val="20"/>
                <w:lang w:eastAsia="ru-RU"/>
              </w:rPr>
            </w:pPr>
            <w:r w:rsidRPr="00866F1A">
              <w:rPr>
                <w:color w:val="000000"/>
                <w:sz w:val="20"/>
                <w:szCs w:val="20"/>
                <w:lang w:eastAsia="ru-RU"/>
              </w:rPr>
              <w:t>3</w:t>
            </w:r>
          </w:p>
        </w:tc>
        <w:tc>
          <w:tcPr>
            <w:tcW w:w="960" w:type="dxa"/>
            <w:tcBorders>
              <w:top w:val="nil"/>
              <w:left w:val="nil"/>
              <w:bottom w:val="single" w:sz="8" w:space="0" w:color="000000"/>
              <w:right w:val="single" w:sz="8" w:space="0" w:color="000000"/>
            </w:tcBorders>
            <w:shd w:val="clear" w:color="auto" w:fill="auto"/>
            <w:vAlign w:val="center"/>
            <w:hideMark/>
          </w:tcPr>
          <w:p w:rsidR="00782160" w:rsidRPr="00866F1A" w:rsidRDefault="00782160" w:rsidP="00782160">
            <w:pPr>
              <w:ind w:firstLine="0"/>
              <w:jc w:val="center"/>
              <w:rPr>
                <w:color w:val="000000"/>
                <w:sz w:val="20"/>
                <w:szCs w:val="20"/>
                <w:lang w:eastAsia="ru-RU"/>
              </w:rPr>
            </w:pPr>
            <w:r w:rsidRPr="00866F1A">
              <w:rPr>
                <w:color w:val="000000"/>
                <w:sz w:val="20"/>
                <w:szCs w:val="20"/>
                <w:lang w:eastAsia="ru-RU"/>
              </w:rPr>
              <w:t>5</w:t>
            </w:r>
          </w:p>
        </w:tc>
        <w:tc>
          <w:tcPr>
            <w:tcW w:w="960" w:type="dxa"/>
            <w:tcBorders>
              <w:top w:val="nil"/>
              <w:left w:val="nil"/>
              <w:bottom w:val="single" w:sz="8" w:space="0" w:color="000000"/>
              <w:right w:val="single" w:sz="8" w:space="0" w:color="000000"/>
            </w:tcBorders>
            <w:shd w:val="clear" w:color="auto" w:fill="auto"/>
            <w:vAlign w:val="center"/>
            <w:hideMark/>
          </w:tcPr>
          <w:p w:rsidR="00782160" w:rsidRPr="00866F1A" w:rsidRDefault="00782160" w:rsidP="00782160">
            <w:pPr>
              <w:ind w:firstLine="0"/>
              <w:jc w:val="center"/>
              <w:rPr>
                <w:color w:val="000000"/>
                <w:sz w:val="20"/>
                <w:szCs w:val="20"/>
                <w:lang w:eastAsia="ru-RU"/>
              </w:rPr>
            </w:pPr>
            <w:r w:rsidRPr="00866F1A">
              <w:rPr>
                <w:color w:val="000000"/>
                <w:sz w:val="20"/>
                <w:szCs w:val="20"/>
                <w:lang w:eastAsia="ru-RU"/>
              </w:rPr>
              <w:t>6</w:t>
            </w:r>
          </w:p>
        </w:tc>
        <w:tc>
          <w:tcPr>
            <w:tcW w:w="960" w:type="dxa"/>
            <w:tcBorders>
              <w:top w:val="nil"/>
              <w:left w:val="nil"/>
              <w:bottom w:val="single" w:sz="8" w:space="0" w:color="000000"/>
              <w:right w:val="single" w:sz="8" w:space="0" w:color="000000"/>
            </w:tcBorders>
            <w:shd w:val="clear" w:color="auto" w:fill="auto"/>
            <w:vAlign w:val="center"/>
            <w:hideMark/>
          </w:tcPr>
          <w:p w:rsidR="00782160" w:rsidRPr="00866F1A" w:rsidRDefault="00782160" w:rsidP="00782160">
            <w:pPr>
              <w:ind w:firstLine="0"/>
              <w:jc w:val="center"/>
              <w:rPr>
                <w:color w:val="000000"/>
                <w:sz w:val="20"/>
                <w:szCs w:val="20"/>
                <w:lang w:eastAsia="ru-RU"/>
              </w:rPr>
            </w:pPr>
            <w:r w:rsidRPr="00866F1A">
              <w:rPr>
                <w:color w:val="000000"/>
                <w:sz w:val="20"/>
                <w:szCs w:val="20"/>
                <w:lang w:eastAsia="ru-RU"/>
              </w:rPr>
              <w:t>5</w:t>
            </w:r>
          </w:p>
        </w:tc>
        <w:tc>
          <w:tcPr>
            <w:tcW w:w="960" w:type="dxa"/>
            <w:tcBorders>
              <w:top w:val="nil"/>
              <w:left w:val="nil"/>
              <w:bottom w:val="single" w:sz="8" w:space="0" w:color="000000"/>
              <w:right w:val="single" w:sz="8" w:space="0" w:color="000000"/>
            </w:tcBorders>
            <w:shd w:val="clear" w:color="auto" w:fill="auto"/>
            <w:vAlign w:val="center"/>
            <w:hideMark/>
          </w:tcPr>
          <w:p w:rsidR="00782160" w:rsidRPr="00866F1A" w:rsidRDefault="00782160" w:rsidP="00782160">
            <w:pPr>
              <w:ind w:firstLine="0"/>
              <w:jc w:val="center"/>
              <w:rPr>
                <w:color w:val="000000"/>
                <w:sz w:val="20"/>
                <w:szCs w:val="20"/>
                <w:lang w:eastAsia="ru-RU"/>
              </w:rPr>
            </w:pPr>
            <w:r w:rsidRPr="00866F1A">
              <w:rPr>
                <w:color w:val="000000"/>
                <w:sz w:val="20"/>
                <w:szCs w:val="20"/>
                <w:lang w:eastAsia="ru-RU"/>
              </w:rPr>
              <w:t>5</w:t>
            </w:r>
          </w:p>
        </w:tc>
        <w:tc>
          <w:tcPr>
            <w:tcW w:w="960" w:type="dxa"/>
            <w:tcBorders>
              <w:top w:val="nil"/>
              <w:left w:val="nil"/>
              <w:bottom w:val="single" w:sz="8" w:space="0" w:color="000000"/>
              <w:right w:val="single" w:sz="8" w:space="0" w:color="000000"/>
            </w:tcBorders>
            <w:shd w:val="clear" w:color="auto" w:fill="auto"/>
            <w:vAlign w:val="center"/>
            <w:hideMark/>
          </w:tcPr>
          <w:p w:rsidR="00782160" w:rsidRPr="00866F1A" w:rsidRDefault="00782160" w:rsidP="00782160">
            <w:pPr>
              <w:ind w:firstLine="0"/>
              <w:jc w:val="center"/>
              <w:rPr>
                <w:color w:val="000000"/>
                <w:sz w:val="20"/>
                <w:szCs w:val="20"/>
                <w:lang w:eastAsia="ru-RU"/>
              </w:rPr>
            </w:pPr>
            <w:r w:rsidRPr="00866F1A">
              <w:rPr>
                <w:color w:val="000000"/>
                <w:sz w:val="20"/>
                <w:szCs w:val="20"/>
                <w:lang w:eastAsia="ru-RU"/>
              </w:rPr>
              <w:t>5</w:t>
            </w:r>
          </w:p>
        </w:tc>
      </w:tr>
      <w:tr w:rsidR="00782160" w:rsidRPr="00866F1A" w:rsidTr="00782160">
        <w:trPr>
          <w:trHeight w:val="330"/>
        </w:trPr>
        <w:tc>
          <w:tcPr>
            <w:tcW w:w="3880" w:type="dxa"/>
            <w:tcBorders>
              <w:top w:val="nil"/>
              <w:left w:val="single" w:sz="8" w:space="0" w:color="000000"/>
              <w:bottom w:val="single" w:sz="8" w:space="0" w:color="000000"/>
              <w:right w:val="single" w:sz="8" w:space="0" w:color="000000"/>
            </w:tcBorders>
            <w:shd w:val="clear" w:color="auto" w:fill="auto"/>
            <w:vAlign w:val="center"/>
            <w:hideMark/>
          </w:tcPr>
          <w:p w:rsidR="00782160" w:rsidRPr="00866F1A" w:rsidRDefault="00782160" w:rsidP="00782160">
            <w:pPr>
              <w:ind w:firstLine="0"/>
              <w:jc w:val="left"/>
              <w:rPr>
                <w:color w:val="000000"/>
                <w:sz w:val="20"/>
                <w:szCs w:val="20"/>
                <w:lang w:eastAsia="ru-RU"/>
              </w:rPr>
            </w:pPr>
            <w:r w:rsidRPr="00866F1A">
              <w:rPr>
                <w:color w:val="000000"/>
                <w:sz w:val="20"/>
                <w:szCs w:val="20"/>
                <w:lang w:eastAsia="ru-RU"/>
              </w:rPr>
              <w:t>бани, душевые и сауны</w:t>
            </w:r>
          </w:p>
        </w:tc>
        <w:tc>
          <w:tcPr>
            <w:tcW w:w="960" w:type="dxa"/>
            <w:tcBorders>
              <w:top w:val="nil"/>
              <w:left w:val="nil"/>
              <w:bottom w:val="single" w:sz="8" w:space="0" w:color="000000"/>
              <w:right w:val="single" w:sz="8" w:space="0" w:color="000000"/>
            </w:tcBorders>
            <w:shd w:val="clear" w:color="auto" w:fill="auto"/>
            <w:vAlign w:val="center"/>
            <w:hideMark/>
          </w:tcPr>
          <w:p w:rsidR="00782160" w:rsidRPr="00866F1A" w:rsidRDefault="00782160" w:rsidP="00782160">
            <w:pPr>
              <w:ind w:firstLine="0"/>
              <w:jc w:val="center"/>
              <w:rPr>
                <w:color w:val="000000"/>
                <w:sz w:val="20"/>
                <w:szCs w:val="20"/>
                <w:lang w:eastAsia="ru-RU"/>
              </w:rPr>
            </w:pPr>
            <w:r w:rsidRPr="00866F1A">
              <w:rPr>
                <w:color w:val="000000"/>
                <w:sz w:val="20"/>
                <w:szCs w:val="20"/>
                <w:lang w:eastAsia="ru-RU"/>
              </w:rPr>
              <w:t>2</w:t>
            </w:r>
          </w:p>
        </w:tc>
        <w:tc>
          <w:tcPr>
            <w:tcW w:w="960" w:type="dxa"/>
            <w:tcBorders>
              <w:top w:val="nil"/>
              <w:left w:val="nil"/>
              <w:bottom w:val="single" w:sz="8" w:space="0" w:color="000000"/>
              <w:right w:val="single" w:sz="8" w:space="0" w:color="000000"/>
            </w:tcBorders>
            <w:shd w:val="clear" w:color="auto" w:fill="auto"/>
            <w:vAlign w:val="center"/>
            <w:hideMark/>
          </w:tcPr>
          <w:p w:rsidR="00782160" w:rsidRPr="00866F1A" w:rsidRDefault="00782160" w:rsidP="00782160">
            <w:pPr>
              <w:ind w:firstLine="0"/>
              <w:jc w:val="center"/>
              <w:rPr>
                <w:color w:val="000000"/>
                <w:sz w:val="20"/>
                <w:szCs w:val="20"/>
                <w:lang w:eastAsia="ru-RU"/>
              </w:rPr>
            </w:pPr>
            <w:r w:rsidRPr="00866F1A">
              <w:rPr>
                <w:color w:val="000000"/>
                <w:sz w:val="20"/>
                <w:szCs w:val="20"/>
                <w:lang w:eastAsia="ru-RU"/>
              </w:rPr>
              <w:t>1</w:t>
            </w:r>
          </w:p>
        </w:tc>
        <w:tc>
          <w:tcPr>
            <w:tcW w:w="960" w:type="dxa"/>
            <w:tcBorders>
              <w:top w:val="nil"/>
              <w:left w:val="nil"/>
              <w:bottom w:val="single" w:sz="8" w:space="0" w:color="000000"/>
              <w:right w:val="single" w:sz="8" w:space="0" w:color="000000"/>
            </w:tcBorders>
            <w:shd w:val="clear" w:color="auto" w:fill="auto"/>
            <w:vAlign w:val="center"/>
            <w:hideMark/>
          </w:tcPr>
          <w:p w:rsidR="00782160" w:rsidRPr="00866F1A" w:rsidRDefault="00782160" w:rsidP="00782160">
            <w:pPr>
              <w:ind w:firstLine="0"/>
              <w:jc w:val="center"/>
              <w:rPr>
                <w:color w:val="000000"/>
                <w:sz w:val="20"/>
                <w:szCs w:val="20"/>
                <w:lang w:eastAsia="ru-RU"/>
              </w:rPr>
            </w:pPr>
            <w:r w:rsidRPr="00866F1A">
              <w:rPr>
                <w:color w:val="000000"/>
                <w:sz w:val="20"/>
                <w:szCs w:val="20"/>
                <w:lang w:eastAsia="ru-RU"/>
              </w:rPr>
              <w:t>2</w:t>
            </w:r>
          </w:p>
        </w:tc>
        <w:tc>
          <w:tcPr>
            <w:tcW w:w="960" w:type="dxa"/>
            <w:tcBorders>
              <w:top w:val="nil"/>
              <w:left w:val="nil"/>
              <w:bottom w:val="single" w:sz="8" w:space="0" w:color="000000"/>
              <w:right w:val="single" w:sz="8" w:space="0" w:color="000000"/>
            </w:tcBorders>
            <w:shd w:val="clear" w:color="auto" w:fill="auto"/>
            <w:vAlign w:val="center"/>
            <w:hideMark/>
          </w:tcPr>
          <w:p w:rsidR="00782160" w:rsidRPr="00866F1A" w:rsidRDefault="00782160" w:rsidP="00782160">
            <w:pPr>
              <w:ind w:firstLine="0"/>
              <w:jc w:val="center"/>
              <w:rPr>
                <w:color w:val="000000"/>
                <w:sz w:val="20"/>
                <w:szCs w:val="20"/>
                <w:lang w:eastAsia="ru-RU"/>
              </w:rPr>
            </w:pPr>
            <w:r w:rsidRPr="00866F1A">
              <w:rPr>
                <w:color w:val="000000"/>
                <w:sz w:val="20"/>
                <w:szCs w:val="20"/>
                <w:lang w:eastAsia="ru-RU"/>
              </w:rPr>
              <w:t>1</w:t>
            </w:r>
          </w:p>
        </w:tc>
        <w:tc>
          <w:tcPr>
            <w:tcW w:w="960" w:type="dxa"/>
            <w:tcBorders>
              <w:top w:val="nil"/>
              <w:left w:val="nil"/>
              <w:bottom w:val="single" w:sz="8" w:space="0" w:color="000000"/>
              <w:right w:val="single" w:sz="8" w:space="0" w:color="000000"/>
            </w:tcBorders>
            <w:shd w:val="clear" w:color="auto" w:fill="auto"/>
            <w:vAlign w:val="center"/>
            <w:hideMark/>
          </w:tcPr>
          <w:p w:rsidR="00782160" w:rsidRPr="00866F1A" w:rsidRDefault="00782160" w:rsidP="00782160">
            <w:pPr>
              <w:ind w:firstLine="0"/>
              <w:jc w:val="center"/>
              <w:rPr>
                <w:color w:val="000000"/>
                <w:sz w:val="20"/>
                <w:szCs w:val="20"/>
                <w:lang w:eastAsia="ru-RU"/>
              </w:rPr>
            </w:pPr>
            <w:r w:rsidRPr="00866F1A">
              <w:rPr>
                <w:color w:val="000000"/>
                <w:sz w:val="20"/>
                <w:szCs w:val="20"/>
                <w:lang w:eastAsia="ru-RU"/>
              </w:rPr>
              <w:t>1</w:t>
            </w:r>
          </w:p>
        </w:tc>
        <w:tc>
          <w:tcPr>
            <w:tcW w:w="960" w:type="dxa"/>
            <w:tcBorders>
              <w:top w:val="nil"/>
              <w:left w:val="nil"/>
              <w:bottom w:val="single" w:sz="8" w:space="0" w:color="000000"/>
              <w:right w:val="single" w:sz="8" w:space="0" w:color="000000"/>
            </w:tcBorders>
            <w:shd w:val="clear" w:color="auto" w:fill="auto"/>
            <w:vAlign w:val="center"/>
            <w:hideMark/>
          </w:tcPr>
          <w:p w:rsidR="00782160" w:rsidRPr="00866F1A" w:rsidRDefault="00782160" w:rsidP="00782160">
            <w:pPr>
              <w:ind w:firstLine="0"/>
              <w:jc w:val="center"/>
              <w:rPr>
                <w:color w:val="000000"/>
                <w:sz w:val="20"/>
                <w:szCs w:val="20"/>
                <w:lang w:eastAsia="ru-RU"/>
              </w:rPr>
            </w:pPr>
            <w:r w:rsidRPr="00866F1A">
              <w:rPr>
                <w:color w:val="000000"/>
                <w:sz w:val="20"/>
                <w:szCs w:val="20"/>
                <w:lang w:eastAsia="ru-RU"/>
              </w:rPr>
              <w:t>1</w:t>
            </w:r>
          </w:p>
        </w:tc>
      </w:tr>
      <w:tr w:rsidR="00782160" w:rsidRPr="00866F1A" w:rsidTr="00782160">
        <w:trPr>
          <w:trHeight w:val="469"/>
        </w:trPr>
        <w:tc>
          <w:tcPr>
            <w:tcW w:w="3880" w:type="dxa"/>
            <w:tcBorders>
              <w:top w:val="nil"/>
              <w:left w:val="single" w:sz="8" w:space="0" w:color="000000"/>
              <w:bottom w:val="single" w:sz="8" w:space="0" w:color="000000"/>
              <w:right w:val="single" w:sz="8" w:space="0" w:color="000000"/>
            </w:tcBorders>
            <w:shd w:val="clear" w:color="auto" w:fill="auto"/>
            <w:vAlign w:val="center"/>
            <w:hideMark/>
          </w:tcPr>
          <w:p w:rsidR="00782160" w:rsidRPr="00866F1A" w:rsidRDefault="009D3B33" w:rsidP="00782160">
            <w:pPr>
              <w:ind w:firstLine="0"/>
              <w:jc w:val="left"/>
              <w:rPr>
                <w:color w:val="000000"/>
                <w:sz w:val="20"/>
                <w:szCs w:val="20"/>
                <w:lang w:eastAsia="ru-RU"/>
              </w:rPr>
            </w:pPr>
            <w:r w:rsidRPr="00866F1A">
              <w:rPr>
                <w:color w:val="000000"/>
                <w:sz w:val="20"/>
                <w:szCs w:val="20"/>
                <w:lang w:eastAsia="ru-RU"/>
              </w:rPr>
              <w:t>П</w:t>
            </w:r>
            <w:r w:rsidR="00782160" w:rsidRPr="00866F1A">
              <w:rPr>
                <w:color w:val="000000"/>
                <w:sz w:val="20"/>
                <w:szCs w:val="20"/>
                <w:lang w:eastAsia="ru-RU"/>
              </w:rPr>
              <w:t>арикмахерскиеи косметические услуги</w:t>
            </w:r>
          </w:p>
        </w:tc>
        <w:tc>
          <w:tcPr>
            <w:tcW w:w="960" w:type="dxa"/>
            <w:tcBorders>
              <w:top w:val="nil"/>
              <w:left w:val="nil"/>
              <w:bottom w:val="single" w:sz="8" w:space="0" w:color="000000"/>
              <w:right w:val="single" w:sz="8" w:space="0" w:color="000000"/>
            </w:tcBorders>
            <w:shd w:val="clear" w:color="auto" w:fill="auto"/>
            <w:vAlign w:val="center"/>
            <w:hideMark/>
          </w:tcPr>
          <w:p w:rsidR="00782160" w:rsidRPr="00866F1A" w:rsidRDefault="00782160" w:rsidP="00782160">
            <w:pPr>
              <w:ind w:firstLine="0"/>
              <w:jc w:val="center"/>
              <w:rPr>
                <w:color w:val="000000"/>
                <w:sz w:val="20"/>
                <w:szCs w:val="20"/>
                <w:lang w:eastAsia="ru-RU"/>
              </w:rPr>
            </w:pPr>
            <w:r w:rsidRPr="00866F1A">
              <w:rPr>
                <w:color w:val="000000"/>
                <w:sz w:val="20"/>
                <w:szCs w:val="20"/>
                <w:lang w:eastAsia="ru-RU"/>
              </w:rPr>
              <w:t>3</w:t>
            </w:r>
          </w:p>
        </w:tc>
        <w:tc>
          <w:tcPr>
            <w:tcW w:w="960" w:type="dxa"/>
            <w:tcBorders>
              <w:top w:val="nil"/>
              <w:left w:val="nil"/>
              <w:bottom w:val="single" w:sz="8" w:space="0" w:color="000000"/>
              <w:right w:val="single" w:sz="8" w:space="0" w:color="000000"/>
            </w:tcBorders>
            <w:shd w:val="clear" w:color="auto" w:fill="auto"/>
            <w:vAlign w:val="center"/>
            <w:hideMark/>
          </w:tcPr>
          <w:p w:rsidR="00782160" w:rsidRPr="00866F1A" w:rsidRDefault="00782160" w:rsidP="00782160">
            <w:pPr>
              <w:ind w:firstLine="0"/>
              <w:jc w:val="center"/>
              <w:rPr>
                <w:color w:val="000000"/>
                <w:sz w:val="20"/>
                <w:szCs w:val="20"/>
                <w:lang w:eastAsia="ru-RU"/>
              </w:rPr>
            </w:pPr>
            <w:r w:rsidRPr="00866F1A">
              <w:rPr>
                <w:color w:val="000000"/>
                <w:sz w:val="20"/>
                <w:szCs w:val="20"/>
                <w:lang w:eastAsia="ru-RU"/>
              </w:rPr>
              <w:t>11</w:t>
            </w:r>
          </w:p>
        </w:tc>
        <w:tc>
          <w:tcPr>
            <w:tcW w:w="960" w:type="dxa"/>
            <w:tcBorders>
              <w:top w:val="nil"/>
              <w:left w:val="nil"/>
              <w:bottom w:val="single" w:sz="8" w:space="0" w:color="000000"/>
              <w:right w:val="single" w:sz="8" w:space="0" w:color="000000"/>
            </w:tcBorders>
            <w:shd w:val="clear" w:color="auto" w:fill="auto"/>
            <w:vAlign w:val="center"/>
            <w:hideMark/>
          </w:tcPr>
          <w:p w:rsidR="00782160" w:rsidRPr="00866F1A" w:rsidRDefault="00782160" w:rsidP="00782160">
            <w:pPr>
              <w:ind w:firstLine="0"/>
              <w:jc w:val="center"/>
              <w:rPr>
                <w:color w:val="000000"/>
                <w:sz w:val="20"/>
                <w:szCs w:val="20"/>
                <w:lang w:eastAsia="ru-RU"/>
              </w:rPr>
            </w:pPr>
            <w:r w:rsidRPr="00866F1A">
              <w:rPr>
                <w:color w:val="000000"/>
                <w:sz w:val="20"/>
                <w:szCs w:val="20"/>
                <w:lang w:eastAsia="ru-RU"/>
              </w:rPr>
              <w:t>14</w:t>
            </w:r>
          </w:p>
        </w:tc>
        <w:tc>
          <w:tcPr>
            <w:tcW w:w="960" w:type="dxa"/>
            <w:tcBorders>
              <w:top w:val="nil"/>
              <w:left w:val="nil"/>
              <w:bottom w:val="single" w:sz="8" w:space="0" w:color="000000"/>
              <w:right w:val="single" w:sz="8" w:space="0" w:color="000000"/>
            </w:tcBorders>
            <w:shd w:val="clear" w:color="auto" w:fill="auto"/>
            <w:vAlign w:val="center"/>
            <w:hideMark/>
          </w:tcPr>
          <w:p w:rsidR="00782160" w:rsidRPr="00866F1A" w:rsidRDefault="00782160" w:rsidP="00782160">
            <w:pPr>
              <w:ind w:firstLine="0"/>
              <w:jc w:val="center"/>
              <w:rPr>
                <w:color w:val="000000"/>
                <w:sz w:val="20"/>
                <w:szCs w:val="20"/>
                <w:lang w:eastAsia="ru-RU"/>
              </w:rPr>
            </w:pPr>
            <w:r w:rsidRPr="00866F1A">
              <w:rPr>
                <w:color w:val="000000"/>
                <w:sz w:val="20"/>
                <w:szCs w:val="20"/>
                <w:lang w:eastAsia="ru-RU"/>
              </w:rPr>
              <w:t>18</w:t>
            </w:r>
          </w:p>
        </w:tc>
        <w:tc>
          <w:tcPr>
            <w:tcW w:w="960" w:type="dxa"/>
            <w:tcBorders>
              <w:top w:val="nil"/>
              <w:left w:val="nil"/>
              <w:bottom w:val="single" w:sz="8" w:space="0" w:color="000000"/>
              <w:right w:val="single" w:sz="8" w:space="0" w:color="000000"/>
            </w:tcBorders>
            <w:shd w:val="clear" w:color="auto" w:fill="auto"/>
            <w:vAlign w:val="center"/>
            <w:hideMark/>
          </w:tcPr>
          <w:p w:rsidR="00782160" w:rsidRPr="00866F1A" w:rsidRDefault="00782160" w:rsidP="00782160">
            <w:pPr>
              <w:ind w:firstLine="0"/>
              <w:jc w:val="center"/>
              <w:rPr>
                <w:color w:val="000000"/>
                <w:sz w:val="20"/>
                <w:szCs w:val="20"/>
                <w:lang w:eastAsia="ru-RU"/>
              </w:rPr>
            </w:pPr>
            <w:r w:rsidRPr="00866F1A">
              <w:rPr>
                <w:color w:val="000000"/>
                <w:sz w:val="20"/>
                <w:szCs w:val="20"/>
                <w:lang w:eastAsia="ru-RU"/>
              </w:rPr>
              <w:t>19</w:t>
            </w:r>
          </w:p>
        </w:tc>
        <w:tc>
          <w:tcPr>
            <w:tcW w:w="960" w:type="dxa"/>
            <w:tcBorders>
              <w:top w:val="nil"/>
              <w:left w:val="nil"/>
              <w:bottom w:val="single" w:sz="8" w:space="0" w:color="000000"/>
              <w:right w:val="single" w:sz="8" w:space="0" w:color="000000"/>
            </w:tcBorders>
            <w:shd w:val="clear" w:color="auto" w:fill="auto"/>
            <w:vAlign w:val="center"/>
            <w:hideMark/>
          </w:tcPr>
          <w:p w:rsidR="00782160" w:rsidRPr="00866F1A" w:rsidRDefault="00782160" w:rsidP="00782160">
            <w:pPr>
              <w:ind w:firstLine="0"/>
              <w:jc w:val="center"/>
              <w:rPr>
                <w:color w:val="000000"/>
                <w:sz w:val="20"/>
                <w:szCs w:val="20"/>
                <w:lang w:eastAsia="ru-RU"/>
              </w:rPr>
            </w:pPr>
            <w:r w:rsidRPr="00866F1A">
              <w:rPr>
                <w:color w:val="000000"/>
                <w:sz w:val="20"/>
                <w:szCs w:val="20"/>
                <w:lang w:eastAsia="ru-RU"/>
              </w:rPr>
              <w:t>15</w:t>
            </w:r>
          </w:p>
        </w:tc>
      </w:tr>
      <w:tr w:rsidR="00782160" w:rsidRPr="00866F1A" w:rsidTr="00782160">
        <w:trPr>
          <w:trHeight w:val="263"/>
        </w:trPr>
        <w:tc>
          <w:tcPr>
            <w:tcW w:w="3880" w:type="dxa"/>
            <w:tcBorders>
              <w:top w:val="nil"/>
              <w:left w:val="single" w:sz="8" w:space="0" w:color="000000"/>
              <w:bottom w:val="single" w:sz="8" w:space="0" w:color="000000"/>
              <w:right w:val="single" w:sz="8" w:space="0" w:color="000000"/>
            </w:tcBorders>
            <w:shd w:val="clear" w:color="auto" w:fill="auto"/>
            <w:vAlign w:val="center"/>
            <w:hideMark/>
          </w:tcPr>
          <w:p w:rsidR="00782160" w:rsidRPr="00866F1A" w:rsidRDefault="00782160" w:rsidP="00782160">
            <w:pPr>
              <w:ind w:firstLine="0"/>
              <w:jc w:val="left"/>
              <w:rPr>
                <w:color w:val="000000"/>
                <w:sz w:val="20"/>
                <w:szCs w:val="20"/>
                <w:lang w:eastAsia="ru-RU"/>
              </w:rPr>
            </w:pPr>
            <w:r w:rsidRPr="00866F1A">
              <w:rPr>
                <w:color w:val="000000"/>
                <w:sz w:val="20"/>
                <w:szCs w:val="20"/>
                <w:lang w:eastAsia="ru-RU"/>
              </w:rPr>
              <w:t>фотоателье, фото- и кинолаборатории</w:t>
            </w:r>
          </w:p>
        </w:tc>
        <w:tc>
          <w:tcPr>
            <w:tcW w:w="960" w:type="dxa"/>
            <w:tcBorders>
              <w:top w:val="nil"/>
              <w:left w:val="nil"/>
              <w:bottom w:val="single" w:sz="8" w:space="0" w:color="000000"/>
              <w:right w:val="single" w:sz="8" w:space="0" w:color="000000"/>
            </w:tcBorders>
            <w:shd w:val="clear" w:color="auto" w:fill="auto"/>
            <w:vAlign w:val="center"/>
            <w:hideMark/>
          </w:tcPr>
          <w:p w:rsidR="00782160" w:rsidRPr="00866F1A" w:rsidRDefault="00782160" w:rsidP="00782160">
            <w:pPr>
              <w:ind w:firstLine="0"/>
              <w:jc w:val="center"/>
              <w:rPr>
                <w:color w:val="000000"/>
                <w:sz w:val="20"/>
                <w:szCs w:val="20"/>
                <w:lang w:eastAsia="ru-RU"/>
              </w:rPr>
            </w:pPr>
            <w:r w:rsidRPr="00866F1A">
              <w:rPr>
                <w:color w:val="000000"/>
                <w:sz w:val="20"/>
                <w:szCs w:val="20"/>
                <w:lang w:eastAsia="ru-RU"/>
              </w:rPr>
              <w:t>3</w:t>
            </w:r>
          </w:p>
        </w:tc>
        <w:tc>
          <w:tcPr>
            <w:tcW w:w="960" w:type="dxa"/>
            <w:tcBorders>
              <w:top w:val="nil"/>
              <w:left w:val="nil"/>
              <w:bottom w:val="single" w:sz="8" w:space="0" w:color="000000"/>
              <w:right w:val="single" w:sz="8" w:space="0" w:color="000000"/>
            </w:tcBorders>
            <w:shd w:val="clear" w:color="auto" w:fill="auto"/>
            <w:vAlign w:val="center"/>
            <w:hideMark/>
          </w:tcPr>
          <w:p w:rsidR="00782160" w:rsidRPr="00866F1A" w:rsidRDefault="00782160" w:rsidP="00782160">
            <w:pPr>
              <w:ind w:firstLine="0"/>
              <w:jc w:val="center"/>
              <w:rPr>
                <w:color w:val="000000"/>
                <w:sz w:val="20"/>
                <w:szCs w:val="20"/>
                <w:lang w:eastAsia="ru-RU"/>
              </w:rPr>
            </w:pPr>
            <w:r w:rsidRPr="00866F1A">
              <w:rPr>
                <w:color w:val="000000"/>
                <w:sz w:val="20"/>
                <w:szCs w:val="20"/>
                <w:lang w:eastAsia="ru-RU"/>
              </w:rPr>
              <w:t>3</w:t>
            </w:r>
          </w:p>
        </w:tc>
        <w:tc>
          <w:tcPr>
            <w:tcW w:w="960" w:type="dxa"/>
            <w:tcBorders>
              <w:top w:val="nil"/>
              <w:left w:val="nil"/>
              <w:bottom w:val="single" w:sz="8" w:space="0" w:color="000000"/>
              <w:right w:val="single" w:sz="8" w:space="0" w:color="000000"/>
            </w:tcBorders>
            <w:shd w:val="clear" w:color="auto" w:fill="auto"/>
            <w:vAlign w:val="center"/>
            <w:hideMark/>
          </w:tcPr>
          <w:p w:rsidR="00782160" w:rsidRPr="00866F1A" w:rsidRDefault="00782160" w:rsidP="00782160">
            <w:pPr>
              <w:ind w:firstLine="0"/>
              <w:jc w:val="center"/>
              <w:rPr>
                <w:color w:val="000000"/>
                <w:sz w:val="20"/>
                <w:szCs w:val="20"/>
                <w:lang w:eastAsia="ru-RU"/>
              </w:rPr>
            </w:pPr>
            <w:r w:rsidRPr="00866F1A">
              <w:rPr>
                <w:color w:val="000000"/>
                <w:sz w:val="20"/>
                <w:szCs w:val="20"/>
                <w:lang w:eastAsia="ru-RU"/>
              </w:rPr>
              <w:t>3</w:t>
            </w:r>
          </w:p>
        </w:tc>
        <w:tc>
          <w:tcPr>
            <w:tcW w:w="960" w:type="dxa"/>
            <w:tcBorders>
              <w:top w:val="nil"/>
              <w:left w:val="nil"/>
              <w:bottom w:val="single" w:sz="8" w:space="0" w:color="000000"/>
              <w:right w:val="single" w:sz="8" w:space="0" w:color="000000"/>
            </w:tcBorders>
            <w:shd w:val="clear" w:color="auto" w:fill="auto"/>
            <w:vAlign w:val="center"/>
            <w:hideMark/>
          </w:tcPr>
          <w:p w:rsidR="00782160" w:rsidRPr="00866F1A" w:rsidRDefault="00782160" w:rsidP="00782160">
            <w:pPr>
              <w:ind w:firstLine="0"/>
              <w:jc w:val="center"/>
              <w:rPr>
                <w:color w:val="000000"/>
                <w:sz w:val="20"/>
                <w:szCs w:val="20"/>
                <w:lang w:eastAsia="ru-RU"/>
              </w:rPr>
            </w:pPr>
            <w:r w:rsidRPr="00866F1A">
              <w:rPr>
                <w:color w:val="000000"/>
                <w:sz w:val="20"/>
                <w:szCs w:val="20"/>
                <w:lang w:eastAsia="ru-RU"/>
              </w:rPr>
              <w:t>3</w:t>
            </w:r>
          </w:p>
        </w:tc>
        <w:tc>
          <w:tcPr>
            <w:tcW w:w="960" w:type="dxa"/>
            <w:tcBorders>
              <w:top w:val="nil"/>
              <w:left w:val="nil"/>
              <w:bottom w:val="single" w:sz="8" w:space="0" w:color="000000"/>
              <w:right w:val="single" w:sz="8" w:space="0" w:color="000000"/>
            </w:tcBorders>
            <w:shd w:val="clear" w:color="auto" w:fill="auto"/>
            <w:vAlign w:val="center"/>
            <w:hideMark/>
          </w:tcPr>
          <w:p w:rsidR="00782160" w:rsidRPr="00866F1A" w:rsidRDefault="00782160" w:rsidP="00782160">
            <w:pPr>
              <w:ind w:firstLine="0"/>
              <w:jc w:val="center"/>
              <w:rPr>
                <w:color w:val="000000"/>
                <w:sz w:val="20"/>
                <w:szCs w:val="20"/>
                <w:lang w:eastAsia="ru-RU"/>
              </w:rPr>
            </w:pPr>
            <w:r w:rsidRPr="00866F1A">
              <w:rPr>
                <w:color w:val="000000"/>
                <w:sz w:val="20"/>
                <w:szCs w:val="20"/>
                <w:lang w:eastAsia="ru-RU"/>
              </w:rPr>
              <w:t>3</w:t>
            </w:r>
          </w:p>
        </w:tc>
        <w:tc>
          <w:tcPr>
            <w:tcW w:w="960" w:type="dxa"/>
            <w:tcBorders>
              <w:top w:val="nil"/>
              <w:left w:val="nil"/>
              <w:bottom w:val="single" w:sz="8" w:space="0" w:color="000000"/>
              <w:right w:val="single" w:sz="8" w:space="0" w:color="000000"/>
            </w:tcBorders>
            <w:shd w:val="clear" w:color="auto" w:fill="auto"/>
            <w:vAlign w:val="center"/>
            <w:hideMark/>
          </w:tcPr>
          <w:p w:rsidR="00782160" w:rsidRPr="00866F1A" w:rsidRDefault="00782160" w:rsidP="00782160">
            <w:pPr>
              <w:ind w:firstLine="0"/>
              <w:jc w:val="center"/>
              <w:rPr>
                <w:color w:val="000000"/>
                <w:sz w:val="20"/>
                <w:szCs w:val="20"/>
                <w:lang w:eastAsia="ru-RU"/>
              </w:rPr>
            </w:pPr>
            <w:r w:rsidRPr="00866F1A">
              <w:rPr>
                <w:color w:val="000000"/>
                <w:sz w:val="20"/>
                <w:szCs w:val="20"/>
                <w:lang w:eastAsia="ru-RU"/>
              </w:rPr>
              <w:t>3</w:t>
            </w:r>
          </w:p>
        </w:tc>
      </w:tr>
      <w:tr w:rsidR="00782160" w:rsidRPr="00866F1A" w:rsidTr="00782160">
        <w:trPr>
          <w:trHeight w:val="330"/>
        </w:trPr>
        <w:tc>
          <w:tcPr>
            <w:tcW w:w="3880" w:type="dxa"/>
            <w:tcBorders>
              <w:top w:val="nil"/>
              <w:left w:val="single" w:sz="8" w:space="0" w:color="000000"/>
              <w:bottom w:val="single" w:sz="8" w:space="0" w:color="000000"/>
              <w:right w:val="single" w:sz="8" w:space="0" w:color="000000"/>
            </w:tcBorders>
            <w:shd w:val="clear" w:color="auto" w:fill="auto"/>
            <w:vAlign w:val="center"/>
            <w:hideMark/>
          </w:tcPr>
          <w:p w:rsidR="00782160" w:rsidRPr="00866F1A" w:rsidRDefault="00782160" w:rsidP="00782160">
            <w:pPr>
              <w:ind w:firstLine="0"/>
              <w:jc w:val="left"/>
              <w:rPr>
                <w:color w:val="000000"/>
                <w:sz w:val="20"/>
                <w:szCs w:val="20"/>
                <w:lang w:eastAsia="ru-RU"/>
              </w:rPr>
            </w:pPr>
            <w:r w:rsidRPr="00866F1A">
              <w:rPr>
                <w:color w:val="000000"/>
                <w:sz w:val="20"/>
                <w:szCs w:val="20"/>
                <w:lang w:eastAsia="ru-RU"/>
              </w:rPr>
              <w:t>ритуальные услуги</w:t>
            </w:r>
          </w:p>
        </w:tc>
        <w:tc>
          <w:tcPr>
            <w:tcW w:w="960" w:type="dxa"/>
            <w:tcBorders>
              <w:top w:val="nil"/>
              <w:left w:val="nil"/>
              <w:bottom w:val="single" w:sz="8" w:space="0" w:color="000000"/>
              <w:right w:val="single" w:sz="8" w:space="0" w:color="000000"/>
            </w:tcBorders>
            <w:shd w:val="clear" w:color="auto" w:fill="auto"/>
            <w:vAlign w:val="center"/>
            <w:hideMark/>
          </w:tcPr>
          <w:p w:rsidR="00782160" w:rsidRPr="00866F1A" w:rsidRDefault="00782160" w:rsidP="00782160">
            <w:pPr>
              <w:ind w:firstLine="0"/>
              <w:jc w:val="center"/>
              <w:rPr>
                <w:color w:val="000000"/>
                <w:sz w:val="20"/>
                <w:szCs w:val="20"/>
                <w:lang w:eastAsia="ru-RU"/>
              </w:rPr>
            </w:pPr>
            <w:r w:rsidRPr="00866F1A">
              <w:rPr>
                <w:color w:val="000000"/>
                <w:sz w:val="20"/>
                <w:szCs w:val="20"/>
                <w:lang w:eastAsia="ru-RU"/>
              </w:rPr>
              <w:t>2</w:t>
            </w:r>
          </w:p>
        </w:tc>
        <w:tc>
          <w:tcPr>
            <w:tcW w:w="960" w:type="dxa"/>
            <w:tcBorders>
              <w:top w:val="nil"/>
              <w:left w:val="nil"/>
              <w:bottom w:val="single" w:sz="8" w:space="0" w:color="000000"/>
              <w:right w:val="single" w:sz="8" w:space="0" w:color="000000"/>
            </w:tcBorders>
            <w:shd w:val="clear" w:color="auto" w:fill="auto"/>
            <w:vAlign w:val="center"/>
            <w:hideMark/>
          </w:tcPr>
          <w:p w:rsidR="00782160" w:rsidRPr="00866F1A" w:rsidRDefault="00782160" w:rsidP="00782160">
            <w:pPr>
              <w:ind w:firstLine="0"/>
              <w:jc w:val="center"/>
              <w:rPr>
                <w:color w:val="000000"/>
                <w:sz w:val="20"/>
                <w:szCs w:val="20"/>
                <w:lang w:eastAsia="ru-RU"/>
              </w:rPr>
            </w:pPr>
            <w:r w:rsidRPr="00866F1A">
              <w:rPr>
                <w:color w:val="000000"/>
                <w:sz w:val="20"/>
                <w:szCs w:val="20"/>
                <w:lang w:eastAsia="ru-RU"/>
              </w:rPr>
              <w:t>3</w:t>
            </w:r>
          </w:p>
        </w:tc>
        <w:tc>
          <w:tcPr>
            <w:tcW w:w="960" w:type="dxa"/>
            <w:tcBorders>
              <w:top w:val="nil"/>
              <w:left w:val="nil"/>
              <w:bottom w:val="single" w:sz="8" w:space="0" w:color="000000"/>
              <w:right w:val="single" w:sz="8" w:space="0" w:color="000000"/>
            </w:tcBorders>
            <w:shd w:val="clear" w:color="auto" w:fill="auto"/>
            <w:vAlign w:val="center"/>
            <w:hideMark/>
          </w:tcPr>
          <w:p w:rsidR="00782160" w:rsidRPr="00866F1A" w:rsidRDefault="00782160" w:rsidP="00782160">
            <w:pPr>
              <w:ind w:firstLine="0"/>
              <w:jc w:val="center"/>
              <w:rPr>
                <w:color w:val="000000"/>
                <w:sz w:val="20"/>
                <w:szCs w:val="20"/>
                <w:lang w:eastAsia="ru-RU"/>
              </w:rPr>
            </w:pPr>
            <w:r w:rsidRPr="00866F1A">
              <w:rPr>
                <w:color w:val="000000"/>
                <w:sz w:val="20"/>
                <w:szCs w:val="20"/>
                <w:lang w:eastAsia="ru-RU"/>
              </w:rPr>
              <w:t>4</w:t>
            </w:r>
          </w:p>
        </w:tc>
        <w:tc>
          <w:tcPr>
            <w:tcW w:w="960" w:type="dxa"/>
            <w:tcBorders>
              <w:top w:val="nil"/>
              <w:left w:val="nil"/>
              <w:bottom w:val="single" w:sz="8" w:space="0" w:color="000000"/>
              <w:right w:val="single" w:sz="8" w:space="0" w:color="000000"/>
            </w:tcBorders>
            <w:shd w:val="clear" w:color="auto" w:fill="auto"/>
            <w:vAlign w:val="center"/>
            <w:hideMark/>
          </w:tcPr>
          <w:p w:rsidR="00782160" w:rsidRPr="00866F1A" w:rsidRDefault="00782160" w:rsidP="00782160">
            <w:pPr>
              <w:ind w:firstLine="0"/>
              <w:jc w:val="center"/>
              <w:rPr>
                <w:color w:val="000000"/>
                <w:sz w:val="20"/>
                <w:szCs w:val="20"/>
                <w:lang w:eastAsia="ru-RU"/>
              </w:rPr>
            </w:pPr>
            <w:r w:rsidRPr="00866F1A">
              <w:rPr>
                <w:color w:val="000000"/>
                <w:sz w:val="20"/>
                <w:szCs w:val="20"/>
                <w:lang w:eastAsia="ru-RU"/>
              </w:rPr>
              <w:t>2</w:t>
            </w:r>
          </w:p>
        </w:tc>
        <w:tc>
          <w:tcPr>
            <w:tcW w:w="960" w:type="dxa"/>
            <w:tcBorders>
              <w:top w:val="nil"/>
              <w:left w:val="nil"/>
              <w:bottom w:val="single" w:sz="8" w:space="0" w:color="000000"/>
              <w:right w:val="single" w:sz="8" w:space="0" w:color="000000"/>
            </w:tcBorders>
            <w:shd w:val="clear" w:color="auto" w:fill="auto"/>
            <w:vAlign w:val="center"/>
            <w:hideMark/>
          </w:tcPr>
          <w:p w:rsidR="00782160" w:rsidRPr="00866F1A" w:rsidRDefault="00782160" w:rsidP="00782160">
            <w:pPr>
              <w:ind w:firstLine="0"/>
              <w:jc w:val="center"/>
              <w:rPr>
                <w:color w:val="000000"/>
                <w:sz w:val="20"/>
                <w:szCs w:val="20"/>
                <w:lang w:eastAsia="ru-RU"/>
              </w:rPr>
            </w:pPr>
            <w:r w:rsidRPr="00866F1A">
              <w:rPr>
                <w:color w:val="000000"/>
                <w:sz w:val="20"/>
                <w:szCs w:val="20"/>
                <w:lang w:eastAsia="ru-RU"/>
              </w:rPr>
              <w:t>1</w:t>
            </w:r>
          </w:p>
        </w:tc>
        <w:tc>
          <w:tcPr>
            <w:tcW w:w="960" w:type="dxa"/>
            <w:tcBorders>
              <w:top w:val="nil"/>
              <w:left w:val="nil"/>
              <w:bottom w:val="single" w:sz="8" w:space="0" w:color="000000"/>
              <w:right w:val="single" w:sz="8" w:space="0" w:color="000000"/>
            </w:tcBorders>
            <w:shd w:val="clear" w:color="auto" w:fill="auto"/>
            <w:vAlign w:val="center"/>
            <w:hideMark/>
          </w:tcPr>
          <w:p w:rsidR="00782160" w:rsidRPr="00866F1A" w:rsidRDefault="00782160" w:rsidP="00782160">
            <w:pPr>
              <w:ind w:firstLine="0"/>
              <w:jc w:val="center"/>
              <w:rPr>
                <w:color w:val="000000"/>
                <w:sz w:val="20"/>
                <w:szCs w:val="20"/>
                <w:lang w:eastAsia="ru-RU"/>
              </w:rPr>
            </w:pPr>
            <w:r w:rsidRPr="00866F1A">
              <w:rPr>
                <w:color w:val="000000"/>
                <w:sz w:val="20"/>
                <w:szCs w:val="20"/>
                <w:lang w:eastAsia="ru-RU"/>
              </w:rPr>
              <w:t>1</w:t>
            </w:r>
          </w:p>
        </w:tc>
      </w:tr>
      <w:tr w:rsidR="00782160" w:rsidRPr="00866F1A" w:rsidTr="00782160">
        <w:trPr>
          <w:trHeight w:val="262"/>
        </w:trPr>
        <w:tc>
          <w:tcPr>
            <w:tcW w:w="3880" w:type="dxa"/>
            <w:tcBorders>
              <w:top w:val="nil"/>
              <w:left w:val="single" w:sz="8" w:space="0" w:color="000000"/>
              <w:bottom w:val="single" w:sz="8" w:space="0" w:color="000000"/>
              <w:right w:val="single" w:sz="8" w:space="0" w:color="000000"/>
            </w:tcBorders>
            <w:shd w:val="clear" w:color="auto" w:fill="auto"/>
            <w:vAlign w:val="center"/>
            <w:hideMark/>
          </w:tcPr>
          <w:p w:rsidR="00782160" w:rsidRPr="00866F1A" w:rsidRDefault="00782160" w:rsidP="00782160">
            <w:pPr>
              <w:ind w:firstLine="0"/>
              <w:jc w:val="left"/>
              <w:rPr>
                <w:color w:val="000000"/>
                <w:sz w:val="20"/>
                <w:szCs w:val="20"/>
                <w:lang w:eastAsia="ru-RU"/>
              </w:rPr>
            </w:pPr>
            <w:r w:rsidRPr="00866F1A">
              <w:rPr>
                <w:color w:val="000000"/>
                <w:sz w:val="20"/>
                <w:szCs w:val="20"/>
                <w:lang w:eastAsia="ru-RU"/>
              </w:rPr>
              <w:t>прочие услуги бытового характера</w:t>
            </w:r>
          </w:p>
        </w:tc>
        <w:tc>
          <w:tcPr>
            <w:tcW w:w="960" w:type="dxa"/>
            <w:tcBorders>
              <w:top w:val="nil"/>
              <w:left w:val="nil"/>
              <w:bottom w:val="single" w:sz="8" w:space="0" w:color="000000"/>
              <w:right w:val="single" w:sz="8" w:space="0" w:color="000000"/>
            </w:tcBorders>
            <w:shd w:val="clear" w:color="auto" w:fill="auto"/>
            <w:vAlign w:val="center"/>
            <w:hideMark/>
          </w:tcPr>
          <w:p w:rsidR="00782160" w:rsidRPr="00866F1A" w:rsidRDefault="00782160" w:rsidP="00782160">
            <w:pPr>
              <w:ind w:firstLine="0"/>
              <w:jc w:val="center"/>
              <w:rPr>
                <w:color w:val="000000"/>
                <w:sz w:val="20"/>
                <w:szCs w:val="20"/>
                <w:lang w:eastAsia="ru-RU"/>
              </w:rPr>
            </w:pPr>
            <w:r w:rsidRPr="00866F1A">
              <w:rPr>
                <w:color w:val="000000"/>
                <w:sz w:val="20"/>
                <w:szCs w:val="20"/>
                <w:lang w:eastAsia="ru-RU"/>
              </w:rPr>
              <w:t>-</w:t>
            </w:r>
          </w:p>
        </w:tc>
        <w:tc>
          <w:tcPr>
            <w:tcW w:w="960" w:type="dxa"/>
            <w:tcBorders>
              <w:top w:val="nil"/>
              <w:left w:val="nil"/>
              <w:bottom w:val="single" w:sz="8" w:space="0" w:color="000000"/>
              <w:right w:val="single" w:sz="8" w:space="0" w:color="000000"/>
            </w:tcBorders>
            <w:shd w:val="clear" w:color="auto" w:fill="auto"/>
            <w:vAlign w:val="center"/>
            <w:hideMark/>
          </w:tcPr>
          <w:p w:rsidR="00782160" w:rsidRPr="00866F1A" w:rsidRDefault="00782160" w:rsidP="00782160">
            <w:pPr>
              <w:ind w:firstLine="0"/>
              <w:jc w:val="center"/>
              <w:rPr>
                <w:color w:val="000000"/>
                <w:sz w:val="20"/>
                <w:szCs w:val="20"/>
                <w:lang w:eastAsia="ru-RU"/>
              </w:rPr>
            </w:pPr>
            <w:r w:rsidRPr="00866F1A">
              <w:rPr>
                <w:color w:val="000000"/>
                <w:sz w:val="20"/>
                <w:szCs w:val="20"/>
                <w:lang w:eastAsia="ru-RU"/>
              </w:rPr>
              <w:t>-</w:t>
            </w:r>
          </w:p>
        </w:tc>
        <w:tc>
          <w:tcPr>
            <w:tcW w:w="960" w:type="dxa"/>
            <w:tcBorders>
              <w:top w:val="nil"/>
              <w:left w:val="nil"/>
              <w:bottom w:val="single" w:sz="8" w:space="0" w:color="000000"/>
              <w:right w:val="single" w:sz="8" w:space="0" w:color="000000"/>
            </w:tcBorders>
            <w:shd w:val="clear" w:color="auto" w:fill="auto"/>
            <w:vAlign w:val="center"/>
            <w:hideMark/>
          </w:tcPr>
          <w:p w:rsidR="00782160" w:rsidRPr="00866F1A" w:rsidRDefault="00782160" w:rsidP="00782160">
            <w:pPr>
              <w:ind w:firstLine="0"/>
              <w:jc w:val="center"/>
              <w:rPr>
                <w:color w:val="000000"/>
                <w:sz w:val="20"/>
                <w:szCs w:val="20"/>
                <w:lang w:eastAsia="ru-RU"/>
              </w:rPr>
            </w:pPr>
            <w:r w:rsidRPr="00866F1A">
              <w:rPr>
                <w:color w:val="000000"/>
                <w:sz w:val="20"/>
                <w:szCs w:val="20"/>
                <w:lang w:eastAsia="ru-RU"/>
              </w:rPr>
              <w:t>1</w:t>
            </w:r>
          </w:p>
        </w:tc>
        <w:tc>
          <w:tcPr>
            <w:tcW w:w="960" w:type="dxa"/>
            <w:tcBorders>
              <w:top w:val="nil"/>
              <w:left w:val="nil"/>
              <w:bottom w:val="single" w:sz="8" w:space="0" w:color="000000"/>
              <w:right w:val="single" w:sz="8" w:space="0" w:color="000000"/>
            </w:tcBorders>
            <w:shd w:val="clear" w:color="auto" w:fill="auto"/>
            <w:vAlign w:val="center"/>
            <w:hideMark/>
          </w:tcPr>
          <w:p w:rsidR="00782160" w:rsidRPr="00866F1A" w:rsidRDefault="00782160" w:rsidP="00782160">
            <w:pPr>
              <w:ind w:firstLine="0"/>
              <w:jc w:val="center"/>
              <w:rPr>
                <w:color w:val="000000"/>
                <w:sz w:val="20"/>
                <w:szCs w:val="20"/>
                <w:lang w:eastAsia="ru-RU"/>
              </w:rPr>
            </w:pPr>
            <w:r w:rsidRPr="00866F1A">
              <w:rPr>
                <w:color w:val="000000"/>
                <w:sz w:val="20"/>
                <w:szCs w:val="20"/>
                <w:lang w:eastAsia="ru-RU"/>
              </w:rPr>
              <w:t>5</w:t>
            </w:r>
          </w:p>
        </w:tc>
        <w:tc>
          <w:tcPr>
            <w:tcW w:w="960" w:type="dxa"/>
            <w:tcBorders>
              <w:top w:val="nil"/>
              <w:left w:val="nil"/>
              <w:bottom w:val="single" w:sz="8" w:space="0" w:color="000000"/>
              <w:right w:val="single" w:sz="8" w:space="0" w:color="000000"/>
            </w:tcBorders>
            <w:shd w:val="clear" w:color="auto" w:fill="auto"/>
            <w:vAlign w:val="center"/>
            <w:hideMark/>
          </w:tcPr>
          <w:p w:rsidR="00782160" w:rsidRPr="00866F1A" w:rsidRDefault="00782160" w:rsidP="00782160">
            <w:pPr>
              <w:ind w:firstLine="0"/>
              <w:jc w:val="center"/>
              <w:rPr>
                <w:color w:val="000000"/>
                <w:sz w:val="20"/>
                <w:szCs w:val="20"/>
                <w:lang w:eastAsia="ru-RU"/>
              </w:rPr>
            </w:pPr>
            <w:r w:rsidRPr="00866F1A">
              <w:rPr>
                <w:color w:val="000000"/>
                <w:sz w:val="20"/>
                <w:szCs w:val="20"/>
                <w:lang w:eastAsia="ru-RU"/>
              </w:rPr>
              <w:t>13</w:t>
            </w:r>
          </w:p>
        </w:tc>
        <w:tc>
          <w:tcPr>
            <w:tcW w:w="960" w:type="dxa"/>
            <w:tcBorders>
              <w:top w:val="nil"/>
              <w:left w:val="nil"/>
              <w:bottom w:val="single" w:sz="8" w:space="0" w:color="000000"/>
              <w:right w:val="single" w:sz="8" w:space="0" w:color="000000"/>
            </w:tcBorders>
            <w:shd w:val="clear" w:color="auto" w:fill="auto"/>
            <w:vAlign w:val="center"/>
            <w:hideMark/>
          </w:tcPr>
          <w:p w:rsidR="00782160" w:rsidRPr="00866F1A" w:rsidRDefault="00782160" w:rsidP="00782160">
            <w:pPr>
              <w:ind w:firstLine="0"/>
              <w:jc w:val="center"/>
              <w:rPr>
                <w:color w:val="000000"/>
                <w:sz w:val="20"/>
                <w:szCs w:val="20"/>
                <w:lang w:eastAsia="ru-RU"/>
              </w:rPr>
            </w:pPr>
            <w:r w:rsidRPr="00866F1A">
              <w:rPr>
                <w:color w:val="000000"/>
                <w:sz w:val="20"/>
                <w:szCs w:val="20"/>
                <w:lang w:eastAsia="ru-RU"/>
              </w:rPr>
              <w:t>38</w:t>
            </w:r>
          </w:p>
        </w:tc>
      </w:tr>
    </w:tbl>
    <w:p w:rsidR="00782160" w:rsidRPr="00866F1A" w:rsidRDefault="00782160" w:rsidP="002751DA">
      <w:pPr>
        <w:pStyle w:val="afff2"/>
        <w:suppressAutoHyphens/>
        <w:rPr>
          <w:lang w:val="ru-RU"/>
        </w:rPr>
      </w:pPr>
    </w:p>
    <w:p w:rsidR="001103C5" w:rsidRPr="00866F1A" w:rsidRDefault="00F64993" w:rsidP="00BE7293">
      <w:pPr>
        <w:pStyle w:val="30"/>
        <w:numPr>
          <w:ilvl w:val="1"/>
          <w:numId w:val="19"/>
        </w:numPr>
        <w:suppressAutoHyphens/>
        <w:spacing w:before="240" w:after="120"/>
        <w:ind w:left="0" w:firstLine="0"/>
        <w:rPr>
          <w:lang w:val="ru-RU"/>
        </w:rPr>
      </w:pPr>
      <w:bookmarkStart w:id="39" w:name="_Toc135218073"/>
      <w:r w:rsidRPr="00866F1A">
        <w:rPr>
          <w:lang w:val="ru-RU"/>
        </w:rPr>
        <w:lastRenderedPageBreak/>
        <w:t>Объекты ритуальных услуг</w:t>
      </w:r>
      <w:bookmarkEnd w:id="39"/>
    </w:p>
    <w:p w:rsidR="005C0AB9" w:rsidRPr="00866F1A" w:rsidRDefault="005C0AB9" w:rsidP="002751DA">
      <w:pPr>
        <w:pStyle w:val="1a"/>
        <w:suppressAutoHyphens/>
        <w:rPr>
          <w:lang w:val="ru-RU"/>
        </w:rPr>
      </w:pPr>
    </w:p>
    <w:p w:rsidR="00FE6D3F" w:rsidRPr="00866F1A" w:rsidRDefault="009D3B33" w:rsidP="00FE6D3F">
      <w:r w:rsidRPr="00866F1A">
        <w:t>Согласно п. 22 ст. 14 ФЗ №</w:t>
      </w:r>
      <w:r w:rsidR="00FE6D3F" w:rsidRPr="00866F1A">
        <w:t>131</w:t>
      </w:r>
      <w:r w:rsidRPr="00866F1A">
        <w:t>-ФЗ</w:t>
      </w:r>
      <w:r w:rsidR="002C13E8" w:rsidRPr="00866F1A">
        <w:t>«</w:t>
      </w:r>
      <w:r w:rsidR="00FE6D3F" w:rsidRPr="00866F1A">
        <w:t>Об общих принципах организации местного самоуправления в Российской Федерации</w:t>
      </w:r>
      <w:r w:rsidR="002C13E8" w:rsidRPr="00866F1A">
        <w:t>»</w:t>
      </w:r>
      <w:r w:rsidR="00FE6D3F" w:rsidRPr="00866F1A">
        <w:t xml:space="preserve"> к вопросам местного значения поселений относится организация ритуальных услуг и содержание мест захоронения.</w:t>
      </w:r>
    </w:p>
    <w:p w:rsidR="00FE6D3F" w:rsidRPr="00866F1A" w:rsidRDefault="00FE6D3F" w:rsidP="00FE6D3F">
      <w:r w:rsidRPr="00866F1A">
        <w:t xml:space="preserve">В пределах городского поселения находится одно действующее кладбище площадью 5,8 га, старое </w:t>
      </w:r>
      <w:r w:rsidR="00D10E70" w:rsidRPr="00866F1A">
        <w:t xml:space="preserve">закрытое </w:t>
      </w:r>
      <w:r w:rsidRPr="00866F1A">
        <w:t>кладбище - площадью 8,75 га. В таблице 7.9.1 приведены расчеты нормативной и фактической потребности населения в местах захоронений.</w:t>
      </w:r>
    </w:p>
    <w:p w:rsidR="005B6509" w:rsidRPr="00866F1A" w:rsidRDefault="005B6509" w:rsidP="005B6509">
      <w:pPr>
        <w:pStyle w:val="1a"/>
        <w:suppressAutoHyphens/>
        <w:spacing w:before="0"/>
        <w:ind w:right="0" w:firstLine="0"/>
        <w:jc w:val="right"/>
        <w:rPr>
          <w:b w:val="0"/>
          <w:i/>
          <w:lang w:val="ru-RU"/>
        </w:rPr>
      </w:pPr>
      <w:r w:rsidRPr="00866F1A">
        <w:rPr>
          <w:b w:val="0"/>
          <w:i/>
          <w:lang w:val="ru-RU"/>
        </w:rPr>
        <w:t>Таблица 7.9.1</w:t>
      </w:r>
    </w:p>
    <w:p w:rsidR="00FE6D3F" w:rsidRPr="00866F1A" w:rsidRDefault="00092523" w:rsidP="00092523">
      <w:pPr>
        <w:ind w:firstLine="0"/>
        <w:jc w:val="center"/>
      </w:pPr>
      <w:r w:rsidRPr="00866F1A">
        <w:t>Обеспеченность населения местами захоронений</w:t>
      </w:r>
    </w:p>
    <w:tbl>
      <w:tblPr>
        <w:tblW w:w="9405"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4A0"/>
      </w:tblPr>
      <w:tblGrid>
        <w:gridCol w:w="1979"/>
        <w:gridCol w:w="900"/>
        <w:gridCol w:w="1080"/>
        <w:gridCol w:w="1259"/>
        <w:gridCol w:w="1439"/>
        <w:gridCol w:w="1080"/>
        <w:gridCol w:w="1668"/>
      </w:tblGrid>
      <w:tr w:rsidR="00FE6D3F" w:rsidRPr="00866F1A" w:rsidTr="00FE6D3F">
        <w:trPr>
          <w:tblHeader/>
        </w:trPr>
        <w:tc>
          <w:tcPr>
            <w:tcW w:w="1979" w:type="dxa"/>
            <w:tcBorders>
              <w:top w:val="single" w:sz="4" w:space="0" w:color="auto"/>
              <w:left w:val="single" w:sz="4" w:space="0" w:color="auto"/>
              <w:bottom w:val="single" w:sz="4" w:space="0" w:color="auto"/>
              <w:right w:val="single" w:sz="4" w:space="0" w:color="auto"/>
            </w:tcBorders>
            <w:vAlign w:val="center"/>
            <w:hideMark/>
          </w:tcPr>
          <w:p w:rsidR="00FE6D3F" w:rsidRPr="00866F1A" w:rsidRDefault="00FE6D3F" w:rsidP="00FE6D3F">
            <w:pPr>
              <w:snapToGrid w:val="0"/>
              <w:ind w:firstLine="0"/>
              <w:jc w:val="center"/>
              <w:rPr>
                <w:b/>
                <w:sz w:val="20"/>
                <w:szCs w:val="20"/>
              </w:rPr>
            </w:pPr>
            <w:r w:rsidRPr="00866F1A">
              <w:rPr>
                <w:b/>
                <w:sz w:val="20"/>
                <w:szCs w:val="20"/>
              </w:rPr>
              <w:t>Наименование учреждений обслуживания</w:t>
            </w:r>
          </w:p>
        </w:tc>
        <w:tc>
          <w:tcPr>
            <w:tcW w:w="900" w:type="dxa"/>
            <w:tcBorders>
              <w:top w:val="single" w:sz="4" w:space="0" w:color="auto"/>
              <w:left w:val="single" w:sz="4" w:space="0" w:color="auto"/>
              <w:bottom w:val="single" w:sz="4" w:space="0" w:color="auto"/>
              <w:right w:val="single" w:sz="4" w:space="0" w:color="auto"/>
            </w:tcBorders>
            <w:vAlign w:val="center"/>
            <w:hideMark/>
          </w:tcPr>
          <w:p w:rsidR="00FE6D3F" w:rsidRPr="00866F1A" w:rsidRDefault="00092523" w:rsidP="00FE6D3F">
            <w:pPr>
              <w:pStyle w:val="affff6"/>
              <w:snapToGrid w:val="0"/>
              <w:jc w:val="center"/>
              <w:rPr>
                <w:b/>
                <w:sz w:val="20"/>
              </w:rPr>
            </w:pPr>
            <w:r w:rsidRPr="00866F1A">
              <w:rPr>
                <w:b/>
                <w:sz w:val="20"/>
              </w:rPr>
              <w:t>Коли</w:t>
            </w:r>
            <w:r w:rsidR="00FE6D3F" w:rsidRPr="00866F1A">
              <w:rPr>
                <w:b/>
                <w:sz w:val="20"/>
              </w:rPr>
              <w:t>чество</w:t>
            </w:r>
          </w:p>
        </w:tc>
        <w:tc>
          <w:tcPr>
            <w:tcW w:w="1080" w:type="dxa"/>
            <w:tcBorders>
              <w:top w:val="single" w:sz="4" w:space="0" w:color="auto"/>
              <w:left w:val="single" w:sz="4" w:space="0" w:color="auto"/>
              <w:bottom w:val="single" w:sz="4" w:space="0" w:color="auto"/>
              <w:right w:val="single" w:sz="4" w:space="0" w:color="auto"/>
            </w:tcBorders>
            <w:vAlign w:val="center"/>
            <w:hideMark/>
          </w:tcPr>
          <w:p w:rsidR="00FE6D3F" w:rsidRPr="00866F1A" w:rsidRDefault="00092523" w:rsidP="00FE6D3F">
            <w:pPr>
              <w:pStyle w:val="affff6"/>
              <w:snapToGrid w:val="0"/>
              <w:jc w:val="center"/>
              <w:rPr>
                <w:b/>
                <w:sz w:val="20"/>
              </w:rPr>
            </w:pPr>
            <w:r w:rsidRPr="00866F1A">
              <w:rPr>
                <w:b/>
                <w:sz w:val="20"/>
              </w:rPr>
              <w:t>Пло</w:t>
            </w:r>
            <w:r w:rsidR="00FE6D3F" w:rsidRPr="00866F1A">
              <w:rPr>
                <w:b/>
                <w:sz w:val="20"/>
              </w:rPr>
              <w:t>щадь</w:t>
            </w:r>
          </w:p>
        </w:tc>
        <w:tc>
          <w:tcPr>
            <w:tcW w:w="1259" w:type="dxa"/>
            <w:tcBorders>
              <w:top w:val="single" w:sz="4" w:space="0" w:color="auto"/>
              <w:left w:val="single" w:sz="4" w:space="0" w:color="auto"/>
              <w:bottom w:val="single" w:sz="4" w:space="0" w:color="auto"/>
              <w:right w:val="single" w:sz="4" w:space="0" w:color="auto"/>
            </w:tcBorders>
            <w:vAlign w:val="center"/>
            <w:hideMark/>
          </w:tcPr>
          <w:p w:rsidR="00FE6D3F" w:rsidRPr="00866F1A" w:rsidRDefault="00FE6D3F" w:rsidP="00FE6D3F">
            <w:pPr>
              <w:snapToGrid w:val="0"/>
              <w:ind w:firstLine="0"/>
              <w:jc w:val="center"/>
              <w:rPr>
                <w:b/>
                <w:sz w:val="20"/>
                <w:szCs w:val="20"/>
              </w:rPr>
            </w:pPr>
            <w:r w:rsidRPr="00866F1A">
              <w:rPr>
                <w:b/>
                <w:sz w:val="20"/>
                <w:szCs w:val="20"/>
              </w:rPr>
              <w:t>Ед. изм.</w:t>
            </w:r>
          </w:p>
        </w:tc>
        <w:tc>
          <w:tcPr>
            <w:tcW w:w="1439" w:type="dxa"/>
            <w:tcBorders>
              <w:top w:val="single" w:sz="4" w:space="0" w:color="auto"/>
              <w:left w:val="single" w:sz="4" w:space="0" w:color="auto"/>
              <w:bottom w:val="single" w:sz="4" w:space="0" w:color="auto"/>
              <w:right w:val="single" w:sz="4" w:space="0" w:color="auto"/>
            </w:tcBorders>
            <w:vAlign w:val="center"/>
            <w:hideMark/>
          </w:tcPr>
          <w:p w:rsidR="00FE6D3F" w:rsidRPr="00866F1A" w:rsidRDefault="00FE6D3F" w:rsidP="00FE6D3F">
            <w:pPr>
              <w:pStyle w:val="affff6"/>
              <w:snapToGrid w:val="0"/>
              <w:jc w:val="center"/>
              <w:rPr>
                <w:b/>
                <w:sz w:val="20"/>
              </w:rPr>
            </w:pPr>
            <w:r w:rsidRPr="00866F1A">
              <w:rPr>
                <w:b/>
                <w:sz w:val="20"/>
              </w:rPr>
              <w:t>Норматив</w:t>
            </w:r>
          </w:p>
        </w:tc>
        <w:tc>
          <w:tcPr>
            <w:tcW w:w="1080" w:type="dxa"/>
            <w:tcBorders>
              <w:top w:val="single" w:sz="4" w:space="0" w:color="auto"/>
              <w:left w:val="single" w:sz="4" w:space="0" w:color="auto"/>
              <w:bottom w:val="single" w:sz="4" w:space="0" w:color="auto"/>
              <w:right w:val="single" w:sz="4" w:space="0" w:color="auto"/>
            </w:tcBorders>
            <w:vAlign w:val="center"/>
            <w:hideMark/>
          </w:tcPr>
          <w:p w:rsidR="00FE6D3F" w:rsidRPr="00866F1A" w:rsidRDefault="00092523" w:rsidP="00FE6D3F">
            <w:pPr>
              <w:pStyle w:val="affff6"/>
              <w:snapToGrid w:val="0"/>
              <w:jc w:val="center"/>
              <w:rPr>
                <w:b/>
                <w:sz w:val="20"/>
              </w:rPr>
            </w:pPr>
            <w:r w:rsidRPr="00866F1A">
              <w:rPr>
                <w:b/>
                <w:sz w:val="20"/>
              </w:rPr>
              <w:t>Емкость расчет</w:t>
            </w:r>
            <w:r w:rsidR="00FE6D3F" w:rsidRPr="00866F1A">
              <w:rPr>
                <w:b/>
                <w:sz w:val="20"/>
              </w:rPr>
              <w:t>ная</w:t>
            </w:r>
          </w:p>
        </w:tc>
        <w:tc>
          <w:tcPr>
            <w:tcW w:w="1668" w:type="dxa"/>
            <w:tcBorders>
              <w:top w:val="single" w:sz="4" w:space="0" w:color="auto"/>
              <w:left w:val="single" w:sz="4" w:space="0" w:color="auto"/>
              <w:bottom w:val="single" w:sz="4" w:space="0" w:color="auto"/>
              <w:right w:val="single" w:sz="4" w:space="0" w:color="auto"/>
            </w:tcBorders>
            <w:vAlign w:val="center"/>
            <w:hideMark/>
          </w:tcPr>
          <w:p w:rsidR="00FE6D3F" w:rsidRPr="00866F1A" w:rsidRDefault="00FE6D3F" w:rsidP="00FE6D3F">
            <w:pPr>
              <w:pStyle w:val="affff6"/>
              <w:snapToGrid w:val="0"/>
              <w:jc w:val="center"/>
              <w:rPr>
                <w:b/>
                <w:sz w:val="20"/>
              </w:rPr>
            </w:pPr>
            <w:r w:rsidRPr="00866F1A">
              <w:rPr>
                <w:b/>
                <w:sz w:val="20"/>
              </w:rPr>
              <w:t>% от норматива</w:t>
            </w:r>
          </w:p>
        </w:tc>
      </w:tr>
      <w:tr w:rsidR="00FE6D3F" w:rsidRPr="00866F1A" w:rsidTr="00FE6D3F">
        <w:trPr>
          <w:trHeight w:val="223"/>
        </w:trPr>
        <w:tc>
          <w:tcPr>
            <w:tcW w:w="1979" w:type="dxa"/>
            <w:tcBorders>
              <w:top w:val="single" w:sz="4" w:space="0" w:color="auto"/>
              <w:left w:val="single" w:sz="4" w:space="0" w:color="auto"/>
              <w:bottom w:val="single" w:sz="4" w:space="0" w:color="auto"/>
              <w:right w:val="single" w:sz="4" w:space="0" w:color="auto"/>
            </w:tcBorders>
            <w:vAlign w:val="center"/>
            <w:hideMark/>
          </w:tcPr>
          <w:p w:rsidR="00FE6D3F" w:rsidRPr="00866F1A" w:rsidRDefault="00FE6D3F" w:rsidP="00FE6D3F">
            <w:pPr>
              <w:pStyle w:val="affffffffff7"/>
              <w:snapToGrid w:val="0"/>
              <w:jc w:val="center"/>
              <w:rPr>
                <w:rFonts w:ascii="Times New Roman" w:eastAsia="Times New Roman" w:hAnsi="Times New Roman" w:cs="Times New Roman"/>
                <w:color w:val="auto"/>
                <w:lang w:val="ru-RU" w:bidi="ar-SA"/>
              </w:rPr>
            </w:pPr>
            <w:r w:rsidRPr="00866F1A">
              <w:rPr>
                <w:rFonts w:ascii="Times New Roman" w:eastAsia="Times New Roman" w:hAnsi="Times New Roman" w:cs="Times New Roman"/>
                <w:color w:val="auto"/>
                <w:lang w:val="ru-RU" w:bidi="ar-SA"/>
              </w:rPr>
              <w:t>Кладбище</w:t>
            </w:r>
          </w:p>
        </w:tc>
        <w:tc>
          <w:tcPr>
            <w:tcW w:w="900" w:type="dxa"/>
            <w:tcBorders>
              <w:top w:val="single" w:sz="4" w:space="0" w:color="auto"/>
              <w:left w:val="single" w:sz="4" w:space="0" w:color="auto"/>
              <w:bottom w:val="single" w:sz="4" w:space="0" w:color="auto"/>
              <w:right w:val="single" w:sz="4" w:space="0" w:color="auto"/>
            </w:tcBorders>
            <w:vAlign w:val="center"/>
            <w:hideMark/>
          </w:tcPr>
          <w:p w:rsidR="00FE6D3F" w:rsidRPr="00866F1A" w:rsidRDefault="00FE6D3F" w:rsidP="00FE6D3F">
            <w:pPr>
              <w:pStyle w:val="affff6"/>
              <w:snapToGrid w:val="0"/>
              <w:jc w:val="center"/>
              <w:rPr>
                <w:sz w:val="20"/>
              </w:rPr>
            </w:pPr>
            <w:r w:rsidRPr="00866F1A">
              <w:rPr>
                <w:sz w:val="20"/>
              </w:rPr>
              <w:t>1</w:t>
            </w:r>
          </w:p>
        </w:tc>
        <w:tc>
          <w:tcPr>
            <w:tcW w:w="1080" w:type="dxa"/>
            <w:tcBorders>
              <w:top w:val="single" w:sz="4" w:space="0" w:color="auto"/>
              <w:left w:val="single" w:sz="4" w:space="0" w:color="auto"/>
              <w:bottom w:val="single" w:sz="4" w:space="0" w:color="auto"/>
              <w:right w:val="single" w:sz="4" w:space="0" w:color="auto"/>
            </w:tcBorders>
            <w:vAlign w:val="center"/>
            <w:hideMark/>
          </w:tcPr>
          <w:p w:rsidR="00FE6D3F" w:rsidRPr="00866F1A" w:rsidRDefault="00FE6D3F" w:rsidP="00FE6D3F">
            <w:pPr>
              <w:pStyle w:val="affff6"/>
              <w:snapToGrid w:val="0"/>
              <w:jc w:val="center"/>
              <w:rPr>
                <w:sz w:val="20"/>
              </w:rPr>
            </w:pPr>
            <w:r w:rsidRPr="00866F1A">
              <w:rPr>
                <w:sz w:val="20"/>
              </w:rPr>
              <w:t>5,8</w:t>
            </w:r>
          </w:p>
        </w:tc>
        <w:tc>
          <w:tcPr>
            <w:tcW w:w="1259" w:type="dxa"/>
            <w:tcBorders>
              <w:top w:val="single" w:sz="4" w:space="0" w:color="auto"/>
              <w:left w:val="single" w:sz="4" w:space="0" w:color="auto"/>
              <w:bottom w:val="single" w:sz="4" w:space="0" w:color="auto"/>
              <w:right w:val="single" w:sz="4" w:space="0" w:color="auto"/>
            </w:tcBorders>
            <w:vAlign w:val="center"/>
            <w:hideMark/>
          </w:tcPr>
          <w:p w:rsidR="00FE6D3F" w:rsidRPr="00866F1A" w:rsidRDefault="00FE6D3F" w:rsidP="00FE6D3F">
            <w:pPr>
              <w:pStyle w:val="affff6"/>
              <w:snapToGrid w:val="0"/>
              <w:jc w:val="center"/>
              <w:rPr>
                <w:sz w:val="20"/>
              </w:rPr>
            </w:pPr>
            <w:r w:rsidRPr="00866F1A">
              <w:rPr>
                <w:sz w:val="20"/>
              </w:rPr>
              <w:t>га на 1000 чел.</w:t>
            </w:r>
          </w:p>
        </w:tc>
        <w:tc>
          <w:tcPr>
            <w:tcW w:w="1439" w:type="dxa"/>
            <w:tcBorders>
              <w:top w:val="single" w:sz="4" w:space="0" w:color="auto"/>
              <w:left w:val="single" w:sz="4" w:space="0" w:color="auto"/>
              <w:bottom w:val="single" w:sz="4" w:space="0" w:color="auto"/>
              <w:right w:val="single" w:sz="4" w:space="0" w:color="auto"/>
            </w:tcBorders>
            <w:vAlign w:val="center"/>
            <w:hideMark/>
          </w:tcPr>
          <w:p w:rsidR="00FE6D3F" w:rsidRPr="00866F1A" w:rsidRDefault="00FE6D3F" w:rsidP="00FE6D3F">
            <w:pPr>
              <w:pStyle w:val="affff6"/>
              <w:snapToGrid w:val="0"/>
              <w:jc w:val="center"/>
              <w:rPr>
                <w:sz w:val="20"/>
              </w:rPr>
            </w:pPr>
            <w:r w:rsidRPr="00866F1A">
              <w:rPr>
                <w:sz w:val="20"/>
              </w:rPr>
              <w:t>0,24</w:t>
            </w:r>
          </w:p>
          <w:p w:rsidR="00FE6D3F" w:rsidRPr="00866F1A" w:rsidRDefault="00FE6D3F" w:rsidP="00FE6D3F">
            <w:pPr>
              <w:pStyle w:val="affff6"/>
              <w:snapToGrid w:val="0"/>
              <w:jc w:val="center"/>
              <w:rPr>
                <w:sz w:val="20"/>
              </w:rPr>
            </w:pPr>
            <w:r w:rsidRPr="00866F1A">
              <w:rPr>
                <w:sz w:val="20"/>
              </w:rPr>
              <w:t>(СНиП 2.07.01-89*)</w:t>
            </w:r>
          </w:p>
        </w:tc>
        <w:tc>
          <w:tcPr>
            <w:tcW w:w="1080" w:type="dxa"/>
            <w:tcBorders>
              <w:top w:val="single" w:sz="4" w:space="0" w:color="auto"/>
              <w:left w:val="single" w:sz="4" w:space="0" w:color="auto"/>
              <w:bottom w:val="single" w:sz="4" w:space="0" w:color="auto"/>
              <w:right w:val="single" w:sz="4" w:space="0" w:color="auto"/>
            </w:tcBorders>
            <w:vAlign w:val="center"/>
            <w:hideMark/>
          </w:tcPr>
          <w:p w:rsidR="00FE6D3F" w:rsidRPr="00866F1A" w:rsidRDefault="00FE6D3F" w:rsidP="00FE6D3F">
            <w:pPr>
              <w:pStyle w:val="affff6"/>
              <w:snapToGrid w:val="0"/>
              <w:jc w:val="center"/>
              <w:rPr>
                <w:sz w:val="20"/>
              </w:rPr>
            </w:pPr>
            <w:r w:rsidRPr="00866F1A">
              <w:rPr>
                <w:sz w:val="20"/>
              </w:rPr>
              <w:t>3,06</w:t>
            </w:r>
          </w:p>
        </w:tc>
        <w:tc>
          <w:tcPr>
            <w:tcW w:w="1668" w:type="dxa"/>
            <w:tcBorders>
              <w:top w:val="single" w:sz="4" w:space="0" w:color="auto"/>
              <w:left w:val="single" w:sz="4" w:space="0" w:color="auto"/>
              <w:bottom w:val="single" w:sz="4" w:space="0" w:color="auto"/>
              <w:right w:val="single" w:sz="4" w:space="0" w:color="auto"/>
            </w:tcBorders>
            <w:vAlign w:val="center"/>
            <w:hideMark/>
          </w:tcPr>
          <w:p w:rsidR="00FE6D3F" w:rsidRPr="00866F1A" w:rsidRDefault="00FE6D3F" w:rsidP="00FE6D3F">
            <w:pPr>
              <w:pStyle w:val="affff6"/>
              <w:snapToGrid w:val="0"/>
              <w:jc w:val="center"/>
              <w:rPr>
                <w:sz w:val="20"/>
              </w:rPr>
            </w:pPr>
            <w:r w:rsidRPr="00866F1A">
              <w:rPr>
                <w:sz w:val="20"/>
              </w:rPr>
              <w:t>более 100%</w:t>
            </w:r>
          </w:p>
        </w:tc>
      </w:tr>
    </w:tbl>
    <w:p w:rsidR="00FE6D3F" w:rsidRPr="00866F1A" w:rsidRDefault="00FE6D3F" w:rsidP="00FE6D3F">
      <w:pPr>
        <w:rPr>
          <w:b/>
          <w:i/>
          <w:sz w:val="28"/>
          <w:szCs w:val="28"/>
          <w:lang w:eastAsia="en-US"/>
        </w:rPr>
      </w:pPr>
    </w:p>
    <w:p w:rsidR="00CE0576" w:rsidRPr="00866F1A" w:rsidRDefault="00CE0576" w:rsidP="00FE6D3F">
      <w:pPr>
        <w:rPr>
          <w:b/>
          <w:i/>
        </w:rPr>
      </w:pPr>
      <w:r w:rsidRPr="00866F1A">
        <w:rPr>
          <w:b/>
          <w:i/>
        </w:rPr>
        <w:t>Проектные решения</w:t>
      </w:r>
    </w:p>
    <w:p w:rsidR="00CE0576" w:rsidRPr="00866F1A" w:rsidRDefault="00CE0576" w:rsidP="00387B3A">
      <w:pPr>
        <w:ind w:firstLine="540"/>
        <w:rPr>
          <w:lang w:eastAsia="ru-RU"/>
        </w:rPr>
      </w:pPr>
      <w:r w:rsidRPr="00866F1A">
        <w:t xml:space="preserve">В соответствии с Федеральным законом от 06.10.2003 № 131-ФЗ </w:t>
      </w:r>
      <w:r w:rsidR="002C13E8" w:rsidRPr="00866F1A">
        <w:t>«</w:t>
      </w:r>
      <w:r w:rsidRPr="00866F1A">
        <w:t>Об общих принципах организации местного самоуправления в Российской Федерации</w:t>
      </w:r>
      <w:r w:rsidR="002C13E8" w:rsidRPr="00866F1A">
        <w:t>»</w:t>
      </w:r>
      <w:r w:rsidR="00387B3A" w:rsidRPr="00866F1A">
        <w:rPr>
          <w:lang w:eastAsia="ru-RU"/>
        </w:rPr>
        <w:t xml:space="preserve">организация ритуальных услуг и содержание мест захоронения </w:t>
      </w:r>
      <w:r w:rsidRPr="00866F1A">
        <w:t>относятся к вопросам местного значения городского поселения.</w:t>
      </w:r>
    </w:p>
    <w:p w:rsidR="00FE6D3F" w:rsidRPr="00866F1A" w:rsidRDefault="00FE6D3F" w:rsidP="00FE6D3F">
      <w:r w:rsidRPr="00866F1A">
        <w:t>Сопоставление расчетной и нормативной емкости, позволяет сделать вывод о том, что потребности в дополнительных территориях для организации мест захоронений в п. Чернышевск на расчетный срок не выявлено.</w:t>
      </w:r>
    </w:p>
    <w:p w:rsidR="00FE6D3F" w:rsidRPr="00866F1A" w:rsidRDefault="00FE6D3F" w:rsidP="009D77DD">
      <w:pPr>
        <w:suppressAutoHyphens/>
        <w:ind w:firstLine="709"/>
      </w:pPr>
    </w:p>
    <w:p w:rsidR="003C4DC0" w:rsidRPr="00866F1A" w:rsidRDefault="003C4DC0" w:rsidP="002751DA">
      <w:pPr>
        <w:suppressAutoHyphens/>
        <w:ind w:firstLine="0"/>
        <w:jc w:val="left"/>
        <w:rPr>
          <w:b/>
          <w:bCs/>
          <w:color w:val="000000"/>
          <w:lang w:bidi="ru-RU"/>
        </w:rPr>
      </w:pPr>
      <w:r w:rsidRPr="00866F1A">
        <w:br w:type="page"/>
      </w:r>
    </w:p>
    <w:p w:rsidR="001103C5" w:rsidRPr="00866F1A" w:rsidRDefault="00F64993" w:rsidP="002751DA">
      <w:pPr>
        <w:pStyle w:val="22"/>
        <w:suppressAutoHyphens/>
        <w:spacing w:before="0"/>
        <w:rPr>
          <w:lang w:val="ru-RU"/>
        </w:rPr>
      </w:pPr>
      <w:bookmarkStart w:id="40" w:name="_Toc135218074"/>
      <w:r w:rsidRPr="00866F1A">
        <w:rPr>
          <w:lang w:val="ru-RU"/>
        </w:rPr>
        <w:lastRenderedPageBreak/>
        <w:t>ТРАНСПОРТНОЕ ОБСЛУЖИВАНИЕ И УЛИЧНО-ДОРОЖНАЯ СЕТЬ</w:t>
      </w:r>
      <w:bookmarkEnd w:id="40"/>
    </w:p>
    <w:p w:rsidR="00F67EB1" w:rsidRPr="00866F1A" w:rsidRDefault="009D3B33" w:rsidP="002751DA">
      <w:pPr>
        <w:suppressAutoHyphens/>
        <w:ind w:firstLine="709"/>
        <w:rPr>
          <w:rFonts w:eastAsia="Calibri"/>
          <w:lang w:eastAsia="en-US"/>
        </w:rPr>
      </w:pPr>
      <w:r w:rsidRPr="00866F1A">
        <w:rPr>
          <w:rFonts w:eastAsia="Calibri"/>
          <w:lang w:eastAsia="en-US"/>
        </w:rPr>
        <w:t>Городское поселение</w:t>
      </w:r>
      <w:r w:rsidR="00F67EB1" w:rsidRPr="00866F1A">
        <w:rPr>
          <w:rFonts w:eastAsia="Calibri"/>
          <w:lang w:eastAsia="en-US"/>
        </w:rPr>
        <w:t xml:space="preserve"> располагается в центральной части </w:t>
      </w:r>
      <w:r w:rsidRPr="00866F1A">
        <w:rPr>
          <w:rFonts w:eastAsia="Calibri"/>
          <w:lang w:eastAsia="en-US"/>
        </w:rPr>
        <w:t>Забайкальского края</w:t>
      </w:r>
      <w:r w:rsidR="00F67EB1" w:rsidRPr="00866F1A">
        <w:rPr>
          <w:rFonts w:eastAsia="Calibri"/>
          <w:lang w:eastAsia="en-US"/>
        </w:rPr>
        <w:t>. Он</w:t>
      </w:r>
      <w:r w:rsidRPr="00866F1A">
        <w:rPr>
          <w:rFonts w:eastAsia="Calibri"/>
          <w:lang w:eastAsia="en-US"/>
        </w:rPr>
        <w:t>о</w:t>
      </w:r>
      <w:r w:rsidR="00F67EB1" w:rsidRPr="00866F1A">
        <w:rPr>
          <w:rFonts w:eastAsia="Calibri"/>
          <w:lang w:eastAsia="en-US"/>
        </w:rPr>
        <w:t xml:space="preserve"> характеризуется средней степенью интегрированности в транспортную инфраструктуру </w:t>
      </w:r>
      <w:r w:rsidRPr="00866F1A">
        <w:rPr>
          <w:rFonts w:eastAsia="Calibri"/>
          <w:lang w:eastAsia="en-US"/>
        </w:rPr>
        <w:t>края</w:t>
      </w:r>
      <w:r w:rsidR="00F67EB1" w:rsidRPr="00866F1A">
        <w:rPr>
          <w:rFonts w:eastAsia="Calibri"/>
          <w:lang w:eastAsia="en-US"/>
        </w:rPr>
        <w:t xml:space="preserve"> по следующим причинам:</w:t>
      </w:r>
    </w:p>
    <w:p w:rsidR="00F67EB1" w:rsidRPr="00866F1A" w:rsidRDefault="00A54800" w:rsidP="002751DA">
      <w:pPr>
        <w:pStyle w:val="a2"/>
        <w:tabs>
          <w:tab w:val="clear" w:pos="1134"/>
          <w:tab w:val="left" w:pos="993"/>
        </w:tabs>
        <w:suppressAutoHyphens/>
        <w:ind w:left="0" w:firstLine="709"/>
        <w:rPr>
          <w:lang w:val="ru-RU"/>
        </w:rPr>
      </w:pPr>
      <w:r w:rsidRPr="00866F1A">
        <w:rPr>
          <w:lang w:val="ru-RU"/>
        </w:rPr>
        <w:t>ч</w:t>
      </w:r>
      <w:r w:rsidR="00F67EB1" w:rsidRPr="00866F1A">
        <w:rPr>
          <w:lang w:val="ru-RU"/>
        </w:rPr>
        <w:t>ерез</w:t>
      </w:r>
      <w:r w:rsidRPr="00866F1A">
        <w:rPr>
          <w:lang w:val="ru-RU"/>
        </w:rPr>
        <w:t xml:space="preserve"> городское поселение</w:t>
      </w:r>
      <w:r w:rsidR="001C5C65" w:rsidRPr="00866F1A">
        <w:rPr>
          <w:lang w:val="ru-RU"/>
        </w:rPr>
        <w:t xml:space="preserve"> проходит Т</w:t>
      </w:r>
      <w:r w:rsidR="00F67EB1" w:rsidRPr="00866F1A">
        <w:rPr>
          <w:lang w:val="ru-RU"/>
        </w:rPr>
        <w:t>ранссибирская железнодорожная магистраль;</w:t>
      </w:r>
    </w:p>
    <w:p w:rsidR="00F67EB1" w:rsidRPr="00866F1A" w:rsidRDefault="00F67EB1" w:rsidP="002751DA">
      <w:pPr>
        <w:pStyle w:val="a2"/>
        <w:tabs>
          <w:tab w:val="clear" w:pos="1134"/>
          <w:tab w:val="left" w:pos="993"/>
        </w:tabs>
        <w:suppressAutoHyphens/>
        <w:ind w:left="0" w:firstLine="709"/>
        <w:rPr>
          <w:lang w:val="ru-RU"/>
        </w:rPr>
      </w:pPr>
      <w:r w:rsidRPr="00866F1A">
        <w:rPr>
          <w:lang w:val="ru-RU"/>
        </w:rPr>
        <w:t>отсутствует разветвлённая автодорожная связь с соседними районами области;</w:t>
      </w:r>
    </w:p>
    <w:p w:rsidR="00F67EB1" w:rsidRPr="00866F1A" w:rsidRDefault="00F67EB1" w:rsidP="002751DA">
      <w:pPr>
        <w:pStyle w:val="a2"/>
        <w:tabs>
          <w:tab w:val="clear" w:pos="1134"/>
          <w:tab w:val="left" w:pos="993"/>
        </w:tabs>
        <w:suppressAutoHyphens/>
        <w:ind w:left="0" w:firstLine="709"/>
        <w:rPr>
          <w:lang w:val="ru-RU"/>
        </w:rPr>
      </w:pPr>
      <w:r w:rsidRPr="00866F1A">
        <w:rPr>
          <w:lang w:val="ru-RU"/>
        </w:rPr>
        <w:t>отсутствует авиационная инфраструктура.</w:t>
      </w:r>
    </w:p>
    <w:p w:rsidR="00F67EB1" w:rsidRPr="00866F1A" w:rsidRDefault="00F67EB1" w:rsidP="002751DA">
      <w:pPr>
        <w:suppressAutoHyphens/>
        <w:ind w:firstLine="709"/>
        <w:rPr>
          <w:rFonts w:eastAsia="Calibri"/>
          <w:lang w:eastAsia="en-US"/>
        </w:rPr>
      </w:pPr>
      <w:r w:rsidRPr="00866F1A">
        <w:rPr>
          <w:rFonts w:eastAsia="Calibri"/>
          <w:lang w:eastAsia="en-US"/>
        </w:rPr>
        <w:t xml:space="preserve">Транспортные развязки на территории </w:t>
      </w:r>
      <w:r w:rsidR="00A54800" w:rsidRPr="00866F1A">
        <w:rPr>
          <w:rFonts w:eastAsia="Calibri"/>
          <w:lang w:eastAsia="en-US"/>
        </w:rPr>
        <w:t>городского поселения</w:t>
      </w:r>
      <w:r w:rsidRPr="00866F1A">
        <w:rPr>
          <w:rFonts w:eastAsia="Calibri"/>
          <w:lang w:eastAsia="en-US"/>
        </w:rPr>
        <w:t xml:space="preserve"> отсутствуют, все пересечения автомобильных дорог осуществляются в одном уровне. </w:t>
      </w:r>
    </w:p>
    <w:p w:rsidR="00A27EBC" w:rsidRPr="00866F1A" w:rsidRDefault="00F67EB1" w:rsidP="002751DA">
      <w:pPr>
        <w:suppressAutoHyphens/>
        <w:ind w:firstLine="709"/>
        <w:rPr>
          <w:rFonts w:eastAsia="Calibri"/>
          <w:lang w:eastAsia="en-US"/>
        </w:rPr>
      </w:pPr>
      <w:r w:rsidRPr="00866F1A">
        <w:rPr>
          <w:rFonts w:eastAsia="Calibri"/>
          <w:lang w:eastAsia="en-US"/>
        </w:rPr>
        <w:t xml:space="preserve">Основу дорожной сети общего пользования составляют </w:t>
      </w:r>
      <w:r w:rsidR="00A54800" w:rsidRPr="00866F1A">
        <w:rPr>
          <w:rFonts w:eastAsia="Calibri"/>
          <w:lang w:eastAsia="en-US"/>
        </w:rPr>
        <w:t>местные</w:t>
      </w:r>
      <w:r w:rsidR="00711D0F" w:rsidRPr="00866F1A">
        <w:rPr>
          <w:rFonts w:eastAsia="Calibri"/>
          <w:lang w:eastAsia="en-US"/>
        </w:rPr>
        <w:t xml:space="preserve"> автомобильные дороги.</w:t>
      </w:r>
    </w:p>
    <w:p w:rsidR="00994067" w:rsidRPr="00866F1A" w:rsidRDefault="00F67EB1" w:rsidP="00BE7293">
      <w:pPr>
        <w:pStyle w:val="30"/>
        <w:numPr>
          <w:ilvl w:val="1"/>
          <w:numId w:val="19"/>
        </w:numPr>
        <w:suppressAutoHyphens/>
        <w:spacing w:before="240" w:after="120"/>
        <w:ind w:left="0" w:firstLine="0"/>
        <w:rPr>
          <w:lang w:val="ru-RU"/>
        </w:rPr>
      </w:pPr>
      <w:bookmarkStart w:id="41" w:name="_Toc135218075"/>
      <w:r w:rsidRPr="00866F1A">
        <w:rPr>
          <w:lang w:val="ru-RU"/>
        </w:rPr>
        <w:t>Инфраструктура железнодорожного транспорта</w:t>
      </w:r>
      <w:bookmarkEnd w:id="41"/>
    </w:p>
    <w:p w:rsidR="009F4147" w:rsidRPr="00866F1A" w:rsidRDefault="009F4147" w:rsidP="002751DA">
      <w:pPr>
        <w:suppressAutoHyphens/>
        <w:ind w:firstLine="709"/>
        <w:rPr>
          <w:rFonts w:eastAsia="Calibri"/>
          <w:b/>
          <w:lang w:eastAsia="en-US"/>
        </w:rPr>
      </w:pPr>
      <w:r w:rsidRPr="00866F1A">
        <w:rPr>
          <w:rFonts w:eastAsia="Calibri"/>
          <w:b/>
          <w:lang w:eastAsia="en-US"/>
        </w:rPr>
        <w:t>Существующее состояние</w:t>
      </w:r>
    </w:p>
    <w:p w:rsidR="00ED4E44" w:rsidRDefault="00ED4E44" w:rsidP="00ED4E44">
      <w:pPr>
        <w:suppressAutoHyphens/>
        <w:ind w:firstLine="709"/>
        <w:rPr>
          <w:rFonts w:eastAsia="Calibri"/>
          <w:lang w:eastAsia="en-US"/>
        </w:rPr>
      </w:pPr>
      <w:r w:rsidRPr="00ED4E44">
        <w:rPr>
          <w:rFonts w:eastAsia="Calibri"/>
          <w:lang w:eastAsia="en-US"/>
        </w:rPr>
        <w:t>По территории городского поселения Чернышевское Чернышевского района Забайкальского края проходят участки Забайкальской железной дороги – филиала ОАО «РЖД»</w:t>
      </w:r>
      <w:r>
        <w:rPr>
          <w:rFonts w:eastAsia="Calibri"/>
          <w:lang w:eastAsia="en-US"/>
        </w:rPr>
        <w:t>:</w:t>
      </w:r>
    </w:p>
    <w:p w:rsidR="00ED4E44" w:rsidRDefault="00ED4E44" w:rsidP="00ED4E44">
      <w:pPr>
        <w:suppressAutoHyphens/>
        <w:ind w:firstLine="709"/>
        <w:rPr>
          <w:rFonts w:eastAsia="Calibri"/>
          <w:lang w:eastAsia="en-US"/>
        </w:rPr>
      </w:pPr>
      <w:r>
        <w:rPr>
          <w:rFonts w:eastAsia="Calibri"/>
          <w:lang w:eastAsia="en-US"/>
        </w:rPr>
        <w:t xml:space="preserve">- </w:t>
      </w:r>
      <w:r w:rsidRPr="00ED4E44">
        <w:rPr>
          <w:rFonts w:eastAsia="Calibri"/>
          <w:lang w:eastAsia="en-US"/>
        </w:rPr>
        <w:t xml:space="preserve">двухпутные Зилово – Чернышевск-Забайкальский, Чернышевск-Забайкальский – Куэнга;  </w:t>
      </w:r>
    </w:p>
    <w:p w:rsidR="00ED4E44" w:rsidRDefault="00ED4E44" w:rsidP="00ED4E44">
      <w:pPr>
        <w:suppressAutoHyphens/>
        <w:ind w:firstLine="709"/>
        <w:rPr>
          <w:rFonts w:eastAsia="Calibri"/>
          <w:lang w:eastAsia="en-US"/>
        </w:rPr>
      </w:pPr>
      <w:r>
        <w:rPr>
          <w:rFonts w:eastAsia="Calibri"/>
          <w:lang w:eastAsia="en-US"/>
        </w:rPr>
        <w:t xml:space="preserve">- </w:t>
      </w:r>
      <w:r w:rsidRPr="00ED4E44">
        <w:rPr>
          <w:rFonts w:eastAsia="Calibri"/>
          <w:lang w:eastAsia="en-US"/>
        </w:rPr>
        <w:t xml:space="preserve">однопутный Букачача – Чернышевск-Забайкальский. </w:t>
      </w:r>
    </w:p>
    <w:p w:rsidR="00ED4E44" w:rsidRDefault="00ED4E44" w:rsidP="00ED4E44">
      <w:pPr>
        <w:suppressAutoHyphens/>
        <w:ind w:firstLine="709"/>
        <w:rPr>
          <w:rFonts w:eastAsia="Calibri"/>
          <w:lang w:eastAsia="en-US"/>
        </w:rPr>
      </w:pPr>
      <w:r w:rsidRPr="00ED4E44">
        <w:rPr>
          <w:rFonts w:eastAsia="Calibri"/>
          <w:lang w:eastAsia="en-US"/>
        </w:rPr>
        <w:t>В границах городского поселения Чернышевское Чернышевского района Забайкальского края расположены железнодорожная станция Чернышевск-Забайкальский и остановочные пункты 6585 км, 6585 км, 1 км, 3 км</w:t>
      </w:r>
      <w:r>
        <w:rPr>
          <w:rFonts w:eastAsia="Calibri"/>
          <w:lang w:eastAsia="en-US"/>
        </w:rPr>
        <w:t>.</w:t>
      </w:r>
    </w:p>
    <w:p w:rsidR="001103C5" w:rsidRPr="00866F1A" w:rsidRDefault="00F64993" w:rsidP="00BE7293">
      <w:pPr>
        <w:pStyle w:val="30"/>
        <w:numPr>
          <w:ilvl w:val="1"/>
          <w:numId w:val="19"/>
        </w:numPr>
        <w:suppressAutoHyphens/>
        <w:spacing w:before="240" w:after="120"/>
        <w:ind w:left="0" w:firstLine="0"/>
        <w:rPr>
          <w:lang w:val="ru-RU"/>
        </w:rPr>
      </w:pPr>
      <w:bookmarkStart w:id="42" w:name="_Toc135218076"/>
      <w:r w:rsidRPr="00866F1A">
        <w:rPr>
          <w:lang w:val="ru-RU"/>
        </w:rPr>
        <w:t>Автомобильные дороги и улично-дорожная сеть</w:t>
      </w:r>
      <w:bookmarkEnd w:id="42"/>
    </w:p>
    <w:p w:rsidR="001103C5" w:rsidRPr="00866F1A" w:rsidRDefault="00F64993" w:rsidP="002751DA">
      <w:pPr>
        <w:pStyle w:val="1a"/>
        <w:suppressAutoHyphens/>
        <w:rPr>
          <w:lang w:val="ru-RU"/>
        </w:rPr>
      </w:pPr>
      <w:r w:rsidRPr="00866F1A">
        <w:rPr>
          <w:lang w:val="ru-RU"/>
        </w:rPr>
        <w:t>Существующее состояние</w:t>
      </w:r>
    </w:p>
    <w:p w:rsidR="00943EC5" w:rsidRPr="00866F1A" w:rsidRDefault="00F64993" w:rsidP="00973F91">
      <w:pPr>
        <w:suppressAutoHyphens/>
        <w:ind w:firstLine="709"/>
        <w:rPr>
          <w:rFonts w:eastAsia="Calibri"/>
          <w:lang w:eastAsia="en-US"/>
        </w:rPr>
      </w:pPr>
      <w:r w:rsidRPr="00866F1A">
        <w:rPr>
          <w:rFonts w:eastAsia="Calibri"/>
          <w:lang w:eastAsia="en-US"/>
        </w:rPr>
        <w:t xml:space="preserve">Транспортные связи в пределах </w:t>
      </w:r>
      <w:r w:rsidR="00973F91" w:rsidRPr="00866F1A">
        <w:rPr>
          <w:rFonts w:eastAsia="Calibri"/>
          <w:lang w:eastAsia="en-US"/>
        </w:rPr>
        <w:t xml:space="preserve">городского поселения </w:t>
      </w:r>
      <w:r w:rsidR="002C13E8" w:rsidRPr="00866F1A">
        <w:rPr>
          <w:rFonts w:eastAsia="Calibri"/>
          <w:lang w:eastAsia="en-US"/>
        </w:rPr>
        <w:t>«</w:t>
      </w:r>
      <w:r w:rsidR="00973F91" w:rsidRPr="00866F1A">
        <w:rPr>
          <w:rFonts w:eastAsia="Calibri"/>
          <w:lang w:eastAsia="en-US"/>
        </w:rPr>
        <w:t>Чернышевское</w:t>
      </w:r>
      <w:r w:rsidR="002C13E8" w:rsidRPr="00866F1A">
        <w:rPr>
          <w:rFonts w:eastAsia="Calibri"/>
          <w:lang w:eastAsia="en-US"/>
        </w:rPr>
        <w:t>»</w:t>
      </w:r>
      <w:r w:rsidRPr="00866F1A">
        <w:rPr>
          <w:rFonts w:eastAsia="Calibri"/>
          <w:lang w:eastAsia="en-US"/>
        </w:rPr>
        <w:t xml:space="preserve"> и с другими территориями обеспечиваются по автомобильным дорогам</w:t>
      </w:r>
      <w:r w:rsidR="00943EC5" w:rsidRPr="00866F1A">
        <w:rPr>
          <w:rFonts w:eastAsia="Calibri"/>
          <w:lang w:eastAsia="en-US"/>
        </w:rPr>
        <w:t xml:space="preserve"> федерального,</w:t>
      </w:r>
      <w:r w:rsidRPr="00866F1A">
        <w:rPr>
          <w:rFonts w:eastAsia="Calibri"/>
          <w:lang w:eastAsia="en-US"/>
        </w:rPr>
        <w:t xml:space="preserve"> регионального (межмуниципального) и местного значения.</w:t>
      </w:r>
    </w:p>
    <w:p w:rsidR="00943EC5" w:rsidRPr="00866F1A" w:rsidRDefault="00943EC5" w:rsidP="00973F91">
      <w:pPr>
        <w:suppressAutoHyphens/>
        <w:ind w:firstLine="709"/>
        <w:rPr>
          <w:rFonts w:eastAsia="Calibri"/>
          <w:lang w:eastAsia="en-US"/>
        </w:rPr>
      </w:pPr>
      <w:r w:rsidRPr="00866F1A">
        <w:rPr>
          <w:rFonts w:eastAsia="Calibri"/>
          <w:lang w:eastAsia="en-US"/>
        </w:rPr>
        <w:t>По территори</w:t>
      </w:r>
      <w:r w:rsidR="009D3B33" w:rsidRPr="00866F1A">
        <w:rPr>
          <w:rFonts w:eastAsia="Calibri"/>
          <w:lang w:eastAsia="en-US"/>
        </w:rPr>
        <w:t>и</w:t>
      </w:r>
      <w:r w:rsidRPr="00866F1A">
        <w:rPr>
          <w:rFonts w:eastAsia="Calibri"/>
          <w:lang w:eastAsia="en-US"/>
        </w:rPr>
        <w:t xml:space="preserve"> городского поселения проходит участок автомобильной дороги общего пол</w:t>
      </w:r>
      <w:r w:rsidR="001E4F22" w:rsidRPr="00866F1A">
        <w:rPr>
          <w:rFonts w:eastAsia="Calibri"/>
          <w:lang w:eastAsia="en-US"/>
        </w:rPr>
        <w:t xml:space="preserve">ьзования федерального значения </w:t>
      </w:r>
      <w:r w:rsidR="001E4F22" w:rsidRPr="00866F1A">
        <w:t xml:space="preserve">Р-297 </w:t>
      </w:r>
      <w:r w:rsidR="002C13E8" w:rsidRPr="00866F1A">
        <w:t>«</w:t>
      </w:r>
      <w:r w:rsidR="001E4F22" w:rsidRPr="00866F1A">
        <w:t>Амур</w:t>
      </w:r>
      <w:r w:rsidR="002C13E8" w:rsidRPr="00866F1A">
        <w:t>»</w:t>
      </w:r>
      <w:r w:rsidR="001E4F22" w:rsidRPr="00866F1A">
        <w:t xml:space="preserve"> Чита - Невер - Свободный - Архара - Биробиджан – Хабаровск</w:t>
      </w:r>
      <w:r w:rsidR="00ED4E44">
        <w:t xml:space="preserve"> – </w:t>
      </w:r>
      <w:r w:rsidR="00ED4E44">
        <w:rPr>
          <w:lang w:val="en-US"/>
        </w:rPr>
        <w:t>III</w:t>
      </w:r>
      <w:r w:rsidR="001E4F22" w:rsidRPr="00866F1A">
        <w:rPr>
          <w:rFonts w:eastAsia="Calibri"/>
          <w:lang w:eastAsia="en-US"/>
        </w:rPr>
        <w:t xml:space="preserve">. </w:t>
      </w:r>
      <w:r w:rsidRPr="00866F1A">
        <w:rPr>
          <w:rFonts w:eastAsia="Calibri"/>
          <w:lang w:eastAsia="en-US"/>
        </w:rPr>
        <w:t>Протяженность автомобильной дороги в границах городского поселения составляет</w:t>
      </w:r>
      <w:r w:rsidR="00F837F0" w:rsidRPr="00866F1A">
        <w:rPr>
          <w:rFonts w:eastAsia="Calibri"/>
          <w:lang w:eastAsia="en-US"/>
        </w:rPr>
        <w:t xml:space="preserve"> 17,1 км.</w:t>
      </w:r>
    </w:p>
    <w:p w:rsidR="00973F91" w:rsidRPr="00866F1A" w:rsidRDefault="00973F91" w:rsidP="00973F91">
      <w:pPr>
        <w:suppressAutoHyphens/>
        <w:ind w:firstLine="709"/>
        <w:rPr>
          <w:rFonts w:eastAsia="Calibri"/>
          <w:lang w:eastAsia="en-US"/>
        </w:rPr>
      </w:pPr>
      <w:r w:rsidRPr="00866F1A">
        <w:rPr>
          <w:rFonts w:eastAsia="Calibri"/>
          <w:lang w:eastAsia="en-US"/>
        </w:rPr>
        <w:t xml:space="preserve">В соответствии с постановлением Губернатора Забайкальского края от 26.06.2008 № 135 </w:t>
      </w:r>
      <w:r w:rsidR="002C13E8" w:rsidRPr="00866F1A">
        <w:rPr>
          <w:rFonts w:eastAsia="Calibri"/>
          <w:lang w:eastAsia="en-US"/>
        </w:rPr>
        <w:t>«</w:t>
      </w:r>
      <w:r w:rsidRPr="00866F1A">
        <w:rPr>
          <w:rFonts w:eastAsia="Calibri"/>
          <w:lang w:eastAsia="en-US"/>
        </w:rPr>
        <w:t>Об утверждении перечня автомобильных дорог общего пользования регионального или межмуниципального значения Забайкальского края</w:t>
      </w:r>
      <w:r w:rsidR="002C13E8" w:rsidRPr="00866F1A">
        <w:rPr>
          <w:rFonts w:eastAsia="Calibri"/>
          <w:lang w:eastAsia="en-US"/>
        </w:rPr>
        <w:t>»</w:t>
      </w:r>
      <w:r w:rsidRPr="00866F1A">
        <w:rPr>
          <w:rFonts w:eastAsia="Calibri"/>
          <w:lang w:eastAsia="en-US"/>
        </w:rPr>
        <w:t xml:space="preserve"> по территории городского поселения </w:t>
      </w:r>
      <w:r w:rsidR="002C13E8" w:rsidRPr="00866F1A">
        <w:rPr>
          <w:rFonts w:eastAsia="Calibri"/>
          <w:lang w:eastAsia="en-US"/>
        </w:rPr>
        <w:t>«</w:t>
      </w:r>
      <w:r w:rsidRPr="00866F1A">
        <w:rPr>
          <w:rFonts w:eastAsia="Calibri"/>
          <w:lang w:eastAsia="en-US"/>
        </w:rPr>
        <w:t>Чернышевское</w:t>
      </w:r>
      <w:r w:rsidR="002C13E8" w:rsidRPr="00866F1A">
        <w:rPr>
          <w:rFonts w:eastAsia="Calibri"/>
          <w:lang w:eastAsia="en-US"/>
        </w:rPr>
        <w:t>»</w:t>
      </w:r>
      <w:r w:rsidRPr="00866F1A">
        <w:rPr>
          <w:rFonts w:eastAsia="Calibri"/>
          <w:lang w:eastAsia="en-US"/>
        </w:rPr>
        <w:t xml:space="preserve"> проходят две автомобильные дороги регионального значения, характеристики которых представлены в таблице 8.2.1</w:t>
      </w:r>
    </w:p>
    <w:p w:rsidR="00973F91" w:rsidRPr="00866F1A" w:rsidRDefault="00973F91" w:rsidP="00973F91">
      <w:pPr>
        <w:spacing w:after="4" w:line="264" w:lineRule="auto"/>
        <w:ind w:left="911" w:hanging="10"/>
        <w:jc w:val="right"/>
        <w:rPr>
          <w:i/>
        </w:rPr>
      </w:pPr>
      <w:r w:rsidRPr="00866F1A">
        <w:rPr>
          <w:i/>
        </w:rPr>
        <w:t>Таблица 8.2.1</w:t>
      </w:r>
    </w:p>
    <w:p w:rsidR="007457B2" w:rsidRPr="00866F1A" w:rsidRDefault="007457B2" w:rsidP="0037301E">
      <w:pPr>
        <w:suppressAutoHyphens/>
        <w:ind w:firstLine="0"/>
        <w:jc w:val="center"/>
        <w:rPr>
          <w:rFonts w:eastAsia="Calibri"/>
          <w:lang w:eastAsia="en-US"/>
        </w:rPr>
      </w:pPr>
      <w:r w:rsidRPr="00866F1A">
        <w:rPr>
          <w:rFonts w:eastAsia="Calibri"/>
          <w:lang w:eastAsia="en-US"/>
        </w:rPr>
        <w:t xml:space="preserve">Перечень автомобильных дорог общего пользования регионального или межмуниципального значения на территории городского поселения </w:t>
      </w:r>
      <w:r w:rsidR="002C13E8" w:rsidRPr="00866F1A">
        <w:rPr>
          <w:rFonts w:eastAsia="Calibri"/>
          <w:lang w:eastAsia="en-US"/>
        </w:rPr>
        <w:t>«</w:t>
      </w:r>
      <w:r w:rsidR="00973F91" w:rsidRPr="00866F1A">
        <w:rPr>
          <w:rFonts w:eastAsia="Calibri"/>
          <w:lang w:eastAsia="en-US"/>
        </w:rPr>
        <w:t>Чернышевское</w:t>
      </w:r>
      <w:r w:rsidR="002C13E8" w:rsidRPr="00866F1A">
        <w:rPr>
          <w:rFonts w:eastAsia="Calibri"/>
          <w:lang w:eastAsia="en-US"/>
        </w:rPr>
        <w:t>»</w:t>
      </w:r>
    </w:p>
    <w:tbl>
      <w:tblPr>
        <w:tblStyle w:val="TableGrid"/>
        <w:tblW w:w="5000" w:type="pct"/>
        <w:tblInd w:w="0" w:type="dxa"/>
        <w:tblCellMar>
          <w:left w:w="98" w:type="dxa"/>
          <w:right w:w="66" w:type="dxa"/>
        </w:tblCellMar>
        <w:tblLook w:val="04A0"/>
      </w:tblPr>
      <w:tblGrid>
        <w:gridCol w:w="412"/>
        <w:gridCol w:w="1325"/>
        <w:gridCol w:w="1442"/>
        <w:gridCol w:w="785"/>
        <w:gridCol w:w="785"/>
        <w:gridCol w:w="825"/>
        <w:gridCol w:w="1448"/>
        <w:gridCol w:w="942"/>
        <w:gridCol w:w="1013"/>
        <w:gridCol w:w="825"/>
      </w:tblGrid>
      <w:tr w:rsidR="007457B2" w:rsidRPr="00866F1A" w:rsidTr="00973F91">
        <w:trPr>
          <w:trHeight w:val="302"/>
        </w:trPr>
        <w:tc>
          <w:tcPr>
            <w:tcW w:w="212" w:type="pct"/>
            <w:vMerge w:val="restart"/>
            <w:tcBorders>
              <w:top w:val="single" w:sz="6" w:space="0" w:color="000000"/>
              <w:left w:val="single" w:sz="6" w:space="0" w:color="000000"/>
              <w:bottom w:val="single" w:sz="6" w:space="0" w:color="000000"/>
              <w:right w:val="single" w:sz="6" w:space="0" w:color="000000"/>
            </w:tcBorders>
            <w:shd w:val="clear" w:color="auto" w:fill="auto"/>
            <w:vAlign w:val="center"/>
            <w:hideMark/>
          </w:tcPr>
          <w:p w:rsidR="007457B2" w:rsidRPr="00866F1A" w:rsidRDefault="007457B2" w:rsidP="00973F91">
            <w:pPr>
              <w:ind w:firstLine="0"/>
              <w:jc w:val="center"/>
              <w:rPr>
                <w:rFonts w:ascii="Times New Roman" w:hAnsi="Times New Roman"/>
                <w:b/>
                <w:sz w:val="20"/>
                <w:szCs w:val="20"/>
              </w:rPr>
            </w:pPr>
            <w:r w:rsidRPr="00866F1A">
              <w:rPr>
                <w:rFonts w:ascii="Times New Roman" w:hAnsi="Times New Roman"/>
                <w:b/>
                <w:sz w:val="20"/>
                <w:szCs w:val="20"/>
              </w:rPr>
              <w:t>№</w:t>
            </w:r>
          </w:p>
          <w:p w:rsidR="007457B2" w:rsidRPr="00866F1A" w:rsidRDefault="007457B2" w:rsidP="00973F91">
            <w:pPr>
              <w:ind w:firstLine="0"/>
              <w:jc w:val="center"/>
              <w:rPr>
                <w:rFonts w:ascii="Times New Roman" w:hAnsi="Times New Roman"/>
                <w:b/>
                <w:sz w:val="20"/>
                <w:szCs w:val="20"/>
              </w:rPr>
            </w:pPr>
            <w:r w:rsidRPr="00866F1A">
              <w:rPr>
                <w:rFonts w:ascii="Times New Roman" w:hAnsi="Times New Roman"/>
                <w:b/>
                <w:sz w:val="20"/>
                <w:szCs w:val="20"/>
              </w:rPr>
              <w:t>п/п</w:t>
            </w:r>
          </w:p>
        </w:tc>
        <w:tc>
          <w:tcPr>
            <w:tcW w:w="675" w:type="pct"/>
            <w:vMerge w:val="restart"/>
            <w:tcBorders>
              <w:top w:val="single" w:sz="6" w:space="0" w:color="000000"/>
              <w:left w:val="single" w:sz="6" w:space="0" w:color="000000"/>
              <w:bottom w:val="single" w:sz="6" w:space="0" w:color="000000"/>
              <w:right w:val="single" w:sz="6" w:space="0" w:color="000000"/>
            </w:tcBorders>
            <w:shd w:val="clear" w:color="auto" w:fill="auto"/>
            <w:vAlign w:val="center"/>
            <w:hideMark/>
          </w:tcPr>
          <w:p w:rsidR="007457B2" w:rsidRPr="00866F1A" w:rsidRDefault="007457B2" w:rsidP="00973F91">
            <w:pPr>
              <w:ind w:firstLine="0"/>
              <w:jc w:val="center"/>
              <w:rPr>
                <w:rFonts w:ascii="Times New Roman" w:hAnsi="Times New Roman"/>
                <w:b/>
                <w:sz w:val="20"/>
                <w:szCs w:val="20"/>
              </w:rPr>
            </w:pPr>
            <w:r w:rsidRPr="00866F1A">
              <w:rPr>
                <w:rFonts w:ascii="Times New Roman" w:hAnsi="Times New Roman"/>
                <w:b/>
                <w:sz w:val="20"/>
                <w:szCs w:val="20"/>
              </w:rPr>
              <w:t>Наименование автодороги</w:t>
            </w:r>
          </w:p>
        </w:tc>
        <w:tc>
          <w:tcPr>
            <w:tcW w:w="735" w:type="pct"/>
            <w:vMerge w:val="restart"/>
            <w:tcBorders>
              <w:top w:val="single" w:sz="6" w:space="0" w:color="000000"/>
              <w:left w:val="single" w:sz="6" w:space="0" w:color="000000"/>
              <w:bottom w:val="single" w:sz="6" w:space="0" w:color="000000"/>
              <w:right w:val="single" w:sz="6" w:space="0" w:color="000000"/>
            </w:tcBorders>
            <w:shd w:val="clear" w:color="auto" w:fill="auto"/>
            <w:vAlign w:val="center"/>
            <w:hideMark/>
          </w:tcPr>
          <w:p w:rsidR="007457B2" w:rsidRPr="00866F1A" w:rsidRDefault="007457B2" w:rsidP="00973F91">
            <w:pPr>
              <w:ind w:firstLine="0"/>
              <w:jc w:val="center"/>
              <w:rPr>
                <w:rFonts w:ascii="Times New Roman" w:hAnsi="Times New Roman"/>
                <w:b/>
                <w:sz w:val="20"/>
                <w:szCs w:val="20"/>
              </w:rPr>
            </w:pPr>
            <w:r w:rsidRPr="00866F1A">
              <w:rPr>
                <w:rFonts w:ascii="Times New Roman" w:hAnsi="Times New Roman"/>
                <w:b/>
                <w:sz w:val="20"/>
                <w:szCs w:val="20"/>
              </w:rPr>
              <w:t>Идентификацио нный номер</w:t>
            </w:r>
          </w:p>
        </w:tc>
        <w:tc>
          <w:tcPr>
            <w:tcW w:w="401" w:type="pct"/>
            <w:vMerge w:val="restart"/>
            <w:tcBorders>
              <w:top w:val="single" w:sz="6" w:space="0" w:color="000000"/>
              <w:left w:val="single" w:sz="6" w:space="0" w:color="000000"/>
              <w:bottom w:val="single" w:sz="6" w:space="0" w:color="000000"/>
              <w:right w:val="single" w:sz="6" w:space="0" w:color="000000"/>
            </w:tcBorders>
            <w:shd w:val="clear" w:color="auto" w:fill="auto"/>
            <w:vAlign w:val="center"/>
            <w:hideMark/>
          </w:tcPr>
          <w:p w:rsidR="007457B2" w:rsidRPr="00866F1A" w:rsidRDefault="007457B2" w:rsidP="00973F91">
            <w:pPr>
              <w:ind w:firstLine="0"/>
              <w:jc w:val="center"/>
              <w:rPr>
                <w:rFonts w:ascii="Times New Roman" w:hAnsi="Times New Roman"/>
                <w:b/>
                <w:sz w:val="20"/>
                <w:szCs w:val="20"/>
              </w:rPr>
            </w:pPr>
            <w:r w:rsidRPr="00866F1A">
              <w:rPr>
                <w:rFonts w:ascii="Times New Roman" w:hAnsi="Times New Roman"/>
                <w:b/>
                <w:sz w:val="20"/>
                <w:szCs w:val="20"/>
              </w:rPr>
              <w:t>Начало участка</w:t>
            </w:r>
          </w:p>
        </w:tc>
        <w:tc>
          <w:tcPr>
            <w:tcW w:w="401" w:type="pct"/>
            <w:vMerge w:val="restart"/>
            <w:tcBorders>
              <w:top w:val="single" w:sz="6" w:space="0" w:color="000000"/>
              <w:left w:val="single" w:sz="6" w:space="0" w:color="000000"/>
              <w:bottom w:val="single" w:sz="6" w:space="0" w:color="000000"/>
              <w:right w:val="single" w:sz="6" w:space="0" w:color="000000"/>
            </w:tcBorders>
            <w:shd w:val="clear" w:color="auto" w:fill="auto"/>
            <w:vAlign w:val="center"/>
            <w:hideMark/>
          </w:tcPr>
          <w:p w:rsidR="007457B2" w:rsidRPr="00866F1A" w:rsidRDefault="007457B2" w:rsidP="00973F91">
            <w:pPr>
              <w:ind w:firstLine="0"/>
              <w:jc w:val="center"/>
              <w:rPr>
                <w:rFonts w:ascii="Times New Roman" w:hAnsi="Times New Roman"/>
                <w:b/>
                <w:sz w:val="20"/>
                <w:szCs w:val="20"/>
              </w:rPr>
            </w:pPr>
            <w:r w:rsidRPr="00866F1A">
              <w:rPr>
                <w:rFonts w:ascii="Times New Roman" w:hAnsi="Times New Roman"/>
                <w:b/>
                <w:sz w:val="20"/>
                <w:szCs w:val="20"/>
              </w:rPr>
              <w:t>Конец</w:t>
            </w:r>
          </w:p>
          <w:p w:rsidR="007457B2" w:rsidRPr="00866F1A" w:rsidRDefault="007457B2" w:rsidP="00973F91">
            <w:pPr>
              <w:ind w:firstLine="0"/>
              <w:jc w:val="center"/>
              <w:rPr>
                <w:rFonts w:ascii="Times New Roman" w:hAnsi="Times New Roman"/>
                <w:b/>
                <w:sz w:val="20"/>
                <w:szCs w:val="20"/>
              </w:rPr>
            </w:pPr>
            <w:r w:rsidRPr="00866F1A">
              <w:rPr>
                <w:rFonts w:ascii="Times New Roman" w:hAnsi="Times New Roman"/>
                <w:b/>
                <w:sz w:val="20"/>
                <w:szCs w:val="20"/>
              </w:rPr>
              <w:t>участка</w:t>
            </w:r>
          </w:p>
        </w:tc>
        <w:tc>
          <w:tcPr>
            <w:tcW w:w="1159" w:type="pct"/>
            <w:gridSpan w:val="2"/>
            <w:tcBorders>
              <w:top w:val="single" w:sz="6" w:space="0" w:color="000000"/>
              <w:left w:val="single" w:sz="6" w:space="0" w:color="000000"/>
              <w:bottom w:val="single" w:sz="6" w:space="0" w:color="000000"/>
              <w:right w:val="single" w:sz="6" w:space="0" w:color="000000"/>
            </w:tcBorders>
            <w:shd w:val="clear" w:color="auto" w:fill="auto"/>
            <w:vAlign w:val="center"/>
            <w:hideMark/>
          </w:tcPr>
          <w:p w:rsidR="007457B2" w:rsidRPr="00866F1A" w:rsidRDefault="007457B2" w:rsidP="00973F91">
            <w:pPr>
              <w:ind w:firstLine="0"/>
              <w:jc w:val="center"/>
              <w:rPr>
                <w:rFonts w:ascii="Times New Roman" w:hAnsi="Times New Roman"/>
                <w:b/>
                <w:sz w:val="20"/>
                <w:szCs w:val="20"/>
              </w:rPr>
            </w:pPr>
            <w:r w:rsidRPr="00866F1A">
              <w:rPr>
                <w:rFonts w:ascii="Times New Roman" w:hAnsi="Times New Roman"/>
                <w:b/>
                <w:sz w:val="20"/>
                <w:szCs w:val="20"/>
              </w:rPr>
              <w:t>Категория дороги</w:t>
            </w:r>
          </w:p>
        </w:tc>
        <w:tc>
          <w:tcPr>
            <w:tcW w:w="481" w:type="pct"/>
            <w:vMerge w:val="restart"/>
            <w:tcBorders>
              <w:top w:val="single" w:sz="6" w:space="0" w:color="000000"/>
              <w:left w:val="single" w:sz="6" w:space="0" w:color="000000"/>
              <w:bottom w:val="single" w:sz="6" w:space="0" w:color="000000"/>
              <w:right w:val="single" w:sz="6" w:space="0" w:color="000000"/>
            </w:tcBorders>
            <w:shd w:val="clear" w:color="auto" w:fill="auto"/>
            <w:vAlign w:val="center"/>
            <w:hideMark/>
          </w:tcPr>
          <w:p w:rsidR="007457B2" w:rsidRPr="00866F1A" w:rsidRDefault="007457B2" w:rsidP="00973F91">
            <w:pPr>
              <w:ind w:firstLine="0"/>
              <w:jc w:val="center"/>
              <w:rPr>
                <w:rFonts w:ascii="Times New Roman" w:hAnsi="Times New Roman"/>
                <w:b/>
                <w:sz w:val="20"/>
                <w:szCs w:val="20"/>
              </w:rPr>
            </w:pPr>
            <w:r w:rsidRPr="00866F1A">
              <w:rPr>
                <w:rFonts w:ascii="Times New Roman" w:hAnsi="Times New Roman"/>
                <w:b/>
                <w:sz w:val="20"/>
                <w:szCs w:val="20"/>
              </w:rPr>
              <w:t>Кол-во полос движения</w:t>
            </w:r>
          </w:p>
        </w:tc>
        <w:tc>
          <w:tcPr>
            <w:tcW w:w="937" w:type="pct"/>
            <w:gridSpan w:val="2"/>
            <w:tcBorders>
              <w:top w:val="single" w:sz="6" w:space="0" w:color="000000"/>
              <w:left w:val="single" w:sz="6" w:space="0" w:color="000000"/>
              <w:bottom w:val="single" w:sz="6" w:space="0" w:color="000000"/>
              <w:right w:val="single" w:sz="6" w:space="0" w:color="000000"/>
            </w:tcBorders>
            <w:shd w:val="clear" w:color="auto" w:fill="auto"/>
            <w:vAlign w:val="center"/>
            <w:hideMark/>
          </w:tcPr>
          <w:p w:rsidR="007457B2" w:rsidRPr="00866F1A" w:rsidRDefault="007457B2" w:rsidP="00973F91">
            <w:pPr>
              <w:ind w:firstLine="0"/>
              <w:jc w:val="center"/>
              <w:rPr>
                <w:rFonts w:ascii="Times New Roman" w:hAnsi="Times New Roman"/>
                <w:b/>
                <w:sz w:val="20"/>
                <w:szCs w:val="20"/>
              </w:rPr>
            </w:pPr>
            <w:r w:rsidRPr="00866F1A">
              <w:rPr>
                <w:rFonts w:ascii="Times New Roman" w:hAnsi="Times New Roman"/>
                <w:b/>
                <w:sz w:val="20"/>
                <w:szCs w:val="20"/>
              </w:rPr>
              <w:t>Покрытие</w:t>
            </w:r>
          </w:p>
        </w:tc>
      </w:tr>
      <w:tr w:rsidR="007457B2" w:rsidRPr="00866F1A" w:rsidTr="00973F91">
        <w:trPr>
          <w:trHeight w:val="840"/>
        </w:trPr>
        <w:tc>
          <w:tcPr>
            <w:tcW w:w="212" w:type="pct"/>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rsidR="007457B2" w:rsidRPr="00866F1A" w:rsidRDefault="007457B2" w:rsidP="00973F91">
            <w:pPr>
              <w:ind w:firstLine="0"/>
              <w:jc w:val="center"/>
              <w:rPr>
                <w:rFonts w:ascii="Times New Roman" w:eastAsia="Calibri" w:hAnsi="Times New Roman"/>
                <w:b/>
                <w:color w:val="000000"/>
                <w:sz w:val="20"/>
                <w:szCs w:val="20"/>
              </w:rPr>
            </w:pPr>
          </w:p>
        </w:tc>
        <w:tc>
          <w:tcPr>
            <w:tcW w:w="675" w:type="pct"/>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rsidR="007457B2" w:rsidRPr="00866F1A" w:rsidRDefault="007457B2" w:rsidP="00973F91">
            <w:pPr>
              <w:ind w:firstLine="0"/>
              <w:jc w:val="center"/>
              <w:rPr>
                <w:rFonts w:ascii="Times New Roman" w:eastAsia="Calibri" w:hAnsi="Times New Roman"/>
                <w:b/>
                <w:color w:val="000000"/>
                <w:sz w:val="20"/>
                <w:szCs w:val="20"/>
              </w:rPr>
            </w:pPr>
          </w:p>
        </w:tc>
        <w:tc>
          <w:tcPr>
            <w:tcW w:w="735" w:type="pct"/>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rsidR="007457B2" w:rsidRPr="00866F1A" w:rsidRDefault="007457B2" w:rsidP="00973F91">
            <w:pPr>
              <w:ind w:firstLine="0"/>
              <w:jc w:val="center"/>
              <w:rPr>
                <w:rFonts w:ascii="Times New Roman" w:eastAsia="Calibri" w:hAnsi="Times New Roman"/>
                <w:b/>
                <w:color w:val="000000"/>
                <w:sz w:val="20"/>
                <w:szCs w:val="20"/>
              </w:rPr>
            </w:pPr>
          </w:p>
        </w:tc>
        <w:tc>
          <w:tcPr>
            <w:tcW w:w="401" w:type="pct"/>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rsidR="007457B2" w:rsidRPr="00866F1A" w:rsidRDefault="007457B2" w:rsidP="00973F91">
            <w:pPr>
              <w:ind w:firstLine="0"/>
              <w:jc w:val="center"/>
              <w:rPr>
                <w:rFonts w:ascii="Times New Roman" w:eastAsia="Calibri" w:hAnsi="Times New Roman"/>
                <w:b/>
                <w:color w:val="000000"/>
                <w:sz w:val="20"/>
                <w:szCs w:val="20"/>
              </w:rPr>
            </w:pPr>
          </w:p>
        </w:tc>
        <w:tc>
          <w:tcPr>
            <w:tcW w:w="401" w:type="pct"/>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rsidR="007457B2" w:rsidRPr="00866F1A" w:rsidRDefault="007457B2" w:rsidP="00973F91">
            <w:pPr>
              <w:ind w:firstLine="0"/>
              <w:jc w:val="center"/>
              <w:rPr>
                <w:rFonts w:ascii="Times New Roman" w:eastAsia="Calibri" w:hAnsi="Times New Roman"/>
                <w:b/>
                <w:color w:val="000000"/>
                <w:sz w:val="20"/>
                <w:szCs w:val="20"/>
              </w:rPr>
            </w:pPr>
          </w:p>
        </w:tc>
        <w:tc>
          <w:tcPr>
            <w:tcW w:w="421" w:type="pct"/>
            <w:tcBorders>
              <w:top w:val="single" w:sz="6" w:space="0" w:color="000000"/>
              <w:left w:val="single" w:sz="6" w:space="0" w:color="000000"/>
              <w:bottom w:val="single" w:sz="6" w:space="0" w:color="000000"/>
              <w:right w:val="single" w:sz="6" w:space="0" w:color="000000"/>
            </w:tcBorders>
            <w:shd w:val="clear" w:color="auto" w:fill="auto"/>
            <w:vAlign w:val="center"/>
            <w:hideMark/>
          </w:tcPr>
          <w:p w:rsidR="007457B2" w:rsidRPr="00866F1A" w:rsidRDefault="007457B2" w:rsidP="00973F91">
            <w:pPr>
              <w:ind w:firstLine="0"/>
              <w:jc w:val="center"/>
              <w:rPr>
                <w:rFonts w:ascii="Times New Roman" w:hAnsi="Times New Roman"/>
                <w:b/>
                <w:sz w:val="20"/>
                <w:szCs w:val="20"/>
              </w:rPr>
            </w:pPr>
            <w:r w:rsidRPr="00866F1A">
              <w:rPr>
                <w:rFonts w:ascii="Times New Roman" w:hAnsi="Times New Roman"/>
                <w:b/>
                <w:sz w:val="20"/>
                <w:szCs w:val="20"/>
              </w:rPr>
              <w:t>Участок</w:t>
            </w:r>
          </w:p>
          <w:p w:rsidR="007457B2" w:rsidRPr="00866F1A" w:rsidRDefault="007457B2" w:rsidP="00973F91">
            <w:pPr>
              <w:ind w:firstLine="0"/>
              <w:jc w:val="center"/>
              <w:rPr>
                <w:rFonts w:ascii="Times New Roman" w:hAnsi="Times New Roman"/>
                <w:b/>
                <w:sz w:val="20"/>
                <w:szCs w:val="20"/>
              </w:rPr>
            </w:pPr>
            <w:r w:rsidRPr="00866F1A">
              <w:rPr>
                <w:rFonts w:ascii="Times New Roman" w:hAnsi="Times New Roman"/>
                <w:b/>
                <w:sz w:val="20"/>
                <w:szCs w:val="20"/>
              </w:rPr>
              <w:t>(начало, конец)</w:t>
            </w:r>
          </w:p>
        </w:tc>
        <w:tc>
          <w:tcPr>
            <w:tcW w:w="738" w:type="pct"/>
            <w:tcBorders>
              <w:top w:val="single" w:sz="6" w:space="0" w:color="000000"/>
              <w:left w:val="single" w:sz="6" w:space="0" w:color="000000"/>
              <w:bottom w:val="single" w:sz="6" w:space="0" w:color="000000"/>
              <w:right w:val="single" w:sz="6" w:space="0" w:color="000000"/>
            </w:tcBorders>
            <w:shd w:val="clear" w:color="auto" w:fill="auto"/>
            <w:vAlign w:val="center"/>
            <w:hideMark/>
          </w:tcPr>
          <w:p w:rsidR="007457B2" w:rsidRPr="00866F1A" w:rsidRDefault="007457B2" w:rsidP="00973F91">
            <w:pPr>
              <w:ind w:firstLine="0"/>
              <w:jc w:val="center"/>
              <w:rPr>
                <w:rFonts w:ascii="Times New Roman" w:hAnsi="Times New Roman"/>
                <w:b/>
                <w:sz w:val="20"/>
                <w:szCs w:val="20"/>
              </w:rPr>
            </w:pPr>
            <w:r w:rsidRPr="00866F1A">
              <w:rPr>
                <w:rFonts w:ascii="Times New Roman" w:hAnsi="Times New Roman"/>
                <w:b/>
                <w:sz w:val="20"/>
                <w:szCs w:val="20"/>
              </w:rPr>
              <w:t>Протяженность, км</w:t>
            </w:r>
          </w:p>
        </w:tc>
        <w:tc>
          <w:tcPr>
            <w:tcW w:w="481" w:type="pct"/>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rsidR="007457B2" w:rsidRPr="00866F1A" w:rsidRDefault="007457B2" w:rsidP="00973F91">
            <w:pPr>
              <w:ind w:firstLine="0"/>
              <w:jc w:val="center"/>
              <w:rPr>
                <w:rFonts w:ascii="Times New Roman" w:eastAsia="Calibri" w:hAnsi="Times New Roman"/>
                <w:b/>
                <w:color w:val="000000"/>
                <w:sz w:val="20"/>
                <w:szCs w:val="20"/>
              </w:rPr>
            </w:pPr>
          </w:p>
        </w:tc>
        <w:tc>
          <w:tcPr>
            <w:tcW w:w="517" w:type="pct"/>
            <w:tcBorders>
              <w:top w:val="single" w:sz="6" w:space="0" w:color="000000"/>
              <w:left w:val="single" w:sz="6" w:space="0" w:color="000000"/>
              <w:bottom w:val="single" w:sz="6" w:space="0" w:color="000000"/>
              <w:right w:val="single" w:sz="6" w:space="0" w:color="000000"/>
            </w:tcBorders>
            <w:shd w:val="clear" w:color="auto" w:fill="auto"/>
            <w:vAlign w:val="center"/>
            <w:hideMark/>
          </w:tcPr>
          <w:p w:rsidR="007457B2" w:rsidRPr="00866F1A" w:rsidRDefault="007457B2" w:rsidP="00973F91">
            <w:pPr>
              <w:ind w:firstLine="0"/>
              <w:jc w:val="center"/>
              <w:rPr>
                <w:rFonts w:ascii="Times New Roman" w:hAnsi="Times New Roman"/>
                <w:b/>
                <w:sz w:val="20"/>
                <w:szCs w:val="20"/>
              </w:rPr>
            </w:pPr>
            <w:r w:rsidRPr="00866F1A">
              <w:rPr>
                <w:rFonts w:ascii="Times New Roman" w:hAnsi="Times New Roman"/>
                <w:b/>
                <w:sz w:val="20"/>
                <w:szCs w:val="20"/>
              </w:rPr>
              <w:t>(а/б, гравийное или грунтовое)</w:t>
            </w:r>
          </w:p>
        </w:tc>
        <w:tc>
          <w:tcPr>
            <w:tcW w:w="421" w:type="pct"/>
            <w:tcBorders>
              <w:top w:val="single" w:sz="6" w:space="0" w:color="000000"/>
              <w:left w:val="single" w:sz="6" w:space="0" w:color="000000"/>
              <w:bottom w:val="single" w:sz="6" w:space="0" w:color="000000"/>
              <w:right w:val="single" w:sz="6" w:space="0" w:color="000000"/>
            </w:tcBorders>
            <w:shd w:val="clear" w:color="auto" w:fill="auto"/>
            <w:vAlign w:val="center"/>
            <w:hideMark/>
          </w:tcPr>
          <w:p w:rsidR="007457B2" w:rsidRPr="00866F1A" w:rsidRDefault="007457B2" w:rsidP="00973F91">
            <w:pPr>
              <w:ind w:firstLine="0"/>
              <w:jc w:val="center"/>
              <w:rPr>
                <w:rFonts w:ascii="Times New Roman" w:hAnsi="Times New Roman"/>
                <w:b/>
                <w:sz w:val="20"/>
                <w:szCs w:val="20"/>
              </w:rPr>
            </w:pPr>
            <w:r w:rsidRPr="00866F1A">
              <w:rPr>
                <w:rFonts w:ascii="Times New Roman" w:hAnsi="Times New Roman"/>
                <w:b/>
                <w:sz w:val="20"/>
                <w:szCs w:val="20"/>
              </w:rPr>
              <w:t>Участок (начало, конец)</w:t>
            </w:r>
          </w:p>
        </w:tc>
      </w:tr>
      <w:tr w:rsidR="007457B2" w:rsidRPr="00866F1A" w:rsidTr="00973F91">
        <w:trPr>
          <w:trHeight w:val="572"/>
        </w:trPr>
        <w:tc>
          <w:tcPr>
            <w:tcW w:w="212" w:type="pct"/>
            <w:tcBorders>
              <w:top w:val="single" w:sz="6" w:space="0" w:color="000000"/>
              <w:left w:val="single" w:sz="6" w:space="0" w:color="000000"/>
              <w:bottom w:val="single" w:sz="4" w:space="0" w:color="auto"/>
              <w:right w:val="single" w:sz="6" w:space="0" w:color="000000"/>
            </w:tcBorders>
            <w:shd w:val="clear" w:color="auto" w:fill="auto"/>
            <w:vAlign w:val="center"/>
          </w:tcPr>
          <w:p w:rsidR="007457B2" w:rsidRPr="00866F1A" w:rsidRDefault="007457B2" w:rsidP="00973F91">
            <w:pPr>
              <w:ind w:firstLine="0"/>
              <w:jc w:val="center"/>
              <w:rPr>
                <w:rFonts w:ascii="Times New Roman" w:hAnsi="Times New Roman"/>
                <w:sz w:val="20"/>
                <w:szCs w:val="20"/>
              </w:rPr>
            </w:pPr>
            <w:r w:rsidRPr="00866F1A">
              <w:rPr>
                <w:rFonts w:ascii="Times New Roman" w:hAnsi="Times New Roman"/>
                <w:sz w:val="20"/>
                <w:szCs w:val="20"/>
              </w:rPr>
              <w:t>1</w:t>
            </w:r>
          </w:p>
        </w:tc>
        <w:tc>
          <w:tcPr>
            <w:tcW w:w="675" w:type="pct"/>
            <w:tcBorders>
              <w:top w:val="single" w:sz="6" w:space="0" w:color="000000"/>
              <w:left w:val="single" w:sz="6" w:space="0" w:color="000000"/>
              <w:bottom w:val="single" w:sz="4" w:space="0" w:color="auto"/>
              <w:right w:val="single" w:sz="6" w:space="0" w:color="000000"/>
            </w:tcBorders>
            <w:shd w:val="clear" w:color="auto" w:fill="auto"/>
            <w:vAlign w:val="center"/>
            <w:hideMark/>
          </w:tcPr>
          <w:p w:rsidR="007457B2" w:rsidRPr="00866F1A" w:rsidRDefault="007457B2" w:rsidP="00973F91">
            <w:pPr>
              <w:ind w:firstLine="0"/>
              <w:jc w:val="center"/>
              <w:rPr>
                <w:rFonts w:ascii="Times New Roman" w:hAnsi="Times New Roman"/>
                <w:sz w:val="20"/>
                <w:szCs w:val="20"/>
              </w:rPr>
            </w:pPr>
            <w:r w:rsidRPr="00866F1A">
              <w:rPr>
                <w:rFonts w:ascii="Times New Roman" w:hAnsi="Times New Roman"/>
                <w:sz w:val="20"/>
                <w:szCs w:val="20"/>
              </w:rPr>
              <w:t>Чернышевск – Икшица</w:t>
            </w:r>
          </w:p>
        </w:tc>
        <w:tc>
          <w:tcPr>
            <w:tcW w:w="735" w:type="pct"/>
            <w:tcBorders>
              <w:top w:val="single" w:sz="6" w:space="0" w:color="000000"/>
              <w:left w:val="single" w:sz="6" w:space="0" w:color="000000"/>
              <w:bottom w:val="single" w:sz="4" w:space="0" w:color="auto"/>
              <w:right w:val="single" w:sz="6" w:space="0" w:color="000000"/>
            </w:tcBorders>
            <w:shd w:val="clear" w:color="auto" w:fill="auto"/>
            <w:vAlign w:val="center"/>
            <w:hideMark/>
          </w:tcPr>
          <w:p w:rsidR="007457B2" w:rsidRPr="00866F1A" w:rsidRDefault="007457B2" w:rsidP="00973F91">
            <w:pPr>
              <w:ind w:firstLine="0"/>
              <w:jc w:val="center"/>
              <w:rPr>
                <w:rFonts w:ascii="Times New Roman" w:hAnsi="Times New Roman"/>
                <w:sz w:val="20"/>
                <w:szCs w:val="20"/>
              </w:rPr>
            </w:pPr>
            <w:r w:rsidRPr="00866F1A">
              <w:rPr>
                <w:rFonts w:ascii="Times New Roman" w:hAnsi="Times New Roman"/>
                <w:sz w:val="20"/>
                <w:szCs w:val="20"/>
              </w:rPr>
              <w:t>76 ОП РЗ 76К131</w:t>
            </w:r>
          </w:p>
        </w:tc>
        <w:tc>
          <w:tcPr>
            <w:tcW w:w="401" w:type="pct"/>
            <w:tcBorders>
              <w:top w:val="single" w:sz="6" w:space="0" w:color="000000"/>
              <w:left w:val="single" w:sz="6" w:space="0" w:color="000000"/>
              <w:bottom w:val="single" w:sz="4" w:space="0" w:color="auto"/>
              <w:right w:val="single" w:sz="6" w:space="0" w:color="000000"/>
            </w:tcBorders>
            <w:shd w:val="clear" w:color="auto" w:fill="auto"/>
            <w:vAlign w:val="center"/>
            <w:hideMark/>
          </w:tcPr>
          <w:p w:rsidR="007457B2" w:rsidRPr="00866F1A" w:rsidRDefault="007457B2" w:rsidP="00973F91">
            <w:pPr>
              <w:ind w:firstLine="0"/>
              <w:jc w:val="center"/>
              <w:rPr>
                <w:rFonts w:ascii="Times New Roman" w:hAnsi="Times New Roman"/>
                <w:sz w:val="20"/>
                <w:szCs w:val="20"/>
              </w:rPr>
            </w:pPr>
            <w:r w:rsidRPr="00866F1A">
              <w:rPr>
                <w:rFonts w:ascii="Times New Roman" w:hAnsi="Times New Roman"/>
                <w:sz w:val="20"/>
                <w:szCs w:val="20"/>
              </w:rPr>
              <w:t>0+000</w:t>
            </w:r>
          </w:p>
        </w:tc>
        <w:tc>
          <w:tcPr>
            <w:tcW w:w="401" w:type="pct"/>
            <w:tcBorders>
              <w:top w:val="single" w:sz="6" w:space="0" w:color="000000"/>
              <w:left w:val="single" w:sz="6" w:space="0" w:color="000000"/>
              <w:bottom w:val="single" w:sz="4" w:space="0" w:color="auto"/>
              <w:right w:val="single" w:sz="6" w:space="0" w:color="000000"/>
            </w:tcBorders>
            <w:shd w:val="clear" w:color="auto" w:fill="auto"/>
            <w:vAlign w:val="center"/>
            <w:hideMark/>
          </w:tcPr>
          <w:p w:rsidR="007457B2" w:rsidRPr="00866F1A" w:rsidRDefault="007457B2" w:rsidP="00973F91">
            <w:pPr>
              <w:ind w:firstLine="0"/>
              <w:jc w:val="center"/>
              <w:rPr>
                <w:rFonts w:ascii="Times New Roman" w:hAnsi="Times New Roman"/>
                <w:sz w:val="20"/>
                <w:szCs w:val="20"/>
              </w:rPr>
            </w:pPr>
            <w:r w:rsidRPr="00866F1A">
              <w:rPr>
                <w:rFonts w:ascii="Times New Roman" w:hAnsi="Times New Roman"/>
                <w:sz w:val="20"/>
                <w:szCs w:val="20"/>
              </w:rPr>
              <w:t>22+000</w:t>
            </w:r>
          </w:p>
        </w:tc>
        <w:tc>
          <w:tcPr>
            <w:tcW w:w="421" w:type="pct"/>
            <w:tcBorders>
              <w:top w:val="single" w:sz="6" w:space="0" w:color="000000"/>
              <w:left w:val="single" w:sz="6" w:space="0" w:color="000000"/>
              <w:bottom w:val="single" w:sz="4" w:space="0" w:color="auto"/>
              <w:right w:val="single" w:sz="6" w:space="0" w:color="000000"/>
            </w:tcBorders>
            <w:shd w:val="clear" w:color="auto" w:fill="auto"/>
            <w:vAlign w:val="center"/>
            <w:hideMark/>
          </w:tcPr>
          <w:p w:rsidR="007457B2" w:rsidRPr="00866F1A" w:rsidRDefault="007457B2" w:rsidP="00973F91">
            <w:pPr>
              <w:ind w:firstLine="0"/>
              <w:jc w:val="center"/>
              <w:rPr>
                <w:rFonts w:ascii="Times New Roman" w:hAnsi="Times New Roman"/>
                <w:sz w:val="20"/>
                <w:szCs w:val="20"/>
              </w:rPr>
            </w:pPr>
            <w:r w:rsidRPr="00866F1A">
              <w:rPr>
                <w:rFonts w:ascii="Times New Roman" w:hAnsi="Times New Roman"/>
                <w:sz w:val="20"/>
                <w:szCs w:val="20"/>
              </w:rPr>
              <w:t>V кат (22 км)</w:t>
            </w:r>
          </w:p>
        </w:tc>
        <w:tc>
          <w:tcPr>
            <w:tcW w:w="738" w:type="pct"/>
            <w:tcBorders>
              <w:top w:val="single" w:sz="6" w:space="0" w:color="000000"/>
              <w:left w:val="single" w:sz="6" w:space="0" w:color="000000"/>
              <w:bottom w:val="single" w:sz="4" w:space="0" w:color="auto"/>
              <w:right w:val="single" w:sz="6" w:space="0" w:color="000000"/>
            </w:tcBorders>
            <w:shd w:val="clear" w:color="auto" w:fill="auto"/>
            <w:vAlign w:val="center"/>
            <w:hideMark/>
          </w:tcPr>
          <w:p w:rsidR="007457B2" w:rsidRPr="00866F1A" w:rsidRDefault="007457B2" w:rsidP="00973F91">
            <w:pPr>
              <w:ind w:firstLine="0"/>
              <w:jc w:val="center"/>
              <w:rPr>
                <w:rFonts w:ascii="Times New Roman" w:hAnsi="Times New Roman"/>
                <w:sz w:val="20"/>
                <w:szCs w:val="20"/>
              </w:rPr>
            </w:pPr>
            <w:r w:rsidRPr="00866F1A">
              <w:rPr>
                <w:rFonts w:ascii="Times New Roman" w:hAnsi="Times New Roman"/>
                <w:sz w:val="20"/>
                <w:szCs w:val="20"/>
              </w:rPr>
              <w:t>22</w:t>
            </w:r>
          </w:p>
        </w:tc>
        <w:tc>
          <w:tcPr>
            <w:tcW w:w="481" w:type="pct"/>
            <w:tcBorders>
              <w:top w:val="single" w:sz="6" w:space="0" w:color="000000"/>
              <w:left w:val="single" w:sz="6" w:space="0" w:color="000000"/>
              <w:bottom w:val="single" w:sz="4" w:space="0" w:color="auto"/>
              <w:right w:val="single" w:sz="6" w:space="0" w:color="000000"/>
            </w:tcBorders>
            <w:shd w:val="clear" w:color="auto" w:fill="auto"/>
            <w:vAlign w:val="center"/>
            <w:hideMark/>
          </w:tcPr>
          <w:p w:rsidR="007457B2" w:rsidRPr="00866F1A" w:rsidRDefault="007457B2" w:rsidP="00973F91">
            <w:pPr>
              <w:ind w:firstLine="0"/>
              <w:jc w:val="center"/>
              <w:rPr>
                <w:rFonts w:ascii="Times New Roman" w:hAnsi="Times New Roman"/>
                <w:sz w:val="20"/>
                <w:szCs w:val="20"/>
              </w:rPr>
            </w:pPr>
            <w:r w:rsidRPr="00866F1A">
              <w:rPr>
                <w:rFonts w:ascii="Times New Roman" w:hAnsi="Times New Roman"/>
                <w:sz w:val="20"/>
                <w:szCs w:val="20"/>
              </w:rPr>
              <w:t>2</w:t>
            </w:r>
          </w:p>
        </w:tc>
        <w:tc>
          <w:tcPr>
            <w:tcW w:w="517" w:type="pct"/>
            <w:tcBorders>
              <w:top w:val="single" w:sz="6" w:space="0" w:color="000000"/>
              <w:left w:val="single" w:sz="6" w:space="0" w:color="000000"/>
              <w:bottom w:val="single" w:sz="4" w:space="0" w:color="auto"/>
              <w:right w:val="single" w:sz="6" w:space="0" w:color="000000"/>
            </w:tcBorders>
            <w:shd w:val="clear" w:color="auto" w:fill="auto"/>
            <w:vAlign w:val="center"/>
            <w:hideMark/>
          </w:tcPr>
          <w:p w:rsidR="007457B2" w:rsidRPr="00866F1A" w:rsidRDefault="007457B2" w:rsidP="00973F91">
            <w:pPr>
              <w:ind w:firstLine="0"/>
              <w:jc w:val="center"/>
              <w:rPr>
                <w:rFonts w:ascii="Times New Roman" w:hAnsi="Times New Roman"/>
                <w:sz w:val="20"/>
                <w:szCs w:val="20"/>
              </w:rPr>
            </w:pPr>
            <w:r w:rsidRPr="00866F1A">
              <w:rPr>
                <w:rFonts w:ascii="Times New Roman" w:hAnsi="Times New Roman"/>
                <w:sz w:val="20"/>
                <w:szCs w:val="20"/>
              </w:rPr>
              <w:t>гравийное</w:t>
            </w:r>
          </w:p>
        </w:tc>
        <w:tc>
          <w:tcPr>
            <w:tcW w:w="421" w:type="pct"/>
            <w:tcBorders>
              <w:top w:val="single" w:sz="6" w:space="0" w:color="000000"/>
              <w:left w:val="single" w:sz="6" w:space="0" w:color="000000"/>
              <w:bottom w:val="single" w:sz="4" w:space="0" w:color="auto"/>
              <w:right w:val="single" w:sz="6" w:space="0" w:color="000000"/>
            </w:tcBorders>
            <w:shd w:val="clear" w:color="auto" w:fill="auto"/>
            <w:vAlign w:val="center"/>
            <w:hideMark/>
          </w:tcPr>
          <w:p w:rsidR="007457B2" w:rsidRPr="00866F1A" w:rsidRDefault="007457B2" w:rsidP="00973F91">
            <w:pPr>
              <w:ind w:firstLine="0"/>
              <w:jc w:val="center"/>
              <w:rPr>
                <w:rFonts w:ascii="Times New Roman" w:hAnsi="Times New Roman"/>
                <w:sz w:val="20"/>
                <w:szCs w:val="20"/>
              </w:rPr>
            </w:pPr>
            <w:r w:rsidRPr="00866F1A">
              <w:rPr>
                <w:rFonts w:ascii="Times New Roman" w:hAnsi="Times New Roman"/>
                <w:sz w:val="20"/>
                <w:szCs w:val="20"/>
              </w:rPr>
              <w:t>0+000-22+000</w:t>
            </w:r>
          </w:p>
        </w:tc>
      </w:tr>
      <w:tr w:rsidR="007457B2" w:rsidRPr="00866F1A" w:rsidTr="00973F91">
        <w:tblPrEx>
          <w:tblCellMar>
            <w:left w:w="0" w:type="dxa"/>
            <w:right w:w="0" w:type="dxa"/>
          </w:tblCellMar>
        </w:tblPrEx>
        <w:trPr>
          <w:trHeight w:val="571"/>
        </w:trPr>
        <w:tc>
          <w:tcPr>
            <w:tcW w:w="212" w:type="pct"/>
            <w:tcBorders>
              <w:top w:val="single" w:sz="4" w:space="0" w:color="auto"/>
              <w:left w:val="single" w:sz="4" w:space="0" w:color="auto"/>
              <w:bottom w:val="single" w:sz="4" w:space="0" w:color="auto"/>
              <w:right w:val="single" w:sz="4" w:space="0" w:color="auto"/>
            </w:tcBorders>
            <w:shd w:val="clear" w:color="auto" w:fill="auto"/>
            <w:vAlign w:val="center"/>
          </w:tcPr>
          <w:p w:rsidR="007457B2" w:rsidRPr="00866F1A" w:rsidRDefault="007457B2" w:rsidP="00973F91">
            <w:pPr>
              <w:ind w:firstLine="0"/>
              <w:jc w:val="center"/>
              <w:rPr>
                <w:rFonts w:ascii="Times New Roman" w:hAnsi="Times New Roman"/>
                <w:sz w:val="20"/>
                <w:szCs w:val="20"/>
              </w:rPr>
            </w:pPr>
            <w:r w:rsidRPr="00866F1A">
              <w:rPr>
                <w:rFonts w:ascii="Times New Roman" w:hAnsi="Times New Roman"/>
                <w:sz w:val="20"/>
                <w:szCs w:val="20"/>
              </w:rPr>
              <w:lastRenderedPageBreak/>
              <w:t>2</w:t>
            </w:r>
          </w:p>
        </w:tc>
        <w:tc>
          <w:tcPr>
            <w:tcW w:w="67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457B2" w:rsidRPr="00866F1A" w:rsidRDefault="007457B2" w:rsidP="00973F91">
            <w:pPr>
              <w:ind w:firstLine="0"/>
              <w:jc w:val="center"/>
              <w:rPr>
                <w:rFonts w:ascii="Times New Roman" w:hAnsi="Times New Roman"/>
                <w:sz w:val="20"/>
                <w:szCs w:val="20"/>
              </w:rPr>
            </w:pPr>
            <w:r w:rsidRPr="00866F1A">
              <w:rPr>
                <w:rFonts w:ascii="Times New Roman" w:hAnsi="Times New Roman"/>
                <w:sz w:val="20"/>
                <w:szCs w:val="20"/>
              </w:rPr>
              <w:t>Чернышевск – Букачача</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457B2" w:rsidRPr="00866F1A" w:rsidRDefault="007457B2" w:rsidP="00973F91">
            <w:pPr>
              <w:ind w:firstLine="0"/>
              <w:jc w:val="center"/>
              <w:rPr>
                <w:rFonts w:ascii="Times New Roman" w:hAnsi="Times New Roman"/>
                <w:sz w:val="20"/>
                <w:szCs w:val="20"/>
              </w:rPr>
            </w:pPr>
            <w:r w:rsidRPr="00866F1A">
              <w:rPr>
                <w:rFonts w:ascii="Times New Roman" w:hAnsi="Times New Roman"/>
                <w:sz w:val="20"/>
                <w:szCs w:val="20"/>
              </w:rPr>
              <w:t>76 ОП МЗ 76Н130</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457B2" w:rsidRPr="00866F1A" w:rsidRDefault="007457B2" w:rsidP="00973F91">
            <w:pPr>
              <w:ind w:firstLine="0"/>
              <w:jc w:val="center"/>
              <w:rPr>
                <w:rFonts w:ascii="Times New Roman" w:hAnsi="Times New Roman"/>
                <w:sz w:val="20"/>
                <w:szCs w:val="20"/>
              </w:rPr>
            </w:pPr>
            <w:r w:rsidRPr="00866F1A">
              <w:rPr>
                <w:rFonts w:ascii="Times New Roman" w:hAnsi="Times New Roman"/>
                <w:sz w:val="20"/>
                <w:szCs w:val="20"/>
              </w:rPr>
              <w:t>0+000</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457B2" w:rsidRPr="00866F1A" w:rsidRDefault="007457B2" w:rsidP="00973F91">
            <w:pPr>
              <w:ind w:firstLine="0"/>
              <w:jc w:val="center"/>
              <w:rPr>
                <w:rFonts w:ascii="Times New Roman" w:hAnsi="Times New Roman"/>
                <w:sz w:val="20"/>
                <w:szCs w:val="20"/>
              </w:rPr>
            </w:pPr>
            <w:r w:rsidRPr="00866F1A">
              <w:rPr>
                <w:rFonts w:ascii="Times New Roman" w:hAnsi="Times New Roman"/>
                <w:sz w:val="20"/>
                <w:szCs w:val="20"/>
              </w:rPr>
              <w:t>70+000</w:t>
            </w:r>
          </w:p>
        </w:tc>
        <w:tc>
          <w:tcPr>
            <w:tcW w:w="4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457B2" w:rsidRPr="00866F1A" w:rsidRDefault="007457B2" w:rsidP="00973F91">
            <w:pPr>
              <w:ind w:firstLine="0"/>
              <w:jc w:val="center"/>
              <w:rPr>
                <w:rFonts w:ascii="Times New Roman" w:hAnsi="Times New Roman"/>
                <w:sz w:val="20"/>
                <w:szCs w:val="20"/>
              </w:rPr>
            </w:pPr>
            <w:r w:rsidRPr="00866F1A">
              <w:rPr>
                <w:rFonts w:ascii="Times New Roman" w:hAnsi="Times New Roman"/>
                <w:sz w:val="20"/>
                <w:szCs w:val="20"/>
              </w:rPr>
              <w:t>V кат (70 км)</w:t>
            </w:r>
          </w:p>
        </w:tc>
        <w:tc>
          <w:tcPr>
            <w:tcW w:w="73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457B2" w:rsidRPr="00866F1A" w:rsidRDefault="007457B2" w:rsidP="00973F91">
            <w:pPr>
              <w:ind w:firstLine="0"/>
              <w:jc w:val="center"/>
              <w:rPr>
                <w:rFonts w:ascii="Times New Roman" w:hAnsi="Times New Roman"/>
                <w:sz w:val="20"/>
                <w:szCs w:val="20"/>
              </w:rPr>
            </w:pPr>
            <w:r w:rsidRPr="00866F1A">
              <w:rPr>
                <w:rFonts w:ascii="Times New Roman" w:hAnsi="Times New Roman"/>
                <w:sz w:val="20"/>
                <w:szCs w:val="20"/>
              </w:rPr>
              <w:t>70</w:t>
            </w:r>
          </w:p>
        </w:tc>
        <w:tc>
          <w:tcPr>
            <w:tcW w:w="48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457B2" w:rsidRPr="00866F1A" w:rsidRDefault="007457B2" w:rsidP="00973F91">
            <w:pPr>
              <w:ind w:firstLine="0"/>
              <w:jc w:val="center"/>
              <w:rPr>
                <w:rFonts w:ascii="Times New Roman" w:hAnsi="Times New Roman"/>
                <w:sz w:val="20"/>
                <w:szCs w:val="20"/>
              </w:rPr>
            </w:pPr>
            <w:r w:rsidRPr="00866F1A">
              <w:rPr>
                <w:rFonts w:ascii="Times New Roman" w:hAnsi="Times New Roman"/>
                <w:sz w:val="20"/>
                <w:szCs w:val="20"/>
              </w:rPr>
              <w:t>2</w:t>
            </w:r>
          </w:p>
        </w:tc>
        <w:tc>
          <w:tcPr>
            <w:tcW w:w="51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457B2" w:rsidRPr="00866F1A" w:rsidRDefault="007457B2" w:rsidP="00973F91">
            <w:pPr>
              <w:ind w:firstLine="0"/>
              <w:jc w:val="center"/>
              <w:rPr>
                <w:rFonts w:ascii="Times New Roman" w:hAnsi="Times New Roman"/>
                <w:sz w:val="20"/>
                <w:szCs w:val="20"/>
              </w:rPr>
            </w:pPr>
            <w:r w:rsidRPr="00866F1A">
              <w:rPr>
                <w:rFonts w:ascii="Times New Roman" w:hAnsi="Times New Roman"/>
                <w:sz w:val="20"/>
                <w:szCs w:val="20"/>
              </w:rPr>
              <w:t>гравийное</w:t>
            </w:r>
          </w:p>
        </w:tc>
        <w:tc>
          <w:tcPr>
            <w:tcW w:w="4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457B2" w:rsidRPr="00866F1A" w:rsidRDefault="007457B2" w:rsidP="00973F91">
            <w:pPr>
              <w:ind w:firstLine="0"/>
              <w:jc w:val="center"/>
              <w:rPr>
                <w:rFonts w:ascii="Times New Roman" w:hAnsi="Times New Roman"/>
                <w:sz w:val="20"/>
                <w:szCs w:val="20"/>
              </w:rPr>
            </w:pPr>
            <w:r w:rsidRPr="00866F1A">
              <w:rPr>
                <w:rFonts w:ascii="Times New Roman" w:hAnsi="Times New Roman"/>
                <w:sz w:val="20"/>
                <w:szCs w:val="20"/>
              </w:rPr>
              <w:t>0+000-70+000</w:t>
            </w:r>
          </w:p>
        </w:tc>
      </w:tr>
    </w:tbl>
    <w:p w:rsidR="00A1792B" w:rsidRPr="00866F1A" w:rsidRDefault="00A1792B" w:rsidP="002751DA">
      <w:pPr>
        <w:suppressAutoHyphens/>
        <w:ind w:firstLine="709"/>
      </w:pPr>
    </w:p>
    <w:p w:rsidR="00F837F0" w:rsidRPr="00866F1A" w:rsidRDefault="00F837F0" w:rsidP="00F837F0">
      <w:pPr>
        <w:suppressAutoHyphens/>
        <w:ind w:firstLine="709"/>
        <w:rPr>
          <w:rFonts w:eastAsia="Calibri"/>
          <w:lang w:eastAsia="en-US"/>
        </w:rPr>
      </w:pPr>
      <w:r w:rsidRPr="00866F1A">
        <w:rPr>
          <w:rFonts w:eastAsia="Calibri"/>
          <w:lang w:eastAsia="en-US"/>
        </w:rPr>
        <w:t xml:space="preserve">Протяженность автомобильных дорог регионального значения в границах городского поселения </w:t>
      </w:r>
      <w:r w:rsidR="002C13E8" w:rsidRPr="00866F1A">
        <w:rPr>
          <w:rFonts w:eastAsia="Calibri"/>
          <w:lang w:eastAsia="en-US"/>
        </w:rPr>
        <w:t>«</w:t>
      </w:r>
      <w:r w:rsidRPr="00866F1A">
        <w:rPr>
          <w:rFonts w:eastAsia="Calibri"/>
          <w:lang w:eastAsia="en-US"/>
        </w:rPr>
        <w:t>Чернышевское</w:t>
      </w:r>
      <w:r w:rsidR="002C13E8" w:rsidRPr="00866F1A">
        <w:rPr>
          <w:rFonts w:eastAsia="Calibri"/>
          <w:lang w:eastAsia="en-US"/>
        </w:rPr>
        <w:t>»</w:t>
      </w:r>
      <w:r w:rsidRPr="00866F1A">
        <w:rPr>
          <w:rFonts w:eastAsia="Calibri"/>
          <w:lang w:eastAsia="en-US"/>
        </w:rPr>
        <w:t xml:space="preserve"> составляет</w:t>
      </w:r>
    </w:p>
    <w:p w:rsidR="00F837F0" w:rsidRPr="00866F1A" w:rsidRDefault="00F837F0" w:rsidP="00973F91">
      <w:pPr>
        <w:suppressAutoHyphens/>
        <w:ind w:firstLine="709"/>
        <w:rPr>
          <w:rFonts w:eastAsia="Calibri"/>
          <w:lang w:eastAsia="en-US"/>
        </w:rPr>
      </w:pPr>
      <w:r w:rsidRPr="00866F1A">
        <w:rPr>
          <w:rFonts w:eastAsia="Calibri"/>
          <w:lang w:eastAsia="en-US"/>
        </w:rPr>
        <w:t>- Чернышевск – Икшица 2,5 км;</w:t>
      </w:r>
    </w:p>
    <w:p w:rsidR="00F837F0" w:rsidRPr="00866F1A" w:rsidRDefault="00F837F0" w:rsidP="00973F91">
      <w:pPr>
        <w:suppressAutoHyphens/>
        <w:ind w:firstLine="709"/>
      </w:pPr>
      <w:r w:rsidRPr="00866F1A">
        <w:t>- Чернышевск – Букачача 1,2 км.</w:t>
      </w:r>
    </w:p>
    <w:p w:rsidR="00973F91" w:rsidRPr="00866F1A" w:rsidRDefault="00973F91" w:rsidP="00973F91">
      <w:pPr>
        <w:suppressAutoHyphens/>
        <w:ind w:firstLine="709"/>
      </w:pPr>
      <w:r w:rsidRPr="00866F1A">
        <w:t>Территория поселения покрыта сетью проселочных дорог, с транспортной проходимостью, зависящей от сезонно-погодных условий.</w:t>
      </w:r>
    </w:p>
    <w:p w:rsidR="00973F91" w:rsidRPr="00866F1A" w:rsidRDefault="000123D5" w:rsidP="000123D5">
      <w:pPr>
        <w:suppressAutoHyphens/>
        <w:ind w:firstLine="709"/>
      </w:pPr>
      <w:r w:rsidRPr="00866F1A">
        <w:t xml:space="preserve">Перечень автомобильных дорог местного значения городского поселения </w:t>
      </w:r>
      <w:r w:rsidR="002C13E8" w:rsidRPr="00866F1A">
        <w:t>«</w:t>
      </w:r>
      <w:r w:rsidRPr="00866F1A">
        <w:t>Чернышевское</w:t>
      </w:r>
      <w:r w:rsidR="002C13E8" w:rsidRPr="00866F1A">
        <w:t>»</w:t>
      </w:r>
      <w:r w:rsidRPr="00866F1A">
        <w:t xml:space="preserve"> в соответствии с постановлением администрации городского поселения </w:t>
      </w:r>
      <w:r w:rsidR="002C13E8" w:rsidRPr="00866F1A">
        <w:t>«</w:t>
      </w:r>
      <w:r w:rsidRPr="00866F1A">
        <w:t>Чернышевское</w:t>
      </w:r>
      <w:r w:rsidR="002C13E8" w:rsidRPr="00866F1A">
        <w:t>»</w:t>
      </w:r>
      <w:r w:rsidRPr="00866F1A">
        <w:t xml:space="preserve"> от 12.10.2018 № 674 Об утверждении перечня дорог общего пользования местного значения городского поселения </w:t>
      </w:r>
      <w:r w:rsidR="002C13E8" w:rsidRPr="00866F1A">
        <w:t>«</w:t>
      </w:r>
      <w:r w:rsidRPr="00866F1A">
        <w:t>Чернышевское</w:t>
      </w:r>
      <w:r w:rsidR="002C13E8" w:rsidRPr="00866F1A">
        <w:t>»</w:t>
      </w:r>
      <w:r w:rsidRPr="00866F1A">
        <w:t xml:space="preserve"> представлен в таблице 8.2.2</w:t>
      </w:r>
    </w:p>
    <w:p w:rsidR="001103C5" w:rsidRPr="00866F1A" w:rsidRDefault="00F64993" w:rsidP="002751DA">
      <w:pPr>
        <w:pStyle w:val="afff1"/>
        <w:suppressAutoHyphens/>
        <w:spacing w:before="0"/>
        <w:rPr>
          <w:sz w:val="24"/>
          <w:lang w:val="ru-RU"/>
        </w:rPr>
      </w:pPr>
      <w:r w:rsidRPr="00866F1A">
        <w:rPr>
          <w:sz w:val="24"/>
          <w:lang w:val="ru-RU"/>
        </w:rPr>
        <w:t>Таблица 8.</w:t>
      </w:r>
      <w:r w:rsidR="00F67EB1" w:rsidRPr="00866F1A">
        <w:rPr>
          <w:sz w:val="24"/>
          <w:lang w:val="ru-RU"/>
        </w:rPr>
        <w:t>2</w:t>
      </w:r>
      <w:r w:rsidRPr="00866F1A">
        <w:rPr>
          <w:sz w:val="24"/>
          <w:lang w:val="ru-RU"/>
        </w:rPr>
        <w:t>.2</w:t>
      </w:r>
    </w:p>
    <w:p w:rsidR="001103C5" w:rsidRPr="00866F1A" w:rsidRDefault="00F64993" w:rsidP="002751DA">
      <w:pPr>
        <w:suppressAutoHyphens/>
        <w:ind w:firstLine="0"/>
        <w:jc w:val="center"/>
        <w:rPr>
          <w:rFonts w:eastAsia="Calibri"/>
          <w:lang w:eastAsia="en-US"/>
        </w:rPr>
      </w:pPr>
      <w:r w:rsidRPr="00866F1A">
        <w:rPr>
          <w:rFonts w:eastAsia="Calibri"/>
          <w:lang w:eastAsia="en-US"/>
        </w:rPr>
        <w:t xml:space="preserve">Перечень автомобильных дорог местного значения </w:t>
      </w:r>
      <w:r w:rsidRPr="00866F1A">
        <w:rPr>
          <w:rFonts w:eastAsia="Calibri"/>
          <w:lang w:eastAsia="en-US"/>
        </w:rPr>
        <w:br/>
      </w:r>
      <w:r w:rsidR="000123D5" w:rsidRPr="00866F1A">
        <w:rPr>
          <w:rFonts w:eastAsia="Calibri"/>
          <w:lang w:eastAsia="en-US"/>
        </w:rPr>
        <w:t xml:space="preserve">городского поселения </w:t>
      </w:r>
      <w:r w:rsidR="002C13E8" w:rsidRPr="00866F1A">
        <w:rPr>
          <w:rFonts w:eastAsia="Calibri"/>
          <w:lang w:eastAsia="en-US"/>
        </w:rPr>
        <w:t>«</w:t>
      </w:r>
      <w:r w:rsidR="000123D5" w:rsidRPr="00866F1A">
        <w:rPr>
          <w:rFonts w:eastAsia="Calibri"/>
          <w:lang w:eastAsia="en-US"/>
        </w:rPr>
        <w:t>Чернышевское</w:t>
      </w:r>
      <w:r w:rsidR="002C13E8" w:rsidRPr="00866F1A">
        <w:rPr>
          <w:rFonts w:eastAsia="Calibri"/>
          <w:lang w:eastAsia="en-US"/>
        </w:rPr>
        <w:t>»</w:t>
      </w:r>
    </w:p>
    <w:p w:rsidR="000123D5" w:rsidRPr="00866F1A" w:rsidRDefault="000123D5" w:rsidP="002751DA">
      <w:pPr>
        <w:suppressAutoHyphens/>
        <w:ind w:firstLine="0"/>
        <w:jc w:val="center"/>
        <w:rPr>
          <w:rFonts w:eastAsia="Calibri"/>
          <w:lang w:eastAsia="en-US"/>
        </w:rPr>
      </w:pPr>
    </w:p>
    <w:tbl>
      <w:tblPr>
        <w:tblW w:w="10464" w:type="dxa"/>
        <w:jc w:val="center"/>
        <w:tblLayout w:type="fixed"/>
        <w:tblLook w:val="04A0"/>
      </w:tblPr>
      <w:tblGrid>
        <w:gridCol w:w="503"/>
        <w:gridCol w:w="2469"/>
        <w:gridCol w:w="3475"/>
        <w:gridCol w:w="1205"/>
        <w:gridCol w:w="1647"/>
        <w:gridCol w:w="1165"/>
      </w:tblGrid>
      <w:tr w:rsidR="000123D5" w:rsidRPr="00866F1A" w:rsidTr="00FD0527">
        <w:trPr>
          <w:trHeight w:val="1200"/>
          <w:tblHeader/>
          <w:jc w:val="center"/>
        </w:trPr>
        <w:tc>
          <w:tcPr>
            <w:tcW w:w="503" w:type="dxa"/>
            <w:tcBorders>
              <w:top w:val="single" w:sz="4" w:space="0" w:color="auto"/>
              <w:left w:val="single" w:sz="4" w:space="0" w:color="auto"/>
              <w:bottom w:val="single" w:sz="4" w:space="0" w:color="auto"/>
              <w:right w:val="single" w:sz="4" w:space="0" w:color="auto"/>
            </w:tcBorders>
            <w:vAlign w:val="center"/>
            <w:hideMark/>
          </w:tcPr>
          <w:p w:rsidR="0037301E" w:rsidRPr="00866F1A" w:rsidRDefault="0037301E" w:rsidP="000123D5">
            <w:pPr>
              <w:ind w:firstLine="0"/>
              <w:jc w:val="center"/>
              <w:rPr>
                <w:b/>
                <w:bCs/>
                <w:color w:val="000000"/>
                <w:sz w:val="20"/>
                <w:szCs w:val="20"/>
              </w:rPr>
            </w:pPr>
            <w:r w:rsidRPr="00866F1A">
              <w:rPr>
                <w:b/>
                <w:bCs/>
                <w:color w:val="000000"/>
                <w:sz w:val="20"/>
                <w:szCs w:val="20"/>
              </w:rPr>
              <w:t>№ п/п</w:t>
            </w:r>
          </w:p>
        </w:tc>
        <w:tc>
          <w:tcPr>
            <w:tcW w:w="2469" w:type="dxa"/>
            <w:tcBorders>
              <w:top w:val="single" w:sz="4" w:space="0" w:color="auto"/>
              <w:left w:val="nil"/>
              <w:bottom w:val="single" w:sz="4" w:space="0" w:color="auto"/>
              <w:right w:val="single" w:sz="4" w:space="0" w:color="auto"/>
            </w:tcBorders>
            <w:vAlign w:val="center"/>
            <w:hideMark/>
          </w:tcPr>
          <w:p w:rsidR="0037301E" w:rsidRPr="00866F1A" w:rsidRDefault="0037301E" w:rsidP="000123D5">
            <w:pPr>
              <w:ind w:firstLine="0"/>
              <w:jc w:val="center"/>
              <w:rPr>
                <w:b/>
                <w:bCs/>
                <w:color w:val="000000"/>
                <w:sz w:val="20"/>
                <w:szCs w:val="20"/>
              </w:rPr>
            </w:pPr>
            <w:r w:rsidRPr="00866F1A">
              <w:rPr>
                <w:b/>
                <w:bCs/>
                <w:color w:val="000000"/>
                <w:sz w:val="20"/>
                <w:szCs w:val="20"/>
              </w:rPr>
              <w:t>Наименование улиц</w:t>
            </w:r>
          </w:p>
        </w:tc>
        <w:tc>
          <w:tcPr>
            <w:tcW w:w="3475" w:type="dxa"/>
            <w:tcBorders>
              <w:top w:val="single" w:sz="4" w:space="0" w:color="auto"/>
              <w:left w:val="nil"/>
              <w:bottom w:val="single" w:sz="4" w:space="0" w:color="auto"/>
              <w:right w:val="single" w:sz="4" w:space="0" w:color="auto"/>
            </w:tcBorders>
            <w:vAlign w:val="center"/>
            <w:hideMark/>
          </w:tcPr>
          <w:p w:rsidR="0037301E" w:rsidRPr="00866F1A" w:rsidRDefault="009D3B33" w:rsidP="000123D5">
            <w:pPr>
              <w:ind w:firstLine="0"/>
              <w:jc w:val="center"/>
              <w:rPr>
                <w:b/>
                <w:bCs/>
                <w:color w:val="000000"/>
                <w:sz w:val="20"/>
                <w:szCs w:val="20"/>
              </w:rPr>
            </w:pPr>
            <w:r w:rsidRPr="00866F1A">
              <w:rPr>
                <w:b/>
                <w:sz w:val="20"/>
                <w:szCs w:val="20"/>
              </w:rPr>
              <w:t>Идентификацион</w:t>
            </w:r>
            <w:r w:rsidR="0037301E" w:rsidRPr="00866F1A">
              <w:rPr>
                <w:b/>
                <w:sz w:val="20"/>
                <w:szCs w:val="20"/>
              </w:rPr>
              <w:t>ный номер</w:t>
            </w:r>
          </w:p>
        </w:tc>
        <w:tc>
          <w:tcPr>
            <w:tcW w:w="1205" w:type="dxa"/>
            <w:tcBorders>
              <w:top w:val="single" w:sz="4" w:space="0" w:color="auto"/>
              <w:left w:val="nil"/>
              <w:bottom w:val="single" w:sz="4" w:space="0" w:color="auto"/>
              <w:right w:val="single" w:sz="4" w:space="0" w:color="auto"/>
            </w:tcBorders>
            <w:vAlign w:val="center"/>
          </w:tcPr>
          <w:p w:rsidR="0037301E" w:rsidRPr="00866F1A" w:rsidRDefault="0037301E" w:rsidP="000123D5">
            <w:pPr>
              <w:ind w:firstLine="0"/>
              <w:jc w:val="center"/>
              <w:rPr>
                <w:b/>
                <w:bCs/>
                <w:color w:val="000000"/>
                <w:sz w:val="20"/>
                <w:szCs w:val="20"/>
              </w:rPr>
            </w:pPr>
            <w:r w:rsidRPr="00866F1A">
              <w:rPr>
                <w:b/>
                <w:bCs/>
                <w:color w:val="000000"/>
                <w:sz w:val="20"/>
                <w:szCs w:val="20"/>
              </w:rPr>
              <w:t>Протяжен-ность твердое покрытие, длина, м</w:t>
            </w:r>
          </w:p>
        </w:tc>
        <w:tc>
          <w:tcPr>
            <w:tcW w:w="1647" w:type="dxa"/>
            <w:tcBorders>
              <w:top w:val="single" w:sz="4" w:space="0" w:color="auto"/>
              <w:left w:val="nil"/>
              <w:bottom w:val="single" w:sz="4" w:space="0" w:color="auto"/>
              <w:right w:val="single" w:sz="4" w:space="0" w:color="auto"/>
            </w:tcBorders>
            <w:vAlign w:val="center"/>
            <w:hideMark/>
          </w:tcPr>
          <w:p w:rsidR="0037301E" w:rsidRPr="00866F1A" w:rsidRDefault="0037301E" w:rsidP="000123D5">
            <w:pPr>
              <w:ind w:firstLine="0"/>
              <w:jc w:val="center"/>
              <w:rPr>
                <w:b/>
                <w:bCs/>
                <w:color w:val="000000"/>
                <w:sz w:val="20"/>
                <w:szCs w:val="20"/>
              </w:rPr>
            </w:pPr>
            <w:r w:rsidRPr="00866F1A">
              <w:rPr>
                <w:b/>
                <w:bCs/>
                <w:color w:val="000000"/>
                <w:sz w:val="20"/>
                <w:szCs w:val="20"/>
              </w:rPr>
              <w:t>Протяженность грунтовое покрытие, длина, м.</w:t>
            </w:r>
          </w:p>
        </w:tc>
        <w:tc>
          <w:tcPr>
            <w:tcW w:w="1165" w:type="dxa"/>
            <w:tcBorders>
              <w:top w:val="single" w:sz="4" w:space="0" w:color="auto"/>
              <w:left w:val="nil"/>
              <w:bottom w:val="single" w:sz="4" w:space="0" w:color="auto"/>
              <w:right w:val="single" w:sz="4" w:space="0" w:color="auto"/>
            </w:tcBorders>
            <w:vAlign w:val="center"/>
            <w:hideMark/>
          </w:tcPr>
          <w:p w:rsidR="0037301E" w:rsidRPr="00866F1A" w:rsidRDefault="0037301E" w:rsidP="000123D5">
            <w:pPr>
              <w:ind w:firstLine="0"/>
              <w:jc w:val="center"/>
              <w:rPr>
                <w:b/>
                <w:bCs/>
                <w:color w:val="000000"/>
                <w:sz w:val="20"/>
                <w:szCs w:val="20"/>
              </w:rPr>
            </w:pPr>
            <w:r w:rsidRPr="00866F1A">
              <w:rPr>
                <w:b/>
                <w:bCs/>
                <w:color w:val="000000"/>
                <w:sz w:val="20"/>
                <w:szCs w:val="20"/>
              </w:rPr>
              <w:t>Всего, протяжен-ность, м.</w:t>
            </w:r>
          </w:p>
        </w:tc>
      </w:tr>
      <w:tr w:rsidR="000123D5" w:rsidRPr="00866F1A" w:rsidTr="000123D5">
        <w:trPr>
          <w:trHeight w:val="300"/>
          <w:jc w:val="center"/>
        </w:trPr>
        <w:tc>
          <w:tcPr>
            <w:tcW w:w="503" w:type="dxa"/>
            <w:tcBorders>
              <w:top w:val="nil"/>
              <w:left w:val="single" w:sz="4" w:space="0" w:color="auto"/>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1</w:t>
            </w:r>
          </w:p>
        </w:tc>
        <w:tc>
          <w:tcPr>
            <w:tcW w:w="2469"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Железнодорожная</w:t>
            </w:r>
          </w:p>
        </w:tc>
        <w:tc>
          <w:tcPr>
            <w:tcW w:w="347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sz w:val="20"/>
                <w:szCs w:val="20"/>
              </w:rPr>
            </w:pPr>
            <w:r w:rsidRPr="00866F1A">
              <w:rPr>
                <w:sz w:val="20"/>
                <w:szCs w:val="20"/>
              </w:rPr>
              <w:t>76248551 ОПМП-001</w:t>
            </w:r>
          </w:p>
        </w:tc>
        <w:tc>
          <w:tcPr>
            <w:tcW w:w="1205" w:type="dxa"/>
            <w:tcBorders>
              <w:top w:val="nil"/>
              <w:left w:val="nil"/>
              <w:bottom w:val="single" w:sz="4" w:space="0" w:color="auto"/>
              <w:right w:val="single" w:sz="4" w:space="0" w:color="auto"/>
            </w:tcBorders>
            <w:vAlign w:val="center"/>
          </w:tcPr>
          <w:p w:rsidR="0037301E" w:rsidRPr="00866F1A" w:rsidRDefault="0037301E" w:rsidP="000123D5">
            <w:pPr>
              <w:ind w:firstLine="0"/>
              <w:jc w:val="center"/>
              <w:rPr>
                <w:color w:val="000000"/>
                <w:sz w:val="20"/>
                <w:szCs w:val="20"/>
              </w:rPr>
            </w:pPr>
            <w:r w:rsidRPr="00866F1A">
              <w:rPr>
                <w:color w:val="000000"/>
                <w:sz w:val="20"/>
                <w:szCs w:val="20"/>
              </w:rPr>
              <w:t>1800</w:t>
            </w:r>
          </w:p>
        </w:tc>
        <w:tc>
          <w:tcPr>
            <w:tcW w:w="1647"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7700</w:t>
            </w:r>
          </w:p>
        </w:tc>
        <w:tc>
          <w:tcPr>
            <w:tcW w:w="116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9500</w:t>
            </w:r>
          </w:p>
        </w:tc>
      </w:tr>
      <w:tr w:rsidR="000123D5" w:rsidRPr="00866F1A" w:rsidTr="000123D5">
        <w:trPr>
          <w:trHeight w:val="300"/>
          <w:jc w:val="center"/>
        </w:trPr>
        <w:tc>
          <w:tcPr>
            <w:tcW w:w="503" w:type="dxa"/>
            <w:tcBorders>
              <w:top w:val="nil"/>
              <w:left w:val="single" w:sz="4" w:space="0" w:color="auto"/>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2</w:t>
            </w:r>
          </w:p>
        </w:tc>
        <w:tc>
          <w:tcPr>
            <w:tcW w:w="2469"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Журавлева</w:t>
            </w:r>
          </w:p>
        </w:tc>
        <w:tc>
          <w:tcPr>
            <w:tcW w:w="347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sz w:val="20"/>
                <w:szCs w:val="20"/>
              </w:rPr>
            </w:pPr>
            <w:r w:rsidRPr="00866F1A">
              <w:rPr>
                <w:sz w:val="20"/>
                <w:szCs w:val="20"/>
              </w:rPr>
              <w:t>76248551 ОПМП-002</w:t>
            </w:r>
          </w:p>
        </w:tc>
        <w:tc>
          <w:tcPr>
            <w:tcW w:w="1205" w:type="dxa"/>
            <w:tcBorders>
              <w:top w:val="nil"/>
              <w:left w:val="nil"/>
              <w:bottom w:val="single" w:sz="4" w:space="0" w:color="auto"/>
              <w:right w:val="single" w:sz="4" w:space="0" w:color="auto"/>
            </w:tcBorders>
            <w:vAlign w:val="center"/>
          </w:tcPr>
          <w:p w:rsidR="0037301E" w:rsidRPr="00866F1A" w:rsidRDefault="0037301E" w:rsidP="000123D5">
            <w:pPr>
              <w:ind w:firstLine="0"/>
              <w:jc w:val="center"/>
              <w:rPr>
                <w:color w:val="000000"/>
                <w:sz w:val="20"/>
                <w:szCs w:val="20"/>
              </w:rPr>
            </w:pPr>
            <w:r w:rsidRPr="00866F1A">
              <w:rPr>
                <w:color w:val="000000"/>
                <w:sz w:val="20"/>
                <w:szCs w:val="20"/>
              </w:rPr>
              <w:t>854</w:t>
            </w:r>
          </w:p>
        </w:tc>
        <w:tc>
          <w:tcPr>
            <w:tcW w:w="1647"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6260</w:t>
            </w:r>
          </w:p>
        </w:tc>
        <w:tc>
          <w:tcPr>
            <w:tcW w:w="116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7114</w:t>
            </w:r>
          </w:p>
        </w:tc>
      </w:tr>
      <w:tr w:rsidR="000123D5" w:rsidRPr="00866F1A" w:rsidTr="000123D5">
        <w:trPr>
          <w:trHeight w:val="300"/>
          <w:jc w:val="center"/>
        </w:trPr>
        <w:tc>
          <w:tcPr>
            <w:tcW w:w="503" w:type="dxa"/>
            <w:tcBorders>
              <w:top w:val="nil"/>
              <w:left w:val="single" w:sz="4" w:space="0" w:color="auto"/>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3</w:t>
            </w:r>
          </w:p>
        </w:tc>
        <w:tc>
          <w:tcPr>
            <w:tcW w:w="2469"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Комсомольская</w:t>
            </w:r>
          </w:p>
        </w:tc>
        <w:tc>
          <w:tcPr>
            <w:tcW w:w="347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sz w:val="20"/>
                <w:szCs w:val="20"/>
              </w:rPr>
            </w:pPr>
            <w:r w:rsidRPr="00866F1A">
              <w:rPr>
                <w:sz w:val="20"/>
                <w:szCs w:val="20"/>
              </w:rPr>
              <w:t>76248551 ОПМП-003</w:t>
            </w:r>
          </w:p>
        </w:tc>
        <w:tc>
          <w:tcPr>
            <w:tcW w:w="1205" w:type="dxa"/>
            <w:tcBorders>
              <w:top w:val="nil"/>
              <w:left w:val="nil"/>
              <w:bottom w:val="single" w:sz="4" w:space="0" w:color="auto"/>
              <w:right w:val="single" w:sz="4" w:space="0" w:color="auto"/>
            </w:tcBorders>
            <w:vAlign w:val="center"/>
          </w:tcPr>
          <w:p w:rsidR="0037301E" w:rsidRPr="00866F1A" w:rsidRDefault="0037301E" w:rsidP="000123D5">
            <w:pPr>
              <w:ind w:firstLine="0"/>
              <w:jc w:val="center"/>
              <w:rPr>
                <w:color w:val="000000"/>
                <w:sz w:val="20"/>
                <w:szCs w:val="20"/>
              </w:rPr>
            </w:pPr>
            <w:r w:rsidRPr="00866F1A">
              <w:rPr>
                <w:color w:val="000000"/>
                <w:sz w:val="20"/>
                <w:szCs w:val="20"/>
              </w:rPr>
              <w:t>960</w:t>
            </w:r>
          </w:p>
        </w:tc>
        <w:tc>
          <w:tcPr>
            <w:tcW w:w="1647"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4878</w:t>
            </w:r>
          </w:p>
        </w:tc>
        <w:tc>
          <w:tcPr>
            <w:tcW w:w="116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5838</w:t>
            </w:r>
          </w:p>
        </w:tc>
      </w:tr>
      <w:tr w:rsidR="000123D5" w:rsidRPr="00866F1A" w:rsidTr="000123D5">
        <w:trPr>
          <w:trHeight w:val="300"/>
          <w:jc w:val="center"/>
        </w:trPr>
        <w:tc>
          <w:tcPr>
            <w:tcW w:w="503" w:type="dxa"/>
            <w:tcBorders>
              <w:top w:val="nil"/>
              <w:left w:val="single" w:sz="4" w:space="0" w:color="auto"/>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4</w:t>
            </w:r>
          </w:p>
        </w:tc>
        <w:tc>
          <w:tcPr>
            <w:tcW w:w="2469"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Первомайская</w:t>
            </w:r>
          </w:p>
        </w:tc>
        <w:tc>
          <w:tcPr>
            <w:tcW w:w="347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sz w:val="20"/>
                <w:szCs w:val="20"/>
              </w:rPr>
            </w:pPr>
            <w:r w:rsidRPr="00866F1A">
              <w:rPr>
                <w:sz w:val="20"/>
                <w:szCs w:val="20"/>
              </w:rPr>
              <w:t>76248551 ОПМП-004</w:t>
            </w:r>
          </w:p>
        </w:tc>
        <w:tc>
          <w:tcPr>
            <w:tcW w:w="1205" w:type="dxa"/>
            <w:tcBorders>
              <w:top w:val="nil"/>
              <w:left w:val="nil"/>
              <w:bottom w:val="single" w:sz="4" w:space="0" w:color="auto"/>
              <w:right w:val="single" w:sz="4" w:space="0" w:color="auto"/>
            </w:tcBorders>
            <w:vAlign w:val="center"/>
          </w:tcPr>
          <w:p w:rsidR="0037301E" w:rsidRPr="00866F1A" w:rsidRDefault="0037301E" w:rsidP="000123D5">
            <w:pPr>
              <w:ind w:firstLine="0"/>
              <w:jc w:val="center"/>
              <w:rPr>
                <w:color w:val="000000"/>
                <w:sz w:val="20"/>
                <w:szCs w:val="20"/>
              </w:rPr>
            </w:pPr>
            <w:r w:rsidRPr="00866F1A">
              <w:rPr>
                <w:color w:val="000000"/>
                <w:sz w:val="20"/>
                <w:szCs w:val="20"/>
              </w:rPr>
              <w:t>3100</w:t>
            </w:r>
          </w:p>
        </w:tc>
        <w:tc>
          <w:tcPr>
            <w:tcW w:w="1647"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p>
        </w:tc>
        <w:tc>
          <w:tcPr>
            <w:tcW w:w="116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3100</w:t>
            </w:r>
          </w:p>
        </w:tc>
      </w:tr>
      <w:tr w:rsidR="000123D5" w:rsidRPr="00866F1A" w:rsidTr="000123D5">
        <w:trPr>
          <w:trHeight w:val="300"/>
          <w:jc w:val="center"/>
        </w:trPr>
        <w:tc>
          <w:tcPr>
            <w:tcW w:w="503" w:type="dxa"/>
            <w:tcBorders>
              <w:top w:val="nil"/>
              <w:left w:val="single" w:sz="4" w:space="0" w:color="auto"/>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5</w:t>
            </w:r>
          </w:p>
        </w:tc>
        <w:tc>
          <w:tcPr>
            <w:tcW w:w="2469"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Карла Маркса</w:t>
            </w:r>
          </w:p>
        </w:tc>
        <w:tc>
          <w:tcPr>
            <w:tcW w:w="347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sz w:val="20"/>
                <w:szCs w:val="20"/>
              </w:rPr>
            </w:pPr>
            <w:r w:rsidRPr="00866F1A">
              <w:rPr>
                <w:sz w:val="20"/>
                <w:szCs w:val="20"/>
              </w:rPr>
              <w:t>76248551 ОПМП-005</w:t>
            </w:r>
          </w:p>
        </w:tc>
        <w:tc>
          <w:tcPr>
            <w:tcW w:w="1205" w:type="dxa"/>
            <w:tcBorders>
              <w:top w:val="nil"/>
              <w:left w:val="nil"/>
              <w:bottom w:val="single" w:sz="4" w:space="0" w:color="auto"/>
              <w:right w:val="single" w:sz="4" w:space="0" w:color="auto"/>
            </w:tcBorders>
            <w:vAlign w:val="center"/>
          </w:tcPr>
          <w:p w:rsidR="0037301E" w:rsidRPr="00866F1A" w:rsidRDefault="0037301E" w:rsidP="000123D5">
            <w:pPr>
              <w:ind w:firstLine="0"/>
              <w:jc w:val="center"/>
              <w:rPr>
                <w:color w:val="000000"/>
                <w:sz w:val="20"/>
                <w:szCs w:val="20"/>
              </w:rPr>
            </w:pPr>
          </w:p>
        </w:tc>
        <w:tc>
          <w:tcPr>
            <w:tcW w:w="1647"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2810</w:t>
            </w:r>
          </w:p>
        </w:tc>
        <w:tc>
          <w:tcPr>
            <w:tcW w:w="116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2810</w:t>
            </w:r>
          </w:p>
        </w:tc>
      </w:tr>
      <w:tr w:rsidR="000123D5" w:rsidRPr="00866F1A" w:rsidTr="000123D5">
        <w:trPr>
          <w:trHeight w:val="300"/>
          <w:jc w:val="center"/>
        </w:trPr>
        <w:tc>
          <w:tcPr>
            <w:tcW w:w="503" w:type="dxa"/>
            <w:tcBorders>
              <w:top w:val="nil"/>
              <w:left w:val="single" w:sz="4" w:space="0" w:color="auto"/>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6</w:t>
            </w:r>
          </w:p>
        </w:tc>
        <w:tc>
          <w:tcPr>
            <w:tcW w:w="2469"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Центральная</w:t>
            </w:r>
          </w:p>
        </w:tc>
        <w:tc>
          <w:tcPr>
            <w:tcW w:w="347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sz w:val="20"/>
                <w:szCs w:val="20"/>
              </w:rPr>
            </w:pPr>
            <w:r w:rsidRPr="00866F1A">
              <w:rPr>
                <w:sz w:val="20"/>
                <w:szCs w:val="20"/>
              </w:rPr>
              <w:t>76248551 ОПМП-006</w:t>
            </w:r>
          </w:p>
        </w:tc>
        <w:tc>
          <w:tcPr>
            <w:tcW w:w="1205" w:type="dxa"/>
            <w:tcBorders>
              <w:top w:val="nil"/>
              <w:left w:val="nil"/>
              <w:bottom w:val="single" w:sz="4" w:space="0" w:color="auto"/>
              <w:right w:val="single" w:sz="4" w:space="0" w:color="auto"/>
            </w:tcBorders>
            <w:vAlign w:val="center"/>
          </w:tcPr>
          <w:p w:rsidR="0037301E" w:rsidRPr="00866F1A" w:rsidRDefault="0037301E" w:rsidP="000123D5">
            <w:pPr>
              <w:ind w:firstLine="0"/>
              <w:jc w:val="center"/>
              <w:rPr>
                <w:color w:val="000000"/>
                <w:sz w:val="20"/>
                <w:szCs w:val="20"/>
              </w:rPr>
            </w:pPr>
            <w:r w:rsidRPr="00866F1A">
              <w:rPr>
                <w:color w:val="000000"/>
                <w:sz w:val="20"/>
                <w:szCs w:val="20"/>
              </w:rPr>
              <w:t>2300</w:t>
            </w:r>
          </w:p>
        </w:tc>
        <w:tc>
          <w:tcPr>
            <w:tcW w:w="1647"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1100</w:t>
            </w:r>
          </w:p>
        </w:tc>
        <w:tc>
          <w:tcPr>
            <w:tcW w:w="116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3400</w:t>
            </w:r>
          </w:p>
        </w:tc>
      </w:tr>
      <w:tr w:rsidR="000123D5" w:rsidRPr="00866F1A" w:rsidTr="000123D5">
        <w:trPr>
          <w:trHeight w:val="300"/>
          <w:jc w:val="center"/>
        </w:trPr>
        <w:tc>
          <w:tcPr>
            <w:tcW w:w="503" w:type="dxa"/>
            <w:tcBorders>
              <w:top w:val="nil"/>
              <w:left w:val="single" w:sz="4" w:space="0" w:color="auto"/>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7</w:t>
            </w:r>
          </w:p>
        </w:tc>
        <w:tc>
          <w:tcPr>
            <w:tcW w:w="2469"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Калинина</w:t>
            </w:r>
          </w:p>
        </w:tc>
        <w:tc>
          <w:tcPr>
            <w:tcW w:w="347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sz w:val="20"/>
                <w:szCs w:val="20"/>
              </w:rPr>
            </w:pPr>
            <w:r w:rsidRPr="00866F1A">
              <w:rPr>
                <w:sz w:val="20"/>
                <w:szCs w:val="20"/>
              </w:rPr>
              <w:t>76248551 ОПМП-007</w:t>
            </w:r>
          </w:p>
        </w:tc>
        <w:tc>
          <w:tcPr>
            <w:tcW w:w="1205" w:type="dxa"/>
            <w:tcBorders>
              <w:top w:val="nil"/>
              <w:left w:val="nil"/>
              <w:bottom w:val="single" w:sz="4" w:space="0" w:color="auto"/>
              <w:right w:val="single" w:sz="4" w:space="0" w:color="auto"/>
            </w:tcBorders>
            <w:vAlign w:val="center"/>
          </w:tcPr>
          <w:p w:rsidR="0037301E" w:rsidRPr="00866F1A" w:rsidRDefault="0037301E" w:rsidP="000123D5">
            <w:pPr>
              <w:ind w:firstLine="0"/>
              <w:jc w:val="center"/>
              <w:rPr>
                <w:color w:val="000000"/>
                <w:sz w:val="20"/>
                <w:szCs w:val="20"/>
              </w:rPr>
            </w:pPr>
            <w:r w:rsidRPr="00866F1A">
              <w:rPr>
                <w:color w:val="000000"/>
                <w:sz w:val="20"/>
                <w:szCs w:val="20"/>
              </w:rPr>
              <w:t>174</w:t>
            </w:r>
          </w:p>
        </w:tc>
        <w:tc>
          <w:tcPr>
            <w:tcW w:w="1647"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2805</w:t>
            </w:r>
          </w:p>
        </w:tc>
        <w:tc>
          <w:tcPr>
            <w:tcW w:w="116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2979</w:t>
            </w:r>
          </w:p>
        </w:tc>
      </w:tr>
      <w:tr w:rsidR="000123D5" w:rsidRPr="00866F1A" w:rsidTr="000123D5">
        <w:trPr>
          <w:trHeight w:val="300"/>
          <w:jc w:val="center"/>
        </w:trPr>
        <w:tc>
          <w:tcPr>
            <w:tcW w:w="503" w:type="dxa"/>
            <w:tcBorders>
              <w:top w:val="nil"/>
              <w:left w:val="single" w:sz="4" w:space="0" w:color="auto"/>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8</w:t>
            </w:r>
          </w:p>
        </w:tc>
        <w:tc>
          <w:tcPr>
            <w:tcW w:w="2469"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Стадионная</w:t>
            </w:r>
          </w:p>
        </w:tc>
        <w:tc>
          <w:tcPr>
            <w:tcW w:w="347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sz w:val="20"/>
                <w:szCs w:val="20"/>
              </w:rPr>
            </w:pPr>
            <w:r w:rsidRPr="00866F1A">
              <w:rPr>
                <w:sz w:val="20"/>
                <w:szCs w:val="20"/>
              </w:rPr>
              <w:t>76248551 ОПМП-008</w:t>
            </w:r>
          </w:p>
        </w:tc>
        <w:tc>
          <w:tcPr>
            <w:tcW w:w="1205" w:type="dxa"/>
            <w:tcBorders>
              <w:top w:val="nil"/>
              <w:left w:val="nil"/>
              <w:bottom w:val="single" w:sz="4" w:space="0" w:color="auto"/>
              <w:right w:val="single" w:sz="4" w:space="0" w:color="auto"/>
            </w:tcBorders>
            <w:vAlign w:val="center"/>
          </w:tcPr>
          <w:p w:rsidR="0037301E" w:rsidRPr="00866F1A" w:rsidRDefault="0037301E" w:rsidP="000123D5">
            <w:pPr>
              <w:ind w:firstLine="0"/>
              <w:jc w:val="center"/>
              <w:rPr>
                <w:color w:val="000000"/>
                <w:sz w:val="20"/>
                <w:szCs w:val="20"/>
              </w:rPr>
            </w:pPr>
          </w:p>
        </w:tc>
        <w:tc>
          <w:tcPr>
            <w:tcW w:w="1647"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1500</w:t>
            </w:r>
          </w:p>
        </w:tc>
        <w:tc>
          <w:tcPr>
            <w:tcW w:w="116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1500</w:t>
            </w:r>
          </w:p>
        </w:tc>
      </w:tr>
      <w:tr w:rsidR="000123D5" w:rsidRPr="00866F1A" w:rsidTr="000123D5">
        <w:trPr>
          <w:trHeight w:val="300"/>
          <w:jc w:val="center"/>
        </w:trPr>
        <w:tc>
          <w:tcPr>
            <w:tcW w:w="503" w:type="dxa"/>
            <w:tcBorders>
              <w:top w:val="nil"/>
              <w:left w:val="single" w:sz="4" w:space="0" w:color="auto"/>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9</w:t>
            </w:r>
          </w:p>
        </w:tc>
        <w:tc>
          <w:tcPr>
            <w:tcW w:w="2469"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Пушкина</w:t>
            </w:r>
          </w:p>
        </w:tc>
        <w:tc>
          <w:tcPr>
            <w:tcW w:w="347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sz w:val="20"/>
                <w:szCs w:val="20"/>
              </w:rPr>
            </w:pPr>
            <w:r w:rsidRPr="00866F1A">
              <w:rPr>
                <w:sz w:val="20"/>
                <w:szCs w:val="20"/>
              </w:rPr>
              <w:t>76248551 ОПМП-009</w:t>
            </w:r>
          </w:p>
        </w:tc>
        <w:tc>
          <w:tcPr>
            <w:tcW w:w="1205" w:type="dxa"/>
            <w:tcBorders>
              <w:top w:val="nil"/>
              <w:left w:val="nil"/>
              <w:bottom w:val="single" w:sz="4" w:space="0" w:color="auto"/>
              <w:right w:val="single" w:sz="4" w:space="0" w:color="auto"/>
            </w:tcBorders>
            <w:vAlign w:val="center"/>
          </w:tcPr>
          <w:p w:rsidR="0037301E" w:rsidRPr="00866F1A" w:rsidRDefault="0037301E" w:rsidP="000123D5">
            <w:pPr>
              <w:ind w:firstLine="0"/>
              <w:jc w:val="center"/>
              <w:rPr>
                <w:color w:val="000000"/>
                <w:sz w:val="20"/>
                <w:szCs w:val="20"/>
              </w:rPr>
            </w:pPr>
          </w:p>
        </w:tc>
        <w:tc>
          <w:tcPr>
            <w:tcW w:w="1647"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1475</w:t>
            </w:r>
          </w:p>
        </w:tc>
        <w:tc>
          <w:tcPr>
            <w:tcW w:w="116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1475</w:t>
            </w:r>
          </w:p>
        </w:tc>
      </w:tr>
      <w:tr w:rsidR="000123D5" w:rsidRPr="00866F1A" w:rsidTr="000123D5">
        <w:trPr>
          <w:trHeight w:val="300"/>
          <w:jc w:val="center"/>
        </w:trPr>
        <w:tc>
          <w:tcPr>
            <w:tcW w:w="503" w:type="dxa"/>
            <w:tcBorders>
              <w:top w:val="nil"/>
              <w:left w:val="single" w:sz="4" w:space="0" w:color="auto"/>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10</w:t>
            </w:r>
          </w:p>
        </w:tc>
        <w:tc>
          <w:tcPr>
            <w:tcW w:w="2469"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Алеурская</w:t>
            </w:r>
          </w:p>
        </w:tc>
        <w:tc>
          <w:tcPr>
            <w:tcW w:w="347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sz w:val="20"/>
                <w:szCs w:val="20"/>
              </w:rPr>
            </w:pPr>
            <w:r w:rsidRPr="00866F1A">
              <w:rPr>
                <w:sz w:val="20"/>
                <w:szCs w:val="20"/>
              </w:rPr>
              <w:t>76248551 ОПМП-010</w:t>
            </w:r>
          </w:p>
        </w:tc>
        <w:tc>
          <w:tcPr>
            <w:tcW w:w="1205" w:type="dxa"/>
            <w:tcBorders>
              <w:top w:val="nil"/>
              <w:left w:val="nil"/>
              <w:bottom w:val="single" w:sz="4" w:space="0" w:color="auto"/>
              <w:right w:val="single" w:sz="4" w:space="0" w:color="auto"/>
            </w:tcBorders>
            <w:vAlign w:val="center"/>
          </w:tcPr>
          <w:p w:rsidR="0037301E" w:rsidRPr="00866F1A" w:rsidRDefault="0037301E" w:rsidP="000123D5">
            <w:pPr>
              <w:ind w:firstLine="0"/>
              <w:jc w:val="center"/>
              <w:rPr>
                <w:color w:val="000000"/>
                <w:sz w:val="20"/>
                <w:szCs w:val="20"/>
              </w:rPr>
            </w:pPr>
            <w:r w:rsidRPr="00866F1A">
              <w:rPr>
                <w:color w:val="000000"/>
                <w:sz w:val="20"/>
                <w:szCs w:val="20"/>
              </w:rPr>
              <w:t>205</w:t>
            </w:r>
          </w:p>
        </w:tc>
        <w:tc>
          <w:tcPr>
            <w:tcW w:w="1647"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994</w:t>
            </w:r>
          </w:p>
        </w:tc>
        <w:tc>
          <w:tcPr>
            <w:tcW w:w="116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1199</w:t>
            </w:r>
          </w:p>
        </w:tc>
      </w:tr>
      <w:tr w:rsidR="000123D5" w:rsidRPr="00866F1A" w:rsidTr="000123D5">
        <w:trPr>
          <w:trHeight w:val="300"/>
          <w:jc w:val="center"/>
        </w:trPr>
        <w:tc>
          <w:tcPr>
            <w:tcW w:w="503" w:type="dxa"/>
            <w:tcBorders>
              <w:top w:val="nil"/>
              <w:left w:val="single" w:sz="4" w:space="0" w:color="auto"/>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11</w:t>
            </w:r>
          </w:p>
        </w:tc>
        <w:tc>
          <w:tcPr>
            <w:tcW w:w="2469"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Октябрьская</w:t>
            </w:r>
          </w:p>
        </w:tc>
        <w:tc>
          <w:tcPr>
            <w:tcW w:w="347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sz w:val="20"/>
                <w:szCs w:val="20"/>
              </w:rPr>
            </w:pPr>
            <w:r w:rsidRPr="00866F1A">
              <w:rPr>
                <w:sz w:val="20"/>
                <w:szCs w:val="20"/>
              </w:rPr>
              <w:t>76248551 ОПМП-011</w:t>
            </w:r>
          </w:p>
        </w:tc>
        <w:tc>
          <w:tcPr>
            <w:tcW w:w="1205" w:type="dxa"/>
            <w:tcBorders>
              <w:top w:val="nil"/>
              <w:left w:val="nil"/>
              <w:bottom w:val="single" w:sz="4" w:space="0" w:color="auto"/>
              <w:right w:val="single" w:sz="4" w:space="0" w:color="auto"/>
            </w:tcBorders>
            <w:vAlign w:val="center"/>
          </w:tcPr>
          <w:p w:rsidR="0037301E" w:rsidRPr="00866F1A" w:rsidRDefault="0037301E" w:rsidP="000123D5">
            <w:pPr>
              <w:ind w:firstLine="0"/>
              <w:jc w:val="center"/>
              <w:rPr>
                <w:color w:val="000000"/>
                <w:sz w:val="20"/>
                <w:szCs w:val="20"/>
              </w:rPr>
            </w:pPr>
          </w:p>
        </w:tc>
        <w:tc>
          <w:tcPr>
            <w:tcW w:w="1647"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1100</w:t>
            </w:r>
          </w:p>
        </w:tc>
        <w:tc>
          <w:tcPr>
            <w:tcW w:w="116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1100</w:t>
            </w:r>
          </w:p>
        </w:tc>
      </w:tr>
      <w:tr w:rsidR="000123D5" w:rsidRPr="00866F1A" w:rsidTr="000123D5">
        <w:trPr>
          <w:trHeight w:val="300"/>
          <w:jc w:val="center"/>
        </w:trPr>
        <w:tc>
          <w:tcPr>
            <w:tcW w:w="503" w:type="dxa"/>
            <w:tcBorders>
              <w:top w:val="nil"/>
              <w:left w:val="single" w:sz="4" w:space="0" w:color="auto"/>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12</w:t>
            </w:r>
          </w:p>
        </w:tc>
        <w:tc>
          <w:tcPr>
            <w:tcW w:w="2469"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Береговая</w:t>
            </w:r>
          </w:p>
        </w:tc>
        <w:tc>
          <w:tcPr>
            <w:tcW w:w="347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sz w:val="20"/>
                <w:szCs w:val="20"/>
              </w:rPr>
            </w:pPr>
            <w:r w:rsidRPr="00866F1A">
              <w:rPr>
                <w:sz w:val="20"/>
                <w:szCs w:val="20"/>
              </w:rPr>
              <w:t>76248551 ОПМП-012</w:t>
            </w:r>
          </w:p>
        </w:tc>
        <w:tc>
          <w:tcPr>
            <w:tcW w:w="1205" w:type="dxa"/>
            <w:tcBorders>
              <w:top w:val="nil"/>
              <w:left w:val="nil"/>
              <w:bottom w:val="single" w:sz="4" w:space="0" w:color="auto"/>
              <w:right w:val="single" w:sz="4" w:space="0" w:color="auto"/>
            </w:tcBorders>
            <w:vAlign w:val="center"/>
          </w:tcPr>
          <w:p w:rsidR="0037301E" w:rsidRPr="00866F1A" w:rsidRDefault="0037301E" w:rsidP="000123D5">
            <w:pPr>
              <w:ind w:firstLine="0"/>
              <w:jc w:val="center"/>
              <w:rPr>
                <w:color w:val="000000"/>
                <w:sz w:val="20"/>
                <w:szCs w:val="20"/>
              </w:rPr>
            </w:pPr>
          </w:p>
        </w:tc>
        <w:tc>
          <w:tcPr>
            <w:tcW w:w="1647"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1105</w:t>
            </w:r>
          </w:p>
        </w:tc>
        <w:tc>
          <w:tcPr>
            <w:tcW w:w="116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1105</w:t>
            </w:r>
          </w:p>
        </w:tc>
      </w:tr>
      <w:tr w:rsidR="000123D5" w:rsidRPr="00866F1A" w:rsidTr="000123D5">
        <w:trPr>
          <w:trHeight w:val="300"/>
          <w:jc w:val="center"/>
        </w:trPr>
        <w:tc>
          <w:tcPr>
            <w:tcW w:w="503" w:type="dxa"/>
            <w:tcBorders>
              <w:top w:val="nil"/>
              <w:left w:val="single" w:sz="4" w:space="0" w:color="auto"/>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13</w:t>
            </w:r>
          </w:p>
        </w:tc>
        <w:tc>
          <w:tcPr>
            <w:tcW w:w="2469"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Молодежная</w:t>
            </w:r>
          </w:p>
        </w:tc>
        <w:tc>
          <w:tcPr>
            <w:tcW w:w="347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sz w:val="20"/>
                <w:szCs w:val="20"/>
              </w:rPr>
            </w:pPr>
            <w:r w:rsidRPr="00866F1A">
              <w:rPr>
                <w:sz w:val="20"/>
                <w:szCs w:val="20"/>
              </w:rPr>
              <w:t>76248551 ОПМП-013</w:t>
            </w:r>
          </w:p>
        </w:tc>
        <w:tc>
          <w:tcPr>
            <w:tcW w:w="1205" w:type="dxa"/>
            <w:tcBorders>
              <w:top w:val="nil"/>
              <w:left w:val="nil"/>
              <w:bottom w:val="single" w:sz="4" w:space="0" w:color="auto"/>
              <w:right w:val="single" w:sz="4" w:space="0" w:color="auto"/>
            </w:tcBorders>
            <w:vAlign w:val="center"/>
          </w:tcPr>
          <w:p w:rsidR="0037301E" w:rsidRPr="00866F1A" w:rsidRDefault="0037301E" w:rsidP="000123D5">
            <w:pPr>
              <w:ind w:firstLine="0"/>
              <w:jc w:val="center"/>
              <w:rPr>
                <w:color w:val="000000"/>
                <w:sz w:val="20"/>
                <w:szCs w:val="20"/>
              </w:rPr>
            </w:pPr>
          </w:p>
        </w:tc>
        <w:tc>
          <w:tcPr>
            <w:tcW w:w="1647"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1240</w:t>
            </w:r>
          </w:p>
        </w:tc>
        <w:tc>
          <w:tcPr>
            <w:tcW w:w="116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1240</w:t>
            </w:r>
          </w:p>
        </w:tc>
      </w:tr>
      <w:tr w:rsidR="000123D5" w:rsidRPr="00866F1A" w:rsidTr="000123D5">
        <w:trPr>
          <w:trHeight w:val="300"/>
          <w:jc w:val="center"/>
        </w:trPr>
        <w:tc>
          <w:tcPr>
            <w:tcW w:w="503" w:type="dxa"/>
            <w:tcBorders>
              <w:top w:val="nil"/>
              <w:left w:val="single" w:sz="4" w:space="0" w:color="auto"/>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14</w:t>
            </w:r>
          </w:p>
        </w:tc>
        <w:tc>
          <w:tcPr>
            <w:tcW w:w="2469"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Юбилейная</w:t>
            </w:r>
          </w:p>
        </w:tc>
        <w:tc>
          <w:tcPr>
            <w:tcW w:w="347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sz w:val="20"/>
                <w:szCs w:val="20"/>
              </w:rPr>
            </w:pPr>
            <w:r w:rsidRPr="00866F1A">
              <w:rPr>
                <w:sz w:val="20"/>
                <w:szCs w:val="20"/>
              </w:rPr>
              <w:t>76248551 ОПМП-014</w:t>
            </w:r>
          </w:p>
        </w:tc>
        <w:tc>
          <w:tcPr>
            <w:tcW w:w="1205" w:type="dxa"/>
            <w:tcBorders>
              <w:top w:val="nil"/>
              <w:left w:val="nil"/>
              <w:bottom w:val="single" w:sz="4" w:space="0" w:color="auto"/>
              <w:right w:val="single" w:sz="4" w:space="0" w:color="auto"/>
            </w:tcBorders>
            <w:vAlign w:val="center"/>
          </w:tcPr>
          <w:p w:rsidR="0037301E" w:rsidRPr="00866F1A" w:rsidRDefault="0037301E" w:rsidP="000123D5">
            <w:pPr>
              <w:ind w:firstLine="0"/>
              <w:jc w:val="center"/>
              <w:rPr>
                <w:color w:val="000000"/>
                <w:sz w:val="20"/>
                <w:szCs w:val="20"/>
              </w:rPr>
            </w:pPr>
          </w:p>
        </w:tc>
        <w:tc>
          <w:tcPr>
            <w:tcW w:w="1647"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857</w:t>
            </w:r>
          </w:p>
        </w:tc>
        <w:tc>
          <w:tcPr>
            <w:tcW w:w="116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857</w:t>
            </w:r>
          </w:p>
        </w:tc>
      </w:tr>
      <w:tr w:rsidR="000123D5" w:rsidRPr="00866F1A" w:rsidTr="000123D5">
        <w:trPr>
          <w:trHeight w:val="300"/>
          <w:jc w:val="center"/>
        </w:trPr>
        <w:tc>
          <w:tcPr>
            <w:tcW w:w="503" w:type="dxa"/>
            <w:tcBorders>
              <w:top w:val="nil"/>
              <w:left w:val="single" w:sz="4" w:space="0" w:color="auto"/>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15</w:t>
            </w:r>
          </w:p>
        </w:tc>
        <w:tc>
          <w:tcPr>
            <w:tcW w:w="2469"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Кооперативная</w:t>
            </w:r>
          </w:p>
        </w:tc>
        <w:tc>
          <w:tcPr>
            <w:tcW w:w="347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sz w:val="20"/>
                <w:szCs w:val="20"/>
              </w:rPr>
            </w:pPr>
            <w:r w:rsidRPr="00866F1A">
              <w:rPr>
                <w:sz w:val="20"/>
                <w:szCs w:val="20"/>
              </w:rPr>
              <w:t>76248551 ОПМП-015</w:t>
            </w:r>
          </w:p>
        </w:tc>
        <w:tc>
          <w:tcPr>
            <w:tcW w:w="1205" w:type="dxa"/>
            <w:tcBorders>
              <w:top w:val="nil"/>
              <w:left w:val="nil"/>
              <w:bottom w:val="single" w:sz="4" w:space="0" w:color="auto"/>
              <w:right w:val="single" w:sz="4" w:space="0" w:color="auto"/>
            </w:tcBorders>
            <w:vAlign w:val="center"/>
          </w:tcPr>
          <w:p w:rsidR="0037301E" w:rsidRPr="00866F1A" w:rsidRDefault="0037301E" w:rsidP="000123D5">
            <w:pPr>
              <w:ind w:firstLine="0"/>
              <w:jc w:val="center"/>
              <w:rPr>
                <w:color w:val="000000"/>
                <w:sz w:val="20"/>
                <w:szCs w:val="20"/>
              </w:rPr>
            </w:pPr>
          </w:p>
        </w:tc>
        <w:tc>
          <w:tcPr>
            <w:tcW w:w="1647"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425</w:t>
            </w:r>
          </w:p>
        </w:tc>
        <w:tc>
          <w:tcPr>
            <w:tcW w:w="116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425</w:t>
            </w:r>
          </w:p>
        </w:tc>
      </w:tr>
      <w:tr w:rsidR="000123D5" w:rsidRPr="00866F1A" w:rsidTr="000123D5">
        <w:trPr>
          <w:trHeight w:val="300"/>
          <w:jc w:val="center"/>
        </w:trPr>
        <w:tc>
          <w:tcPr>
            <w:tcW w:w="503" w:type="dxa"/>
            <w:tcBorders>
              <w:top w:val="nil"/>
              <w:left w:val="single" w:sz="4" w:space="0" w:color="auto"/>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16</w:t>
            </w:r>
          </w:p>
        </w:tc>
        <w:tc>
          <w:tcPr>
            <w:tcW w:w="2469"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Погодаева</w:t>
            </w:r>
          </w:p>
        </w:tc>
        <w:tc>
          <w:tcPr>
            <w:tcW w:w="347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sz w:val="20"/>
                <w:szCs w:val="20"/>
              </w:rPr>
            </w:pPr>
            <w:r w:rsidRPr="00866F1A">
              <w:rPr>
                <w:sz w:val="20"/>
                <w:szCs w:val="20"/>
              </w:rPr>
              <w:t>76248551 ОПМП-016</w:t>
            </w:r>
          </w:p>
        </w:tc>
        <w:tc>
          <w:tcPr>
            <w:tcW w:w="1205" w:type="dxa"/>
            <w:tcBorders>
              <w:top w:val="nil"/>
              <w:left w:val="nil"/>
              <w:bottom w:val="single" w:sz="4" w:space="0" w:color="auto"/>
              <w:right w:val="single" w:sz="4" w:space="0" w:color="auto"/>
            </w:tcBorders>
            <w:vAlign w:val="center"/>
          </w:tcPr>
          <w:p w:rsidR="0037301E" w:rsidRPr="00866F1A" w:rsidRDefault="0037301E" w:rsidP="000123D5">
            <w:pPr>
              <w:ind w:firstLine="0"/>
              <w:jc w:val="center"/>
              <w:rPr>
                <w:color w:val="000000"/>
                <w:sz w:val="20"/>
                <w:szCs w:val="20"/>
              </w:rPr>
            </w:pPr>
          </w:p>
        </w:tc>
        <w:tc>
          <w:tcPr>
            <w:tcW w:w="1647"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355</w:t>
            </w:r>
          </w:p>
        </w:tc>
        <w:tc>
          <w:tcPr>
            <w:tcW w:w="116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355</w:t>
            </w:r>
          </w:p>
        </w:tc>
      </w:tr>
      <w:tr w:rsidR="000123D5" w:rsidRPr="00866F1A" w:rsidTr="000123D5">
        <w:trPr>
          <w:trHeight w:val="300"/>
          <w:jc w:val="center"/>
        </w:trPr>
        <w:tc>
          <w:tcPr>
            <w:tcW w:w="503" w:type="dxa"/>
            <w:tcBorders>
              <w:top w:val="nil"/>
              <w:left w:val="single" w:sz="4" w:space="0" w:color="auto"/>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17</w:t>
            </w:r>
          </w:p>
        </w:tc>
        <w:tc>
          <w:tcPr>
            <w:tcW w:w="2469"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Советская</w:t>
            </w:r>
          </w:p>
        </w:tc>
        <w:tc>
          <w:tcPr>
            <w:tcW w:w="347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sz w:val="20"/>
                <w:szCs w:val="20"/>
              </w:rPr>
            </w:pPr>
            <w:r w:rsidRPr="00866F1A">
              <w:rPr>
                <w:sz w:val="20"/>
                <w:szCs w:val="20"/>
              </w:rPr>
              <w:t>76248551 ОПМП-017</w:t>
            </w:r>
          </w:p>
        </w:tc>
        <w:tc>
          <w:tcPr>
            <w:tcW w:w="1205" w:type="dxa"/>
            <w:tcBorders>
              <w:top w:val="nil"/>
              <w:left w:val="nil"/>
              <w:bottom w:val="single" w:sz="4" w:space="0" w:color="auto"/>
              <w:right w:val="single" w:sz="4" w:space="0" w:color="auto"/>
            </w:tcBorders>
            <w:vAlign w:val="center"/>
          </w:tcPr>
          <w:p w:rsidR="0037301E" w:rsidRPr="00866F1A" w:rsidRDefault="0037301E" w:rsidP="000123D5">
            <w:pPr>
              <w:ind w:firstLine="0"/>
              <w:jc w:val="center"/>
              <w:rPr>
                <w:color w:val="000000"/>
                <w:sz w:val="20"/>
                <w:szCs w:val="20"/>
              </w:rPr>
            </w:pPr>
            <w:r w:rsidRPr="00866F1A">
              <w:rPr>
                <w:color w:val="000000"/>
                <w:sz w:val="20"/>
                <w:szCs w:val="20"/>
              </w:rPr>
              <w:t>580</w:t>
            </w:r>
          </w:p>
        </w:tc>
        <w:tc>
          <w:tcPr>
            <w:tcW w:w="1647"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265</w:t>
            </w:r>
          </w:p>
        </w:tc>
        <w:tc>
          <w:tcPr>
            <w:tcW w:w="116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845</w:t>
            </w:r>
          </w:p>
        </w:tc>
      </w:tr>
      <w:tr w:rsidR="000123D5" w:rsidRPr="00866F1A" w:rsidTr="000123D5">
        <w:trPr>
          <w:trHeight w:val="300"/>
          <w:jc w:val="center"/>
        </w:trPr>
        <w:tc>
          <w:tcPr>
            <w:tcW w:w="503" w:type="dxa"/>
            <w:tcBorders>
              <w:top w:val="nil"/>
              <w:left w:val="single" w:sz="4" w:space="0" w:color="auto"/>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18</w:t>
            </w:r>
          </w:p>
        </w:tc>
        <w:tc>
          <w:tcPr>
            <w:tcW w:w="2469"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Чернышевская</w:t>
            </w:r>
          </w:p>
        </w:tc>
        <w:tc>
          <w:tcPr>
            <w:tcW w:w="347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sz w:val="20"/>
                <w:szCs w:val="20"/>
              </w:rPr>
            </w:pPr>
            <w:r w:rsidRPr="00866F1A">
              <w:rPr>
                <w:sz w:val="20"/>
                <w:szCs w:val="20"/>
              </w:rPr>
              <w:t>76248551 ОПМП-018</w:t>
            </w:r>
          </w:p>
        </w:tc>
        <w:tc>
          <w:tcPr>
            <w:tcW w:w="1205" w:type="dxa"/>
            <w:tcBorders>
              <w:top w:val="nil"/>
              <w:left w:val="nil"/>
              <w:bottom w:val="single" w:sz="4" w:space="0" w:color="auto"/>
              <w:right w:val="single" w:sz="4" w:space="0" w:color="auto"/>
            </w:tcBorders>
            <w:vAlign w:val="center"/>
          </w:tcPr>
          <w:p w:rsidR="0037301E" w:rsidRPr="00866F1A" w:rsidRDefault="0037301E" w:rsidP="000123D5">
            <w:pPr>
              <w:ind w:firstLine="0"/>
              <w:jc w:val="center"/>
              <w:rPr>
                <w:color w:val="000000"/>
                <w:sz w:val="20"/>
                <w:szCs w:val="20"/>
              </w:rPr>
            </w:pPr>
            <w:r w:rsidRPr="00866F1A">
              <w:rPr>
                <w:color w:val="000000"/>
                <w:sz w:val="20"/>
                <w:szCs w:val="20"/>
              </w:rPr>
              <w:t>977</w:t>
            </w:r>
          </w:p>
        </w:tc>
        <w:tc>
          <w:tcPr>
            <w:tcW w:w="1647"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591</w:t>
            </w:r>
          </w:p>
        </w:tc>
        <w:tc>
          <w:tcPr>
            <w:tcW w:w="116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1568</w:t>
            </w:r>
          </w:p>
        </w:tc>
      </w:tr>
      <w:tr w:rsidR="000123D5" w:rsidRPr="00866F1A" w:rsidTr="000123D5">
        <w:trPr>
          <w:trHeight w:val="300"/>
          <w:jc w:val="center"/>
        </w:trPr>
        <w:tc>
          <w:tcPr>
            <w:tcW w:w="503" w:type="dxa"/>
            <w:tcBorders>
              <w:top w:val="nil"/>
              <w:left w:val="single" w:sz="4" w:space="0" w:color="auto"/>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19</w:t>
            </w:r>
          </w:p>
        </w:tc>
        <w:tc>
          <w:tcPr>
            <w:tcW w:w="2469"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Садовая</w:t>
            </w:r>
          </w:p>
        </w:tc>
        <w:tc>
          <w:tcPr>
            <w:tcW w:w="347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sz w:val="20"/>
                <w:szCs w:val="20"/>
              </w:rPr>
            </w:pPr>
            <w:r w:rsidRPr="00866F1A">
              <w:rPr>
                <w:sz w:val="20"/>
                <w:szCs w:val="20"/>
              </w:rPr>
              <w:t>76248551 ОПМП-019</w:t>
            </w:r>
          </w:p>
        </w:tc>
        <w:tc>
          <w:tcPr>
            <w:tcW w:w="1205" w:type="dxa"/>
            <w:tcBorders>
              <w:top w:val="nil"/>
              <w:left w:val="nil"/>
              <w:bottom w:val="single" w:sz="4" w:space="0" w:color="auto"/>
              <w:right w:val="single" w:sz="4" w:space="0" w:color="auto"/>
            </w:tcBorders>
            <w:vAlign w:val="center"/>
          </w:tcPr>
          <w:p w:rsidR="0037301E" w:rsidRPr="00866F1A" w:rsidRDefault="0037301E" w:rsidP="000123D5">
            <w:pPr>
              <w:ind w:firstLine="0"/>
              <w:jc w:val="center"/>
              <w:rPr>
                <w:color w:val="000000"/>
                <w:sz w:val="20"/>
                <w:szCs w:val="20"/>
              </w:rPr>
            </w:pPr>
            <w:r w:rsidRPr="00866F1A">
              <w:rPr>
                <w:color w:val="000000"/>
                <w:sz w:val="20"/>
                <w:szCs w:val="20"/>
              </w:rPr>
              <w:t>750</w:t>
            </w:r>
          </w:p>
        </w:tc>
        <w:tc>
          <w:tcPr>
            <w:tcW w:w="1647"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180</w:t>
            </w:r>
          </w:p>
        </w:tc>
        <w:tc>
          <w:tcPr>
            <w:tcW w:w="116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930</w:t>
            </w:r>
          </w:p>
        </w:tc>
      </w:tr>
      <w:tr w:rsidR="000123D5" w:rsidRPr="00866F1A" w:rsidTr="000123D5">
        <w:trPr>
          <w:trHeight w:val="300"/>
          <w:jc w:val="center"/>
        </w:trPr>
        <w:tc>
          <w:tcPr>
            <w:tcW w:w="503" w:type="dxa"/>
            <w:tcBorders>
              <w:top w:val="nil"/>
              <w:left w:val="single" w:sz="4" w:space="0" w:color="auto"/>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20</w:t>
            </w:r>
          </w:p>
        </w:tc>
        <w:tc>
          <w:tcPr>
            <w:tcW w:w="2469"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Чкалова</w:t>
            </w:r>
          </w:p>
        </w:tc>
        <w:tc>
          <w:tcPr>
            <w:tcW w:w="347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sz w:val="20"/>
                <w:szCs w:val="20"/>
              </w:rPr>
            </w:pPr>
            <w:r w:rsidRPr="00866F1A">
              <w:rPr>
                <w:sz w:val="20"/>
                <w:szCs w:val="20"/>
              </w:rPr>
              <w:t>76248551 ОПМП-020</w:t>
            </w:r>
          </w:p>
        </w:tc>
        <w:tc>
          <w:tcPr>
            <w:tcW w:w="1205" w:type="dxa"/>
            <w:tcBorders>
              <w:top w:val="nil"/>
              <w:left w:val="nil"/>
              <w:bottom w:val="single" w:sz="4" w:space="0" w:color="auto"/>
              <w:right w:val="single" w:sz="4" w:space="0" w:color="auto"/>
            </w:tcBorders>
            <w:vAlign w:val="center"/>
          </w:tcPr>
          <w:p w:rsidR="0037301E" w:rsidRPr="00866F1A" w:rsidRDefault="0037301E" w:rsidP="000123D5">
            <w:pPr>
              <w:ind w:firstLine="0"/>
              <w:jc w:val="center"/>
              <w:rPr>
                <w:color w:val="000000"/>
                <w:sz w:val="20"/>
                <w:szCs w:val="20"/>
              </w:rPr>
            </w:pPr>
          </w:p>
        </w:tc>
        <w:tc>
          <w:tcPr>
            <w:tcW w:w="1647"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398</w:t>
            </w:r>
          </w:p>
        </w:tc>
        <w:tc>
          <w:tcPr>
            <w:tcW w:w="116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398</w:t>
            </w:r>
          </w:p>
        </w:tc>
      </w:tr>
      <w:tr w:rsidR="000123D5" w:rsidRPr="00866F1A" w:rsidTr="000123D5">
        <w:trPr>
          <w:trHeight w:val="300"/>
          <w:jc w:val="center"/>
        </w:trPr>
        <w:tc>
          <w:tcPr>
            <w:tcW w:w="503" w:type="dxa"/>
            <w:tcBorders>
              <w:top w:val="nil"/>
              <w:left w:val="single" w:sz="4" w:space="0" w:color="auto"/>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21</w:t>
            </w:r>
          </w:p>
        </w:tc>
        <w:tc>
          <w:tcPr>
            <w:tcW w:w="2469"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Промышленный тупик</w:t>
            </w:r>
          </w:p>
        </w:tc>
        <w:tc>
          <w:tcPr>
            <w:tcW w:w="347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sz w:val="20"/>
                <w:szCs w:val="20"/>
              </w:rPr>
            </w:pPr>
            <w:r w:rsidRPr="00866F1A">
              <w:rPr>
                <w:sz w:val="20"/>
                <w:szCs w:val="20"/>
              </w:rPr>
              <w:t>76248551 ОПМП-021</w:t>
            </w:r>
          </w:p>
        </w:tc>
        <w:tc>
          <w:tcPr>
            <w:tcW w:w="1205" w:type="dxa"/>
            <w:tcBorders>
              <w:top w:val="nil"/>
              <w:left w:val="nil"/>
              <w:bottom w:val="single" w:sz="4" w:space="0" w:color="auto"/>
              <w:right w:val="single" w:sz="4" w:space="0" w:color="auto"/>
            </w:tcBorders>
            <w:vAlign w:val="center"/>
          </w:tcPr>
          <w:p w:rsidR="0037301E" w:rsidRPr="00866F1A" w:rsidRDefault="0037301E" w:rsidP="000123D5">
            <w:pPr>
              <w:ind w:firstLine="0"/>
              <w:jc w:val="center"/>
              <w:rPr>
                <w:color w:val="000000"/>
                <w:sz w:val="20"/>
                <w:szCs w:val="20"/>
              </w:rPr>
            </w:pPr>
          </w:p>
        </w:tc>
        <w:tc>
          <w:tcPr>
            <w:tcW w:w="1647"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3250</w:t>
            </w:r>
          </w:p>
        </w:tc>
        <w:tc>
          <w:tcPr>
            <w:tcW w:w="116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3250</w:t>
            </w:r>
          </w:p>
        </w:tc>
      </w:tr>
      <w:tr w:rsidR="000123D5" w:rsidRPr="00866F1A" w:rsidTr="000123D5">
        <w:trPr>
          <w:trHeight w:val="300"/>
          <w:jc w:val="center"/>
        </w:trPr>
        <w:tc>
          <w:tcPr>
            <w:tcW w:w="503" w:type="dxa"/>
            <w:tcBorders>
              <w:top w:val="nil"/>
              <w:left w:val="single" w:sz="4" w:space="0" w:color="auto"/>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22</w:t>
            </w:r>
          </w:p>
        </w:tc>
        <w:tc>
          <w:tcPr>
            <w:tcW w:w="2469"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Лазо</w:t>
            </w:r>
          </w:p>
        </w:tc>
        <w:tc>
          <w:tcPr>
            <w:tcW w:w="347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sz w:val="20"/>
                <w:szCs w:val="20"/>
              </w:rPr>
            </w:pPr>
            <w:r w:rsidRPr="00866F1A">
              <w:rPr>
                <w:sz w:val="20"/>
                <w:szCs w:val="20"/>
              </w:rPr>
              <w:t>76248551 ОПМП-022</w:t>
            </w:r>
          </w:p>
        </w:tc>
        <w:tc>
          <w:tcPr>
            <w:tcW w:w="1205" w:type="dxa"/>
            <w:tcBorders>
              <w:top w:val="nil"/>
              <w:left w:val="nil"/>
              <w:bottom w:val="single" w:sz="4" w:space="0" w:color="auto"/>
              <w:right w:val="single" w:sz="4" w:space="0" w:color="auto"/>
            </w:tcBorders>
            <w:vAlign w:val="center"/>
          </w:tcPr>
          <w:p w:rsidR="0037301E" w:rsidRPr="00866F1A" w:rsidRDefault="0037301E" w:rsidP="000123D5">
            <w:pPr>
              <w:ind w:firstLine="0"/>
              <w:jc w:val="center"/>
              <w:rPr>
                <w:color w:val="000000"/>
                <w:sz w:val="20"/>
                <w:szCs w:val="20"/>
              </w:rPr>
            </w:pPr>
          </w:p>
        </w:tc>
        <w:tc>
          <w:tcPr>
            <w:tcW w:w="1647"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3200</w:t>
            </w:r>
          </w:p>
        </w:tc>
        <w:tc>
          <w:tcPr>
            <w:tcW w:w="116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3200</w:t>
            </w:r>
          </w:p>
        </w:tc>
      </w:tr>
      <w:tr w:rsidR="000123D5" w:rsidRPr="00866F1A" w:rsidTr="000123D5">
        <w:trPr>
          <w:trHeight w:val="300"/>
          <w:jc w:val="center"/>
        </w:trPr>
        <w:tc>
          <w:tcPr>
            <w:tcW w:w="503" w:type="dxa"/>
            <w:tcBorders>
              <w:top w:val="nil"/>
              <w:left w:val="single" w:sz="4" w:space="0" w:color="auto"/>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23</w:t>
            </w:r>
          </w:p>
        </w:tc>
        <w:tc>
          <w:tcPr>
            <w:tcW w:w="2469"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Куйбышева</w:t>
            </w:r>
          </w:p>
        </w:tc>
        <w:tc>
          <w:tcPr>
            <w:tcW w:w="347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sz w:val="20"/>
                <w:szCs w:val="20"/>
              </w:rPr>
            </w:pPr>
            <w:r w:rsidRPr="00866F1A">
              <w:rPr>
                <w:sz w:val="20"/>
                <w:szCs w:val="20"/>
              </w:rPr>
              <w:t>76248551 ОПМП-023</w:t>
            </w:r>
          </w:p>
        </w:tc>
        <w:tc>
          <w:tcPr>
            <w:tcW w:w="1205" w:type="dxa"/>
            <w:tcBorders>
              <w:top w:val="nil"/>
              <w:left w:val="nil"/>
              <w:bottom w:val="single" w:sz="4" w:space="0" w:color="auto"/>
              <w:right w:val="single" w:sz="4" w:space="0" w:color="auto"/>
            </w:tcBorders>
            <w:vAlign w:val="center"/>
          </w:tcPr>
          <w:p w:rsidR="0037301E" w:rsidRPr="00866F1A" w:rsidRDefault="0037301E" w:rsidP="000123D5">
            <w:pPr>
              <w:ind w:firstLine="0"/>
              <w:jc w:val="center"/>
              <w:rPr>
                <w:color w:val="000000"/>
                <w:sz w:val="20"/>
                <w:szCs w:val="20"/>
              </w:rPr>
            </w:pPr>
            <w:r w:rsidRPr="00866F1A">
              <w:rPr>
                <w:color w:val="000000"/>
                <w:sz w:val="20"/>
                <w:szCs w:val="20"/>
              </w:rPr>
              <w:t>2340</w:t>
            </w:r>
          </w:p>
        </w:tc>
        <w:tc>
          <w:tcPr>
            <w:tcW w:w="1647"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sz w:val="20"/>
                <w:szCs w:val="20"/>
              </w:rPr>
            </w:pPr>
            <w:r w:rsidRPr="00866F1A">
              <w:rPr>
                <w:sz w:val="20"/>
                <w:szCs w:val="20"/>
              </w:rPr>
              <w:t>1201</w:t>
            </w:r>
          </w:p>
        </w:tc>
        <w:tc>
          <w:tcPr>
            <w:tcW w:w="116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3541</w:t>
            </w:r>
          </w:p>
        </w:tc>
      </w:tr>
      <w:tr w:rsidR="000123D5" w:rsidRPr="00866F1A" w:rsidTr="000123D5">
        <w:trPr>
          <w:trHeight w:val="300"/>
          <w:jc w:val="center"/>
        </w:trPr>
        <w:tc>
          <w:tcPr>
            <w:tcW w:w="503" w:type="dxa"/>
            <w:tcBorders>
              <w:top w:val="nil"/>
              <w:left w:val="single" w:sz="4" w:space="0" w:color="auto"/>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24</w:t>
            </w:r>
          </w:p>
        </w:tc>
        <w:tc>
          <w:tcPr>
            <w:tcW w:w="2469"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Партизанская</w:t>
            </w:r>
          </w:p>
        </w:tc>
        <w:tc>
          <w:tcPr>
            <w:tcW w:w="347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sz w:val="20"/>
                <w:szCs w:val="20"/>
              </w:rPr>
            </w:pPr>
            <w:r w:rsidRPr="00866F1A">
              <w:rPr>
                <w:sz w:val="20"/>
                <w:szCs w:val="20"/>
              </w:rPr>
              <w:t>76248551 ОПМП-024</w:t>
            </w:r>
          </w:p>
        </w:tc>
        <w:tc>
          <w:tcPr>
            <w:tcW w:w="1205" w:type="dxa"/>
            <w:tcBorders>
              <w:top w:val="nil"/>
              <w:left w:val="nil"/>
              <w:bottom w:val="single" w:sz="4" w:space="0" w:color="auto"/>
              <w:right w:val="single" w:sz="4" w:space="0" w:color="auto"/>
            </w:tcBorders>
            <w:vAlign w:val="center"/>
          </w:tcPr>
          <w:p w:rsidR="0037301E" w:rsidRPr="00866F1A" w:rsidRDefault="0037301E" w:rsidP="000123D5">
            <w:pPr>
              <w:ind w:firstLine="0"/>
              <w:jc w:val="center"/>
              <w:rPr>
                <w:color w:val="000000"/>
                <w:sz w:val="20"/>
                <w:szCs w:val="20"/>
              </w:rPr>
            </w:pPr>
            <w:r w:rsidRPr="00866F1A">
              <w:rPr>
                <w:color w:val="000000"/>
                <w:sz w:val="20"/>
                <w:szCs w:val="20"/>
              </w:rPr>
              <w:t>1511</w:t>
            </w:r>
          </w:p>
        </w:tc>
        <w:tc>
          <w:tcPr>
            <w:tcW w:w="1647"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sz w:val="20"/>
                <w:szCs w:val="20"/>
              </w:rPr>
            </w:pPr>
            <w:r w:rsidRPr="00866F1A">
              <w:rPr>
                <w:sz w:val="20"/>
                <w:szCs w:val="20"/>
              </w:rPr>
              <w:t>1429</w:t>
            </w:r>
          </w:p>
        </w:tc>
        <w:tc>
          <w:tcPr>
            <w:tcW w:w="116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2940</w:t>
            </w:r>
          </w:p>
        </w:tc>
      </w:tr>
      <w:tr w:rsidR="000123D5" w:rsidRPr="00866F1A" w:rsidTr="000123D5">
        <w:trPr>
          <w:trHeight w:val="300"/>
          <w:jc w:val="center"/>
        </w:trPr>
        <w:tc>
          <w:tcPr>
            <w:tcW w:w="503" w:type="dxa"/>
            <w:tcBorders>
              <w:top w:val="nil"/>
              <w:left w:val="single" w:sz="4" w:space="0" w:color="auto"/>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25</w:t>
            </w:r>
          </w:p>
        </w:tc>
        <w:tc>
          <w:tcPr>
            <w:tcW w:w="2469"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Набережная</w:t>
            </w:r>
          </w:p>
        </w:tc>
        <w:tc>
          <w:tcPr>
            <w:tcW w:w="347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sz w:val="20"/>
                <w:szCs w:val="20"/>
              </w:rPr>
            </w:pPr>
            <w:r w:rsidRPr="00866F1A">
              <w:rPr>
                <w:sz w:val="20"/>
                <w:szCs w:val="20"/>
              </w:rPr>
              <w:t>76248551 ОПМП-025</w:t>
            </w:r>
          </w:p>
        </w:tc>
        <w:tc>
          <w:tcPr>
            <w:tcW w:w="1205" w:type="dxa"/>
            <w:tcBorders>
              <w:top w:val="nil"/>
              <w:left w:val="nil"/>
              <w:bottom w:val="single" w:sz="4" w:space="0" w:color="auto"/>
              <w:right w:val="single" w:sz="4" w:space="0" w:color="auto"/>
            </w:tcBorders>
            <w:vAlign w:val="center"/>
          </w:tcPr>
          <w:p w:rsidR="0037301E" w:rsidRPr="00866F1A" w:rsidRDefault="0037301E" w:rsidP="000123D5">
            <w:pPr>
              <w:ind w:firstLine="0"/>
              <w:jc w:val="center"/>
              <w:rPr>
                <w:color w:val="000000"/>
                <w:sz w:val="20"/>
                <w:szCs w:val="20"/>
              </w:rPr>
            </w:pPr>
          </w:p>
        </w:tc>
        <w:tc>
          <w:tcPr>
            <w:tcW w:w="1647"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3305</w:t>
            </w:r>
          </w:p>
        </w:tc>
        <w:tc>
          <w:tcPr>
            <w:tcW w:w="116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3305</w:t>
            </w:r>
          </w:p>
        </w:tc>
      </w:tr>
      <w:tr w:rsidR="000123D5" w:rsidRPr="00866F1A" w:rsidTr="000123D5">
        <w:trPr>
          <w:trHeight w:val="300"/>
          <w:jc w:val="center"/>
        </w:trPr>
        <w:tc>
          <w:tcPr>
            <w:tcW w:w="503" w:type="dxa"/>
            <w:tcBorders>
              <w:top w:val="nil"/>
              <w:left w:val="single" w:sz="4" w:space="0" w:color="auto"/>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26</w:t>
            </w:r>
          </w:p>
        </w:tc>
        <w:tc>
          <w:tcPr>
            <w:tcW w:w="2469"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Заречная</w:t>
            </w:r>
          </w:p>
        </w:tc>
        <w:tc>
          <w:tcPr>
            <w:tcW w:w="347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sz w:val="20"/>
                <w:szCs w:val="20"/>
              </w:rPr>
            </w:pPr>
            <w:r w:rsidRPr="00866F1A">
              <w:rPr>
                <w:sz w:val="20"/>
                <w:szCs w:val="20"/>
              </w:rPr>
              <w:t>76248551 ОПМП-026</w:t>
            </w:r>
          </w:p>
        </w:tc>
        <w:tc>
          <w:tcPr>
            <w:tcW w:w="1205" w:type="dxa"/>
            <w:tcBorders>
              <w:top w:val="nil"/>
              <w:left w:val="nil"/>
              <w:bottom w:val="single" w:sz="4" w:space="0" w:color="auto"/>
              <w:right w:val="single" w:sz="4" w:space="0" w:color="auto"/>
            </w:tcBorders>
            <w:vAlign w:val="center"/>
          </w:tcPr>
          <w:p w:rsidR="0037301E" w:rsidRPr="00866F1A" w:rsidRDefault="0037301E" w:rsidP="000123D5">
            <w:pPr>
              <w:ind w:firstLine="0"/>
              <w:jc w:val="center"/>
              <w:rPr>
                <w:color w:val="000000"/>
                <w:sz w:val="20"/>
                <w:szCs w:val="20"/>
              </w:rPr>
            </w:pPr>
          </w:p>
        </w:tc>
        <w:tc>
          <w:tcPr>
            <w:tcW w:w="1647"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1957</w:t>
            </w:r>
          </w:p>
        </w:tc>
        <w:tc>
          <w:tcPr>
            <w:tcW w:w="116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1957</w:t>
            </w:r>
          </w:p>
        </w:tc>
      </w:tr>
      <w:tr w:rsidR="000123D5" w:rsidRPr="00866F1A" w:rsidTr="000123D5">
        <w:trPr>
          <w:trHeight w:val="300"/>
          <w:jc w:val="center"/>
        </w:trPr>
        <w:tc>
          <w:tcPr>
            <w:tcW w:w="503" w:type="dxa"/>
            <w:tcBorders>
              <w:top w:val="nil"/>
              <w:left w:val="single" w:sz="4" w:space="0" w:color="auto"/>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27</w:t>
            </w:r>
          </w:p>
        </w:tc>
        <w:tc>
          <w:tcPr>
            <w:tcW w:w="2469"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Забайкальская</w:t>
            </w:r>
          </w:p>
        </w:tc>
        <w:tc>
          <w:tcPr>
            <w:tcW w:w="347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sz w:val="20"/>
                <w:szCs w:val="20"/>
              </w:rPr>
            </w:pPr>
            <w:r w:rsidRPr="00866F1A">
              <w:rPr>
                <w:sz w:val="20"/>
                <w:szCs w:val="20"/>
              </w:rPr>
              <w:t>76248551 ОПМП-027</w:t>
            </w:r>
          </w:p>
        </w:tc>
        <w:tc>
          <w:tcPr>
            <w:tcW w:w="1205" w:type="dxa"/>
            <w:tcBorders>
              <w:top w:val="nil"/>
              <w:left w:val="nil"/>
              <w:bottom w:val="single" w:sz="4" w:space="0" w:color="auto"/>
              <w:right w:val="single" w:sz="4" w:space="0" w:color="auto"/>
            </w:tcBorders>
            <w:vAlign w:val="center"/>
          </w:tcPr>
          <w:p w:rsidR="0037301E" w:rsidRPr="00866F1A" w:rsidRDefault="0037301E" w:rsidP="000123D5">
            <w:pPr>
              <w:ind w:firstLine="0"/>
              <w:jc w:val="center"/>
              <w:rPr>
                <w:color w:val="000000"/>
                <w:sz w:val="20"/>
                <w:szCs w:val="20"/>
              </w:rPr>
            </w:pPr>
          </w:p>
        </w:tc>
        <w:tc>
          <w:tcPr>
            <w:tcW w:w="1647"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588</w:t>
            </w:r>
          </w:p>
        </w:tc>
        <w:tc>
          <w:tcPr>
            <w:tcW w:w="116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588</w:t>
            </w:r>
          </w:p>
        </w:tc>
      </w:tr>
      <w:tr w:rsidR="000123D5" w:rsidRPr="00866F1A" w:rsidTr="000123D5">
        <w:trPr>
          <w:trHeight w:val="300"/>
          <w:jc w:val="center"/>
        </w:trPr>
        <w:tc>
          <w:tcPr>
            <w:tcW w:w="503" w:type="dxa"/>
            <w:tcBorders>
              <w:top w:val="nil"/>
              <w:left w:val="single" w:sz="4" w:space="0" w:color="auto"/>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lastRenderedPageBreak/>
              <w:t>28</w:t>
            </w:r>
          </w:p>
        </w:tc>
        <w:tc>
          <w:tcPr>
            <w:tcW w:w="2469"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Степная</w:t>
            </w:r>
          </w:p>
        </w:tc>
        <w:tc>
          <w:tcPr>
            <w:tcW w:w="347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sz w:val="20"/>
                <w:szCs w:val="20"/>
              </w:rPr>
            </w:pPr>
            <w:r w:rsidRPr="00866F1A">
              <w:rPr>
                <w:sz w:val="20"/>
                <w:szCs w:val="20"/>
              </w:rPr>
              <w:t>76248551 ОПМП-028</w:t>
            </w:r>
          </w:p>
        </w:tc>
        <w:tc>
          <w:tcPr>
            <w:tcW w:w="1205" w:type="dxa"/>
            <w:tcBorders>
              <w:top w:val="nil"/>
              <w:left w:val="nil"/>
              <w:bottom w:val="single" w:sz="4" w:space="0" w:color="auto"/>
              <w:right w:val="single" w:sz="4" w:space="0" w:color="auto"/>
            </w:tcBorders>
            <w:vAlign w:val="center"/>
          </w:tcPr>
          <w:p w:rsidR="0037301E" w:rsidRPr="00866F1A" w:rsidRDefault="0037301E" w:rsidP="000123D5">
            <w:pPr>
              <w:ind w:firstLine="0"/>
              <w:jc w:val="center"/>
              <w:rPr>
                <w:color w:val="000000"/>
                <w:sz w:val="20"/>
                <w:szCs w:val="20"/>
              </w:rPr>
            </w:pPr>
          </w:p>
        </w:tc>
        <w:tc>
          <w:tcPr>
            <w:tcW w:w="1647"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905</w:t>
            </w:r>
          </w:p>
        </w:tc>
        <w:tc>
          <w:tcPr>
            <w:tcW w:w="116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905</w:t>
            </w:r>
          </w:p>
        </w:tc>
      </w:tr>
      <w:tr w:rsidR="000123D5" w:rsidRPr="00866F1A" w:rsidTr="000123D5">
        <w:trPr>
          <w:trHeight w:val="300"/>
          <w:jc w:val="center"/>
        </w:trPr>
        <w:tc>
          <w:tcPr>
            <w:tcW w:w="503" w:type="dxa"/>
            <w:tcBorders>
              <w:top w:val="nil"/>
              <w:left w:val="single" w:sz="4" w:space="0" w:color="auto"/>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29</w:t>
            </w:r>
          </w:p>
        </w:tc>
        <w:tc>
          <w:tcPr>
            <w:tcW w:w="2469"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Шоссейный переулок</w:t>
            </w:r>
          </w:p>
        </w:tc>
        <w:tc>
          <w:tcPr>
            <w:tcW w:w="347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sz w:val="20"/>
                <w:szCs w:val="20"/>
              </w:rPr>
            </w:pPr>
            <w:r w:rsidRPr="00866F1A">
              <w:rPr>
                <w:sz w:val="20"/>
                <w:szCs w:val="20"/>
              </w:rPr>
              <w:t>76248551 ОПМП-029</w:t>
            </w:r>
          </w:p>
        </w:tc>
        <w:tc>
          <w:tcPr>
            <w:tcW w:w="1205" w:type="dxa"/>
            <w:tcBorders>
              <w:top w:val="nil"/>
              <w:left w:val="nil"/>
              <w:bottom w:val="single" w:sz="4" w:space="0" w:color="auto"/>
              <w:right w:val="single" w:sz="4" w:space="0" w:color="auto"/>
            </w:tcBorders>
            <w:vAlign w:val="center"/>
          </w:tcPr>
          <w:p w:rsidR="0037301E" w:rsidRPr="00866F1A" w:rsidRDefault="0037301E" w:rsidP="000123D5">
            <w:pPr>
              <w:ind w:firstLine="0"/>
              <w:jc w:val="center"/>
              <w:rPr>
                <w:color w:val="000000"/>
                <w:sz w:val="20"/>
                <w:szCs w:val="20"/>
              </w:rPr>
            </w:pPr>
          </w:p>
        </w:tc>
        <w:tc>
          <w:tcPr>
            <w:tcW w:w="1647"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814</w:t>
            </w:r>
          </w:p>
        </w:tc>
        <w:tc>
          <w:tcPr>
            <w:tcW w:w="116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814</w:t>
            </w:r>
          </w:p>
        </w:tc>
      </w:tr>
      <w:tr w:rsidR="000123D5" w:rsidRPr="00866F1A" w:rsidTr="000123D5">
        <w:trPr>
          <w:trHeight w:val="300"/>
          <w:jc w:val="center"/>
        </w:trPr>
        <w:tc>
          <w:tcPr>
            <w:tcW w:w="503" w:type="dxa"/>
            <w:tcBorders>
              <w:top w:val="nil"/>
              <w:left w:val="single" w:sz="4" w:space="0" w:color="auto"/>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30</w:t>
            </w:r>
          </w:p>
        </w:tc>
        <w:tc>
          <w:tcPr>
            <w:tcW w:w="2469"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Энергетиков</w:t>
            </w:r>
          </w:p>
        </w:tc>
        <w:tc>
          <w:tcPr>
            <w:tcW w:w="347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sz w:val="20"/>
                <w:szCs w:val="20"/>
              </w:rPr>
            </w:pPr>
            <w:r w:rsidRPr="00866F1A">
              <w:rPr>
                <w:sz w:val="20"/>
                <w:szCs w:val="20"/>
              </w:rPr>
              <w:t>76248551 ОПМП-030</w:t>
            </w:r>
          </w:p>
        </w:tc>
        <w:tc>
          <w:tcPr>
            <w:tcW w:w="1205" w:type="dxa"/>
            <w:tcBorders>
              <w:top w:val="nil"/>
              <w:left w:val="nil"/>
              <w:bottom w:val="single" w:sz="4" w:space="0" w:color="auto"/>
              <w:right w:val="single" w:sz="4" w:space="0" w:color="auto"/>
            </w:tcBorders>
            <w:vAlign w:val="center"/>
          </w:tcPr>
          <w:p w:rsidR="0037301E" w:rsidRPr="00866F1A" w:rsidRDefault="0037301E" w:rsidP="000123D5">
            <w:pPr>
              <w:ind w:firstLine="0"/>
              <w:jc w:val="center"/>
              <w:rPr>
                <w:color w:val="000000"/>
                <w:sz w:val="20"/>
                <w:szCs w:val="20"/>
              </w:rPr>
            </w:pPr>
          </w:p>
        </w:tc>
        <w:tc>
          <w:tcPr>
            <w:tcW w:w="1647"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770</w:t>
            </w:r>
          </w:p>
        </w:tc>
        <w:tc>
          <w:tcPr>
            <w:tcW w:w="116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770</w:t>
            </w:r>
          </w:p>
        </w:tc>
      </w:tr>
      <w:tr w:rsidR="000123D5" w:rsidRPr="00866F1A" w:rsidTr="000123D5">
        <w:trPr>
          <w:trHeight w:val="300"/>
          <w:jc w:val="center"/>
        </w:trPr>
        <w:tc>
          <w:tcPr>
            <w:tcW w:w="503" w:type="dxa"/>
            <w:tcBorders>
              <w:top w:val="nil"/>
              <w:left w:val="single" w:sz="4" w:space="0" w:color="auto"/>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31</w:t>
            </w:r>
          </w:p>
        </w:tc>
        <w:tc>
          <w:tcPr>
            <w:tcW w:w="2469"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Колхозная</w:t>
            </w:r>
          </w:p>
        </w:tc>
        <w:tc>
          <w:tcPr>
            <w:tcW w:w="347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sz w:val="20"/>
                <w:szCs w:val="20"/>
              </w:rPr>
            </w:pPr>
            <w:r w:rsidRPr="00866F1A">
              <w:rPr>
                <w:sz w:val="20"/>
                <w:szCs w:val="20"/>
              </w:rPr>
              <w:t>76248551 ОПМП-031</w:t>
            </w:r>
          </w:p>
        </w:tc>
        <w:tc>
          <w:tcPr>
            <w:tcW w:w="1205" w:type="dxa"/>
            <w:tcBorders>
              <w:top w:val="nil"/>
              <w:left w:val="nil"/>
              <w:bottom w:val="single" w:sz="4" w:space="0" w:color="auto"/>
              <w:right w:val="single" w:sz="4" w:space="0" w:color="auto"/>
            </w:tcBorders>
            <w:vAlign w:val="center"/>
          </w:tcPr>
          <w:p w:rsidR="0037301E" w:rsidRPr="00866F1A" w:rsidRDefault="0037301E" w:rsidP="000123D5">
            <w:pPr>
              <w:ind w:firstLine="0"/>
              <w:jc w:val="center"/>
              <w:rPr>
                <w:color w:val="000000"/>
                <w:sz w:val="20"/>
                <w:szCs w:val="20"/>
              </w:rPr>
            </w:pPr>
          </w:p>
        </w:tc>
        <w:tc>
          <w:tcPr>
            <w:tcW w:w="1647"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1497</w:t>
            </w:r>
          </w:p>
        </w:tc>
        <w:tc>
          <w:tcPr>
            <w:tcW w:w="116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1497</w:t>
            </w:r>
          </w:p>
        </w:tc>
      </w:tr>
      <w:tr w:rsidR="000123D5" w:rsidRPr="00866F1A" w:rsidTr="000123D5">
        <w:trPr>
          <w:trHeight w:val="300"/>
          <w:jc w:val="center"/>
        </w:trPr>
        <w:tc>
          <w:tcPr>
            <w:tcW w:w="503" w:type="dxa"/>
            <w:tcBorders>
              <w:top w:val="nil"/>
              <w:left w:val="single" w:sz="4" w:space="0" w:color="auto"/>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32</w:t>
            </w:r>
          </w:p>
        </w:tc>
        <w:tc>
          <w:tcPr>
            <w:tcW w:w="2469"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Безымянная</w:t>
            </w:r>
          </w:p>
        </w:tc>
        <w:tc>
          <w:tcPr>
            <w:tcW w:w="347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sz w:val="20"/>
                <w:szCs w:val="20"/>
              </w:rPr>
            </w:pPr>
            <w:r w:rsidRPr="00866F1A">
              <w:rPr>
                <w:sz w:val="20"/>
                <w:szCs w:val="20"/>
              </w:rPr>
              <w:t>76248551 ОПМП-032</w:t>
            </w:r>
          </w:p>
        </w:tc>
        <w:tc>
          <w:tcPr>
            <w:tcW w:w="1205" w:type="dxa"/>
            <w:tcBorders>
              <w:top w:val="nil"/>
              <w:left w:val="nil"/>
              <w:bottom w:val="single" w:sz="4" w:space="0" w:color="auto"/>
              <w:right w:val="single" w:sz="4" w:space="0" w:color="auto"/>
            </w:tcBorders>
            <w:vAlign w:val="center"/>
          </w:tcPr>
          <w:p w:rsidR="0037301E" w:rsidRPr="00866F1A" w:rsidRDefault="0037301E" w:rsidP="000123D5">
            <w:pPr>
              <w:ind w:firstLine="0"/>
              <w:jc w:val="center"/>
              <w:rPr>
                <w:color w:val="000000"/>
                <w:sz w:val="20"/>
                <w:szCs w:val="20"/>
              </w:rPr>
            </w:pPr>
          </w:p>
        </w:tc>
        <w:tc>
          <w:tcPr>
            <w:tcW w:w="1647"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679</w:t>
            </w:r>
          </w:p>
        </w:tc>
        <w:tc>
          <w:tcPr>
            <w:tcW w:w="116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679</w:t>
            </w:r>
          </w:p>
        </w:tc>
      </w:tr>
      <w:tr w:rsidR="000123D5" w:rsidRPr="00866F1A" w:rsidTr="000123D5">
        <w:trPr>
          <w:trHeight w:val="300"/>
          <w:jc w:val="center"/>
        </w:trPr>
        <w:tc>
          <w:tcPr>
            <w:tcW w:w="503" w:type="dxa"/>
            <w:tcBorders>
              <w:top w:val="nil"/>
              <w:left w:val="single" w:sz="4" w:space="0" w:color="auto"/>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33</w:t>
            </w:r>
          </w:p>
        </w:tc>
        <w:tc>
          <w:tcPr>
            <w:tcW w:w="2469"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Луговая</w:t>
            </w:r>
          </w:p>
        </w:tc>
        <w:tc>
          <w:tcPr>
            <w:tcW w:w="347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sz w:val="20"/>
                <w:szCs w:val="20"/>
              </w:rPr>
            </w:pPr>
            <w:r w:rsidRPr="00866F1A">
              <w:rPr>
                <w:sz w:val="20"/>
                <w:szCs w:val="20"/>
              </w:rPr>
              <w:t>76248551 ОПМП-033</w:t>
            </w:r>
          </w:p>
        </w:tc>
        <w:tc>
          <w:tcPr>
            <w:tcW w:w="1205" w:type="dxa"/>
            <w:tcBorders>
              <w:top w:val="nil"/>
              <w:left w:val="nil"/>
              <w:bottom w:val="single" w:sz="4" w:space="0" w:color="auto"/>
              <w:right w:val="single" w:sz="4" w:space="0" w:color="auto"/>
            </w:tcBorders>
            <w:vAlign w:val="center"/>
          </w:tcPr>
          <w:p w:rsidR="0037301E" w:rsidRPr="00866F1A" w:rsidRDefault="0037301E" w:rsidP="000123D5">
            <w:pPr>
              <w:ind w:firstLine="0"/>
              <w:jc w:val="center"/>
              <w:rPr>
                <w:color w:val="000000"/>
                <w:sz w:val="20"/>
                <w:szCs w:val="20"/>
              </w:rPr>
            </w:pPr>
          </w:p>
        </w:tc>
        <w:tc>
          <w:tcPr>
            <w:tcW w:w="1647"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1200</w:t>
            </w:r>
          </w:p>
        </w:tc>
        <w:tc>
          <w:tcPr>
            <w:tcW w:w="116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1200</w:t>
            </w:r>
          </w:p>
        </w:tc>
      </w:tr>
      <w:tr w:rsidR="000123D5" w:rsidRPr="00866F1A" w:rsidTr="000123D5">
        <w:trPr>
          <w:trHeight w:val="300"/>
          <w:jc w:val="center"/>
        </w:trPr>
        <w:tc>
          <w:tcPr>
            <w:tcW w:w="503" w:type="dxa"/>
            <w:tcBorders>
              <w:top w:val="nil"/>
              <w:left w:val="single" w:sz="4" w:space="0" w:color="auto"/>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34</w:t>
            </w:r>
          </w:p>
        </w:tc>
        <w:tc>
          <w:tcPr>
            <w:tcW w:w="2469"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Донецкая</w:t>
            </w:r>
          </w:p>
        </w:tc>
        <w:tc>
          <w:tcPr>
            <w:tcW w:w="347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sz w:val="20"/>
                <w:szCs w:val="20"/>
              </w:rPr>
            </w:pPr>
            <w:r w:rsidRPr="00866F1A">
              <w:rPr>
                <w:sz w:val="20"/>
                <w:szCs w:val="20"/>
              </w:rPr>
              <w:t>76248551 ОПМП-034</w:t>
            </w:r>
          </w:p>
        </w:tc>
        <w:tc>
          <w:tcPr>
            <w:tcW w:w="1205" w:type="dxa"/>
            <w:tcBorders>
              <w:top w:val="nil"/>
              <w:left w:val="nil"/>
              <w:bottom w:val="single" w:sz="4" w:space="0" w:color="auto"/>
              <w:right w:val="single" w:sz="4" w:space="0" w:color="auto"/>
            </w:tcBorders>
            <w:vAlign w:val="center"/>
          </w:tcPr>
          <w:p w:rsidR="0037301E" w:rsidRPr="00866F1A" w:rsidRDefault="0037301E" w:rsidP="000123D5">
            <w:pPr>
              <w:ind w:firstLine="0"/>
              <w:jc w:val="center"/>
              <w:rPr>
                <w:color w:val="000000"/>
                <w:sz w:val="20"/>
                <w:szCs w:val="20"/>
              </w:rPr>
            </w:pPr>
          </w:p>
        </w:tc>
        <w:tc>
          <w:tcPr>
            <w:tcW w:w="1647"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1141</w:t>
            </w:r>
          </w:p>
        </w:tc>
        <w:tc>
          <w:tcPr>
            <w:tcW w:w="116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1141</w:t>
            </w:r>
          </w:p>
        </w:tc>
      </w:tr>
      <w:tr w:rsidR="000123D5" w:rsidRPr="00866F1A" w:rsidTr="000123D5">
        <w:trPr>
          <w:trHeight w:val="300"/>
          <w:jc w:val="center"/>
        </w:trPr>
        <w:tc>
          <w:tcPr>
            <w:tcW w:w="503" w:type="dxa"/>
            <w:tcBorders>
              <w:top w:val="nil"/>
              <w:left w:val="single" w:sz="4" w:space="0" w:color="auto"/>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35</w:t>
            </w:r>
          </w:p>
        </w:tc>
        <w:tc>
          <w:tcPr>
            <w:tcW w:w="2469"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ГРП (вдоль линии Чернышевск –Букачача)</w:t>
            </w:r>
          </w:p>
        </w:tc>
        <w:tc>
          <w:tcPr>
            <w:tcW w:w="347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sz w:val="20"/>
                <w:szCs w:val="20"/>
              </w:rPr>
            </w:pPr>
            <w:r w:rsidRPr="00866F1A">
              <w:rPr>
                <w:sz w:val="20"/>
                <w:szCs w:val="20"/>
              </w:rPr>
              <w:t>76248551 ОПМП-035</w:t>
            </w:r>
          </w:p>
        </w:tc>
        <w:tc>
          <w:tcPr>
            <w:tcW w:w="1205" w:type="dxa"/>
            <w:tcBorders>
              <w:top w:val="nil"/>
              <w:left w:val="nil"/>
              <w:bottom w:val="single" w:sz="4" w:space="0" w:color="auto"/>
              <w:right w:val="single" w:sz="4" w:space="0" w:color="auto"/>
            </w:tcBorders>
            <w:vAlign w:val="center"/>
          </w:tcPr>
          <w:p w:rsidR="0037301E" w:rsidRPr="00866F1A" w:rsidRDefault="0037301E" w:rsidP="000123D5">
            <w:pPr>
              <w:ind w:firstLine="0"/>
              <w:jc w:val="center"/>
              <w:rPr>
                <w:color w:val="000000"/>
                <w:sz w:val="20"/>
                <w:szCs w:val="20"/>
              </w:rPr>
            </w:pPr>
          </w:p>
        </w:tc>
        <w:tc>
          <w:tcPr>
            <w:tcW w:w="1647"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1185</w:t>
            </w:r>
          </w:p>
        </w:tc>
        <w:tc>
          <w:tcPr>
            <w:tcW w:w="116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1185</w:t>
            </w:r>
          </w:p>
        </w:tc>
      </w:tr>
      <w:tr w:rsidR="000123D5" w:rsidRPr="00866F1A" w:rsidTr="000123D5">
        <w:trPr>
          <w:trHeight w:val="300"/>
          <w:jc w:val="center"/>
        </w:trPr>
        <w:tc>
          <w:tcPr>
            <w:tcW w:w="503" w:type="dxa"/>
            <w:tcBorders>
              <w:top w:val="nil"/>
              <w:left w:val="single" w:sz="4" w:space="0" w:color="auto"/>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36</w:t>
            </w:r>
          </w:p>
        </w:tc>
        <w:tc>
          <w:tcPr>
            <w:tcW w:w="2469"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Строителей</w:t>
            </w:r>
          </w:p>
        </w:tc>
        <w:tc>
          <w:tcPr>
            <w:tcW w:w="347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sz w:val="20"/>
                <w:szCs w:val="20"/>
              </w:rPr>
            </w:pPr>
            <w:r w:rsidRPr="00866F1A">
              <w:rPr>
                <w:sz w:val="20"/>
                <w:szCs w:val="20"/>
              </w:rPr>
              <w:t>76248551 ОПМП-036</w:t>
            </w:r>
          </w:p>
        </w:tc>
        <w:tc>
          <w:tcPr>
            <w:tcW w:w="1205" w:type="dxa"/>
            <w:tcBorders>
              <w:top w:val="nil"/>
              <w:left w:val="nil"/>
              <w:bottom w:val="single" w:sz="4" w:space="0" w:color="auto"/>
              <w:right w:val="single" w:sz="4" w:space="0" w:color="auto"/>
            </w:tcBorders>
            <w:vAlign w:val="center"/>
          </w:tcPr>
          <w:p w:rsidR="0037301E" w:rsidRPr="00866F1A" w:rsidRDefault="0037301E" w:rsidP="000123D5">
            <w:pPr>
              <w:ind w:firstLine="0"/>
              <w:jc w:val="center"/>
              <w:rPr>
                <w:color w:val="000000"/>
                <w:sz w:val="20"/>
                <w:szCs w:val="20"/>
              </w:rPr>
            </w:pPr>
          </w:p>
        </w:tc>
        <w:tc>
          <w:tcPr>
            <w:tcW w:w="1647"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599</w:t>
            </w:r>
          </w:p>
        </w:tc>
        <w:tc>
          <w:tcPr>
            <w:tcW w:w="116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599</w:t>
            </w:r>
          </w:p>
        </w:tc>
      </w:tr>
      <w:tr w:rsidR="000123D5" w:rsidRPr="00866F1A" w:rsidTr="000123D5">
        <w:trPr>
          <w:trHeight w:val="300"/>
          <w:jc w:val="center"/>
        </w:trPr>
        <w:tc>
          <w:tcPr>
            <w:tcW w:w="503" w:type="dxa"/>
            <w:tcBorders>
              <w:top w:val="nil"/>
              <w:left w:val="single" w:sz="4" w:space="0" w:color="auto"/>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37</w:t>
            </w:r>
          </w:p>
        </w:tc>
        <w:tc>
          <w:tcPr>
            <w:tcW w:w="2469"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Интернатная</w:t>
            </w:r>
          </w:p>
        </w:tc>
        <w:tc>
          <w:tcPr>
            <w:tcW w:w="347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sz w:val="20"/>
                <w:szCs w:val="20"/>
              </w:rPr>
            </w:pPr>
            <w:r w:rsidRPr="00866F1A">
              <w:rPr>
                <w:sz w:val="20"/>
                <w:szCs w:val="20"/>
              </w:rPr>
              <w:t>76248551 ОПМП-037</w:t>
            </w:r>
          </w:p>
        </w:tc>
        <w:tc>
          <w:tcPr>
            <w:tcW w:w="1205" w:type="dxa"/>
            <w:tcBorders>
              <w:top w:val="nil"/>
              <w:left w:val="nil"/>
              <w:bottom w:val="single" w:sz="4" w:space="0" w:color="auto"/>
              <w:right w:val="single" w:sz="4" w:space="0" w:color="auto"/>
            </w:tcBorders>
            <w:vAlign w:val="center"/>
          </w:tcPr>
          <w:p w:rsidR="0037301E" w:rsidRPr="00866F1A" w:rsidRDefault="0037301E" w:rsidP="000123D5">
            <w:pPr>
              <w:ind w:firstLine="0"/>
              <w:jc w:val="center"/>
              <w:rPr>
                <w:color w:val="000000"/>
                <w:sz w:val="20"/>
                <w:szCs w:val="20"/>
              </w:rPr>
            </w:pPr>
          </w:p>
        </w:tc>
        <w:tc>
          <w:tcPr>
            <w:tcW w:w="1647"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1110</w:t>
            </w:r>
          </w:p>
        </w:tc>
        <w:tc>
          <w:tcPr>
            <w:tcW w:w="116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1110</w:t>
            </w:r>
          </w:p>
        </w:tc>
      </w:tr>
      <w:tr w:rsidR="000123D5" w:rsidRPr="00866F1A" w:rsidTr="000123D5">
        <w:trPr>
          <w:trHeight w:val="300"/>
          <w:jc w:val="center"/>
        </w:trPr>
        <w:tc>
          <w:tcPr>
            <w:tcW w:w="503" w:type="dxa"/>
            <w:tcBorders>
              <w:top w:val="nil"/>
              <w:left w:val="single" w:sz="4" w:space="0" w:color="auto"/>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38</w:t>
            </w:r>
          </w:p>
        </w:tc>
        <w:tc>
          <w:tcPr>
            <w:tcW w:w="2469"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Северная</w:t>
            </w:r>
          </w:p>
        </w:tc>
        <w:tc>
          <w:tcPr>
            <w:tcW w:w="347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sz w:val="20"/>
                <w:szCs w:val="20"/>
              </w:rPr>
            </w:pPr>
            <w:r w:rsidRPr="00866F1A">
              <w:rPr>
                <w:sz w:val="20"/>
                <w:szCs w:val="20"/>
              </w:rPr>
              <w:t>76248551 ОПМП-038</w:t>
            </w:r>
          </w:p>
        </w:tc>
        <w:tc>
          <w:tcPr>
            <w:tcW w:w="1205" w:type="dxa"/>
            <w:tcBorders>
              <w:top w:val="nil"/>
              <w:left w:val="nil"/>
              <w:bottom w:val="single" w:sz="4" w:space="0" w:color="auto"/>
              <w:right w:val="single" w:sz="4" w:space="0" w:color="auto"/>
            </w:tcBorders>
            <w:vAlign w:val="center"/>
          </w:tcPr>
          <w:p w:rsidR="0037301E" w:rsidRPr="00866F1A" w:rsidRDefault="0037301E" w:rsidP="000123D5">
            <w:pPr>
              <w:ind w:firstLine="0"/>
              <w:jc w:val="center"/>
              <w:rPr>
                <w:color w:val="000000"/>
                <w:sz w:val="20"/>
                <w:szCs w:val="20"/>
              </w:rPr>
            </w:pPr>
            <w:r w:rsidRPr="00866F1A">
              <w:rPr>
                <w:color w:val="000000"/>
                <w:sz w:val="20"/>
                <w:szCs w:val="20"/>
              </w:rPr>
              <w:t>948</w:t>
            </w:r>
          </w:p>
        </w:tc>
        <w:tc>
          <w:tcPr>
            <w:tcW w:w="1647"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539</w:t>
            </w:r>
          </w:p>
        </w:tc>
        <w:tc>
          <w:tcPr>
            <w:tcW w:w="116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1487</w:t>
            </w:r>
          </w:p>
        </w:tc>
      </w:tr>
      <w:tr w:rsidR="000123D5" w:rsidRPr="00866F1A" w:rsidTr="000123D5">
        <w:trPr>
          <w:trHeight w:val="300"/>
          <w:jc w:val="center"/>
        </w:trPr>
        <w:tc>
          <w:tcPr>
            <w:tcW w:w="503" w:type="dxa"/>
            <w:tcBorders>
              <w:top w:val="nil"/>
              <w:left w:val="single" w:sz="4" w:space="0" w:color="auto"/>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39</w:t>
            </w:r>
          </w:p>
        </w:tc>
        <w:tc>
          <w:tcPr>
            <w:tcW w:w="2469"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Линия1а-ул.Дорожная</w:t>
            </w:r>
          </w:p>
        </w:tc>
        <w:tc>
          <w:tcPr>
            <w:tcW w:w="347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sz w:val="20"/>
                <w:szCs w:val="20"/>
              </w:rPr>
            </w:pPr>
            <w:r w:rsidRPr="00866F1A">
              <w:rPr>
                <w:sz w:val="20"/>
                <w:szCs w:val="20"/>
              </w:rPr>
              <w:t>76248551 ОПМП-039</w:t>
            </w:r>
          </w:p>
        </w:tc>
        <w:tc>
          <w:tcPr>
            <w:tcW w:w="1205" w:type="dxa"/>
            <w:tcBorders>
              <w:top w:val="nil"/>
              <w:left w:val="nil"/>
              <w:bottom w:val="single" w:sz="4" w:space="0" w:color="auto"/>
              <w:right w:val="single" w:sz="4" w:space="0" w:color="auto"/>
            </w:tcBorders>
            <w:vAlign w:val="center"/>
          </w:tcPr>
          <w:p w:rsidR="0037301E" w:rsidRPr="00866F1A" w:rsidRDefault="0037301E" w:rsidP="000123D5">
            <w:pPr>
              <w:ind w:firstLine="0"/>
              <w:jc w:val="center"/>
              <w:rPr>
                <w:color w:val="000000"/>
                <w:sz w:val="20"/>
                <w:szCs w:val="20"/>
              </w:rPr>
            </w:pPr>
            <w:r w:rsidRPr="00866F1A">
              <w:rPr>
                <w:color w:val="000000"/>
                <w:sz w:val="20"/>
                <w:szCs w:val="20"/>
              </w:rPr>
              <w:t>946</w:t>
            </w:r>
          </w:p>
        </w:tc>
        <w:tc>
          <w:tcPr>
            <w:tcW w:w="1647"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p>
        </w:tc>
        <w:tc>
          <w:tcPr>
            <w:tcW w:w="116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946</w:t>
            </w:r>
          </w:p>
        </w:tc>
      </w:tr>
      <w:tr w:rsidR="000123D5" w:rsidRPr="00866F1A" w:rsidTr="000123D5">
        <w:trPr>
          <w:trHeight w:val="300"/>
          <w:jc w:val="center"/>
        </w:trPr>
        <w:tc>
          <w:tcPr>
            <w:tcW w:w="503" w:type="dxa"/>
            <w:tcBorders>
              <w:top w:val="nil"/>
              <w:left w:val="single" w:sz="4" w:space="0" w:color="auto"/>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40</w:t>
            </w:r>
          </w:p>
        </w:tc>
        <w:tc>
          <w:tcPr>
            <w:tcW w:w="2469"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Линия 1б-2а</w:t>
            </w:r>
          </w:p>
        </w:tc>
        <w:tc>
          <w:tcPr>
            <w:tcW w:w="347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sz w:val="20"/>
                <w:szCs w:val="20"/>
              </w:rPr>
            </w:pPr>
            <w:r w:rsidRPr="00866F1A">
              <w:rPr>
                <w:sz w:val="20"/>
                <w:szCs w:val="20"/>
              </w:rPr>
              <w:t>76248551 ОПМП-040</w:t>
            </w:r>
          </w:p>
        </w:tc>
        <w:tc>
          <w:tcPr>
            <w:tcW w:w="1205" w:type="dxa"/>
            <w:tcBorders>
              <w:top w:val="nil"/>
              <w:left w:val="nil"/>
              <w:bottom w:val="single" w:sz="4" w:space="0" w:color="auto"/>
              <w:right w:val="single" w:sz="4" w:space="0" w:color="auto"/>
            </w:tcBorders>
            <w:vAlign w:val="center"/>
          </w:tcPr>
          <w:p w:rsidR="0037301E" w:rsidRPr="00866F1A" w:rsidRDefault="0037301E" w:rsidP="000123D5">
            <w:pPr>
              <w:ind w:firstLine="0"/>
              <w:jc w:val="center"/>
              <w:rPr>
                <w:color w:val="000000"/>
                <w:sz w:val="20"/>
                <w:szCs w:val="20"/>
              </w:rPr>
            </w:pPr>
          </w:p>
        </w:tc>
        <w:tc>
          <w:tcPr>
            <w:tcW w:w="1647"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658</w:t>
            </w:r>
          </w:p>
        </w:tc>
        <w:tc>
          <w:tcPr>
            <w:tcW w:w="116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658</w:t>
            </w:r>
          </w:p>
        </w:tc>
      </w:tr>
      <w:tr w:rsidR="000123D5" w:rsidRPr="00866F1A" w:rsidTr="000123D5">
        <w:trPr>
          <w:trHeight w:val="300"/>
          <w:jc w:val="center"/>
        </w:trPr>
        <w:tc>
          <w:tcPr>
            <w:tcW w:w="503" w:type="dxa"/>
            <w:tcBorders>
              <w:top w:val="nil"/>
              <w:left w:val="single" w:sz="4" w:space="0" w:color="auto"/>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41</w:t>
            </w:r>
          </w:p>
        </w:tc>
        <w:tc>
          <w:tcPr>
            <w:tcW w:w="2469"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Линия2б-3а</w:t>
            </w:r>
          </w:p>
        </w:tc>
        <w:tc>
          <w:tcPr>
            <w:tcW w:w="347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sz w:val="20"/>
                <w:szCs w:val="20"/>
              </w:rPr>
            </w:pPr>
            <w:r w:rsidRPr="00866F1A">
              <w:rPr>
                <w:sz w:val="20"/>
                <w:szCs w:val="20"/>
              </w:rPr>
              <w:t>76248551 ОПМП-041</w:t>
            </w:r>
          </w:p>
        </w:tc>
        <w:tc>
          <w:tcPr>
            <w:tcW w:w="1205" w:type="dxa"/>
            <w:tcBorders>
              <w:top w:val="nil"/>
              <w:left w:val="nil"/>
              <w:bottom w:val="single" w:sz="4" w:space="0" w:color="auto"/>
              <w:right w:val="single" w:sz="4" w:space="0" w:color="auto"/>
            </w:tcBorders>
            <w:vAlign w:val="center"/>
          </w:tcPr>
          <w:p w:rsidR="0037301E" w:rsidRPr="00866F1A" w:rsidRDefault="0037301E" w:rsidP="000123D5">
            <w:pPr>
              <w:ind w:firstLine="0"/>
              <w:jc w:val="center"/>
              <w:rPr>
                <w:color w:val="000000"/>
                <w:sz w:val="20"/>
                <w:szCs w:val="20"/>
              </w:rPr>
            </w:pPr>
          </w:p>
        </w:tc>
        <w:tc>
          <w:tcPr>
            <w:tcW w:w="1647"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760</w:t>
            </w:r>
          </w:p>
        </w:tc>
        <w:tc>
          <w:tcPr>
            <w:tcW w:w="116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760</w:t>
            </w:r>
          </w:p>
        </w:tc>
      </w:tr>
      <w:tr w:rsidR="000123D5" w:rsidRPr="00866F1A" w:rsidTr="000123D5">
        <w:trPr>
          <w:trHeight w:val="300"/>
          <w:jc w:val="center"/>
        </w:trPr>
        <w:tc>
          <w:tcPr>
            <w:tcW w:w="503" w:type="dxa"/>
            <w:tcBorders>
              <w:top w:val="nil"/>
              <w:left w:val="single" w:sz="4" w:space="0" w:color="auto"/>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42</w:t>
            </w:r>
          </w:p>
        </w:tc>
        <w:tc>
          <w:tcPr>
            <w:tcW w:w="2469"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Линия3б-4а</w:t>
            </w:r>
          </w:p>
        </w:tc>
        <w:tc>
          <w:tcPr>
            <w:tcW w:w="347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sz w:val="20"/>
                <w:szCs w:val="20"/>
              </w:rPr>
            </w:pPr>
            <w:r w:rsidRPr="00866F1A">
              <w:rPr>
                <w:sz w:val="20"/>
                <w:szCs w:val="20"/>
              </w:rPr>
              <w:t>76248551 ОПМП-042</w:t>
            </w:r>
          </w:p>
        </w:tc>
        <w:tc>
          <w:tcPr>
            <w:tcW w:w="1205" w:type="dxa"/>
            <w:tcBorders>
              <w:top w:val="nil"/>
              <w:left w:val="nil"/>
              <w:bottom w:val="single" w:sz="4" w:space="0" w:color="auto"/>
              <w:right w:val="single" w:sz="4" w:space="0" w:color="auto"/>
            </w:tcBorders>
            <w:vAlign w:val="center"/>
          </w:tcPr>
          <w:p w:rsidR="0037301E" w:rsidRPr="00866F1A" w:rsidRDefault="0037301E" w:rsidP="000123D5">
            <w:pPr>
              <w:ind w:firstLine="0"/>
              <w:jc w:val="center"/>
              <w:rPr>
                <w:color w:val="000000"/>
                <w:sz w:val="20"/>
                <w:szCs w:val="20"/>
              </w:rPr>
            </w:pPr>
          </w:p>
        </w:tc>
        <w:tc>
          <w:tcPr>
            <w:tcW w:w="1647"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1063</w:t>
            </w:r>
          </w:p>
        </w:tc>
        <w:tc>
          <w:tcPr>
            <w:tcW w:w="116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1063</w:t>
            </w:r>
          </w:p>
        </w:tc>
      </w:tr>
      <w:tr w:rsidR="000123D5" w:rsidRPr="00866F1A" w:rsidTr="000123D5">
        <w:trPr>
          <w:trHeight w:val="300"/>
          <w:jc w:val="center"/>
        </w:trPr>
        <w:tc>
          <w:tcPr>
            <w:tcW w:w="503" w:type="dxa"/>
            <w:tcBorders>
              <w:top w:val="nil"/>
              <w:left w:val="single" w:sz="4" w:space="0" w:color="auto"/>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43</w:t>
            </w:r>
          </w:p>
        </w:tc>
        <w:tc>
          <w:tcPr>
            <w:tcW w:w="2469"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Линия5б-5а</w:t>
            </w:r>
          </w:p>
        </w:tc>
        <w:tc>
          <w:tcPr>
            <w:tcW w:w="347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sz w:val="20"/>
                <w:szCs w:val="20"/>
              </w:rPr>
            </w:pPr>
            <w:r w:rsidRPr="00866F1A">
              <w:rPr>
                <w:sz w:val="20"/>
                <w:szCs w:val="20"/>
              </w:rPr>
              <w:t>76248551 ОПМП-043</w:t>
            </w:r>
          </w:p>
        </w:tc>
        <w:tc>
          <w:tcPr>
            <w:tcW w:w="1205" w:type="dxa"/>
            <w:tcBorders>
              <w:top w:val="nil"/>
              <w:left w:val="nil"/>
              <w:bottom w:val="single" w:sz="4" w:space="0" w:color="auto"/>
              <w:right w:val="single" w:sz="4" w:space="0" w:color="auto"/>
            </w:tcBorders>
            <w:vAlign w:val="center"/>
          </w:tcPr>
          <w:p w:rsidR="0037301E" w:rsidRPr="00866F1A" w:rsidRDefault="0037301E" w:rsidP="000123D5">
            <w:pPr>
              <w:ind w:firstLine="0"/>
              <w:jc w:val="center"/>
              <w:rPr>
                <w:color w:val="000000"/>
                <w:sz w:val="20"/>
                <w:szCs w:val="20"/>
              </w:rPr>
            </w:pPr>
          </w:p>
        </w:tc>
        <w:tc>
          <w:tcPr>
            <w:tcW w:w="1647"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1097</w:t>
            </w:r>
          </w:p>
        </w:tc>
        <w:tc>
          <w:tcPr>
            <w:tcW w:w="116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1097</w:t>
            </w:r>
          </w:p>
        </w:tc>
      </w:tr>
      <w:tr w:rsidR="000123D5" w:rsidRPr="00866F1A" w:rsidTr="000123D5">
        <w:trPr>
          <w:trHeight w:val="300"/>
          <w:jc w:val="center"/>
        </w:trPr>
        <w:tc>
          <w:tcPr>
            <w:tcW w:w="503" w:type="dxa"/>
            <w:tcBorders>
              <w:top w:val="nil"/>
              <w:left w:val="single" w:sz="4" w:space="0" w:color="auto"/>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44</w:t>
            </w:r>
          </w:p>
        </w:tc>
        <w:tc>
          <w:tcPr>
            <w:tcW w:w="2469"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Линия 5б</w:t>
            </w:r>
          </w:p>
        </w:tc>
        <w:tc>
          <w:tcPr>
            <w:tcW w:w="347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sz w:val="20"/>
                <w:szCs w:val="20"/>
              </w:rPr>
            </w:pPr>
            <w:r w:rsidRPr="00866F1A">
              <w:rPr>
                <w:sz w:val="20"/>
                <w:szCs w:val="20"/>
              </w:rPr>
              <w:t>76248551 ОПМП-044</w:t>
            </w:r>
          </w:p>
        </w:tc>
        <w:tc>
          <w:tcPr>
            <w:tcW w:w="1205" w:type="dxa"/>
            <w:tcBorders>
              <w:top w:val="nil"/>
              <w:left w:val="nil"/>
              <w:bottom w:val="single" w:sz="4" w:space="0" w:color="auto"/>
              <w:right w:val="single" w:sz="4" w:space="0" w:color="auto"/>
            </w:tcBorders>
            <w:vAlign w:val="center"/>
          </w:tcPr>
          <w:p w:rsidR="0037301E" w:rsidRPr="00866F1A" w:rsidRDefault="0037301E" w:rsidP="000123D5">
            <w:pPr>
              <w:ind w:firstLine="0"/>
              <w:jc w:val="center"/>
              <w:rPr>
                <w:color w:val="000000"/>
                <w:sz w:val="20"/>
                <w:szCs w:val="20"/>
              </w:rPr>
            </w:pPr>
          </w:p>
        </w:tc>
        <w:tc>
          <w:tcPr>
            <w:tcW w:w="1647"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1048</w:t>
            </w:r>
          </w:p>
        </w:tc>
        <w:tc>
          <w:tcPr>
            <w:tcW w:w="116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1048</w:t>
            </w:r>
          </w:p>
        </w:tc>
      </w:tr>
      <w:tr w:rsidR="000123D5" w:rsidRPr="00866F1A" w:rsidTr="000123D5">
        <w:trPr>
          <w:trHeight w:val="300"/>
          <w:jc w:val="center"/>
        </w:trPr>
        <w:tc>
          <w:tcPr>
            <w:tcW w:w="503" w:type="dxa"/>
            <w:tcBorders>
              <w:top w:val="nil"/>
              <w:left w:val="single" w:sz="4" w:space="0" w:color="auto"/>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45</w:t>
            </w:r>
          </w:p>
        </w:tc>
        <w:tc>
          <w:tcPr>
            <w:tcW w:w="2469"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Новая</w:t>
            </w:r>
          </w:p>
        </w:tc>
        <w:tc>
          <w:tcPr>
            <w:tcW w:w="347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sz w:val="20"/>
                <w:szCs w:val="20"/>
              </w:rPr>
            </w:pPr>
            <w:r w:rsidRPr="00866F1A">
              <w:rPr>
                <w:sz w:val="20"/>
                <w:szCs w:val="20"/>
              </w:rPr>
              <w:t>76248551 ОПМП-045</w:t>
            </w:r>
          </w:p>
        </w:tc>
        <w:tc>
          <w:tcPr>
            <w:tcW w:w="1205" w:type="dxa"/>
            <w:tcBorders>
              <w:top w:val="nil"/>
              <w:left w:val="nil"/>
              <w:bottom w:val="single" w:sz="4" w:space="0" w:color="auto"/>
              <w:right w:val="single" w:sz="4" w:space="0" w:color="auto"/>
            </w:tcBorders>
            <w:vAlign w:val="center"/>
          </w:tcPr>
          <w:p w:rsidR="0037301E" w:rsidRPr="00866F1A" w:rsidRDefault="0037301E" w:rsidP="000123D5">
            <w:pPr>
              <w:ind w:firstLine="0"/>
              <w:jc w:val="center"/>
              <w:rPr>
                <w:color w:val="000000"/>
                <w:sz w:val="20"/>
                <w:szCs w:val="20"/>
              </w:rPr>
            </w:pPr>
          </w:p>
        </w:tc>
        <w:tc>
          <w:tcPr>
            <w:tcW w:w="1647"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1005</w:t>
            </w:r>
          </w:p>
        </w:tc>
        <w:tc>
          <w:tcPr>
            <w:tcW w:w="116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1005</w:t>
            </w:r>
          </w:p>
        </w:tc>
      </w:tr>
      <w:tr w:rsidR="000123D5" w:rsidRPr="00866F1A" w:rsidTr="000123D5">
        <w:trPr>
          <w:trHeight w:val="300"/>
          <w:jc w:val="center"/>
        </w:trPr>
        <w:tc>
          <w:tcPr>
            <w:tcW w:w="503" w:type="dxa"/>
            <w:tcBorders>
              <w:top w:val="nil"/>
              <w:left w:val="single" w:sz="4" w:space="0" w:color="auto"/>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46</w:t>
            </w:r>
          </w:p>
        </w:tc>
        <w:tc>
          <w:tcPr>
            <w:tcW w:w="2469"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Полевая</w:t>
            </w:r>
          </w:p>
        </w:tc>
        <w:tc>
          <w:tcPr>
            <w:tcW w:w="347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sz w:val="20"/>
                <w:szCs w:val="20"/>
              </w:rPr>
            </w:pPr>
            <w:r w:rsidRPr="00866F1A">
              <w:rPr>
                <w:sz w:val="20"/>
                <w:szCs w:val="20"/>
              </w:rPr>
              <w:t>76248551 ОПМП-046</w:t>
            </w:r>
          </w:p>
        </w:tc>
        <w:tc>
          <w:tcPr>
            <w:tcW w:w="1205" w:type="dxa"/>
            <w:tcBorders>
              <w:top w:val="nil"/>
              <w:left w:val="nil"/>
              <w:bottom w:val="single" w:sz="4" w:space="0" w:color="auto"/>
              <w:right w:val="single" w:sz="4" w:space="0" w:color="auto"/>
            </w:tcBorders>
            <w:vAlign w:val="center"/>
          </w:tcPr>
          <w:p w:rsidR="0037301E" w:rsidRPr="00866F1A" w:rsidRDefault="0037301E" w:rsidP="000123D5">
            <w:pPr>
              <w:ind w:firstLine="0"/>
              <w:jc w:val="center"/>
              <w:rPr>
                <w:color w:val="000000"/>
                <w:sz w:val="20"/>
                <w:szCs w:val="20"/>
              </w:rPr>
            </w:pPr>
          </w:p>
        </w:tc>
        <w:tc>
          <w:tcPr>
            <w:tcW w:w="1647"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1200</w:t>
            </w:r>
          </w:p>
        </w:tc>
        <w:tc>
          <w:tcPr>
            <w:tcW w:w="116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1200</w:t>
            </w:r>
          </w:p>
        </w:tc>
      </w:tr>
      <w:tr w:rsidR="000123D5" w:rsidRPr="00866F1A" w:rsidTr="000123D5">
        <w:trPr>
          <w:trHeight w:val="300"/>
          <w:jc w:val="center"/>
        </w:trPr>
        <w:tc>
          <w:tcPr>
            <w:tcW w:w="503" w:type="dxa"/>
            <w:tcBorders>
              <w:top w:val="nil"/>
              <w:left w:val="single" w:sz="4" w:space="0" w:color="auto"/>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47</w:t>
            </w:r>
          </w:p>
        </w:tc>
        <w:tc>
          <w:tcPr>
            <w:tcW w:w="2469"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Солнечная</w:t>
            </w:r>
          </w:p>
        </w:tc>
        <w:tc>
          <w:tcPr>
            <w:tcW w:w="347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sz w:val="20"/>
                <w:szCs w:val="20"/>
              </w:rPr>
            </w:pPr>
            <w:r w:rsidRPr="00866F1A">
              <w:rPr>
                <w:sz w:val="20"/>
                <w:szCs w:val="20"/>
              </w:rPr>
              <w:t>76248551 ОПМП-047</w:t>
            </w:r>
          </w:p>
        </w:tc>
        <w:tc>
          <w:tcPr>
            <w:tcW w:w="1205" w:type="dxa"/>
            <w:tcBorders>
              <w:top w:val="nil"/>
              <w:left w:val="nil"/>
              <w:bottom w:val="single" w:sz="4" w:space="0" w:color="auto"/>
              <w:right w:val="single" w:sz="4" w:space="0" w:color="auto"/>
            </w:tcBorders>
            <w:vAlign w:val="center"/>
          </w:tcPr>
          <w:p w:rsidR="0037301E" w:rsidRPr="00866F1A" w:rsidRDefault="0037301E" w:rsidP="000123D5">
            <w:pPr>
              <w:ind w:firstLine="0"/>
              <w:jc w:val="center"/>
              <w:rPr>
                <w:color w:val="000000"/>
                <w:sz w:val="20"/>
                <w:szCs w:val="20"/>
              </w:rPr>
            </w:pPr>
          </w:p>
        </w:tc>
        <w:tc>
          <w:tcPr>
            <w:tcW w:w="1647"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2229</w:t>
            </w:r>
          </w:p>
        </w:tc>
        <w:tc>
          <w:tcPr>
            <w:tcW w:w="116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2229</w:t>
            </w:r>
          </w:p>
        </w:tc>
      </w:tr>
      <w:tr w:rsidR="000123D5" w:rsidRPr="00866F1A" w:rsidTr="000123D5">
        <w:trPr>
          <w:trHeight w:val="300"/>
          <w:jc w:val="center"/>
        </w:trPr>
        <w:tc>
          <w:tcPr>
            <w:tcW w:w="503" w:type="dxa"/>
            <w:tcBorders>
              <w:top w:val="nil"/>
              <w:left w:val="single" w:sz="4" w:space="0" w:color="auto"/>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48</w:t>
            </w:r>
          </w:p>
        </w:tc>
        <w:tc>
          <w:tcPr>
            <w:tcW w:w="2469"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Весенняя</w:t>
            </w:r>
          </w:p>
        </w:tc>
        <w:tc>
          <w:tcPr>
            <w:tcW w:w="347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sz w:val="20"/>
                <w:szCs w:val="20"/>
              </w:rPr>
            </w:pPr>
            <w:r w:rsidRPr="00866F1A">
              <w:rPr>
                <w:sz w:val="20"/>
                <w:szCs w:val="20"/>
              </w:rPr>
              <w:t>76248551 ОПМП-048</w:t>
            </w:r>
          </w:p>
        </w:tc>
        <w:tc>
          <w:tcPr>
            <w:tcW w:w="1205" w:type="dxa"/>
            <w:tcBorders>
              <w:top w:val="nil"/>
              <w:left w:val="nil"/>
              <w:bottom w:val="single" w:sz="4" w:space="0" w:color="auto"/>
              <w:right w:val="single" w:sz="4" w:space="0" w:color="auto"/>
            </w:tcBorders>
            <w:vAlign w:val="center"/>
          </w:tcPr>
          <w:p w:rsidR="0037301E" w:rsidRPr="00866F1A" w:rsidRDefault="0037301E" w:rsidP="000123D5">
            <w:pPr>
              <w:ind w:firstLine="0"/>
              <w:jc w:val="center"/>
              <w:rPr>
                <w:color w:val="000000"/>
                <w:sz w:val="20"/>
                <w:szCs w:val="20"/>
              </w:rPr>
            </w:pPr>
          </w:p>
        </w:tc>
        <w:tc>
          <w:tcPr>
            <w:tcW w:w="1647"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709</w:t>
            </w:r>
          </w:p>
        </w:tc>
        <w:tc>
          <w:tcPr>
            <w:tcW w:w="116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709</w:t>
            </w:r>
          </w:p>
        </w:tc>
      </w:tr>
      <w:tr w:rsidR="000123D5" w:rsidRPr="00866F1A" w:rsidTr="000123D5">
        <w:trPr>
          <w:trHeight w:val="300"/>
          <w:jc w:val="center"/>
        </w:trPr>
        <w:tc>
          <w:tcPr>
            <w:tcW w:w="503" w:type="dxa"/>
            <w:tcBorders>
              <w:top w:val="nil"/>
              <w:left w:val="single" w:sz="4" w:space="0" w:color="auto"/>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49</w:t>
            </w:r>
          </w:p>
        </w:tc>
        <w:tc>
          <w:tcPr>
            <w:tcW w:w="2469"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Аллея</w:t>
            </w:r>
          </w:p>
        </w:tc>
        <w:tc>
          <w:tcPr>
            <w:tcW w:w="347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sz w:val="20"/>
                <w:szCs w:val="20"/>
              </w:rPr>
            </w:pPr>
            <w:r w:rsidRPr="00866F1A">
              <w:rPr>
                <w:sz w:val="20"/>
                <w:szCs w:val="20"/>
              </w:rPr>
              <w:t>76248551 ОПМП-049</w:t>
            </w:r>
          </w:p>
        </w:tc>
        <w:tc>
          <w:tcPr>
            <w:tcW w:w="1205" w:type="dxa"/>
            <w:tcBorders>
              <w:top w:val="nil"/>
              <w:left w:val="nil"/>
              <w:bottom w:val="single" w:sz="4" w:space="0" w:color="auto"/>
              <w:right w:val="single" w:sz="4" w:space="0" w:color="auto"/>
            </w:tcBorders>
            <w:vAlign w:val="center"/>
          </w:tcPr>
          <w:p w:rsidR="0037301E" w:rsidRPr="00866F1A" w:rsidRDefault="0037301E" w:rsidP="000123D5">
            <w:pPr>
              <w:ind w:firstLine="0"/>
              <w:jc w:val="center"/>
              <w:rPr>
                <w:color w:val="000000"/>
                <w:sz w:val="20"/>
                <w:szCs w:val="20"/>
              </w:rPr>
            </w:pPr>
          </w:p>
        </w:tc>
        <w:tc>
          <w:tcPr>
            <w:tcW w:w="1647"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690</w:t>
            </w:r>
          </w:p>
        </w:tc>
        <w:tc>
          <w:tcPr>
            <w:tcW w:w="116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690</w:t>
            </w:r>
          </w:p>
        </w:tc>
      </w:tr>
      <w:tr w:rsidR="000123D5" w:rsidRPr="00866F1A" w:rsidTr="000123D5">
        <w:trPr>
          <w:trHeight w:val="300"/>
          <w:jc w:val="center"/>
        </w:trPr>
        <w:tc>
          <w:tcPr>
            <w:tcW w:w="503" w:type="dxa"/>
            <w:tcBorders>
              <w:top w:val="nil"/>
              <w:left w:val="single" w:sz="4" w:space="0" w:color="auto"/>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50</w:t>
            </w:r>
          </w:p>
        </w:tc>
        <w:tc>
          <w:tcPr>
            <w:tcW w:w="2469"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Транспортная</w:t>
            </w:r>
          </w:p>
        </w:tc>
        <w:tc>
          <w:tcPr>
            <w:tcW w:w="347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sz w:val="20"/>
                <w:szCs w:val="20"/>
              </w:rPr>
            </w:pPr>
            <w:r w:rsidRPr="00866F1A">
              <w:rPr>
                <w:sz w:val="20"/>
                <w:szCs w:val="20"/>
              </w:rPr>
              <w:t>76248551 ОПМП-050</w:t>
            </w:r>
          </w:p>
        </w:tc>
        <w:tc>
          <w:tcPr>
            <w:tcW w:w="1205" w:type="dxa"/>
            <w:tcBorders>
              <w:top w:val="nil"/>
              <w:left w:val="nil"/>
              <w:bottom w:val="single" w:sz="4" w:space="0" w:color="auto"/>
              <w:right w:val="single" w:sz="4" w:space="0" w:color="auto"/>
            </w:tcBorders>
            <w:vAlign w:val="center"/>
          </w:tcPr>
          <w:p w:rsidR="0037301E" w:rsidRPr="00866F1A" w:rsidRDefault="0037301E" w:rsidP="000123D5">
            <w:pPr>
              <w:ind w:firstLine="0"/>
              <w:jc w:val="center"/>
              <w:rPr>
                <w:color w:val="000000"/>
                <w:sz w:val="20"/>
                <w:szCs w:val="20"/>
              </w:rPr>
            </w:pPr>
          </w:p>
        </w:tc>
        <w:tc>
          <w:tcPr>
            <w:tcW w:w="1647"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929</w:t>
            </w:r>
          </w:p>
        </w:tc>
        <w:tc>
          <w:tcPr>
            <w:tcW w:w="116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929</w:t>
            </w:r>
          </w:p>
        </w:tc>
      </w:tr>
      <w:tr w:rsidR="000123D5" w:rsidRPr="00866F1A" w:rsidTr="000123D5">
        <w:trPr>
          <w:trHeight w:val="300"/>
          <w:jc w:val="center"/>
        </w:trPr>
        <w:tc>
          <w:tcPr>
            <w:tcW w:w="503" w:type="dxa"/>
            <w:tcBorders>
              <w:top w:val="nil"/>
              <w:left w:val="single" w:sz="4" w:space="0" w:color="auto"/>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51</w:t>
            </w:r>
          </w:p>
        </w:tc>
        <w:tc>
          <w:tcPr>
            <w:tcW w:w="2469"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Западный переулок</w:t>
            </w:r>
          </w:p>
        </w:tc>
        <w:tc>
          <w:tcPr>
            <w:tcW w:w="347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sz w:val="20"/>
                <w:szCs w:val="20"/>
              </w:rPr>
            </w:pPr>
            <w:r w:rsidRPr="00866F1A">
              <w:rPr>
                <w:sz w:val="20"/>
                <w:szCs w:val="20"/>
              </w:rPr>
              <w:t>76248551 ОПМП-051</w:t>
            </w:r>
          </w:p>
        </w:tc>
        <w:tc>
          <w:tcPr>
            <w:tcW w:w="1205" w:type="dxa"/>
            <w:tcBorders>
              <w:top w:val="nil"/>
              <w:left w:val="nil"/>
              <w:bottom w:val="single" w:sz="4" w:space="0" w:color="auto"/>
              <w:right w:val="single" w:sz="4" w:space="0" w:color="auto"/>
            </w:tcBorders>
            <w:vAlign w:val="center"/>
          </w:tcPr>
          <w:p w:rsidR="0037301E" w:rsidRPr="00866F1A" w:rsidRDefault="0037301E" w:rsidP="000123D5">
            <w:pPr>
              <w:ind w:firstLine="0"/>
              <w:jc w:val="center"/>
              <w:rPr>
                <w:color w:val="000000"/>
                <w:sz w:val="20"/>
                <w:szCs w:val="20"/>
              </w:rPr>
            </w:pPr>
          </w:p>
        </w:tc>
        <w:tc>
          <w:tcPr>
            <w:tcW w:w="1647"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570</w:t>
            </w:r>
          </w:p>
        </w:tc>
        <w:tc>
          <w:tcPr>
            <w:tcW w:w="116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570</w:t>
            </w:r>
          </w:p>
        </w:tc>
      </w:tr>
      <w:tr w:rsidR="000123D5" w:rsidRPr="00866F1A" w:rsidTr="000123D5">
        <w:trPr>
          <w:trHeight w:val="300"/>
          <w:jc w:val="center"/>
        </w:trPr>
        <w:tc>
          <w:tcPr>
            <w:tcW w:w="503" w:type="dxa"/>
            <w:tcBorders>
              <w:top w:val="nil"/>
              <w:left w:val="single" w:sz="4" w:space="0" w:color="auto"/>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52</w:t>
            </w:r>
          </w:p>
        </w:tc>
        <w:tc>
          <w:tcPr>
            <w:tcW w:w="2469"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Сахалинский переулок</w:t>
            </w:r>
          </w:p>
        </w:tc>
        <w:tc>
          <w:tcPr>
            <w:tcW w:w="347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sz w:val="20"/>
                <w:szCs w:val="20"/>
              </w:rPr>
            </w:pPr>
            <w:r w:rsidRPr="00866F1A">
              <w:rPr>
                <w:sz w:val="20"/>
                <w:szCs w:val="20"/>
              </w:rPr>
              <w:t>76248551 ОПМП-052</w:t>
            </w:r>
          </w:p>
        </w:tc>
        <w:tc>
          <w:tcPr>
            <w:tcW w:w="1205" w:type="dxa"/>
            <w:tcBorders>
              <w:top w:val="nil"/>
              <w:left w:val="nil"/>
              <w:bottom w:val="single" w:sz="4" w:space="0" w:color="auto"/>
              <w:right w:val="single" w:sz="4" w:space="0" w:color="auto"/>
            </w:tcBorders>
            <w:vAlign w:val="center"/>
          </w:tcPr>
          <w:p w:rsidR="0037301E" w:rsidRPr="00866F1A" w:rsidRDefault="0037301E" w:rsidP="000123D5">
            <w:pPr>
              <w:ind w:firstLine="0"/>
              <w:jc w:val="center"/>
              <w:rPr>
                <w:color w:val="000000"/>
                <w:sz w:val="20"/>
                <w:szCs w:val="20"/>
              </w:rPr>
            </w:pPr>
          </w:p>
        </w:tc>
        <w:tc>
          <w:tcPr>
            <w:tcW w:w="1647"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690</w:t>
            </w:r>
          </w:p>
        </w:tc>
        <w:tc>
          <w:tcPr>
            <w:tcW w:w="116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690</w:t>
            </w:r>
          </w:p>
        </w:tc>
      </w:tr>
      <w:tr w:rsidR="000123D5" w:rsidRPr="00866F1A" w:rsidTr="000123D5">
        <w:trPr>
          <w:trHeight w:val="300"/>
          <w:jc w:val="center"/>
        </w:trPr>
        <w:tc>
          <w:tcPr>
            <w:tcW w:w="503" w:type="dxa"/>
            <w:tcBorders>
              <w:top w:val="nil"/>
              <w:left w:val="single" w:sz="4" w:space="0" w:color="auto"/>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53</w:t>
            </w:r>
          </w:p>
        </w:tc>
        <w:tc>
          <w:tcPr>
            <w:tcW w:w="2469"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Коммунальный переулок</w:t>
            </w:r>
          </w:p>
        </w:tc>
        <w:tc>
          <w:tcPr>
            <w:tcW w:w="347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sz w:val="20"/>
                <w:szCs w:val="20"/>
              </w:rPr>
            </w:pPr>
            <w:r w:rsidRPr="00866F1A">
              <w:rPr>
                <w:sz w:val="20"/>
                <w:szCs w:val="20"/>
              </w:rPr>
              <w:t>76248551 ОПМП-053</w:t>
            </w:r>
          </w:p>
        </w:tc>
        <w:tc>
          <w:tcPr>
            <w:tcW w:w="1205" w:type="dxa"/>
            <w:tcBorders>
              <w:top w:val="nil"/>
              <w:left w:val="nil"/>
              <w:bottom w:val="single" w:sz="4" w:space="0" w:color="auto"/>
              <w:right w:val="single" w:sz="4" w:space="0" w:color="auto"/>
            </w:tcBorders>
            <w:vAlign w:val="center"/>
          </w:tcPr>
          <w:p w:rsidR="0037301E" w:rsidRPr="00866F1A" w:rsidRDefault="0037301E" w:rsidP="000123D5">
            <w:pPr>
              <w:ind w:firstLine="0"/>
              <w:jc w:val="center"/>
              <w:rPr>
                <w:color w:val="000000"/>
                <w:sz w:val="20"/>
                <w:szCs w:val="20"/>
              </w:rPr>
            </w:pPr>
          </w:p>
        </w:tc>
        <w:tc>
          <w:tcPr>
            <w:tcW w:w="1647"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212</w:t>
            </w:r>
          </w:p>
        </w:tc>
        <w:tc>
          <w:tcPr>
            <w:tcW w:w="116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212</w:t>
            </w:r>
          </w:p>
        </w:tc>
      </w:tr>
      <w:tr w:rsidR="000123D5" w:rsidRPr="00866F1A" w:rsidTr="000123D5">
        <w:trPr>
          <w:trHeight w:val="300"/>
          <w:jc w:val="center"/>
        </w:trPr>
        <w:tc>
          <w:tcPr>
            <w:tcW w:w="503" w:type="dxa"/>
            <w:tcBorders>
              <w:top w:val="nil"/>
              <w:left w:val="single" w:sz="4" w:space="0" w:color="auto"/>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54</w:t>
            </w:r>
          </w:p>
        </w:tc>
        <w:tc>
          <w:tcPr>
            <w:tcW w:w="2469"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Вокзальный переулок</w:t>
            </w:r>
          </w:p>
        </w:tc>
        <w:tc>
          <w:tcPr>
            <w:tcW w:w="347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sz w:val="20"/>
                <w:szCs w:val="20"/>
              </w:rPr>
            </w:pPr>
            <w:r w:rsidRPr="00866F1A">
              <w:rPr>
                <w:sz w:val="20"/>
                <w:szCs w:val="20"/>
              </w:rPr>
              <w:t>76248551 ОПМП-054</w:t>
            </w:r>
          </w:p>
        </w:tc>
        <w:tc>
          <w:tcPr>
            <w:tcW w:w="1205" w:type="dxa"/>
            <w:tcBorders>
              <w:top w:val="nil"/>
              <w:left w:val="nil"/>
              <w:bottom w:val="single" w:sz="4" w:space="0" w:color="auto"/>
              <w:right w:val="single" w:sz="4" w:space="0" w:color="auto"/>
            </w:tcBorders>
            <w:vAlign w:val="center"/>
          </w:tcPr>
          <w:p w:rsidR="0037301E" w:rsidRPr="00866F1A" w:rsidRDefault="0037301E" w:rsidP="000123D5">
            <w:pPr>
              <w:ind w:firstLine="0"/>
              <w:jc w:val="center"/>
              <w:rPr>
                <w:color w:val="000000"/>
                <w:sz w:val="20"/>
                <w:szCs w:val="20"/>
              </w:rPr>
            </w:pPr>
          </w:p>
        </w:tc>
        <w:tc>
          <w:tcPr>
            <w:tcW w:w="1647"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1250</w:t>
            </w:r>
          </w:p>
        </w:tc>
        <w:tc>
          <w:tcPr>
            <w:tcW w:w="116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1250</w:t>
            </w:r>
          </w:p>
        </w:tc>
      </w:tr>
      <w:tr w:rsidR="000123D5" w:rsidRPr="00866F1A" w:rsidTr="000123D5">
        <w:trPr>
          <w:trHeight w:val="300"/>
          <w:jc w:val="center"/>
        </w:trPr>
        <w:tc>
          <w:tcPr>
            <w:tcW w:w="503" w:type="dxa"/>
            <w:tcBorders>
              <w:top w:val="nil"/>
              <w:left w:val="single" w:sz="4" w:space="0" w:color="auto"/>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55</w:t>
            </w:r>
          </w:p>
        </w:tc>
        <w:tc>
          <w:tcPr>
            <w:tcW w:w="2469"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Школьный переулок</w:t>
            </w:r>
          </w:p>
        </w:tc>
        <w:tc>
          <w:tcPr>
            <w:tcW w:w="347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sz w:val="20"/>
                <w:szCs w:val="20"/>
              </w:rPr>
              <w:t>76248551 ОПМП-055</w:t>
            </w:r>
          </w:p>
        </w:tc>
        <w:tc>
          <w:tcPr>
            <w:tcW w:w="1205" w:type="dxa"/>
            <w:tcBorders>
              <w:top w:val="nil"/>
              <w:left w:val="nil"/>
              <w:bottom w:val="single" w:sz="4" w:space="0" w:color="auto"/>
              <w:right w:val="single" w:sz="4" w:space="0" w:color="auto"/>
            </w:tcBorders>
            <w:vAlign w:val="center"/>
          </w:tcPr>
          <w:p w:rsidR="0037301E" w:rsidRPr="00866F1A" w:rsidRDefault="0037301E" w:rsidP="000123D5">
            <w:pPr>
              <w:ind w:firstLine="0"/>
              <w:jc w:val="center"/>
              <w:rPr>
                <w:color w:val="000000"/>
                <w:sz w:val="20"/>
                <w:szCs w:val="20"/>
              </w:rPr>
            </w:pPr>
          </w:p>
        </w:tc>
        <w:tc>
          <w:tcPr>
            <w:tcW w:w="1647"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1250</w:t>
            </w:r>
          </w:p>
        </w:tc>
        <w:tc>
          <w:tcPr>
            <w:tcW w:w="116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1250</w:t>
            </w:r>
          </w:p>
        </w:tc>
      </w:tr>
      <w:tr w:rsidR="000123D5" w:rsidRPr="00866F1A" w:rsidTr="000123D5">
        <w:trPr>
          <w:trHeight w:val="300"/>
          <w:jc w:val="center"/>
        </w:trPr>
        <w:tc>
          <w:tcPr>
            <w:tcW w:w="503" w:type="dxa"/>
            <w:tcBorders>
              <w:top w:val="nil"/>
              <w:left w:val="single" w:sz="4" w:space="0" w:color="auto"/>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56</w:t>
            </w:r>
          </w:p>
        </w:tc>
        <w:tc>
          <w:tcPr>
            <w:tcW w:w="2469"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Хуторская</w:t>
            </w:r>
          </w:p>
        </w:tc>
        <w:tc>
          <w:tcPr>
            <w:tcW w:w="347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sz w:val="20"/>
                <w:szCs w:val="20"/>
              </w:rPr>
              <w:t>76248551 ОПМП-056</w:t>
            </w:r>
          </w:p>
        </w:tc>
        <w:tc>
          <w:tcPr>
            <w:tcW w:w="1205" w:type="dxa"/>
            <w:tcBorders>
              <w:top w:val="nil"/>
              <w:left w:val="nil"/>
              <w:bottom w:val="single" w:sz="4" w:space="0" w:color="auto"/>
              <w:right w:val="single" w:sz="4" w:space="0" w:color="auto"/>
            </w:tcBorders>
            <w:vAlign w:val="center"/>
          </w:tcPr>
          <w:p w:rsidR="0037301E" w:rsidRPr="00866F1A" w:rsidRDefault="0037301E" w:rsidP="000123D5">
            <w:pPr>
              <w:ind w:firstLine="0"/>
              <w:jc w:val="center"/>
              <w:rPr>
                <w:color w:val="000000"/>
                <w:sz w:val="20"/>
                <w:szCs w:val="20"/>
              </w:rPr>
            </w:pPr>
          </w:p>
        </w:tc>
        <w:tc>
          <w:tcPr>
            <w:tcW w:w="1647"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342</w:t>
            </w:r>
          </w:p>
        </w:tc>
        <w:tc>
          <w:tcPr>
            <w:tcW w:w="116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342</w:t>
            </w:r>
          </w:p>
        </w:tc>
      </w:tr>
      <w:tr w:rsidR="000123D5" w:rsidRPr="00866F1A" w:rsidTr="000123D5">
        <w:trPr>
          <w:trHeight w:val="300"/>
          <w:jc w:val="center"/>
        </w:trPr>
        <w:tc>
          <w:tcPr>
            <w:tcW w:w="503" w:type="dxa"/>
            <w:tcBorders>
              <w:top w:val="nil"/>
              <w:left w:val="single" w:sz="4" w:space="0" w:color="auto"/>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57</w:t>
            </w:r>
          </w:p>
        </w:tc>
        <w:tc>
          <w:tcPr>
            <w:tcW w:w="2469"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Целинная</w:t>
            </w:r>
          </w:p>
        </w:tc>
        <w:tc>
          <w:tcPr>
            <w:tcW w:w="347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sz w:val="20"/>
                <w:szCs w:val="20"/>
              </w:rPr>
              <w:t>76248551 ОПМП-057</w:t>
            </w:r>
          </w:p>
        </w:tc>
        <w:tc>
          <w:tcPr>
            <w:tcW w:w="1205" w:type="dxa"/>
            <w:tcBorders>
              <w:top w:val="nil"/>
              <w:left w:val="nil"/>
              <w:bottom w:val="single" w:sz="4" w:space="0" w:color="auto"/>
              <w:right w:val="single" w:sz="4" w:space="0" w:color="auto"/>
            </w:tcBorders>
            <w:vAlign w:val="center"/>
          </w:tcPr>
          <w:p w:rsidR="0037301E" w:rsidRPr="00866F1A" w:rsidRDefault="0037301E" w:rsidP="000123D5">
            <w:pPr>
              <w:ind w:firstLine="0"/>
              <w:jc w:val="center"/>
              <w:rPr>
                <w:color w:val="000000"/>
                <w:sz w:val="20"/>
                <w:szCs w:val="20"/>
              </w:rPr>
            </w:pPr>
          </w:p>
        </w:tc>
        <w:tc>
          <w:tcPr>
            <w:tcW w:w="1647"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473</w:t>
            </w:r>
          </w:p>
        </w:tc>
        <w:tc>
          <w:tcPr>
            <w:tcW w:w="116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473</w:t>
            </w:r>
          </w:p>
        </w:tc>
      </w:tr>
      <w:tr w:rsidR="000123D5" w:rsidRPr="00866F1A" w:rsidTr="000123D5">
        <w:trPr>
          <w:trHeight w:val="300"/>
          <w:jc w:val="center"/>
        </w:trPr>
        <w:tc>
          <w:tcPr>
            <w:tcW w:w="503" w:type="dxa"/>
            <w:tcBorders>
              <w:top w:val="nil"/>
              <w:left w:val="single" w:sz="4" w:space="0" w:color="auto"/>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58</w:t>
            </w:r>
          </w:p>
        </w:tc>
        <w:tc>
          <w:tcPr>
            <w:tcW w:w="2469"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Восточная</w:t>
            </w:r>
          </w:p>
        </w:tc>
        <w:tc>
          <w:tcPr>
            <w:tcW w:w="347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sz w:val="20"/>
                <w:szCs w:val="20"/>
              </w:rPr>
              <w:t>76248551 ОПМП-058</w:t>
            </w:r>
          </w:p>
        </w:tc>
        <w:tc>
          <w:tcPr>
            <w:tcW w:w="1205" w:type="dxa"/>
            <w:tcBorders>
              <w:top w:val="nil"/>
              <w:left w:val="nil"/>
              <w:bottom w:val="single" w:sz="4" w:space="0" w:color="auto"/>
              <w:right w:val="single" w:sz="4" w:space="0" w:color="auto"/>
            </w:tcBorders>
            <w:vAlign w:val="center"/>
          </w:tcPr>
          <w:p w:rsidR="0037301E" w:rsidRPr="00866F1A" w:rsidRDefault="0037301E" w:rsidP="000123D5">
            <w:pPr>
              <w:ind w:firstLine="0"/>
              <w:jc w:val="center"/>
              <w:rPr>
                <w:color w:val="000000"/>
                <w:sz w:val="20"/>
                <w:szCs w:val="20"/>
              </w:rPr>
            </w:pPr>
          </w:p>
        </w:tc>
        <w:tc>
          <w:tcPr>
            <w:tcW w:w="1647"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520</w:t>
            </w:r>
          </w:p>
        </w:tc>
        <w:tc>
          <w:tcPr>
            <w:tcW w:w="116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520</w:t>
            </w:r>
          </w:p>
        </w:tc>
      </w:tr>
      <w:tr w:rsidR="000123D5" w:rsidRPr="00866F1A" w:rsidTr="000123D5">
        <w:trPr>
          <w:trHeight w:val="300"/>
          <w:jc w:val="center"/>
        </w:trPr>
        <w:tc>
          <w:tcPr>
            <w:tcW w:w="503" w:type="dxa"/>
            <w:tcBorders>
              <w:top w:val="nil"/>
              <w:left w:val="single" w:sz="4" w:space="0" w:color="auto"/>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59</w:t>
            </w:r>
          </w:p>
        </w:tc>
        <w:tc>
          <w:tcPr>
            <w:tcW w:w="2469"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Горная</w:t>
            </w:r>
          </w:p>
        </w:tc>
        <w:tc>
          <w:tcPr>
            <w:tcW w:w="347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sz w:val="20"/>
                <w:szCs w:val="20"/>
              </w:rPr>
              <w:t>76248551 ОПМП-059</w:t>
            </w:r>
          </w:p>
        </w:tc>
        <w:tc>
          <w:tcPr>
            <w:tcW w:w="1205" w:type="dxa"/>
            <w:tcBorders>
              <w:top w:val="nil"/>
              <w:left w:val="nil"/>
              <w:bottom w:val="single" w:sz="4" w:space="0" w:color="auto"/>
              <w:right w:val="single" w:sz="4" w:space="0" w:color="auto"/>
            </w:tcBorders>
            <w:vAlign w:val="center"/>
          </w:tcPr>
          <w:p w:rsidR="0037301E" w:rsidRPr="00866F1A" w:rsidRDefault="0037301E" w:rsidP="000123D5">
            <w:pPr>
              <w:ind w:firstLine="0"/>
              <w:jc w:val="center"/>
              <w:rPr>
                <w:color w:val="000000"/>
                <w:sz w:val="20"/>
                <w:szCs w:val="20"/>
              </w:rPr>
            </w:pPr>
          </w:p>
        </w:tc>
        <w:tc>
          <w:tcPr>
            <w:tcW w:w="1647"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385</w:t>
            </w:r>
          </w:p>
        </w:tc>
        <w:tc>
          <w:tcPr>
            <w:tcW w:w="116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385</w:t>
            </w:r>
          </w:p>
        </w:tc>
      </w:tr>
      <w:tr w:rsidR="000123D5" w:rsidRPr="00866F1A" w:rsidTr="000123D5">
        <w:trPr>
          <w:trHeight w:val="300"/>
          <w:jc w:val="center"/>
        </w:trPr>
        <w:tc>
          <w:tcPr>
            <w:tcW w:w="503" w:type="dxa"/>
            <w:tcBorders>
              <w:top w:val="nil"/>
              <w:left w:val="single" w:sz="4" w:space="0" w:color="auto"/>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60</w:t>
            </w:r>
          </w:p>
        </w:tc>
        <w:tc>
          <w:tcPr>
            <w:tcW w:w="2469"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Переулок Проселочный</w:t>
            </w:r>
          </w:p>
        </w:tc>
        <w:tc>
          <w:tcPr>
            <w:tcW w:w="347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sz w:val="20"/>
                <w:szCs w:val="20"/>
              </w:rPr>
              <w:t>76248551 ОПМП-060</w:t>
            </w:r>
          </w:p>
        </w:tc>
        <w:tc>
          <w:tcPr>
            <w:tcW w:w="1205" w:type="dxa"/>
            <w:tcBorders>
              <w:top w:val="nil"/>
              <w:left w:val="nil"/>
              <w:bottom w:val="single" w:sz="4" w:space="0" w:color="auto"/>
              <w:right w:val="single" w:sz="4" w:space="0" w:color="auto"/>
            </w:tcBorders>
            <w:vAlign w:val="center"/>
          </w:tcPr>
          <w:p w:rsidR="0037301E" w:rsidRPr="00866F1A" w:rsidRDefault="0037301E" w:rsidP="000123D5">
            <w:pPr>
              <w:ind w:firstLine="0"/>
              <w:jc w:val="center"/>
              <w:rPr>
                <w:color w:val="000000"/>
                <w:sz w:val="20"/>
                <w:szCs w:val="20"/>
              </w:rPr>
            </w:pPr>
          </w:p>
        </w:tc>
        <w:tc>
          <w:tcPr>
            <w:tcW w:w="1647"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1151</w:t>
            </w:r>
          </w:p>
        </w:tc>
        <w:tc>
          <w:tcPr>
            <w:tcW w:w="116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1151</w:t>
            </w:r>
          </w:p>
        </w:tc>
      </w:tr>
      <w:tr w:rsidR="000123D5" w:rsidRPr="00866F1A" w:rsidTr="000123D5">
        <w:trPr>
          <w:trHeight w:val="300"/>
          <w:jc w:val="center"/>
        </w:trPr>
        <w:tc>
          <w:tcPr>
            <w:tcW w:w="503" w:type="dxa"/>
            <w:tcBorders>
              <w:top w:val="nil"/>
              <w:left w:val="single" w:sz="4" w:space="0" w:color="auto"/>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61</w:t>
            </w:r>
          </w:p>
        </w:tc>
        <w:tc>
          <w:tcPr>
            <w:tcW w:w="2469"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Переулок Радужный</w:t>
            </w:r>
          </w:p>
        </w:tc>
        <w:tc>
          <w:tcPr>
            <w:tcW w:w="347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sz w:val="20"/>
                <w:szCs w:val="20"/>
              </w:rPr>
              <w:t>76248551 ОПМП-061</w:t>
            </w:r>
          </w:p>
        </w:tc>
        <w:tc>
          <w:tcPr>
            <w:tcW w:w="1205" w:type="dxa"/>
            <w:tcBorders>
              <w:top w:val="nil"/>
              <w:left w:val="nil"/>
              <w:bottom w:val="single" w:sz="4" w:space="0" w:color="auto"/>
              <w:right w:val="single" w:sz="4" w:space="0" w:color="auto"/>
            </w:tcBorders>
            <w:vAlign w:val="center"/>
          </w:tcPr>
          <w:p w:rsidR="0037301E" w:rsidRPr="00866F1A" w:rsidRDefault="0037301E" w:rsidP="000123D5">
            <w:pPr>
              <w:ind w:firstLine="0"/>
              <w:jc w:val="center"/>
              <w:rPr>
                <w:color w:val="000000"/>
                <w:sz w:val="20"/>
                <w:szCs w:val="20"/>
              </w:rPr>
            </w:pPr>
          </w:p>
        </w:tc>
        <w:tc>
          <w:tcPr>
            <w:tcW w:w="1647"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505</w:t>
            </w:r>
          </w:p>
        </w:tc>
        <w:tc>
          <w:tcPr>
            <w:tcW w:w="116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505</w:t>
            </w:r>
          </w:p>
        </w:tc>
      </w:tr>
      <w:tr w:rsidR="000123D5" w:rsidRPr="00866F1A" w:rsidTr="000123D5">
        <w:trPr>
          <w:trHeight w:val="300"/>
          <w:jc w:val="center"/>
        </w:trPr>
        <w:tc>
          <w:tcPr>
            <w:tcW w:w="503" w:type="dxa"/>
            <w:tcBorders>
              <w:top w:val="nil"/>
              <w:left w:val="single" w:sz="4" w:space="0" w:color="auto"/>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62</w:t>
            </w:r>
          </w:p>
        </w:tc>
        <w:tc>
          <w:tcPr>
            <w:tcW w:w="2469"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Переулок Амурский</w:t>
            </w:r>
          </w:p>
        </w:tc>
        <w:tc>
          <w:tcPr>
            <w:tcW w:w="347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sz w:val="20"/>
                <w:szCs w:val="20"/>
              </w:rPr>
              <w:t>76248551 ОПМП-062</w:t>
            </w:r>
          </w:p>
        </w:tc>
        <w:tc>
          <w:tcPr>
            <w:tcW w:w="1205" w:type="dxa"/>
            <w:tcBorders>
              <w:top w:val="nil"/>
              <w:left w:val="nil"/>
              <w:bottom w:val="single" w:sz="4" w:space="0" w:color="auto"/>
              <w:right w:val="single" w:sz="4" w:space="0" w:color="auto"/>
            </w:tcBorders>
            <w:vAlign w:val="center"/>
          </w:tcPr>
          <w:p w:rsidR="0037301E" w:rsidRPr="00866F1A" w:rsidRDefault="0037301E" w:rsidP="000123D5">
            <w:pPr>
              <w:ind w:firstLine="0"/>
              <w:jc w:val="center"/>
              <w:rPr>
                <w:color w:val="000000"/>
                <w:sz w:val="20"/>
                <w:szCs w:val="20"/>
              </w:rPr>
            </w:pPr>
            <w:r w:rsidRPr="00866F1A">
              <w:rPr>
                <w:color w:val="000000"/>
                <w:sz w:val="20"/>
                <w:szCs w:val="20"/>
              </w:rPr>
              <w:t>520</w:t>
            </w:r>
          </w:p>
        </w:tc>
        <w:tc>
          <w:tcPr>
            <w:tcW w:w="1647"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706</w:t>
            </w:r>
          </w:p>
        </w:tc>
        <w:tc>
          <w:tcPr>
            <w:tcW w:w="116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1226</w:t>
            </w:r>
          </w:p>
        </w:tc>
      </w:tr>
      <w:tr w:rsidR="000123D5" w:rsidRPr="00866F1A" w:rsidTr="000123D5">
        <w:trPr>
          <w:trHeight w:val="300"/>
          <w:jc w:val="center"/>
        </w:trPr>
        <w:tc>
          <w:tcPr>
            <w:tcW w:w="503" w:type="dxa"/>
            <w:tcBorders>
              <w:top w:val="nil"/>
              <w:left w:val="single" w:sz="4" w:space="0" w:color="auto"/>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63</w:t>
            </w:r>
          </w:p>
        </w:tc>
        <w:tc>
          <w:tcPr>
            <w:tcW w:w="2469"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Переулок Речной</w:t>
            </w:r>
          </w:p>
        </w:tc>
        <w:tc>
          <w:tcPr>
            <w:tcW w:w="347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sz w:val="20"/>
                <w:szCs w:val="20"/>
              </w:rPr>
              <w:t>76248551 ОПМП-063</w:t>
            </w:r>
          </w:p>
        </w:tc>
        <w:tc>
          <w:tcPr>
            <w:tcW w:w="1205" w:type="dxa"/>
            <w:tcBorders>
              <w:top w:val="nil"/>
              <w:left w:val="nil"/>
              <w:bottom w:val="single" w:sz="4" w:space="0" w:color="auto"/>
              <w:right w:val="single" w:sz="4" w:space="0" w:color="auto"/>
            </w:tcBorders>
            <w:vAlign w:val="center"/>
          </w:tcPr>
          <w:p w:rsidR="0037301E" w:rsidRPr="00866F1A" w:rsidRDefault="0037301E" w:rsidP="000123D5">
            <w:pPr>
              <w:ind w:firstLine="0"/>
              <w:jc w:val="center"/>
              <w:rPr>
                <w:color w:val="000000"/>
                <w:sz w:val="20"/>
                <w:szCs w:val="20"/>
              </w:rPr>
            </w:pPr>
          </w:p>
        </w:tc>
        <w:tc>
          <w:tcPr>
            <w:tcW w:w="1647"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305</w:t>
            </w:r>
          </w:p>
        </w:tc>
        <w:tc>
          <w:tcPr>
            <w:tcW w:w="116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305</w:t>
            </w:r>
          </w:p>
        </w:tc>
      </w:tr>
      <w:tr w:rsidR="000123D5" w:rsidRPr="00866F1A" w:rsidTr="000123D5">
        <w:trPr>
          <w:trHeight w:val="300"/>
          <w:jc w:val="center"/>
        </w:trPr>
        <w:tc>
          <w:tcPr>
            <w:tcW w:w="503" w:type="dxa"/>
            <w:tcBorders>
              <w:top w:val="nil"/>
              <w:left w:val="single" w:sz="4" w:space="0" w:color="auto"/>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64</w:t>
            </w:r>
          </w:p>
        </w:tc>
        <w:tc>
          <w:tcPr>
            <w:tcW w:w="2469"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Байкальская</w:t>
            </w:r>
          </w:p>
        </w:tc>
        <w:tc>
          <w:tcPr>
            <w:tcW w:w="347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sz w:val="20"/>
                <w:szCs w:val="20"/>
              </w:rPr>
              <w:t>76248551 ОПМП-064</w:t>
            </w:r>
          </w:p>
        </w:tc>
        <w:tc>
          <w:tcPr>
            <w:tcW w:w="1205" w:type="dxa"/>
            <w:tcBorders>
              <w:top w:val="nil"/>
              <w:left w:val="nil"/>
              <w:bottom w:val="single" w:sz="4" w:space="0" w:color="auto"/>
              <w:right w:val="single" w:sz="4" w:space="0" w:color="auto"/>
            </w:tcBorders>
            <w:vAlign w:val="center"/>
          </w:tcPr>
          <w:p w:rsidR="0037301E" w:rsidRPr="00866F1A" w:rsidRDefault="0037301E" w:rsidP="000123D5">
            <w:pPr>
              <w:ind w:firstLine="0"/>
              <w:jc w:val="center"/>
              <w:rPr>
                <w:color w:val="000000"/>
                <w:sz w:val="20"/>
                <w:szCs w:val="20"/>
              </w:rPr>
            </w:pPr>
          </w:p>
        </w:tc>
        <w:tc>
          <w:tcPr>
            <w:tcW w:w="1647"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400</w:t>
            </w:r>
          </w:p>
        </w:tc>
        <w:tc>
          <w:tcPr>
            <w:tcW w:w="116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400</w:t>
            </w:r>
          </w:p>
        </w:tc>
      </w:tr>
      <w:tr w:rsidR="000123D5" w:rsidRPr="00866F1A" w:rsidTr="000123D5">
        <w:trPr>
          <w:trHeight w:val="300"/>
          <w:jc w:val="center"/>
        </w:trPr>
        <w:tc>
          <w:tcPr>
            <w:tcW w:w="503" w:type="dxa"/>
            <w:tcBorders>
              <w:top w:val="nil"/>
              <w:left w:val="single" w:sz="4" w:space="0" w:color="auto"/>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65</w:t>
            </w:r>
          </w:p>
        </w:tc>
        <w:tc>
          <w:tcPr>
            <w:tcW w:w="2469"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Переулок Полевой</w:t>
            </w:r>
          </w:p>
        </w:tc>
        <w:tc>
          <w:tcPr>
            <w:tcW w:w="347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sz w:val="20"/>
                <w:szCs w:val="20"/>
              </w:rPr>
              <w:t>76248551 ОПМП-065</w:t>
            </w:r>
          </w:p>
        </w:tc>
        <w:tc>
          <w:tcPr>
            <w:tcW w:w="1205" w:type="dxa"/>
            <w:tcBorders>
              <w:top w:val="nil"/>
              <w:left w:val="nil"/>
              <w:bottom w:val="single" w:sz="4" w:space="0" w:color="auto"/>
              <w:right w:val="single" w:sz="4" w:space="0" w:color="auto"/>
            </w:tcBorders>
            <w:vAlign w:val="center"/>
          </w:tcPr>
          <w:p w:rsidR="0037301E" w:rsidRPr="00866F1A" w:rsidRDefault="0037301E" w:rsidP="000123D5">
            <w:pPr>
              <w:ind w:firstLine="0"/>
              <w:jc w:val="center"/>
              <w:rPr>
                <w:color w:val="000000"/>
                <w:sz w:val="20"/>
                <w:szCs w:val="20"/>
              </w:rPr>
            </w:pPr>
          </w:p>
        </w:tc>
        <w:tc>
          <w:tcPr>
            <w:tcW w:w="1647"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655</w:t>
            </w:r>
          </w:p>
        </w:tc>
        <w:tc>
          <w:tcPr>
            <w:tcW w:w="116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r w:rsidRPr="00866F1A">
              <w:rPr>
                <w:color w:val="000000"/>
                <w:sz w:val="20"/>
                <w:szCs w:val="20"/>
              </w:rPr>
              <w:t>655</w:t>
            </w:r>
          </w:p>
        </w:tc>
      </w:tr>
      <w:tr w:rsidR="004F7899" w:rsidRPr="00866F1A" w:rsidTr="000123D5">
        <w:trPr>
          <w:trHeight w:val="300"/>
          <w:jc w:val="center"/>
        </w:trPr>
        <w:tc>
          <w:tcPr>
            <w:tcW w:w="503" w:type="dxa"/>
            <w:tcBorders>
              <w:top w:val="nil"/>
              <w:left w:val="single" w:sz="4" w:space="0" w:color="auto"/>
              <w:bottom w:val="single" w:sz="4" w:space="0" w:color="auto"/>
              <w:right w:val="single" w:sz="4" w:space="0" w:color="auto"/>
            </w:tcBorders>
            <w:noWrap/>
            <w:vAlign w:val="center"/>
          </w:tcPr>
          <w:p w:rsidR="004F7899" w:rsidRPr="00866F1A" w:rsidRDefault="004F7899" w:rsidP="000123D5">
            <w:pPr>
              <w:ind w:firstLine="0"/>
              <w:jc w:val="center"/>
              <w:rPr>
                <w:color w:val="000000"/>
                <w:sz w:val="20"/>
                <w:szCs w:val="20"/>
              </w:rPr>
            </w:pPr>
            <w:r w:rsidRPr="00866F1A">
              <w:rPr>
                <w:color w:val="000000"/>
                <w:sz w:val="20"/>
                <w:szCs w:val="20"/>
              </w:rPr>
              <w:t>66</w:t>
            </w:r>
          </w:p>
        </w:tc>
        <w:tc>
          <w:tcPr>
            <w:tcW w:w="2469" w:type="dxa"/>
            <w:tcBorders>
              <w:top w:val="nil"/>
              <w:left w:val="nil"/>
              <w:bottom w:val="single" w:sz="4" w:space="0" w:color="auto"/>
              <w:right w:val="single" w:sz="4" w:space="0" w:color="auto"/>
            </w:tcBorders>
            <w:noWrap/>
            <w:vAlign w:val="center"/>
          </w:tcPr>
          <w:p w:rsidR="004F7899" w:rsidRPr="00866F1A" w:rsidRDefault="004F7899" w:rsidP="000123D5">
            <w:pPr>
              <w:ind w:firstLine="0"/>
              <w:jc w:val="center"/>
              <w:rPr>
                <w:color w:val="000000"/>
                <w:sz w:val="20"/>
                <w:szCs w:val="20"/>
              </w:rPr>
            </w:pPr>
            <w:r w:rsidRPr="00866F1A">
              <w:rPr>
                <w:color w:val="000000"/>
                <w:sz w:val="20"/>
                <w:szCs w:val="20"/>
              </w:rPr>
              <w:t>Дачная</w:t>
            </w:r>
          </w:p>
        </w:tc>
        <w:tc>
          <w:tcPr>
            <w:tcW w:w="3475" w:type="dxa"/>
            <w:tcBorders>
              <w:top w:val="nil"/>
              <w:left w:val="nil"/>
              <w:bottom w:val="single" w:sz="4" w:space="0" w:color="auto"/>
              <w:right w:val="single" w:sz="4" w:space="0" w:color="auto"/>
            </w:tcBorders>
            <w:noWrap/>
            <w:vAlign w:val="center"/>
          </w:tcPr>
          <w:p w:rsidR="004F7899" w:rsidRPr="00866F1A" w:rsidRDefault="004F7899" w:rsidP="000123D5">
            <w:pPr>
              <w:ind w:firstLine="0"/>
              <w:jc w:val="center"/>
              <w:rPr>
                <w:sz w:val="20"/>
                <w:szCs w:val="20"/>
              </w:rPr>
            </w:pPr>
            <w:r w:rsidRPr="00866F1A">
              <w:rPr>
                <w:sz w:val="20"/>
                <w:szCs w:val="20"/>
              </w:rPr>
              <w:t>76248551 ОПМП-066</w:t>
            </w:r>
          </w:p>
        </w:tc>
        <w:tc>
          <w:tcPr>
            <w:tcW w:w="1205" w:type="dxa"/>
            <w:tcBorders>
              <w:top w:val="nil"/>
              <w:left w:val="nil"/>
              <w:bottom w:val="single" w:sz="4" w:space="0" w:color="auto"/>
              <w:right w:val="single" w:sz="4" w:space="0" w:color="auto"/>
            </w:tcBorders>
            <w:vAlign w:val="center"/>
          </w:tcPr>
          <w:p w:rsidR="004F7899" w:rsidRPr="00866F1A" w:rsidRDefault="004F7899" w:rsidP="000123D5">
            <w:pPr>
              <w:ind w:firstLine="0"/>
              <w:jc w:val="center"/>
              <w:rPr>
                <w:color w:val="000000"/>
                <w:sz w:val="20"/>
                <w:szCs w:val="20"/>
              </w:rPr>
            </w:pPr>
          </w:p>
        </w:tc>
        <w:tc>
          <w:tcPr>
            <w:tcW w:w="1647" w:type="dxa"/>
            <w:tcBorders>
              <w:top w:val="nil"/>
              <w:left w:val="nil"/>
              <w:bottom w:val="single" w:sz="4" w:space="0" w:color="auto"/>
              <w:right w:val="single" w:sz="4" w:space="0" w:color="auto"/>
            </w:tcBorders>
            <w:noWrap/>
            <w:vAlign w:val="center"/>
          </w:tcPr>
          <w:p w:rsidR="004F7899" w:rsidRPr="00866F1A" w:rsidRDefault="004F7899" w:rsidP="000123D5">
            <w:pPr>
              <w:ind w:firstLine="0"/>
              <w:jc w:val="center"/>
              <w:rPr>
                <w:color w:val="000000"/>
                <w:sz w:val="20"/>
                <w:szCs w:val="20"/>
              </w:rPr>
            </w:pPr>
            <w:r w:rsidRPr="00866F1A">
              <w:rPr>
                <w:color w:val="000000"/>
                <w:sz w:val="20"/>
                <w:szCs w:val="20"/>
              </w:rPr>
              <w:t>651</w:t>
            </w:r>
          </w:p>
        </w:tc>
        <w:tc>
          <w:tcPr>
            <w:tcW w:w="1165" w:type="dxa"/>
            <w:tcBorders>
              <w:top w:val="nil"/>
              <w:left w:val="nil"/>
              <w:bottom w:val="single" w:sz="4" w:space="0" w:color="auto"/>
              <w:right w:val="single" w:sz="4" w:space="0" w:color="auto"/>
            </w:tcBorders>
            <w:noWrap/>
            <w:vAlign w:val="center"/>
          </w:tcPr>
          <w:p w:rsidR="004F7899" w:rsidRPr="00866F1A" w:rsidRDefault="004F7899" w:rsidP="000123D5">
            <w:pPr>
              <w:ind w:firstLine="0"/>
              <w:jc w:val="center"/>
              <w:rPr>
                <w:color w:val="000000"/>
                <w:sz w:val="20"/>
                <w:szCs w:val="20"/>
              </w:rPr>
            </w:pPr>
            <w:r w:rsidRPr="00866F1A">
              <w:rPr>
                <w:color w:val="000000"/>
                <w:sz w:val="20"/>
                <w:szCs w:val="20"/>
              </w:rPr>
              <w:t>651</w:t>
            </w:r>
          </w:p>
        </w:tc>
      </w:tr>
      <w:tr w:rsidR="000123D5" w:rsidRPr="00866F1A" w:rsidTr="000123D5">
        <w:trPr>
          <w:trHeight w:val="375"/>
          <w:jc w:val="center"/>
        </w:trPr>
        <w:tc>
          <w:tcPr>
            <w:tcW w:w="503" w:type="dxa"/>
            <w:tcBorders>
              <w:top w:val="nil"/>
              <w:left w:val="single" w:sz="4" w:space="0" w:color="auto"/>
              <w:bottom w:val="single" w:sz="4" w:space="0" w:color="auto"/>
              <w:right w:val="single" w:sz="4" w:space="0" w:color="auto"/>
            </w:tcBorders>
            <w:noWrap/>
            <w:vAlign w:val="center"/>
            <w:hideMark/>
          </w:tcPr>
          <w:p w:rsidR="0037301E" w:rsidRPr="00866F1A" w:rsidRDefault="0037301E" w:rsidP="000123D5">
            <w:pPr>
              <w:ind w:firstLine="0"/>
              <w:jc w:val="center"/>
              <w:rPr>
                <w:color w:val="000000"/>
                <w:sz w:val="20"/>
                <w:szCs w:val="20"/>
              </w:rPr>
            </w:pPr>
          </w:p>
        </w:tc>
        <w:tc>
          <w:tcPr>
            <w:tcW w:w="2469"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b/>
                <w:bCs/>
                <w:color w:val="000000"/>
                <w:sz w:val="20"/>
                <w:szCs w:val="20"/>
              </w:rPr>
            </w:pPr>
            <w:r w:rsidRPr="00866F1A">
              <w:rPr>
                <w:b/>
                <w:bCs/>
                <w:color w:val="000000"/>
                <w:sz w:val="20"/>
                <w:szCs w:val="20"/>
              </w:rPr>
              <w:t>ВСЕГО:</w:t>
            </w:r>
          </w:p>
        </w:tc>
        <w:tc>
          <w:tcPr>
            <w:tcW w:w="3475" w:type="dxa"/>
            <w:tcBorders>
              <w:top w:val="nil"/>
              <w:left w:val="nil"/>
              <w:bottom w:val="single" w:sz="4" w:space="0" w:color="auto"/>
              <w:right w:val="single" w:sz="4" w:space="0" w:color="auto"/>
            </w:tcBorders>
            <w:noWrap/>
            <w:vAlign w:val="center"/>
            <w:hideMark/>
          </w:tcPr>
          <w:p w:rsidR="0037301E" w:rsidRPr="00866F1A" w:rsidRDefault="0037301E" w:rsidP="000123D5">
            <w:pPr>
              <w:ind w:firstLine="0"/>
              <w:jc w:val="center"/>
              <w:rPr>
                <w:b/>
                <w:bCs/>
                <w:color w:val="000000"/>
                <w:sz w:val="20"/>
                <w:szCs w:val="20"/>
              </w:rPr>
            </w:pPr>
          </w:p>
        </w:tc>
        <w:tc>
          <w:tcPr>
            <w:tcW w:w="1205" w:type="dxa"/>
            <w:tcBorders>
              <w:top w:val="nil"/>
              <w:left w:val="nil"/>
              <w:bottom w:val="single" w:sz="4" w:space="0" w:color="auto"/>
              <w:right w:val="single" w:sz="4" w:space="0" w:color="auto"/>
            </w:tcBorders>
            <w:vAlign w:val="center"/>
          </w:tcPr>
          <w:p w:rsidR="0037301E" w:rsidRPr="00866F1A" w:rsidRDefault="0037301E" w:rsidP="000123D5">
            <w:pPr>
              <w:ind w:firstLine="0"/>
              <w:jc w:val="center"/>
              <w:rPr>
                <w:b/>
                <w:bCs/>
                <w:color w:val="000000"/>
                <w:sz w:val="20"/>
                <w:szCs w:val="20"/>
              </w:rPr>
            </w:pPr>
            <w:r w:rsidRPr="00866F1A">
              <w:rPr>
                <w:b/>
                <w:bCs/>
                <w:color w:val="000000"/>
                <w:sz w:val="20"/>
                <w:szCs w:val="20"/>
              </w:rPr>
              <w:t>17965</w:t>
            </w:r>
          </w:p>
        </w:tc>
        <w:tc>
          <w:tcPr>
            <w:tcW w:w="1647" w:type="dxa"/>
            <w:tcBorders>
              <w:top w:val="nil"/>
              <w:left w:val="nil"/>
              <w:bottom w:val="single" w:sz="4" w:space="0" w:color="auto"/>
              <w:right w:val="single" w:sz="4" w:space="0" w:color="auto"/>
            </w:tcBorders>
            <w:noWrap/>
            <w:vAlign w:val="center"/>
            <w:hideMark/>
          </w:tcPr>
          <w:p w:rsidR="0037301E" w:rsidRPr="00866F1A" w:rsidRDefault="004F7899" w:rsidP="000123D5">
            <w:pPr>
              <w:ind w:firstLine="0"/>
              <w:jc w:val="center"/>
              <w:rPr>
                <w:b/>
                <w:bCs/>
                <w:color w:val="000000"/>
                <w:sz w:val="20"/>
                <w:szCs w:val="20"/>
              </w:rPr>
            </w:pPr>
            <w:r w:rsidRPr="00866F1A">
              <w:rPr>
                <w:b/>
                <w:bCs/>
                <w:color w:val="000000"/>
                <w:sz w:val="20"/>
                <w:szCs w:val="20"/>
              </w:rPr>
              <w:t>82860</w:t>
            </w:r>
          </w:p>
        </w:tc>
        <w:tc>
          <w:tcPr>
            <w:tcW w:w="1165" w:type="dxa"/>
            <w:tcBorders>
              <w:top w:val="nil"/>
              <w:left w:val="nil"/>
              <w:bottom w:val="single" w:sz="4" w:space="0" w:color="auto"/>
              <w:right w:val="single" w:sz="4" w:space="0" w:color="auto"/>
            </w:tcBorders>
            <w:noWrap/>
            <w:vAlign w:val="center"/>
            <w:hideMark/>
          </w:tcPr>
          <w:p w:rsidR="0037301E" w:rsidRPr="00866F1A" w:rsidRDefault="004F7899" w:rsidP="000123D5">
            <w:pPr>
              <w:ind w:firstLine="0"/>
              <w:jc w:val="center"/>
              <w:rPr>
                <w:b/>
                <w:bCs/>
                <w:color w:val="000000"/>
                <w:sz w:val="20"/>
                <w:szCs w:val="20"/>
              </w:rPr>
            </w:pPr>
            <w:r w:rsidRPr="00866F1A">
              <w:rPr>
                <w:b/>
                <w:bCs/>
                <w:color w:val="000000"/>
                <w:sz w:val="20"/>
                <w:szCs w:val="20"/>
              </w:rPr>
              <w:t>100825</w:t>
            </w:r>
          </w:p>
        </w:tc>
      </w:tr>
    </w:tbl>
    <w:p w:rsidR="0037301E" w:rsidRPr="00866F1A" w:rsidRDefault="0037301E" w:rsidP="002751DA">
      <w:pPr>
        <w:suppressAutoHyphens/>
        <w:ind w:firstLine="0"/>
        <w:jc w:val="center"/>
        <w:rPr>
          <w:rFonts w:eastAsia="Calibri"/>
          <w:lang w:eastAsia="en-US"/>
        </w:rPr>
      </w:pPr>
    </w:p>
    <w:p w:rsidR="000123D5" w:rsidRPr="00866F1A" w:rsidRDefault="000123D5" w:rsidP="000123D5">
      <w:pPr>
        <w:suppressAutoHyphens/>
        <w:ind w:firstLine="709"/>
        <w:rPr>
          <w:rFonts w:eastAsia="Calibri"/>
          <w:lang w:eastAsia="en-US"/>
        </w:rPr>
      </w:pPr>
      <w:r w:rsidRPr="00866F1A">
        <w:rPr>
          <w:rFonts w:eastAsia="Calibri"/>
          <w:lang w:eastAsia="en-US"/>
        </w:rPr>
        <w:lastRenderedPageBreak/>
        <w:t>Общая протяженность дорог (ведомственного и общего пользования) 100,17 км, из них с твердым покрытием -17,96 км. Количество улиц, не имеющих твердого покрытия 82,2.</w:t>
      </w:r>
    </w:p>
    <w:p w:rsidR="000123D5" w:rsidRPr="00866F1A" w:rsidRDefault="000123D5" w:rsidP="000123D5">
      <w:pPr>
        <w:suppressAutoHyphens/>
        <w:ind w:firstLine="709"/>
        <w:rPr>
          <w:rFonts w:eastAsia="Calibri"/>
          <w:lang w:eastAsia="en-US"/>
        </w:rPr>
      </w:pPr>
      <w:r w:rsidRPr="00866F1A">
        <w:rPr>
          <w:rFonts w:eastAsia="Calibri"/>
          <w:lang w:eastAsia="en-US"/>
        </w:rPr>
        <w:t>Места для хранения автомобилей на территории поселения находятся в индивидуальных гаражах на приусадебных участках и в гаражных кооперативах.</w:t>
      </w:r>
    </w:p>
    <w:p w:rsidR="000123D5" w:rsidRPr="00866F1A" w:rsidRDefault="000123D5" w:rsidP="000123D5">
      <w:pPr>
        <w:suppressAutoHyphens/>
        <w:ind w:firstLine="709"/>
      </w:pPr>
      <w:r w:rsidRPr="00866F1A">
        <w:t>На территории поселения построено 2 автомобильных моста через реку Алеур, 1 автомобильный мост через р. Куэнга и над железнодорожн</w:t>
      </w:r>
      <w:r w:rsidR="004D1DC6" w:rsidRPr="00866F1A">
        <w:t>ой веткой Чернышевск-Букачача (</w:t>
      </w:r>
      <w:r w:rsidRPr="00866F1A">
        <w:t>по федеральной трассе), 1 железнодорожный мост через р. Алеур .</w:t>
      </w:r>
    </w:p>
    <w:p w:rsidR="000123D5" w:rsidRPr="00866F1A" w:rsidRDefault="000123D5" w:rsidP="000123D5">
      <w:pPr>
        <w:suppressAutoHyphens/>
        <w:ind w:firstLine="709"/>
        <w:rPr>
          <w:rFonts w:eastAsia="Calibri"/>
          <w:lang w:eastAsia="en-US"/>
        </w:rPr>
      </w:pPr>
    </w:p>
    <w:p w:rsidR="001103C5" w:rsidRPr="00866F1A" w:rsidRDefault="00F64993" w:rsidP="002751DA">
      <w:pPr>
        <w:pStyle w:val="1a"/>
        <w:suppressAutoHyphens/>
        <w:rPr>
          <w:lang w:val="ru-RU"/>
        </w:rPr>
      </w:pPr>
      <w:r w:rsidRPr="00866F1A">
        <w:rPr>
          <w:lang w:val="ru-RU"/>
        </w:rPr>
        <w:t>Проектные решения</w:t>
      </w:r>
    </w:p>
    <w:p w:rsidR="00C966D0" w:rsidRPr="00866F1A" w:rsidRDefault="00C966D0" w:rsidP="00656854">
      <w:pPr>
        <w:pStyle w:val="1a"/>
        <w:suppressAutoHyphens/>
        <w:spacing w:before="0"/>
        <w:ind w:right="0"/>
        <w:rPr>
          <w:b w:val="0"/>
          <w:color w:val="auto"/>
          <w:lang w:val="ru-RU"/>
        </w:rPr>
      </w:pPr>
      <w:r w:rsidRPr="00866F1A">
        <w:rPr>
          <w:b w:val="0"/>
          <w:color w:val="auto"/>
          <w:lang w:val="ru-RU"/>
        </w:rPr>
        <w:t xml:space="preserve">Стратегией социально-экономического развития муниципального района </w:t>
      </w:r>
      <w:r w:rsidR="002C13E8" w:rsidRPr="00866F1A">
        <w:rPr>
          <w:b w:val="0"/>
          <w:color w:val="auto"/>
          <w:lang w:val="ru-RU"/>
        </w:rPr>
        <w:t>«</w:t>
      </w:r>
      <w:r w:rsidRPr="00866F1A">
        <w:rPr>
          <w:b w:val="0"/>
          <w:color w:val="auto"/>
          <w:lang w:val="ru-RU"/>
        </w:rPr>
        <w:t>Чернышевский район</w:t>
      </w:r>
      <w:r w:rsidR="002C13E8" w:rsidRPr="00866F1A">
        <w:rPr>
          <w:b w:val="0"/>
          <w:color w:val="auto"/>
          <w:lang w:val="ru-RU"/>
        </w:rPr>
        <w:t>»</w:t>
      </w:r>
      <w:r w:rsidRPr="00866F1A">
        <w:rPr>
          <w:b w:val="0"/>
          <w:color w:val="auto"/>
          <w:lang w:val="ru-RU"/>
        </w:rPr>
        <w:t xml:space="preserve"> на период до 2030 года предполагается:</w:t>
      </w:r>
    </w:p>
    <w:p w:rsidR="00C966D0" w:rsidRPr="00866F1A" w:rsidRDefault="00C966D0" w:rsidP="00656854">
      <w:pPr>
        <w:pStyle w:val="1a"/>
        <w:suppressAutoHyphens/>
        <w:spacing w:before="0"/>
        <w:ind w:right="0"/>
        <w:rPr>
          <w:b w:val="0"/>
          <w:color w:val="auto"/>
          <w:lang w:val="ru-RU"/>
        </w:rPr>
      </w:pPr>
      <w:r w:rsidRPr="00866F1A">
        <w:rPr>
          <w:b w:val="0"/>
          <w:color w:val="auto"/>
          <w:lang w:val="ru-RU"/>
        </w:rPr>
        <w:t>-</w:t>
      </w:r>
      <w:r w:rsidR="00656854" w:rsidRPr="00866F1A">
        <w:rPr>
          <w:b w:val="0"/>
          <w:color w:val="auto"/>
          <w:lang w:val="ru-RU"/>
        </w:rPr>
        <w:t xml:space="preserve"> реконструкция действующего моста </w:t>
      </w:r>
      <w:r w:rsidR="00AC012D" w:rsidRPr="00866F1A">
        <w:rPr>
          <w:b w:val="0"/>
          <w:color w:val="auto"/>
          <w:lang w:val="ru-RU"/>
        </w:rPr>
        <w:t>по ул. Алеурская через р.Алеур</w:t>
      </w:r>
      <w:r w:rsidR="00656854" w:rsidRPr="00866F1A">
        <w:rPr>
          <w:b w:val="0"/>
          <w:color w:val="auto"/>
          <w:lang w:val="ru-RU"/>
        </w:rPr>
        <w:t xml:space="preserve"> пгт. Чернышевск;</w:t>
      </w:r>
    </w:p>
    <w:p w:rsidR="00656854" w:rsidRPr="00866F1A" w:rsidRDefault="00656854" w:rsidP="00656854">
      <w:pPr>
        <w:pStyle w:val="1a"/>
        <w:suppressAutoHyphens/>
        <w:spacing w:before="0"/>
        <w:ind w:right="0"/>
        <w:rPr>
          <w:b w:val="0"/>
          <w:color w:val="auto"/>
          <w:lang w:val="ru-RU"/>
        </w:rPr>
      </w:pPr>
      <w:r w:rsidRPr="00866F1A">
        <w:rPr>
          <w:b w:val="0"/>
          <w:color w:val="auto"/>
          <w:lang w:val="ru-RU"/>
        </w:rPr>
        <w:t>- строительство дополнительного деревянного моста в пгт. Чернышевск (для пешеходов и проезда легкового транспорта)</w:t>
      </w:r>
      <w:r w:rsidR="00943EC5" w:rsidRPr="00866F1A">
        <w:rPr>
          <w:b w:val="0"/>
          <w:color w:val="auto"/>
          <w:lang w:val="ru-RU"/>
        </w:rPr>
        <w:t>.</w:t>
      </w:r>
    </w:p>
    <w:p w:rsidR="001E4F22" w:rsidRPr="00866F1A" w:rsidRDefault="001E4F22" w:rsidP="001E4F22">
      <w:pPr>
        <w:shd w:val="clear" w:color="auto" w:fill="FFFFFF"/>
        <w:suppressAutoHyphens/>
        <w:ind w:firstLine="709"/>
      </w:pPr>
      <w:r w:rsidRPr="00866F1A">
        <w:t>Необходимо отметить, что данные объекты отсутствуют в Схеме территориального планирования муниципального района, таким образом не могут быть учтён в настоящем внесении изменений в генеральный план.</w:t>
      </w:r>
    </w:p>
    <w:p w:rsidR="00FC4A32" w:rsidRPr="00866F1A" w:rsidRDefault="00FC4A32" w:rsidP="00656854">
      <w:pPr>
        <w:pStyle w:val="1a"/>
        <w:suppressAutoHyphens/>
        <w:spacing w:before="0"/>
        <w:ind w:right="0"/>
        <w:rPr>
          <w:b w:val="0"/>
          <w:lang w:val="ru-RU"/>
        </w:rPr>
      </w:pPr>
      <w:r w:rsidRPr="00866F1A">
        <w:rPr>
          <w:b w:val="0"/>
          <w:lang w:val="ru-RU"/>
        </w:rPr>
        <w:t>Схемой территориального планирования Забайкальского края предусмотрены следующие мероприятия:</w:t>
      </w:r>
    </w:p>
    <w:p w:rsidR="00FC4A32" w:rsidRPr="00866F1A" w:rsidRDefault="00FC4A32" w:rsidP="00FC4A32">
      <w:pPr>
        <w:pStyle w:val="1a"/>
        <w:suppressAutoHyphens/>
        <w:spacing w:before="0"/>
        <w:ind w:right="0"/>
        <w:rPr>
          <w:b w:val="0"/>
          <w:lang w:val="ru-RU"/>
        </w:rPr>
      </w:pPr>
      <w:r w:rsidRPr="00866F1A">
        <w:rPr>
          <w:b w:val="0"/>
          <w:lang w:val="ru-RU"/>
        </w:rPr>
        <w:t>- реконструкция автомобильной дороги Чернышевск – Икшица;</w:t>
      </w:r>
    </w:p>
    <w:p w:rsidR="00FC4A32" w:rsidRPr="00866F1A" w:rsidRDefault="00FC4A32" w:rsidP="00FC4A32">
      <w:pPr>
        <w:pStyle w:val="1a"/>
        <w:suppressAutoHyphens/>
        <w:spacing w:before="0"/>
        <w:ind w:right="0"/>
        <w:rPr>
          <w:b w:val="0"/>
          <w:lang w:val="ru-RU"/>
        </w:rPr>
      </w:pPr>
      <w:r w:rsidRPr="00866F1A">
        <w:rPr>
          <w:b w:val="0"/>
          <w:lang w:val="ru-RU"/>
        </w:rPr>
        <w:t>- реконструкция автомобильной дороги Чернышевск – Букачача.</w:t>
      </w:r>
    </w:p>
    <w:p w:rsidR="00943EC5" w:rsidRPr="00866F1A" w:rsidRDefault="00943EC5" w:rsidP="00943EC5">
      <w:pPr>
        <w:pStyle w:val="afff0"/>
        <w:tabs>
          <w:tab w:val="left" w:pos="567"/>
          <w:tab w:val="left" w:pos="1134"/>
        </w:tabs>
        <w:suppressAutoHyphens/>
        <w:ind w:left="0" w:firstLine="709"/>
        <w:contextualSpacing w:val="0"/>
        <w:rPr>
          <w:lang w:val="ru-RU"/>
        </w:rPr>
      </w:pPr>
      <w:r w:rsidRPr="00866F1A">
        <w:rPr>
          <w:lang w:val="ru-RU"/>
        </w:rPr>
        <w:t>Схемой территориального план</w:t>
      </w:r>
      <w:r w:rsidR="00FC4A32" w:rsidRPr="00866F1A">
        <w:rPr>
          <w:lang w:val="ru-RU"/>
        </w:rPr>
        <w:t xml:space="preserve">ирования Российской Федерации в </w:t>
      </w:r>
      <w:r w:rsidRPr="00866F1A">
        <w:rPr>
          <w:lang w:val="ru-RU"/>
        </w:rPr>
        <w:t xml:space="preserve">области федерального транспорта (железнодорожного, воздушного, морского, внутреннего водного транспорта) и автомобильных дорог федерального значения, </w:t>
      </w:r>
      <w:r w:rsidR="00FC4A32" w:rsidRPr="00866F1A">
        <w:rPr>
          <w:lang w:val="ru-RU"/>
        </w:rPr>
        <w:t>на территории г</w:t>
      </w:r>
      <w:r w:rsidRPr="00866F1A">
        <w:rPr>
          <w:lang w:val="ru-RU"/>
        </w:rPr>
        <w:t xml:space="preserve">ородского поселения </w:t>
      </w:r>
      <w:r w:rsidR="002C13E8" w:rsidRPr="00866F1A">
        <w:rPr>
          <w:lang w:val="ru-RU"/>
        </w:rPr>
        <w:t>«</w:t>
      </w:r>
      <w:r w:rsidRPr="00866F1A">
        <w:rPr>
          <w:lang w:val="ru-RU"/>
        </w:rPr>
        <w:t>Чернышевское</w:t>
      </w:r>
      <w:r w:rsidR="002C13E8" w:rsidRPr="00866F1A">
        <w:rPr>
          <w:lang w:val="ru-RU"/>
        </w:rPr>
        <w:t>»</w:t>
      </w:r>
      <w:r w:rsidRPr="00866F1A">
        <w:rPr>
          <w:lang w:val="ru-RU"/>
        </w:rPr>
        <w:t xml:space="preserve"> Чернышевского района Забайкальского края предусмотрены следующие мероприятия:</w:t>
      </w:r>
    </w:p>
    <w:p w:rsidR="00943EC5" w:rsidRPr="00866F1A" w:rsidRDefault="00943EC5" w:rsidP="00943EC5">
      <w:pPr>
        <w:pStyle w:val="afff0"/>
        <w:tabs>
          <w:tab w:val="left" w:pos="567"/>
          <w:tab w:val="left" w:pos="1134"/>
        </w:tabs>
        <w:suppressAutoHyphens/>
        <w:ind w:left="0" w:firstLine="709"/>
        <w:contextualSpacing w:val="0"/>
        <w:rPr>
          <w:lang w:val="ru-RU"/>
        </w:rPr>
      </w:pPr>
      <w:r w:rsidRPr="00866F1A">
        <w:rPr>
          <w:lang w:val="ru-RU"/>
        </w:rPr>
        <w:t xml:space="preserve">1. Реконструкция автомобильной дороги общего пользования федерального значения Р-297 </w:t>
      </w:r>
      <w:r w:rsidR="002C13E8" w:rsidRPr="00866F1A">
        <w:rPr>
          <w:lang w:val="ru-RU"/>
        </w:rPr>
        <w:t>«</w:t>
      </w:r>
      <w:r w:rsidRPr="00866F1A">
        <w:rPr>
          <w:lang w:val="ru-RU"/>
        </w:rPr>
        <w:t>Амур</w:t>
      </w:r>
      <w:r w:rsidR="002C13E8" w:rsidRPr="00866F1A">
        <w:rPr>
          <w:lang w:val="ru-RU"/>
        </w:rPr>
        <w:t>»</w:t>
      </w:r>
      <w:r w:rsidRPr="00866F1A">
        <w:rPr>
          <w:lang w:val="ru-RU"/>
        </w:rPr>
        <w:t xml:space="preserve"> Чита – Невер – Свободный – Архара – Биробиджан – Хабаровск с доведением параметров до категории II;</w:t>
      </w:r>
    </w:p>
    <w:p w:rsidR="00943EC5" w:rsidRPr="00866F1A" w:rsidRDefault="00943EC5" w:rsidP="00656854">
      <w:pPr>
        <w:pStyle w:val="1a"/>
        <w:suppressAutoHyphens/>
        <w:spacing w:before="0"/>
        <w:ind w:right="0"/>
        <w:rPr>
          <w:b w:val="0"/>
          <w:lang w:val="ru-RU"/>
        </w:rPr>
      </w:pPr>
    </w:p>
    <w:p w:rsidR="001103C5" w:rsidRPr="00866F1A" w:rsidRDefault="006F041E" w:rsidP="00BE7293">
      <w:pPr>
        <w:pStyle w:val="30"/>
        <w:numPr>
          <w:ilvl w:val="1"/>
          <w:numId w:val="19"/>
        </w:numPr>
        <w:suppressAutoHyphens/>
        <w:spacing w:before="240" w:after="120"/>
        <w:ind w:left="0" w:firstLine="0"/>
        <w:rPr>
          <w:lang w:val="ru-RU"/>
        </w:rPr>
      </w:pPr>
      <w:bookmarkStart w:id="43" w:name="_Toc135218077"/>
      <w:r w:rsidRPr="00866F1A">
        <w:rPr>
          <w:szCs w:val="28"/>
          <w:lang w:val="ru-RU"/>
        </w:rPr>
        <w:t>Транспортное обслуживание населения</w:t>
      </w:r>
      <w:bookmarkEnd w:id="43"/>
    </w:p>
    <w:p w:rsidR="00A27EBC" w:rsidRPr="00866F1A" w:rsidRDefault="00A27EBC" w:rsidP="00A27EBC">
      <w:pPr>
        <w:suppressAutoHyphens/>
        <w:rPr>
          <w:b/>
        </w:rPr>
      </w:pPr>
      <w:r w:rsidRPr="00866F1A">
        <w:rPr>
          <w:b/>
        </w:rPr>
        <w:t>Существующее состояние</w:t>
      </w:r>
    </w:p>
    <w:p w:rsidR="00083F12" w:rsidRPr="00866F1A" w:rsidRDefault="00697319" w:rsidP="00A27EBC">
      <w:pPr>
        <w:suppressAutoHyphens/>
      </w:pPr>
      <w:r w:rsidRPr="00866F1A">
        <w:t>Городское поселение</w:t>
      </w:r>
      <w:r w:rsidR="002C13E8" w:rsidRPr="00866F1A">
        <w:t>«</w:t>
      </w:r>
      <w:r w:rsidR="00083F12" w:rsidRPr="00866F1A">
        <w:t>Чернышевское</w:t>
      </w:r>
      <w:r w:rsidR="002C13E8" w:rsidRPr="00866F1A">
        <w:t>»</w:t>
      </w:r>
      <w:r w:rsidR="00083F12" w:rsidRPr="00866F1A">
        <w:t xml:space="preserve"> сегодня отпускает и прин</w:t>
      </w:r>
      <w:r w:rsidR="009E25B7" w:rsidRPr="00866F1A">
        <w:t>имает около 3 автобусов в сутки, которые</w:t>
      </w:r>
      <w:r w:rsidR="00083F12" w:rsidRPr="00866F1A">
        <w:t xml:space="preserve"> связывают Чернышевск с разными населенными пунктами страны, как напрямую, так и проходя через этот город.</w:t>
      </w:r>
    </w:p>
    <w:p w:rsidR="00083F12" w:rsidRPr="00866F1A" w:rsidRDefault="00083F12" w:rsidP="00083F12">
      <w:pPr>
        <w:suppressAutoHyphens/>
      </w:pPr>
      <w:r w:rsidRPr="00866F1A">
        <w:t xml:space="preserve">- Чернышевск </w:t>
      </w:r>
      <w:r w:rsidR="00F837F0" w:rsidRPr="00866F1A">
        <w:t>–</w:t>
      </w:r>
      <w:r w:rsidRPr="00866F1A">
        <w:t xml:space="preserve"> Чита</w:t>
      </w:r>
    </w:p>
    <w:p w:rsidR="00083F12" w:rsidRPr="00866F1A" w:rsidRDefault="00083F12" w:rsidP="00083F12">
      <w:pPr>
        <w:suppressAutoHyphens/>
      </w:pPr>
      <w:r w:rsidRPr="00866F1A">
        <w:t xml:space="preserve">- Жирекен </w:t>
      </w:r>
      <w:r w:rsidR="00F837F0" w:rsidRPr="00866F1A">
        <w:t>–</w:t>
      </w:r>
      <w:r w:rsidRPr="00866F1A">
        <w:t xml:space="preserve"> Чита</w:t>
      </w:r>
    </w:p>
    <w:p w:rsidR="00083F12" w:rsidRPr="00866F1A" w:rsidRDefault="00083F12" w:rsidP="00083F12">
      <w:pPr>
        <w:suppressAutoHyphens/>
      </w:pPr>
      <w:r w:rsidRPr="00866F1A">
        <w:t xml:space="preserve">- Чита </w:t>
      </w:r>
      <w:r w:rsidR="00F837F0" w:rsidRPr="00866F1A">
        <w:t>–</w:t>
      </w:r>
      <w:r w:rsidRPr="00866F1A">
        <w:t xml:space="preserve"> Жирекен</w:t>
      </w:r>
    </w:p>
    <w:p w:rsidR="00697319" w:rsidRPr="00866F1A" w:rsidRDefault="00697319" w:rsidP="00083F12">
      <w:pPr>
        <w:suppressAutoHyphens/>
      </w:pPr>
      <w:r w:rsidRPr="00866F1A">
        <w:t xml:space="preserve">Администрация городского поселения </w:t>
      </w:r>
      <w:r w:rsidR="002C13E8" w:rsidRPr="00866F1A">
        <w:t>«</w:t>
      </w:r>
      <w:r w:rsidRPr="00866F1A">
        <w:t>Чернышевское</w:t>
      </w:r>
      <w:r w:rsidR="002C13E8" w:rsidRPr="00866F1A">
        <w:t>»</w:t>
      </w:r>
      <w:r w:rsidRPr="00866F1A">
        <w:t xml:space="preserve"> организует транспортное обслуживание населения</w:t>
      </w:r>
      <w:r w:rsidR="000814E6" w:rsidRPr="00866F1A">
        <w:t xml:space="preserve"> по маршрутам регулярных перевозок:</w:t>
      </w:r>
    </w:p>
    <w:p w:rsidR="000814E6" w:rsidRPr="00866F1A" w:rsidRDefault="000814E6" w:rsidP="00083F12">
      <w:pPr>
        <w:suppressAutoHyphens/>
      </w:pPr>
      <w:r w:rsidRPr="00866F1A">
        <w:t>- №1 ПМС-ул. Партизанская-ПМС;</w:t>
      </w:r>
    </w:p>
    <w:p w:rsidR="000814E6" w:rsidRPr="00866F1A" w:rsidRDefault="000814E6" w:rsidP="00083F12">
      <w:pPr>
        <w:suppressAutoHyphens/>
      </w:pPr>
      <w:r w:rsidRPr="00866F1A">
        <w:t>- №2 ПМС-ул. ГРП-ПМС;</w:t>
      </w:r>
    </w:p>
    <w:p w:rsidR="000814E6" w:rsidRPr="00866F1A" w:rsidRDefault="000814E6" w:rsidP="00083F12">
      <w:pPr>
        <w:suppressAutoHyphens/>
      </w:pPr>
      <w:r w:rsidRPr="00866F1A">
        <w:t>- №3 ПМС-ул. Солнечная-ПМС;</w:t>
      </w:r>
    </w:p>
    <w:p w:rsidR="000814E6" w:rsidRPr="00866F1A" w:rsidRDefault="000814E6" w:rsidP="00083F12">
      <w:pPr>
        <w:suppressAutoHyphens/>
      </w:pPr>
      <w:r w:rsidRPr="00866F1A">
        <w:t>- №4 ПМС-ул.Донецкая-ПМС.</w:t>
      </w:r>
    </w:p>
    <w:p w:rsidR="006F041E" w:rsidRPr="00866F1A" w:rsidRDefault="006F041E" w:rsidP="002751DA">
      <w:pPr>
        <w:suppressAutoHyphens/>
        <w:ind w:firstLine="709"/>
        <w:rPr>
          <w:bCs/>
        </w:rPr>
      </w:pPr>
      <w:r w:rsidRPr="00866F1A">
        <w:rPr>
          <w:bCs/>
        </w:rPr>
        <w:t xml:space="preserve">Несмотря на то, что в последние годы наблюдается снижение объёма пассажирских перевозок муниципальным транспортом, существующие автобусные маршруты остаются социально значимыми и требуют сохранения. </w:t>
      </w:r>
    </w:p>
    <w:p w:rsidR="006F041E" w:rsidRPr="00866F1A" w:rsidRDefault="006F041E" w:rsidP="002751DA">
      <w:pPr>
        <w:pStyle w:val="1ffa"/>
        <w:suppressAutoHyphens/>
        <w:spacing w:line="240" w:lineRule="auto"/>
        <w:jc w:val="both"/>
        <w:rPr>
          <w:b w:val="0"/>
          <w:sz w:val="24"/>
          <w:szCs w:val="24"/>
        </w:rPr>
      </w:pPr>
      <w:r w:rsidRPr="00866F1A">
        <w:rPr>
          <w:b w:val="0"/>
          <w:sz w:val="24"/>
          <w:szCs w:val="24"/>
        </w:rPr>
        <w:t>Существующая сеть автобусных маршрутов удовл</w:t>
      </w:r>
      <w:r w:rsidR="000123D5" w:rsidRPr="00866F1A">
        <w:rPr>
          <w:b w:val="0"/>
          <w:sz w:val="24"/>
          <w:szCs w:val="24"/>
        </w:rPr>
        <w:t>етворяет потребностям населения</w:t>
      </w:r>
      <w:r w:rsidRPr="00866F1A">
        <w:rPr>
          <w:b w:val="0"/>
          <w:sz w:val="24"/>
          <w:szCs w:val="24"/>
        </w:rPr>
        <w:t xml:space="preserve">. Основные проблемы для этой отрасли – плохое состояние дорожного покрытия на дорогах, </w:t>
      </w:r>
      <w:r w:rsidRPr="00866F1A">
        <w:rPr>
          <w:b w:val="0"/>
          <w:sz w:val="24"/>
          <w:szCs w:val="24"/>
        </w:rPr>
        <w:lastRenderedPageBreak/>
        <w:t xml:space="preserve">по которым проходят маршруты, и устаревший парк автотранспортных средств, осуществляющих перевозку пассажиров. </w:t>
      </w:r>
    </w:p>
    <w:p w:rsidR="001103C5" w:rsidRPr="00866F1A" w:rsidRDefault="00F64993" w:rsidP="002751DA">
      <w:pPr>
        <w:pStyle w:val="1a"/>
        <w:suppressAutoHyphens/>
        <w:rPr>
          <w:lang w:val="ru-RU"/>
        </w:rPr>
      </w:pPr>
      <w:r w:rsidRPr="00866F1A">
        <w:rPr>
          <w:lang w:val="ru-RU"/>
        </w:rPr>
        <w:t>Проектные решения</w:t>
      </w:r>
    </w:p>
    <w:p w:rsidR="001103C5" w:rsidRPr="00866F1A" w:rsidRDefault="00F64993" w:rsidP="002751DA">
      <w:pPr>
        <w:suppressAutoHyphens/>
        <w:ind w:firstLine="709"/>
        <w:rPr>
          <w:rFonts w:eastAsia="Calibri"/>
          <w:lang w:eastAsia="en-US"/>
        </w:rPr>
      </w:pPr>
      <w:r w:rsidRPr="00866F1A">
        <w:rPr>
          <w:rFonts w:eastAsia="Calibri"/>
          <w:lang w:eastAsia="en-US"/>
        </w:rPr>
        <w:t>В качестве мероприятий по развитию пассажирских перевозок может выступать развитие маршрутной сети: увеличение количества маршрутов и частоты их движения.</w:t>
      </w:r>
    </w:p>
    <w:p w:rsidR="009E25B7" w:rsidRPr="00866F1A" w:rsidRDefault="009E25B7" w:rsidP="002751DA">
      <w:pPr>
        <w:suppressAutoHyphens/>
        <w:ind w:firstLine="709"/>
        <w:rPr>
          <w:rFonts w:eastAsia="Calibri"/>
          <w:lang w:eastAsia="en-US"/>
        </w:rPr>
      </w:pPr>
      <w:r w:rsidRPr="00866F1A">
        <w:rPr>
          <w:rFonts w:eastAsia="Calibri"/>
          <w:lang w:eastAsia="en-US"/>
        </w:rPr>
        <w:t xml:space="preserve">Схемой территориального планирования Забайкальского края, </w:t>
      </w:r>
      <w:r w:rsidRPr="00866F1A">
        <w:t>утвержденной постановлением Правительства Забайкальского края от 28.02.2013 №100,</w:t>
      </w:r>
      <w:r w:rsidRPr="00866F1A">
        <w:rPr>
          <w:rFonts w:eastAsia="Calibri"/>
          <w:lang w:eastAsia="en-US"/>
        </w:rPr>
        <w:t xml:space="preserve"> предусмотрен</w:t>
      </w:r>
      <w:r w:rsidR="001E4F22" w:rsidRPr="00866F1A">
        <w:rPr>
          <w:rFonts w:eastAsia="Calibri"/>
          <w:lang w:eastAsia="en-US"/>
        </w:rPr>
        <w:t>о строительство автостанции в пгт.</w:t>
      </w:r>
      <w:r w:rsidRPr="00866F1A">
        <w:rPr>
          <w:rFonts w:eastAsia="Calibri"/>
          <w:lang w:eastAsia="en-US"/>
        </w:rPr>
        <w:t xml:space="preserve"> Чернышевск.</w:t>
      </w:r>
    </w:p>
    <w:p w:rsidR="00425DB8" w:rsidRPr="00866F1A" w:rsidRDefault="00425DB8" w:rsidP="002751DA">
      <w:pPr>
        <w:suppressAutoHyphens/>
        <w:rPr>
          <w:rFonts w:eastAsia="Calibri"/>
          <w:lang w:eastAsia="en-US"/>
        </w:rPr>
      </w:pPr>
    </w:p>
    <w:p w:rsidR="000123D5" w:rsidRPr="00866F1A" w:rsidRDefault="000123D5" w:rsidP="002751DA">
      <w:pPr>
        <w:suppressAutoHyphens/>
        <w:rPr>
          <w:rFonts w:eastAsia="Calibri"/>
          <w:lang w:eastAsia="en-US"/>
        </w:rPr>
      </w:pPr>
    </w:p>
    <w:p w:rsidR="000123D5" w:rsidRPr="00866F1A" w:rsidRDefault="000123D5" w:rsidP="002751DA">
      <w:pPr>
        <w:suppressAutoHyphens/>
        <w:rPr>
          <w:rFonts w:eastAsia="Calibri"/>
          <w:lang w:eastAsia="en-US"/>
        </w:rPr>
        <w:sectPr w:rsidR="000123D5" w:rsidRPr="00866F1A">
          <w:pgSz w:w="11906" w:h="16838"/>
          <w:pgMar w:top="1134" w:right="850" w:bottom="1134" w:left="1418" w:header="0" w:footer="709" w:gutter="0"/>
          <w:cols w:space="720"/>
          <w:formProt w:val="0"/>
          <w:docGrid w:linePitch="360"/>
        </w:sectPr>
      </w:pPr>
    </w:p>
    <w:p w:rsidR="001103C5" w:rsidRPr="00866F1A" w:rsidRDefault="00F64993" w:rsidP="002751DA">
      <w:pPr>
        <w:pStyle w:val="22"/>
        <w:suppressAutoHyphens/>
        <w:spacing w:before="0"/>
        <w:rPr>
          <w:lang w:val="ru-RU"/>
        </w:rPr>
      </w:pPr>
      <w:bookmarkStart w:id="44" w:name="_Toc135218078"/>
      <w:r w:rsidRPr="00866F1A">
        <w:lastRenderedPageBreak/>
        <w:t>ИНЖЕНЕРНАЯ ИНФРАСТРУКТУРА</w:t>
      </w:r>
      <w:bookmarkEnd w:id="44"/>
    </w:p>
    <w:p w:rsidR="007E22D8" w:rsidRPr="00866F1A" w:rsidRDefault="007E22D8" w:rsidP="002751DA">
      <w:pPr>
        <w:suppressAutoHyphens/>
      </w:pPr>
    </w:p>
    <w:p w:rsidR="007E22D8" w:rsidRPr="00866F1A" w:rsidRDefault="007E22D8" w:rsidP="002751DA">
      <w:pPr>
        <w:widowControl w:val="0"/>
        <w:suppressAutoHyphens/>
        <w:autoSpaceDE w:val="0"/>
        <w:autoSpaceDN w:val="0"/>
        <w:adjustRightInd w:val="0"/>
        <w:ind w:firstLine="709"/>
        <w:rPr>
          <w:lang w:eastAsia="ru-RU"/>
        </w:rPr>
      </w:pPr>
      <w:r w:rsidRPr="00866F1A">
        <w:rPr>
          <w:lang w:eastAsia="ru-RU"/>
        </w:rPr>
        <w:t xml:space="preserve">В состав организаций коммунального комплекса </w:t>
      </w:r>
      <w:r w:rsidR="00101503" w:rsidRPr="00866F1A">
        <w:rPr>
          <w:lang w:eastAsia="ru-RU"/>
        </w:rPr>
        <w:t xml:space="preserve">городского поселения </w:t>
      </w:r>
      <w:r w:rsidR="002C13E8" w:rsidRPr="00866F1A">
        <w:rPr>
          <w:lang w:eastAsia="ru-RU"/>
        </w:rPr>
        <w:t>«</w:t>
      </w:r>
      <w:r w:rsidR="00101503" w:rsidRPr="00866F1A">
        <w:rPr>
          <w:lang w:eastAsia="ru-RU"/>
        </w:rPr>
        <w:t>Чернышевское</w:t>
      </w:r>
      <w:r w:rsidR="002C13E8" w:rsidRPr="00866F1A">
        <w:rPr>
          <w:lang w:eastAsia="ru-RU"/>
        </w:rPr>
        <w:t>»</w:t>
      </w:r>
      <w:r w:rsidRPr="00866F1A">
        <w:rPr>
          <w:lang w:eastAsia="ru-RU"/>
        </w:rPr>
        <w:t xml:space="preserve"> входят предприятия и организации, занимающиеся производством, передачей и сбытом тепловой энергии, твердого топлива, водоснабжением и водоотведением, утилизацией твердых бытовых отходов.</w:t>
      </w:r>
    </w:p>
    <w:p w:rsidR="007E22D8" w:rsidRPr="00866F1A" w:rsidRDefault="007E22D8" w:rsidP="002751DA">
      <w:pPr>
        <w:widowControl w:val="0"/>
        <w:suppressAutoHyphens/>
        <w:autoSpaceDE w:val="0"/>
        <w:autoSpaceDN w:val="0"/>
        <w:adjustRightInd w:val="0"/>
        <w:ind w:firstLine="709"/>
        <w:rPr>
          <w:lang w:eastAsia="ru-RU"/>
        </w:rPr>
      </w:pPr>
      <w:r w:rsidRPr="00866F1A">
        <w:rPr>
          <w:lang w:eastAsia="ru-RU"/>
        </w:rPr>
        <w:t>Коммунальный комплекс является важнейшей инфраструктурной отраслью муниципального образования, определяющей показатели и условия энергообеспечения его экономики, социальной сферы и населения.</w:t>
      </w:r>
    </w:p>
    <w:p w:rsidR="001103C5" w:rsidRPr="00866F1A" w:rsidRDefault="00F64993" w:rsidP="00BE7293">
      <w:pPr>
        <w:pStyle w:val="30"/>
        <w:numPr>
          <w:ilvl w:val="1"/>
          <w:numId w:val="19"/>
        </w:numPr>
        <w:suppressAutoHyphens/>
        <w:spacing w:before="120" w:after="120"/>
        <w:ind w:left="0" w:firstLine="0"/>
      </w:pPr>
      <w:bookmarkStart w:id="45" w:name="_Toc135218079"/>
      <w:r w:rsidRPr="00866F1A">
        <w:t>Водоснабжение</w:t>
      </w:r>
      <w:bookmarkEnd w:id="45"/>
    </w:p>
    <w:p w:rsidR="001103C5" w:rsidRPr="00866F1A" w:rsidRDefault="00F64993" w:rsidP="002751DA">
      <w:pPr>
        <w:pStyle w:val="a7"/>
        <w:suppressAutoHyphens/>
        <w:spacing w:before="0"/>
        <w:ind w:left="0" w:right="181" w:firstLine="709"/>
        <w:rPr>
          <w:sz w:val="24"/>
          <w:szCs w:val="24"/>
          <w:lang w:val="ru-RU"/>
        </w:rPr>
      </w:pPr>
      <w:r w:rsidRPr="00866F1A">
        <w:rPr>
          <w:b/>
          <w:bCs/>
          <w:color w:val="000000"/>
          <w:sz w:val="24"/>
          <w:szCs w:val="24"/>
          <w:lang w:val="ru-RU" w:eastAsia="ru-RU" w:bidi="ru-RU"/>
        </w:rPr>
        <w:t>Существующее состояние</w:t>
      </w:r>
    </w:p>
    <w:p w:rsidR="00363A67" w:rsidRPr="00866F1A" w:rsidRDefault="00363A67" w:rsidP="00363A67">
      <w:pPr>
        <w:shd w:val="clear" w:color="auto" w:fill="FFFFFF"/>
        <w:ind w:firstLine="709"/>
        <w:contextualSpacing/>
        <w:rPr>
          <w:lang w:eastAsia="ru-RU"/>
        </w:rPr>
      </w:pPr>
      <w:r w:rsidRPr="00866F1A">
        <w:rPr>
          <w:lang w:eastAsia="ru-RU"/>
        </w:rPr>
        <w:t xml:space="preserve">В настоящее время собственником сетей водоснабжения </w:t>
      </w:r>
      <w:r w:rsidR="00D659B3" w:rsidRPr="00866F1A">
        <w:rPr>
          <w:lang w:eastAsia="ru-RU"/>
        </w:rPr>
        <w:t>является администрация</w:t>
      </w:r>
      <w:r w:rsidRPr="00866F1A">
        <w:rPr>
          <w:lang w:eastAsia="ru-RU"/>
        </w:rPr>
        <w:t xml:space="preserve"> п.г.т. Чернышевское, эксплуатацией занимается ООО </w:t>
      </w:r>
      <w:r w:rsidR="002C13E8" w:rsidRPr="00866F1A">
        <w:rPr>
          <w:lang w:eastAsia="ru-RU"/>
        </w:rPr>
        <w:t>«</w:t>
      </w:r>
      <w:r w:rsidRPr="00866F1A">
        <w:rPr>
          <w:lang w:eastAsia="ru-RU"/>
        </w:rPr>
        <w:t>Управляющая компания</w:t>
      </w:r>
      <w:r w:rsidR="002C13E8" w:rsidRPr="00866F1A">
        <w:rPr>
          <w:lang w:eastAsia="ru-RU"/>
        </w:rPr>
        <w:t>»</w:t>
      </w:r>
      <w:r w:rsidRPr="00866F1A">
        <w:rPr>
          <w:lang w:eastAsia="ru-RU"/>
        </w:rPr>
        <w:t>.</w:t>
      </w:r>
    </w:p>
    <w:p w:rsidR="00363A67" w:rsidRPr="00866F1A" w:rsidRDefault="00363A67" w:rsidP="00363A67">
      <w:pPr>
        <w:shd w:val="clear" w:color="auto" w:fill="FFFFFF"/>
        <w:ind w:firstLine="709"/>
        <w:contextualSpacing/>
        <w:rPr>
          <w:lang w:eastAsia="ru-RU"/>
        </w:rPr>
      </w:pPr>
      <w:r w:rsidRPr="00866F1A">
        <w:rPr>
          <w:lang w:eastAsia="ru-RU"/>
        </w:rPr>
        <w:t xml:space="preserve">На данный момент в населенном пункте порядка 50% населения не охвачены централизованной системой водоснабжения. По территории выделены 3 зоны, которые в качестве источника используют воду из водозаборных скважин. Путем доставки воды при помощи канистр и цистерн. Также, в случаях максимального </w:t>
      </w:r>
      <w:r w:rsidR="00974970" w:rsidRPr="00866F1A">
        <w:rPr>
          <w:lang w:eastAsia="ru-RU"/>
        </w:rPr>
        <w:t>водозабора</w:t>
      </w:r>
      <w:r w:rsidRPr="00866F1A">
        <w:rPr>
          <w:lang w:eastAsia="ru-RU"/>
        </w:rPr>
        <w:t xml:space="preserve">, в эти зоны воду доставляют автомобильным транспортом. </w:t>
      </w:r>
    </w:p>
    <w:p w:rsidR="00363A67" w:rsidRPr="00866F1A" w:rsidRDefault="00363A67" w:rsidP="00363A67">
      <w:pPr>
        <w:shd w:val="clear" w:color="auto" w:fill="FFFFFF"/>
        <w:ind w:firstLine="709"/>
        <w:contextualSpacing/>
        <w:rPr>
          <w:lang w:eastAsia="ru-RU"/>
        </w:rPr>
      </w:pPr>
    </w:p>
    <w:p w:rsidR="00363A67" w:rsidRPr="00866F1A" w:rsidRDefault="00363A67" w:rsidP="0002739E">
      <w:pPr>
        <w:shd w:val="clear" w:color="auto" w:fill="FFFFFF"/>
        <w:ind w:firstLine="0"/>
        <w:contextualSpacing/>
        <w:jc w:val="center"/>
        <w:rPr>
          <w:lang w:eastAsia="ru-RU"/>
        </w:rPr>
      </w:pPr>
      <w:r w:rsidRPr="00866F1A">
        <w:rPr>
          <w:noProof/>
          <w:lang w:eastAsia="ru-RU"/>
        </w:rPr>
        <w:drawing>
          <wp:inline distT="0" distB="0" distL="0" distR="0">
            <wp:extent cx="3756626" cy="3600000"/>
            <wp:effectExtent l="0" t="0" r="0" b="635"/>
            <wp:docPr id="2" name="Рисунок 2" descr="Южная децентрализованная з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Южная децентрализованная зона"/>
                    <pic:cNvPicPr>
                      <a:picLocks noChangeAspect="1" noChangeArrowheads="1"/>
                    </pic:cNvPicPr>
                  </pic:nvPicPr>
                  <pic:blipFill>
                    <a:blip r:embed="rId14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756626" cy="3600000"/>
                    </a:xfrm>
                    <a:prstGeom prst="rect">
                      <a:avLst/>
                    </a:prstGeom>
                    <a:noFill/>
                    <a:ln>
                      <a:noFill/>
                    </a:ln>
                  </pic:spPr>
                </pic:pic>
              </a:graphicData>
            </a:graphic>
          </wp:inline>
        </w:drawing>
      </w:r>
    </w:p>
    <w:p w:rsidR="00363A67" w:rsidRPr="00866F1A" w:rsidRDefault="0002739E" w:rsidP="0002739E">
      <w:pPr>
        <w:shd w:val="clear" w:color="auto" w:fill="FFFFFF"/>
        <w:ind w:firstLine="0"/>
        <w:contextualSpacing/>
        <w:jc w:val="center"/>
        <w:rPr>
          <w:color w:val="000000"/>
          <w:lang w:eastAsia="ru-RU"/>
        </w:rPr>
      </w:pPr>
      <w:r w:rsidRPr="00866F1A">
        <w:rPr>
          <w:color w:val="000000"/>
          <w:lang w:eastAsia="ru-RU"/>
        </w:rPr>
        <w:t>Рисунок 9.1.1</w:t>
      </w:r>
      <w:r w:rsidR="00363A67" w:rsidRPr="00866F1A">
        <w:rPr>
          <w:color w:val="000000"/>
          <w:lang w:eastAsia="ru-RU"/>
        </w:rPr>
        <w:t>. Южная зона децентрализованного водоснабжения</w:t>
      </w:r>
    </w:p>
    <w:p w:rsidR="00363A67" w:rsidRPr="00866F1A" w:rsidRDefault="00363A67" w:rsidP="002751DA">
      <w:pPr>
        <w:pStyle w:val="1a"/>
        <w:suppressAutoHyphens/>
        <w:spacing w:before="0"/>
        <w:ind w:right="0"/>
        <w:rPr>
          <w:b w:val="0"/>
          <w:lang w:val="ru-RU"/>
        </w:rPr>
      </w:pPr>
    </w:p>
    <w:p w:rsidR="00363A67" w:rsidRPr="00866F1A" w:rsidRDefault="00363A67" w:rsidP="0002739E">
      <w:pPr>
        <w:shd w:val="clear" w:color="auto" w:fill="FFFFFF"/>
        <w:ind w:firstLine="709"/>
        <w:contextualSpacing/>
        <w:jc w:val="center"/>
        <w:rPr>
          <w:i/>
          <w:color w:val="000000"/>
          <w:lang w:eastAsia="ru-RU"/>
        </w:rPr>
      </w:pPr>
      <w:r w:rsidRPr="00866F1A">
        <w:rPr>
          <w:i/>
          <w:noProof/>
          <w:color w:val="000000"/>
          <w:lang w:eastAsia="ru-RU"/>
        </w:rPr>
        <w:lastRenderedPageBreak/>
        <w:drawing>
          <wp:inline distT="0" distB="0" distL="0" distR="0">
            <wp:extent cx="3742212" cy="3600000"/>
            <wp:effectExtent l="0" t="0" r="0" b="635"/>
            <wp:docPr id="3" name="Рисунок 3" descr="Северная и Восточная з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Северная и Восточная зона"/>
                    <pic:cNvPicPr>
                      <a:picLocks noChangeAspect="1" noChangeArrowheads="1"/>
                    </pic:cNvPicPr>
                  </pic:nvPicPr>
                  <pic:blipFill>
                    <a:blip r:embed="rId14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742212" cy="3600000"/>
                    </a:xfrm>
                    <a:prstGeom prst="rect">
                      <a:avLst/>
                    </a:prstGeom>
                    <a:noFill/>
                    <a:ln>
                      <a:noFill/>
                    </a:ln>
                  </pic:spPr>
                </pic:pic>
              </a:graphicData>
            </a:graphic>
          </wp:inline>
        </w:drawing>
      </w:r>
    </w:p>
    <w:p w:rsidR="00363A67" w:rsidRPr="00866F1A" w:rsidRDefault="00363A67" w:rsidP="00363A67">
      <w:pPr>
        <w:shd w:val="clear" w:color="auto" w:fill="FFFFFF"/>
        <w:ind w:firstLine="709"/>
        <w:contextualSpacing/>
        <w:jc w:val="center"/>
        <w:rPr>
          <w:color w:val="000000"/>
          <w:lang w:eastAsia="ru-RU"/>
        </w:rPr>
      </w:pPr>
      <w:r w:rsidRPr="00866F1A">
        <w:rPr>
          <w:color w:val="000000"/>
          <w:lang w:eastAsia="ru-RU"/>
        </w:rPr>
        <w:t xml:space="preserve">Рисунок </w:t>
      </w:r>
      <w:r w:rsidR="0002739E" w:rsidRPr="00866F1A">
        <w:rPr>
          <w:color w:val="000000"/>
          <w:lang w:eastAsia="ru-RU"/>
        </w:rPr>
        <w:t>9.1.</w:t>
      </w:r>
      <w:r w:rsidRPr="00866F1A">
        <w:rPr>
          <w:color w:val="000000"/>
          <w:lang w:eastAsia="ru-RU"/>
        </w:rPr>
        <w:t>2. Северная и Восточная зоныдецентрализованного водоснабжения</w:t>
      </w:r>
    </w:p>
    <w:p w:rsidR="00363A67" w:rsidRPr="00866F1A" w:rsidRDefault="00363A67" w:rsidP="004130AD">
      <w:pPr>
        <w:pStyle w:val="1a"/>
        <w:suppressAutoHyphens/>
        <w:spacing w:before="0"/>
        <w:ind w:right="0"/>
        <w:rPr>
          <w:b w:val="0"/>
          <w:lang w:val="ru-RU"/>
        </w:rPr>
      </w:pPr>
    </w:p>
    <w:p w:rsidR="00363A67" w:rsidRPr="00866F1A" w:rsidRDefault="00363A67" w:rsidP="004130AD">
      <w:pPr>
        <w:ind w:firstLine="709"/>
      </w:pPr>
      <w:r w:rsidRPr="00866F1A">
        <w:t xml:space="preserve">Для организации централизованного водоснабжения в Южной части поселения используются подземные воды. Забор подземных вод осуществляется скважинами, эксплуатацией водозаборных сооружений, также системой очистки занимается ООО </w:t>
      </w:r>
      <w:r w:rsidR="002C13E8" w:rsidRPr="00866F1A">
        <w:t>«</w:t>
      </w:r>
      <w:r w:rsidRPr="00866F1A">
        <w:t>РЖД</w:t>
      </w:r>
      <w:r w:rsidR="002C13E8" w:rsidRPr="00866F1A">
        <w:t>»</w:t>
      </w:r>
      <w:r w:rsidRPr="00866F1A">
        <w:t>, они же являются собственниками.</w:t>
      </w:r>
    </w:p>
    <w:p w:rsidR="00363A67" w:rsidRPr="00866F1A" w:rsidRDefault="00363A67" w:rsidP="004130AD">
      <w:pPr>
        <w:ind w:firstLine="709"/>
      </w:pPr>
      <w:r w:rsidRPr="00866F1A">
        <w:t>Вода от водозаборных сооружений поступает в насосную станцию, далее потребителю.</w:t>
      </w:r>
    </w:p>
    <w:p w:rsidR="00363A67" w:rsidRPr="00866F1A" w:rsidRDefault="00363A67" w:rsidP="004130AD">
      <w:pPr>
        <w:ind w:firstLine="709"/>
        <w:rPr>
          <w:i/>
        </w:rPr>
      </w:pPr>
      <w:r w:rsidRPr="00866F1A">
        <w:t xml:space="preserve">В децентрализованных </w:t>
      </w:r>
      <w:r w:rsidR="00D659B3" w:rsidRPr="00866F1A">
        <w:t>районах, водопотребление</w:t>
      </w:r>
      <w:r w:rsidRPr="00866F1A">
        <w:t xml:space="preserve"> осуществляется от одиночных водозаборных скважин.  Все водозаборные скважины оборудованы соответствующим образом для ведения наблюдений за объемом добываемой воды.Все скважины оборудованы приборами учета расхода воды ведет журналы учета за объемом добытой воды. Запись показаний приборов производится ежемесячно. </w:t>
      </w:r>
    </w:p>
    <w:p w:rsidR="00363A67" w:rsidRPr="00866F1A" w:rsidRDefault="00363A67" w:rsidP="004130AD">
      <w:pPr>
        <w:ind w:firstLine="709"/>
      </w:pPr>
      <w:r w:rsidRPr="00866F1A">
        <w:t xml:space="preserve">Для подъема воды в скважинах установлены погружные насосы. </w:t>
      </w:r>
    </w:p>
    <w:p w:rsidR="00363A67" w:rsidRPr="00866F1A" w:rsidRDefault="00FD0527" w:rsidP="00363A67">
      <w:pPr>
        <w:ind w:firstLine="709"/>
        <w:jc w:val="right"/>
        <w:rPr>
          <w:i/>
        </w:rPr>
      </w:pPr>
      <w:r w:rsidRPr="00866F1A">
        <w:rPr>
          <w:i/>
        </w:rPr>
        <w:t>Таблица 9.1</w:t>
      </w:r>
      <w:r w:rsidR="00D659B3" w:rsidRPr="00866F1A">
        <w:rPr>
          <w:i/>
        </w:rPr>
        <w:t>.</w:t>
      </w:r>
      <w:r w:rsidR="00AF3436" w:rsidRPr="00866F1A">
        <w:rPr>
          <w:i/>
        </w:rPr>
        <w:t>1</w:t>
      </w:r>
    </w:p>
    <w:p w:rsidR="00363A67" w:rsidRPr="00866F1A" w:rsidRDefault="00D659B3" w:rsidP="00363A67">
      <w:pPr>
        <w:ind w:firstLine="709"/>
        <w:jc w:val="center"/>
      </w:pPr>
      <w:r w:rsidRPr="00866F1A">
        <w:t xml:space="preserve">Скважины на территории городского поселения </w:t>
      </w:r>
      <w:r w:rsidR="002C13E8" w:rsidRPr="00866F1A">
        <w:t>«</w:t>
      </w:r>
      <w:r w:rsidRPr="00866F1A">
        <w:t>Чернышевское</w:t>
      </w:r>
      <w:r w:rsidR="002C13E8" w:rsidRPr="00866F1A">
        <w:t>»</w:t>
      </w:r>
    </w:p>
    <w:p w:rsidR="00363A67" w:rsidRPr="00866F1A" w:rsidRDefault="00363A67" w:rsidP="00363A67">
      <w:pPr>
        <w:ind w:firstLine="709"/>
        <w:jc w:val="center"/>
        <w:rPr>
          <w:sz w:val="20"/>
          <w:szCs w:val="20"/>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47"/>
        <w:gridCol w:w="4722"/>
        <w:gridCol w:w="2885"/>
      </w:tblGrid>
      <w:tr w:rsidR="00363A67" w:rsidRPr="00866F1A" w:rsidTr="004130AD">
        <w:trPr>
          <w:tblHeader/>
          <w:jc w:val="center"/>
        </w:trPr>
        <w:tc>
          <w:tcPr>
            <w:tcW w:w="1140" w:type="pct"/>
            <w:tcBorders>
              <w:top w:val="single" w:sz="4" w:space="0" w:color="000000"/>
              <w:left w:val="single" w:sz="4" w:space="0" w:color="000000"/>
              <w:bottom w:val="single" w:sz="4" w:space="0" w:color="000000"/>
              <w:right w:val="single" w:sz="4" w:space="0" w:color="000000"/>
            </w:tcBorders>
            <w:vAlign w:val="center"/>
            <w:hideMark/>
          </w:tcPr>
          <w:p w:rsidR="00363A67" w:rsidRPr="00866F1A" w:rsidRDefault="00363A67" w:rsidP="00D659B3">
            <w:pPr>
              <w:ind w:firstLine="0"/>
              <w:jc w:val="center"/>
              <w:rPr>
                <w:b/>
                <w:sz w:val="20"/>
                <w:szCs w:val="20"/>
              </w:rPr>
            </w:pPr>
            <w:r w:rsidRPr="00866F1A">
              <w:rPr>
                <w:b/>
                <w:sz w:val="20"/>
                <w:szCs w:val="20"/>
              </w:rPr>
              <w:t>Наименование/</w:t>
            </w:r>
          </w:p>
          <w:p w:rsidR="00363A67" w:rsidRPr="00866F1A" w:rsidRDefault="00363A67" w:rsidP="00D659B3">
            <w:pPr>
              <w:ind w:firstLine="0"/>
              <w:jc w:val="center"/>
              <w:rPr>
                <w:b/>
                <w:sz w:val="20"/>
                <w:szCs w:val="20"/>
              </w:rPr>
            </w:pPr>
            <w:r w:rsidRPr="00866F1A">
              <w:rPr>
                <w:b/>
                <w:sz w:val="20"/>
                <w:szCs w:val="20"/>
              </w:rPr>
              <w:t>Номер скважины</w:t>
            </w:r>
          </w:p>
        </w:tc>
        <w:tc>
          <w:tcPr>
            <w:tcW w:w="2396" w:type="pct"/>
            <w:tcBorders>
              <w:top w:val="single" w:sz="4" w:space="0" w:color="000000"/>
              <w:left w:val="single" w:sz="4" w:space="0" w:color="000000"/>
              <w:bottom w:val="single" w:sz="4" w:space="0" w:color="000000"/>
              <w:right w:val="single" w:sz="4" w:space="0" w:color="000000"/>
            </w:tcBorders>
            <w:vAlign w:val="center"/>
            <w:hideMark/>
          </w:tcPr>
          <w:p w:rsidR="00363A67" w:rsidRPr="00866F1A" w:rsidRDefault="00363A67" w:rsidP="00D659B3">
            <w:pPr>
              <w:ind w:firstLine="0"/>
              <w:jc w:val="center"/>
              <w:rPr>
                <w:b/>
                <w:sz w:val="20"/>
                <w:szCs w:val="20"/>
              </w:rPr>
            </w:pPr>
            <w:r w:rsidRPr="00866F1A">
              <w:rPr>
                <w:b/>
                <w:sz w:val="20"/>
                <w:szCs w:val="20"/>
              </w:rPr>
              <w:t>Марка и параметры насоса</w:t>
            </w:r>
          </w:p>
        </w:tc>
        <w:tc>
          <w:tcPr>
            <w:tcW w:w="1465" w:type="pct"/>
            <w:tcBorders>
              <w:top w:val="single" w:sz="4" w:space="0" w:color="000000"/>
              <w:left w:val="single" w:sz="4" w:space="0" w:color="000000"/>
              <w:bottom w:val="single" w:sz="4" w:space="0" w:color="000000"/>
              <w:right w:val="single" w:sz="4" w:space="0" w:color="000000"/>
            </w:tcBorders>
            <w:vAlign w:val="center"/>
            <w:hideMark/>
          </w:tcPr>
          <w:p w:rsidR="00363A67" w:rsidRPr="00866F1A" w:rsidRDefault="00363A67" w:rsidP="00D659B3">
            <w:pPr>
              <w:ind w:firstLine="0"/>
              <w:jc w:val="center"/>
              <w:rPr>
                <w:b/>
                <w:sz w:val="20"/>
                <w:szCs w:val="20"/>
              </w:rPr>
            </w:pPr>
            <w:r w:rsidRPr="00866F1A">
              <w:rPr>
                <w:b/>
                <w:sz w:val="20"/>
                <w:szCs w:val="20"/>
              </w:rPr>
              <w:t>Наличие водонапорной башни, объем</w:t>
            </w:r>
          </w:p>
        </w:tc>
      </w:tr>
      <w:tr w:rsidR="00363A67" w:rsidRPr="00866F1A" w:rsidTr="004130AD">
        <w:trPr>
          <w:jc w:val="center"/>
        </w:trPr>
        <w:tc>
          <w:tcPr>
            <w:tcW w:w="1140" w:type="pct"/>
            <w:tcBorders>
              <w:top w:val="single" w:sz="4" w:space="0" w:color="000000"/>
              <w:left w:val="single" w:sz="4" w:space="0" w:color="000000"/>
              <w:bottom w:val="single" w:sz="4" w:space="0" w:color="000000"/>
              <w:right w:val="single" w:sz="4" w:space="0" w:color="000000"/>
            </w:tcBorders>
            <w:vAlign w:val="center"/>
            <w:hideMark/>
          </w:tcPr>
          <w:p w:rsidR="00363A67" w:rsidRPr="00866F1A" w:rsidRDefault="00363A67" w:rsidP="00D659B3">
            <w:pPr>
              <w:ind w:firstLine="0"/>
              <w:jc w:val="center"/>
              <w:rPr>
                <w:sz w:val="20"/>
                <w:szCs w:val="20"/>
              </w:rPr>
            </w:pPr>
            <w:r w:rsidRPr="00866F1A">
              <w:rPr>
                <w:sz w:val="20"/>
                <w:szCs w:val="20"/>
              </w:rPr>
              <w:t>4922</w:t>
            </w:r>
          </w:p>
        </w:tc>
        <w:tc>
          <w:tcPr>
            <w:tcW w:w="2396" w:type="pct"/>
            <w:tcBorders>
              <w:top w:val="single" w:sz="4" w:space="0" w:color="000000"/>
              <w:left w:val="single" w:sz="4" w:space="0" w:color="000000"/>
              <w:bottom w:val="single" w:sz="4" w:space="0" w:color="000000"/>
              <w:right w:val="single" w:sz="4" w:space="0" w:color="000000"/>
            </w:tcBorders>
            <w:vAlign w:val="center"/>
            <w:hideMark/>
          </w:tcPr>
          <w:p w:rsidR="00363A67" w:rsidRPr="00866F1A" w:rsidRDefault="00363A67" w:rsidP="00D659B3">
            <w:pPr>
              <w:pStyle w:val="afff5"/>
              <w:spacing w:before="0" w:after="0"/>
              <w:ind w:firstLine="0"/>
              <w:jc w:val="center"/>
              <w:rPr>
                <w:sz w:val="20"/>
                <w:szCs w:val="20"/>
                <w:lang w:val="ru-RU"/>
              </w:rPr>
            </w:pPr>
            <w:r w:rsidRPr="00866F1A">
              <w:rPr>
                <w:sz w:val="20"/>
                <w:szCs w:val="20"/>
                <w:lang w:val="ru-RU"/>
              </w:rPr>
              <w:t>ЭЦВ-5.</w:t>
            </w:r>
          </w:p>
          <w:p w:rsidR="00363A67" w:rsidRPr="00866F1A" w:rsidRDefault="00363A67" w:rsidP="00D659B3">
            <w:pPr>
              <w:pStyle w:val="afff5"/>
              <w:spacing w:before="0" w:after="0"/>
              <w:ind w:firstLine="0"/>
              <w:jc w:val="center"/>
              <w:rPr>
                <w:rFonts w:cs="Arial"/>
                <w:sz w:val="20"/>
                <w:szCs w:val="20"/>
                <w:lang w:val="ru-RU"/>
              </w:rPr>
            </w:pPr>
            <w:r w:rsidRPr="00866F1A">
              <w:rPr>
                <w:sz w:val="20"/>
                <w:szCs w:val="20"/>
                <w:lang w:val="ru-RU"/>
              </w:rPr>
              <w:t>Диапазон подач - от 4 куб. м/ч до 10 куб. м/ч.              Диапазон напоров - от 50 м до 240м.</w:t>
            </w:r>
          </w:p>
        </w:tc>
        <w:tc>
          <w:tcPr>
            <w:tcW w:w="1465" w:type="pct"/>
            <w:tcBorders>
              <w:top w:val="single" w:sz="4" w:space="0" w:color="000000"/>
              <w:left w:val="single" w:sz="4" w:space="0" w:color="000000"/>
              <w:bottom w:val="single" w:sz="4" w:space="0" w:color="000000"/>
              <w:right w:val="single" w:sz="4" w:space="0" w:color="000000"/>
            </w:tcBorders>
            <w:vAlign w:val="center"/>
            <w:hideMark/>
          </w:tcPr>
          <w:p w:rsidR="00363A67" w:rsidRPr="00866F1A" w:rsidRDefault="00363A67" w:rsidP="00D659B3">
            <w:pPr>
              <w:pStyle w:val="afff5"/>
              <w:spacing w:before="0" w:after="0"/>
              <w:ind w:firstLine="0"/>
              <w:jc w:val="center"/>
              <w:rPr>
                <w:sz w:val="20"/>
                <w:szCs w:val="20"/>
              </w:rPr>
            </w:pPr>
            <w:r w:rsidRPr="00866F1A">
              <w:rPr>
                <w:sz w:val="20"/>
                <w:szCs w:val="20"/>
              </w:rPr>
              <w:t>-</w:t>
            </w:r>
          </w:p>
        </w:tc>
      </w:tr>
      <w:tr w:rsidR="00363A67" w:rsidRPr="00866F1A" w:rsidTr="004130AD">
        <w:trPr>
          <w:jc w:val="center"/>
        </w:trPr>
        <w:tc>
          <w:tcPr>
            <w:tcW w:w="1140" w:type="pct"/>
            <w:tcBorders>
              <w:top w:val="single" w:sz="4" w:space="0" w:color="000000"/>
              <w:left w:val="single" w:sz="4" w:space="0" w:color="000000"/>
              <w:bottom w:val="single" w:sz="4" w:space="0" w:color="000000"/>
              <w:right w:val="single" w:sz="4" w:space="0" w:color="000000"/>
            </w:tcBorders>
            <w:vAlign w:val="center"/>
            <w:hideMark/>
          </w:tcPr>
          <w:p w:rsidR="00363A67" w:rsidRPr="00866F1A" w:rsidRDefault="00363A67" w:rsidP="00D659B3">
            <w:pPr>
              <w:ind w:firstLine="0"/>
              <w:jc w:val="center"/>
              <w:rPr>
                <w:sz w:val="20"/>
                <w:szCs w:val="20"/>
              </w:rPr>
            </w:pPr>
            <w:r w:rsidRPr="00866F1A">
              <w:rPr>
                <w:sz w:val="20"/>
                <w:szCs w:val="20"/>
              </w:rPr>
              <w:t>2046</w:t>
            </w:r>
          </w:p>
        </w:tc>
        <w:tc>
          <w:tcPr>
            <w:tcW w:w="2396" w:type="pct"/>
            <w:tcBorders>
              <w:top w:val="single" w:sz="4" w:space="0" w:color="000000"/>
              <w:left w:val="single" w:sz="4" w:space="0" w:color="000000"/>
              <w:bottom w:val="single" w:sz="4" w:space="0" w:color="000000"/>
              <w:right w:val="single" w:sz="4" w:space="0" w:color="000000"/>
            </w:tcBorders>
            <w:vAlign w:val="center"/>
            <w:hideMark/>
          </w:tcPr>
          <w:p w:rsidR="00363A67" w:rsidRPr="00866F1A" w:rsidRDefault="00363A67" w:rsidP="00D659B3">
            <w:pPr>
              <w:pStyle w:val="afff5"/>
              <w:spacing w:before="0" w:after="0"/>
              <w:ind w:firstLine="0"/>
              <w:jc w:val="center"/>
              <w:rPr>
                <w:sz w:val="20"/>
                <w:szCs w:val="20"/>
                <w:lang w:val="ru-RU"/>
              </w:rPr>
            </w:pPr>
            <w:r w:rsidRPr="00866F1A">
              <w:rPr>
                <w:sz w:val="20"/>
                <w:szCs w:val="20"/>
                <w:lang w:val="ru-RU"/>
              </w:rPr>
              <w:t>ЭЦВ-5.</w:t>
            </w:r>
          </w:p>
          <w:p w:rsidR="00363A67" w:rsidRPr="00866F1A" w:rsidRDefault="00363A67" w:rsidP="00D659B3">
            <w:pPr>
              <w:pStyle w:val="afff5"/>
              <w:spacing w:before="0" w:after="0"/>
              <w:ind w:firstLine="0"/>
              <w:jc w:val="center"/>
              <w:rPr>
                <w:rFonts w:cs="Arial"/>
                <w:sz w:val="20"/>
                <w:szCs w:val="20"/>
                <w:lang w:val="ru-RU"/>
              </w:rPr>
            </w:pPr>
            <w:r w:rsidRPr="00866F1A">
              <w:rPr>
                <w:sz w:val="20"/>
                <w:szCs w:val="20"/>
                <w:lang w:val="ru-RU"/>
              </w:rPr>
              <w:t>Диапазон подач - от 4 куб. м/ч до 10 куб. м/ч.              Диапазон напоров - от 50 м до 240м.</w:t>
            </w:r>
          </w:p>
        </w:tc>
        <w:tc>
          <w:tcPr>
            <w:tcW w:w="1465" w:type="pct"/>
            <w:tcBorders>
              <w:top w:val="single" w:sz="4" w:space="0" w:color="000000"/>
              <w:left w:val="single" w:sz="4" w:space="0" w:color="000000"/>
              <w:bottom w:val="single" w:sz="4" w:space="0" w:color="000000"/>
              <w:right w:val="single" w:sz="4" w:space="0" w:color="000000"/>
            </w:tcBorders>
            <w:vAlign w:val="center"/>
            <w:hideMark/>
          </w:tcPr>
          <w:p w:rsidR="00363A67" w:rsidRPr="00866F1A" w:rsidRDefault="00363A67" w:rsidP="00D659B3">
            <w:pPr>
              <w:pStyle w:val="afff5"/>
              <w:spacing w:before="0" w:after="0"/>
              <w:ind w:firstLine="0"/>
              <w:jc w:val="center"/>
              <w:rPr>
                <w:sz w:val="20"/>
                <w:szCs w:val="20"/>
              </w:rPr>
            </w:pPr>
            <w:r w:rsidRPr="00866F1A">
              <w:rPr>
                <w:sz w:val="20"/>
                <w:szCs w:val="20"/>
              </w:rPr>
              <w:t>Бак объемом 2,0 куб.м</w:t>
            </w:r>
          </w:p>
        </w:tc>
      </w:tr>
      <w:tr w:rsidR="00363A67" w:rsidRPr="00866F1A" w:rsidTr="004130AD">
        <w:trPr>
          <w:jc w:val="center"/>
        </w:trPr>
        <w:tc>
          <w:tcPr>
            <w:tcW w:w="1140" w:type="pct"/>
            <w:tcBorders>
              <w:top w:val="single" w:sz="4" w:space="0" w:color="000000"/>
              <w:left w:val="single" w:sz="4" w:space="0" w:color="000000"/>
              <w:bottom w:val="single" w:sz="4" w:space="0" w:color="000000"/>
              <w:right w:val="single" w:sz="4" w:space="0" w:color="000000"/>
            </w:tcBorders>
            <w:vAlign w:val="center"/>
            <w:hideMark/>
          </w:tcPr>
          <w:p w:rsidR="00363A67" w:rsidRPr="00866F1A" w:rsidRDefault="00363A67" w:rsidP="00D659B3">
            <w:pPr>
              <w:ind w:firstLine="0"/>
              <w:jc w:val="center"/>
              <w:rPr>
                <w:sz w:val="20"/>
                <w:szCs w:val="20"/>
              </w:rPr>
            </w:pPr>
            <w:r w:rsidRPr="00866F1A">
              <w:rPr>
                <w:sz w:val="20"/>
                <w:szCs w:val="20"/>
              </w:rPr>
              <w:t>4937</w:t>
            </w:r>
          </w:p>
        </w:tc>
        <w:tc>
          <w:tcPr>
            <w:tcW w:w="2396" w:type="pct"/>
            <w:tcBorders>
              <w:top w:val="single" w:sz="4" w:space="0" w:color="000000"/>
              <w:left w:val="single" w:sz="4" w:space="0" w:color="000000"/>
              <w:bottom w:val="single" w:sz="4" w:space="0" w:color="000000"/>
              <w:right w:val="single" w:sz="4" w:space="0" w:color="000000"/>
            </w:tcBorders>
            <w:vAlign w:val="center"/>
            <w:hideMark/>
          </w:tcPr>
          <w:p w:rsidR="00363A67" w:rsidRPr="00866F1A" w:rsidRDefault="00363A67" w:rsidP="00D659B3">
            <w:pPr>
              <w:ind w:firstLine="0"/>
              <w:jc w:val="center"/>
              <w:rPr>
                <w:sz w:val="20"/>
                <w:szCs w:val="20"/>
              </w:rPr>
            </w:pPr>
            <w:r w:rsidRPr="00866F1A">
              <w:rPr>
                <w:sz w:val="20"/>
                <w:szCs w:val="20"/>
              </w:rPr>
              <w:t>ЭЦВ-6</w:t>
            </w:r>
          </w:p>
          <w:p w:rsidR="00363A67" w:rsidRPr="00866F1A" w:rsidRDefault="00363A67" w:rsidP="00D659B3">
            <w:pPr>
              <w:pStyle w:val="afff5"/>
              <w:spacing w:before="0" w:after="0"/>
              <w:ind w:firstLine="0"/>
              <w:jc w:val="center"/>
              <w:rPr>
                <w:sz w:val="20"/>
                <w:szCs w:val="20"/>
                <w:lang w:val="ru-RU"/>
              </w:rPr>
            </w:pPr>
            <w:r w:rsidRPr="00866F1A">
              <w:rPr>
                <w:sz w:val="20"/>
                <w:szCs w:val="20"/>
                <w:lang w:val="ru-RU"/>
              </w:rPr>
              <w:t>Диапазон подач - от 4 куб. м/ч до 25 куб. м/ч.              Диапазон напоров - от 35 м до 400м.</w:t>
            </w:r>
          </w:p>
        </w:tc>
        <w:tc>
          <w:tcPr>
            <w:tcW w:w="1465" w:type="pct"/>
            <w:tcBorders>
              <w:top w:val="single" w:sz="4" w:space="0" w:color="000000"/>
              <w:left w:val="single" w:sz="4" w:space="0" w:color="000000"/>
              <w:bottom w:val="single" w:sz="4" w:space="0" w:color="000000"/>
              <w:right w:val="single" w:sz="4" w:space="0" w:color="000000"/>
            </w:tcBorders>
            <w:vAlign w:val="center"/>
            <w:hideMark/>
          </w:tcPr>
          <w:p w:rsidR="00363A67" w:rsidRPr="00866F1A" w:rsidRDefault="00363A67" w:rsidP="00D659B3">
            <w:pPr>
              <w:ind w:firstLine="0"/>
              <w:jc w:val="center"/>
              <w:rPr>
                <w:sz w:val="20"/>
                <w:szCs w:val="20"/>
              </w:rPr>
            </w:pPr>
            <w:r w:rsidRPr="00866F1A">
              <w:rPr>
                <w:sz w:val="20"/>
                <w:szCs w:val="20"/>
              </w:rPr>
              <w:t>-</w:t>
            </w:r>
          </w:p>
        </w:tc>
      </w:tr>
      <w:tr w:rsidR="00363A67" w:rsidRPr="00866F1A" w:rsidTr="004130AD">
        <w:trPr>
          <w:jc w:val="center"/>
        </w:trPr>
        <w:tc>
          <w:tcPr>
            <w:tcW w:w="1140" w:type="pct"/>
            <w:tcBorders>
              <w:top w:val="single" w:sz="4" w:space="0" w:color="000000"/>
              <w:left w:val="single" w:sz="4" w:space="0" w:color="000000"/>
              <w:bottom w:val="single" w:sz="4" w:space="0" w:color="000000"/>
              <w:right w:val="single" w:sz="4" w:space="0" w:color="000000"/>
            </w:tcBorders>
            <w:vAlign w:val="center"/>
            <w:hideMark/>
          </w:tcPr>
          <w:p w:rsidR="00363A67" w:rsidRPr="00866F1A" w:rsidRDefault="00363A67" w:rsidP="00D659B3">
            <w:pPr>
              <w:ind w:firstLine="0"/>
              <w:jc w:val="center"/>
              <w:rPr>
                <w:sz w:val="20"/>
                <w:szCs w:val="20"/>
              </w:rPr>
            </w:pPr>
            <w:r w:rsidRPr="00866F1A">
              <w:rPr>
                <w:sz w:val="20"/>
                <w:szCs w:val="20"/>
              </w:rPr>
              <w:t>По ул. 4-ая линия</w:t>
            </w:r>
          </w:p>
        </w:tc>
        <w:tc>
          <w:tcPr>
            <w:tcW w:w="2396" w:type="pct"/>
            <w:tcBorders>
              <w:top w:val="single" w:sz="4" w:space="0" w:color="000000"/>
              <w:left w:val="single" w:sz="4" w:space="0" w:color="000000"/>
              <w:bottom w:val="single" w:sz="4" w:space="0" w:color="000000"/>
              <w:right w:val="single" w:sz="4" w:space="0" w:color="000000"/>
            </w:tcBorders>
            <w:vAlign w:val="center"/>
            <w:hideMark/>
          </w:tcPr>
          <w:p w:rsidR="00363A67" w:rsidRPr="00866F1A" w:rsidRDefault="00363A67" w:rsidP="00D659B3">
            <w:pPr>
              <w:ind w:firstLine="0"/>
              <w:jc w:val="center"/>
              <w:rPr>
                <w:sz w:val="20"/>
                <w:szCs w:val="20"/>
              </w:rPr>
            </w:pPr>
            <w:r w:rsidRPr="00866F1A">
              <w:rPr>
                <w:sz w:val="20"/>
                <w:szCs w:val="20"/>
              </w:rPr>
              <w:t>ЭЦВ-6</w:t>
            </w:r>
          </w:p>
          <w:p w:rsidR="00363A67" w:rsidRPr="00866F1A" w:rsidRDefault="00363A67" w:rsidP="00D659B3">
            <w:pPr>
              <w:pStyle w:val="afff5"/>
              <w:spacing w:before="0" w:after="0"/>
              <w:ind w:firstLine="0"/>
              <w:jc w:val="center"/>
              <w:rPr>
                <w:sz w:val="20"/>
                <w:szCs w:val="20"/>
                <w:lang w:val="ru-RU"/>
              </w:rPr>
            </w:pPr>
            <w:r w:rsidRPr="00866F1A">
              <w:rPr>
                <w:sz w:val="20"/>
                <w:szCs w:val="20"/>
                <w:lang w:val="ru-RU"/>
              </w:rPr>
              <w:t>Диапазон подач - от 4 куб. м/ч до 25 куб. м/ч.              Диапазон напоров - от 35 м до 400м.</w:t>
            </w:r>
          </w:p>
        </w:tc>
        <w:tc>
          <w:tcPr>
            <w:tcW w:w="1465" w:type="pct"/>
            <w:tcBorders>
              <w:top w:val="single" w:sz="4" w:space="0" w:color="000000"/>
              <w:left w:val="single" w:sz="4" w:space="0" w:color="000000"/>
              <w:bottom w:val="single" w:sz="4" w:space="0" w:color="000000"/>
              <w:right w:val="single" w:sz="4" w:space="0" w:color="000000"/>
            </w:tcBorders>
            <w:vAlign w:val="center"/>
            <w:hideMark/>
          </w:tcPr>
          <w:p w:rsidR="00363A67" w:rsidRPr="00866F1A" w:rsidRDefault="00363A67" w:rsidP="00D659B3">
            <w:pPr>
              <w:ind w:firstLine="0"/>
              <w:jc w:val="center"/>
              <w:rPr>
                <w:sz w:val="20"/>
                <w:szCs w:val="20"/>
              </w:rPr>
            </w:pPr>
            <w:r w:rsidRPr="00866F1A">
              <w:rPr>
                <w:sz w:val="20"/>
                <w:szCs w:val="20"/>
              </w:rPr>
              <w:t>Водонапорная башня,</w:t>
            </w:r>
          </w:p>
          <w:p w:rsidR="00363A67" w:rsidRPr="00866F1A" w:rsidRDefault="00363A67" w:rsidP="00D659B3">
            <w:pPr>
              <w:ind w:firstLine="0"/>
              <w:jc w:val="center"/>
              <w:rPr>
                <w:sz w:val="20"/>
                <w:szCs w:val="20"/>
              </w:rPr>
            </w:pPr>
            <w:r w:rsidRPr="00866F1A">
              <w:rPr>
                <w:sz w:val="20"/>
                <w:szCs w:val="20"/>
              </w:rPr>
              <w:t>25 куб.м</w:t>
            </w:r>
          </w:p>
        </w:tc>
      </w:tr>
      <w:tr w:rsidR="00363A67" w:rsidRPr="00866F1A" w:rsidTr="004130AD">
        <w:trPr>
          <w:jc w:val="center"/>
        </w:trPr>
        <w:tc>
          <w:tcPr>
            <w:tcW w:w="1140" w:type="pct"/>
            <w:tcBorders>
              <w:top w:val="single" w:sz="4" w:space="0" w:color="000000"/>
              <w:left w:val="single" w:sz="4" w:space="0" w:color="000000"/>
              <w:bottom w:val="single" w:sz="4" w:space="0" w:color="000000"/>
              <w:right w:val="single" w:sz="4" w:space="0" w:color="000000"/>
            </w:tcBorders>
            <w:vAlign w:val="center"/>
            <w:hideMark/>
          </w:tcPr>
          <w:p w:rsidR="00363A67" w:rsidRPr="00866F1A" w:rsidRDefault="00363A67" w:rsidP="00D659B3">
            <w:pPr>
              <w:ind w:firstLine="0"/>
              <w:jc w:val="center"/>
              <w:rPr>
                <w:sz w:val="20"/>
                <w:szCs w:val="20"/>
              </w:rPr>
            </w:pPr>
            <w:r w:rsidRPr="00866F1A">
              <w:rPr>
                <w:sz w:val="20"/>
                <w:szCs w:val="20"/>
              </w:rPr>
              <w:t>По ул. Северная</w:t>
            </w:r>
          </w:p>
        </w:tc>
        <w:tc>
          <w:tcPr>
            <w:tcW w:w="2396" w:type="pct"/>
            <w:tcBorders>
              <w:top w:val="single" w:sz="4" w:space="0" w:color="000000"/>
              <w:left w:val="single" w:sz="4" w:space="0" w:color="000000"/>
              <w:bottom w:val="single" w:sz="4" w:space="0" w:color="000000"/>
              <w:right w:val="single" w:sz="4" w:space="0" w:color="000000"/>
            </w:tcBorders>
            <w:vAlign w:val="center"/>
            <w:hideMark/>
          </w:tcPr>
          <w:p w:rsidR="00363A67" w:rsidRPr="00866F1A" w:rsidRDefault="00363A67" w:rsidP="00D659B3">
            <w:pPr>
              <w:ind w:firstLine="0"/>
              <w:jc w:val="center"/>
              <w:rPr>
                <w:sz w:val="20"/>
                <w:szCs w:val="20"/>
              </w:rPr>
            </w:pPr>
            <w:r w:rsidRPr="00866F1A">
              <w:rPr>
                <w:sz w:val="20"/>
                <w:szCs w:val="20"/>
              </w:rPr>
              <w:t>Расход в скважине 30куб.м/сут</w:t>
            </w:r>
          </w:p>
        </w:tc>
        <w:tc>
          <w:tcPr>
            <w:tcW w:w="1465" w:type="pct"/>
            <w:tcBorders>
              <w:top w:val="single" w:sz="4" w:space="0" w:color="000000"/>
              <w:left w:val="single" w:sz="4" w:space="0" w:color="000000"/>
              <w:bottom w:val="single" w:sz="4" w:space="0" w:color="000000"/>
              <w:right w:val="single" w:sz="4" w:space="0" w:color="000000"/>
            </w:tcBorders>
            <w:vAlign w:val="center"/>
            <w:hideMark/>
          </w:tcPr>
          <w:p w:rsidR="00363A67" w:rsidRPr="00866F1A" w:rsidRDefault="00363A67" w:rsidP="00D659B3">
            <w:pPr>
              <w:ind w:firstLine="0"/>
              <w:jc w:val="center"/>
              <w:rPr>
                <w:sz w:val="20"/>
                <w:szCs w:val="20"/>
              </w:rPr>
            </w:pPr>
            <w:r w:rsidRPr="00866F1A">
              <w:rPr>
                <w:sz w:val="20"/>
                <w:szCs w:val="20"/>
              </w:rPr>
              <w:t>Водонапорная башня,</w:t>
            </w:r>
          </w:p>
          <w:p w:rsidR="00363A67" w:rsidRPr="00866F1A" w:rsidRDefault="00363A67" w:rsidP="00D659B3">
            <w:pPr>
              <w:ind w:firstLine="0"/>
              <w:jc w:val="center"/>
              <w:rPr>
                <w:sz w:val="20"/>
                <w:szCs w:val="20"/>
              </w:rPr>
            </w:pPr>
            <w:r w:rsidRPr="00866F1A">
              <w:rPr>
                <w:sz w:val="20"/>
                <w:szCs w:val="20"/>
              </w:rPr>
              <w:t>25 куб.м</w:t>
            </w:r>
          </w:p>
        </w:tc>
      </w:tr>
    </w:tbl>
    <w:p w:rsidR="00363A67" w:rsidRPr="00866F1A" w:rsidRDefault="00363A67" w:rsidP="00363A67">
      <w:pPr>
        <w:ind w:firstLine="709"/>
        <w:rPr>
          <w:sz w:val="28"/>
          <w:szCs w:val="28"/>
          <w:lang w:eastAsia="en-US"/>
        </w:rPr>
      </w:pPr>
    </w:p>
    <w:p w:rsidR="00363A67" w:rsidRPr="00866F1A" w:rsidRDefault="00363A67" w:rsidP="00363A67">
      <w:pPr>
        <w:shd w:val="clear" w:color="auto" w:fill="FFFFFF"/>
        <w:ind w:firstLine="709"/>
        <w:contextualSpacing/>
        <w:rPr>
          <w:color w:val="000000"/>
          <w:lang w:eastAsia="ru-RU"/>
        </w:rPr>
      </w:pPr>
      <w:r w:rsidRPr="00866F1A">
        <w:rPr>
          <w:color w:val="000000"/>
          <w:lang w:eastAsia="ru-RU"/>
        </w:rPr>
        <w:lastRenderedPageBreak/>
        <w:t xml:space="preserve">Существующие скважины находятся в упадочном состоянии. Оборудование изношено. Необходима реконструкция павильонов. Поскольку идет перспективное развитие централизованной системы водоснабжения, необходимо увеличить мощность насосной станции. </w:t>
      </w:r>
    </w:p>
    <w:p w:rsidR="00363A67" w:rsidRPr="00866F1A" w:rsidRDefault="00363A67" w:rsidP="00363A67">
      <w:pPr>
        <w:shd w:val="clear" w:color="auto" w:fill="FFFFFF"/>
        <w:ind w:firstLine="709"/>
        <w:contextualSpacing/>
        <w:rPr>
          <w:color w:val="000000"/>
          <w:lang w:eastAsia="ru-RU"/>
        </w:rPr>
      </w:pPr>
      <w:r w:rsidRPr="00866F1A">
        <w:rPr>
          <w:color w:val="000000"/>
          <w:lang w:eastAsia="ru-RU"/>
        </w:rPr>
        <w:t xml:space="preserve">Имеющиеся в населенном пункте емкости для хранения воды изношены. Водонапорные башни подвержены коррозии. Большинство из них не выполняют свои функции, по причине истощения источников и изношенности оборудования. </w:t>
      </w:r>
    </w:p>
    <w:p w:rsidR="00363A67" w:rsidRPr="00866F1A" w:rsidRDefault="00363A67" w:rsidP="00363A67">
      <w:pPr>
        <w:pStyle w:val="1a"/>
        <w:suppressAutoHyphens/>
        <w:spacing w:before="0"/>
        <w:ind w:right="0"/>
        <w:rPr>
          <w:b w:val="0"/>
          <w:lang w:val="ru-RU"/>
        </w:rPr>
      </w:pPr>
      <w:r w:rsidRPr="00866F1A">
        <w:rPr>
          <w:b w:val="0"/>
          <w:lang w:val="ru-RU" w:eastAsia="ru-RU"/>
        </w:rPr>
        <w:t>Водопроводная сеть выполнена из труб различных материалов, поскольку водопровод прокладывался в разное время. Износ сети составляет 73%, что приводит к частым порывам и большим потерям воды (15%).</w:t>
      </w:r>
      <w:r w:rsidR="00974970" w:rsidRPr="00866F1A">
        <w:rPr>
          <w:b w:val="0"/>
          <w:lang w:val="ru-RU" w:eastAsia="ru-RU"/>
        </w:rPr>
        <w:t>Протяженность водопроводной сети – 28,16 км</w:t>
      </w:r>
    </w:p>
    <w:p w:rsidR="007E128D" w:rsidRPr="00866F1A" w:rsidRDefault="007E128D" w:rsidP="007E128D">
      <w:pPr>
        <w:pStyle w:val="ConsTitle"/>
        <w:widowControl/>
        <w:ind w:right="0" w:firstLine="709"/>
        <w:jc w:val="both"/>
        <w:rPr>
          <w:rFonts w:ascii="Times New Roman" w:hAnsi="Times New Roman"/>
          <w:b w:val="0"/>
          <w:sz w:val="24"/>
          <w:szCs w:val="24"/>
        </w:rPr>
      </w:pPr>
      <w:r w:rsidRPr="00866F1A">
        <w:rPr>
          <w:rFonts w:ascii="Times New Roman" w:hAnsi="Times New Roman"/>
          <w:b w:val="0"/>
          <w:sz w:val="24"/>
          <w:szCs w:val="24"/>
        </w:rPr>
        <w:t>Централизованной системой холодного водоснабжения охвачено 50% населения. Система водоснабжения единая.</w:t>
      </w:r>
    </w:p>
    <w:p w:rsidR="007E128D" w:rsidRPr="00866F1A" w:rsidRDefault="007E128D" w:rsidP="007E128D">
      <w:pPr>
        <w:pStyle w:val="ConsTitle"/>
        <w:widowControl/>
        <w:ind w:right="0" w:firstLine="709"/>
        <w:jc w:val="both"/>
        <w:rPr>
          <w:rFonts w:ascii="Times New Roman" w:hAnsi="Times New Roman"/>
          <w:b w:val="0"/>
          <w:sz w:val="24"/>
          <w:szCs w:val="24"/>
        </w:rPr>
      </w:pPr>
      <w:r w:rsidRPr="00866F1A">
        <w:rPr>
          <w:rFonts w:ascii="Times New Roman" w:hAnsi="Times New Roman"/>
          <w:b w:val="0"/>
          <w:sz w:val="24"/>
          <w:szCs w:val="24"/>
        </w:rPr>
        <w:t>Горячее водоснабжение в населенном пункте имеется в жилой застройке, охваченной централизованным теплоснабжением, административные здания.</w:t>
      </w:r>
    </w:p>
    <w:p w:rsidR="00363A67" w:rsidRPr="00866F1A" w:rsidRDefault="00363A67" w:rsidP="00363A67">
      <w:pPr>
        <w:pStyle w:val="ConsTitle"/>
        <w:widowControl/>
        <w:ind w:right="0" w:firstLine="709"/>
        <w:jc w:val="both"/>
        <w:rPr>
          <w:rFonts w:ascii="Times New Roman" w:hAnsi="Times New Roman"/>
          <w:b w:val="0"/>
          <w:sz w:val="24"/>
          <w:szCs w:val="24"/>
        </w:rPr>
      </w:pPr>
      <w:r w:rsidRPr="00866F1A">
        <w:rPr>
          <w:rFonts w:ascii="Times New Roman" w:hAnsi="Times New Roman"/>
          <w:b w:val="0"/>
          <w:sz w:val="24"/>
          <w:szCs w:val="24"/>
        </w:rPr>
        <w:t>Основные проблемы децентрализованных и централизованных систем водоснабжения по населенному пункту:</w:t>
      </w:r>
    </w:p>
    <w:p w:rsidR="00363A67" w:rsidRPr="00866F1A" w:rsidRDefault="00363A67" w:rsidP="00BE7293">
      <w:pPr>
        <w:pStyle w:val="ConsTitle"/>
        <w:widowControl/>
        <w:numPr>
          <w:ilvl w:val="0"/>
          <w:numId w:val="40"/>
        </w:numPr>
        <w:tabs>
          <w:tab w:val="left" w:pos="567"/>
          <w:tab w:val="left" w:pos="993"/>
        </w:tabs>
        <w:ind w:left="0" w:right="0" w:firstLine="709"/>
        <w:jc w:val="both"/>
        <w:rPr>
          <w:rFonts w:ascii="Times New Roman" w:hAnsi="Times New Roman" w:cs="Times New Roman"/>
          <w:b w:val="0"/>
          <w:bCs w:val="0"/>
          <w:sz w:val="24"/>
          <w:szCs w:val="24"/>
        </w:rPr>
      </w:pPr>
      <w:r w:rsidRPr="00866F1A">
        <w:rPr>
          <w:rFonts w:ascii="Times New Roman" w:hAnsi="Times New Roman" w:cs="Times New Roman"/>
          <w:b w:val="0"/>
          <w:bCs w:val="0"/>
          <w:sz w:val="24"/>
          <w:szCs w:val="24"/>
        </w:rPr>
        <w:t>Несоответствия объектов водоснабжения санитарным нормам и правилам (неудовлетворительное санитарно – техническое состояние систем водоснабжения, не позволяющее обеспечить стабильное качество воды в соответствии с гигиеническими нормативами).</w:t>
      </w:r>
    </w:p>
    <w:p w:rsidR="00363A67" w:rsidRPr="00866F1A" w:rsidRDefault="00363A67" w:rsidP="00BE7293">
      <w:pPr>
        <w:pStyle w:val="ConsTitle"/>
        <w:widowControl/>
        <w:numPr>
          <w:ilvl w:val="0"/>
          <w:numId w:val="40"/>
        </w:numPr>
        <w:tabs>
          <w:tab w:val="left" w:pos="567"/>
          <w:tab w:val="left" w:pos="993"/>
        </w:tabs>
        <w:ind w:left="0" w:right="0" w:firstLine="709"/>
        <w:jc w:val="both"/>
        <w:rPr>
          <w:rFonts w:ascii="Times New Roman" w:hAnsi="Times New Roman" w:cs="Times New Roman"/>
          <w:b w:val="0"/>
          <w:bCs w:val="0"/>
          <w:sz w:val="24"/>
          <w:szCs w:val="24"/>
        </w:rPr>
      </w:pPr>
      <w:r w:rsidRPr="00866F1A">
        <w:rPr>
          <w:rFonts w:ascii="Times New Roman" w:hAnsi="Times New Roman" w:cs="Times New Roman"/>
          <w:b w:val="0"/>
          <w:bCs w:val="0"/>
          <w:sz w:val="24"/>
          <w:szCs w:val="24"/>
        </w:rPr>
        <w:t>Отсутствие зон санитарной охраны, несоблюдение должного режима в пределах их поясов, в результате чего снижается санитарная надежность источников водоснабжения вследствие возможного попадания в них загрязняющих веществ и микроорганизмов.</w:t>
      </w:r>
    </w:p>
    <w:p w:rsidR="00363A67" w:rsidRPr="00866F1A" w:rsidRDefault="00363A67" w:rsidP="00BE7293">
      <w:pPr>
        <w:pStyle w:val="ConsTitle"/>
        <w:widowControl/>
        <w:numPr>
          <w:ilvl w:val="0"/>
          <w:numId w:val="40"/>
        </w:numPr>
        <w:tabs>
          <w:tab w:val="left" w:pos="567"/>
          <w:tab w:val="left" w:pos="993"/>
        </w:tabs>
        <w:ind w:left="0" w:right="0" w:firstLine="709"/>
        <w:jc w:val="both"/>
        <w:rPr>
          <w:rFonts w:ascii="Times New Roman" w:hAnsi="Times New Roman" w:cs="Times New Roman"/>
          <w:b w:val="0"/>
          <w:bCs w:val="0"/>
          <w:sz w:val="24"/>
          <w:szCs w:val="24"/>
        </w:rPr>
      </w:pPr>
      <w:r w:rsidRPr="00866F1A">
        <w:rPr>
          <w:rFonts w:ascii="Times New Roman" w:hAnsi="Times New Roman" w:cs="Times New Roman"/>
          <w:b w:val="0"/>
          <w:bCs w:val="0"/>
          <w:sz w:val="24"/>
          <w:szCs w:val="24"/>
        </w:rPr>
        <w:t>Отсутствие необходимого комплекса очистных сооружений (установок по обеззараживанию) на водопроводах, подающих потребителям воду.</w:t>
      </w:r>
    </w:p>
    <w:p w:rsidR="00363A67" w:rsidRPr="00866F1A" w:rsidRDefault="00363A67" w:rsidP="00BE7293">
      <w:pPr>
        <w:pStyle w:val="ConsTitle"/>
        <w:widowControl/>
        <w:numPr>
          <w:ilvl w:val="0"/>
          <w:numId w:val="40"/>
        </w:numPr>
        <w:tabs>
          <w:tab w:val="left" w:pos="567"/>
          <w:tab w:val="left" w:pos="993"/>
        </w:tabs>
        <w:ind w:left="0" w:right="0" w:firstLine="709"/>
        <w:jc w:val="both"/>
        <w:rPr>
          <w:rFonts w:ascii="Times New Roman" w:hAnsi="Times New Roman" w:cs="Times New Roman"/>
          <w:b w:val="0"/>
          <w:bCs w:val="0"/>
          <w:sz w:val="24"/>
          <w:szCs w:val="24"/>
        </w:rPr>
      </w:pPr>
      <w:r w:rsidRPr="00866F1A">
        <w:rPr>
          <w:rFonts w:ascii="Times New Roman" w:hAnsi="Times New Roman" w:cs="Times New Roman"/>
          <w:b w:val="0"/>
          <w:bCs w:val="0"/>
          <w:sz w:val="24"/>
          <w:szCs w:val="24"/>
        </w:rPr>
        <w:t>Отсутствие современных технологий водоочистки.</w:t>
      </w:r>
    </w:p>
    <w:p w:rsidR="00363A67" w:rsidRPr="00866F1A" w:rsidRDefault="00363A67" w:rsidP="00BE7293">
      <w:pPr>
        <w:pStyle w:val="ConsTitle"/>
        <w:widowControl/>
        <w:numPr>
          <w:ilvl w:val="0"/>
          <w:numId w:val="40"/>
        </w:numPr>
        <w:tabs>
          <w:tab w:val="left" w:pos="567"/>
          <w:tab w:val="left" w:pos="993"/>
        </w:tabs>
        <w:ind w:left="0" w:right="0" w:firstLine="709"/>
        <w:jc w:val="both"/>
        <w:rPr>
          <w:rFonts w:ascii="Times New Roman" w:hAnsi="Times New Roman" w:cs="Times New Roman"/>
          <w:b w:val="0"/>
          <w:bCs w:val="0"/>
          <w:sz w:val="24"/>
          <w:szCs w:val="24"/>
        </w:rPr>
      </w:pPr>
      <w:r w:rsidRPr="00866F1A">
        <w:rPr>
          <w:rFonts w:ascii="Times New Roman" w:hAnsi="Times New Roman" w:cs="Times New Roman"/>
          <w:b w:val="0"/>
          <w:bCs w:val="0"/>
          <w:sz w:val="24"/>
          <w:szCs w:val="24"/>
        </w:rPr>
        <w:t>Высокая изношенность головных сооружений и разводящих сетей.</w:t>
      </w:r>
    </w:p>
    <w:p w:rsidR="00363A67" w:rsidRPr="00866F1A" w:rsidRDefault="00363A67" w:rsidP="00BE7293">
      <w:pPr>
        <w:pStyle w:val="ConsTitle"/>
        <w:widowControl/>
        <w:numPr>
          <w:ilvl w:val="0"/>
          <w:numId w:val="40"/>
        </w:numPr>
        <w:tabs>
          <w:tab w:val="left" w:pos="567"/>
          <w:tab w:val="left" w:pos="993"/>
        </w:tabs>
        <w:ind w:left="0" w:right="0" w:firstLine="709"/>
        <w:jc w:val="both"/>
        <w:rPr>
          <w:rFonts w:ascii="Times New Roman" w:hAnsi="Times New Roman" w:cs="Times New Roman"/>
          <w:b w:val="0"/>
          <w:bCs w:val="0"/>
          <w:sz w:val="24"/>
          <w:szCs w:val="24"/>
        </w:rPr>
      </w:pPr>
      <w:r w:rsidRPr="00866F1A">
        <w:rPr>
          <w:rFonts w:ascii="Times New Roman" w:hAnsi="Times New Roman" w:cs="Times New Roman"/>
          <w:b w:val="0"/>
          <w:bCs w:val="0"/>
          <w:sz w:val="24"/>
          <w:szCs w:val="24"/>
        </w:rPr>
        <w:t>Высокие потери воды в процессе транспортировки ее к местам потребления.</w:t>
      </w:r>
    </w:p>
    <w:p w:rsidR="00D659B3" w:rsidRPr="00866F1A" w:rsidRDefault="00D659B3" w:rsidP="002751DA">
      <w:pPr>
        <w:pStyle w:val="1a"/>
        <w:suppressAutoHyphens/>
        <w:spacing w:before="0"/>
        <w:ind w:right="0"/>
        <w:rPr>
          <w:lang w:val="ru-RU"/>
        </w:rPr>
      </w:pPr>
    </w:p>
    <w:p w:rsidR="00363A67" w:rsidRPr="00866F1A" w:rsidRDefault="00D659B3" w:rsidP="002751DA">
      <w:pPr>
        <w:pStyle w:val="1a"/>
        <w:suppressAutoHyphens/>
        <w:spacing w:before="0"/>
        <w:ind w:right="0"/>
        <w:rPr>
          <w:lang w:val="ru-RU"/>
        </w:rPr>
      </w:pPr>
      <w:r w:rsidRPr="00866F1A">
        <w:rPr>
          <w:lang w:val="ru-RU"/>
        </w:rPr>
        <w:t>Проектные предложения</w:t>
      </w:r>
    </w:p>
    <w:p w:rsidR="00513F2D" w:rsidRPr="00866F1A" w:rsidRDefault="00513F2D" w:rsidP="00513F2D">
      <w:pPr>
        <w:ind w:firstLine="709"/>
        <w:rPr>
          <w:rFonts w:eastAsia="Calibri"/>
          <w:bCs/>
          <w:u w:val="single"/>
        </w:rPr>
      </w:pPr>
      <w:bookmarkStart w:id="46" w:name="_Toc54897249"/>
      <w:r w:rsidRPr="00866F1A">
        <w:rPr>
          <w:rFonts w:eastAsia="Calibri"/>
          <w:bCs/>
          <w:u w:val="single"/>
        </w:rPr>
        <w:t>Расчетные расходы воды</w:t>
      </w:r>
      <w:bookmarkEnd w:id="46"/>
    </w:p>
    <w:p w:rsidR="00513F2D" w:rsidRPr="00866F1A" w:rsidRDefault="00513F2D" w:rsidP="00513F2D">
      <w:pPr>
        <w:pStyle w:val="1a"/>
        <w:spacing w:before="0"/>
        <w:rPr>
          <w:b w:val="0"/>
          <w:color w:val="auto"/>
          <w:lang w:val="ru-RU"/>
        </w:rPr>
      </w:pPr>
      <w:r w:rsidRPr="00866F1A">
        <w:rPr>
          <w:b w:val="0"/>
          <w:color w:val="auto"/>
          <w:lang w:val="ru-RU"/>
        </w:rPr>
        <w:t xml:space="preserve">Удельная среднесуточная норма хозяйственно-питьевого водопотребления на одного жителя принята в соответствии с СП 31.13330.2021 </w:t>
      </w:r>
      <w:r w:rsidR="002C13E8" w:rsidRPr="00866F1A">
        <w:rPr>
          <w:b w:val="0"/>
          <w:color w:val="auto"/>
          <w:lang w:val="ru-RU"/>
        </w:rPr>
        <w:t>«</w:t>
      </w:r>
      <w:r w:rsidRPr="00866F1A">
        <w:rPr>
          <w:b w:val="0"/>
          <w:color w:val="auto"/>
          <w:lang w:val="ru-RU"/>
        </w:rPr>
        <w:t>Водоснабжение.</w:t>
      </w:r>
      <w:r w:rsidR="00753389" w:rsidRPr="00866F1A">
        <w:rPr>
          <w:b w:val="0"/>
          <w:color w:val="auto"/>
          <w:lang w:val="ru-RU"/>
        </w:rPr>
        <w:t xml:space="preserve"> Наружные сети и сооружения</w:t>
      </w:r>
      <w:r w:rsidR="002C13E8" w:rsidRPr="00866F1A">
        <w:rPr>
          <w:b w:val="0"/>
          <w:color w:val="auto"/>
          <w:lang w:val="ru-RU"/>
        </w:rPr>
        <w:t>»</w:t>
      </w:r>
      <w:r w:rsidR="00753389" w:rsidRPr="00866F1A">
        <w:rPr>
          <w:b w:val="0"/>
          <w:color w:val="auto"/>
          <w:lang w:val="ru-RU"/>
        </w:rPr>
        <w:t xml:space="preserve"> 165</w:t>
      </w:r>
      <w:r w:rsidR="00A30CEC" w:rsidRPr="00866F1A">
        <w:rPr>
          <w:b w:val="0"/>
          <w:color w:val="auto"/>
          <w:lang w:val="ru-RU"/>
        </w:rPr>
        <w:t xml:space="preserve"> - 180</w:t>
      </w:r>
      <w:r w:rsidRPr="00866F1A">
        <w:rPr>
          <w:b w:val="0"/>
          <w:color w:val="auto"/>
          <w:lang w:val="ru-RU"/>
        </w:rPr>
        <w:t xml:space="preserve"> л/сут. на человека.</w:t>
      </w:r>
    </w:p>
    <w:p w:rsidR="00513F2D" w:rsidRPr="00866F1A" w:rsidRDefault="00513F2D" w:rsidP="00513F2D">
      <w:pPr>
        <w:widowControl w:val="0"/>
        <w:ind w:firstLine="709"/>
        <w:rPr>
          <w:color w:val="000000"/>
          <w:shd w:val="clear" w:color="auto" w:fill="FFFFFF"/>
        </w:rPr>
      </w:pPr>
      <w:r w:rsidRPr="00866F1A">
        <w:rPr>
          <w:color w:val="000000"/>
          <w:shd w:val="clear" w:color="auto" w:fill="FFFFFF"/>
        </w:rPr>
        <w:t>Удельное водопотребление включает расходы воды на хозяйственно-питьевые и бытовые нужды в общественных зданиях. Расход воды на хозяйственно-питьевые нужды населения определен на основании экономических данных проекта. Коэффициент суточной неравномерности для определения расходов воды в сутки наибольшего водопотребления принят 1,2.</w:t>
      </w:r>
    </w:p>
    <w:p w:rsidR="00513F2D" w:rsidRPr="00866F1A" w:rsidRDefault="00513F2D" w:rsidP="00513F2D">
      <w:pPr>
        <w:widowControl w:val="0"/>
        <w:ind w:firstLine="709"/>
      </w:pPr>
      <w:r w:rsidRPr="00866F1A">
        <w:t>На расчетный срок (2043 г.) с</w:t>
      </w:r>
      <w:r w:rsidRPr="00866F1A">
        <w:rPr>
          <w:color w:val="000000"/>
          <w:shd w:val="clear" w:color="auto" w:fill="FFFFFF"/>
        </w:rPr>
        <w:t xml:space="preserve">реднесуточный расход на хозяйственно-питьевые нужды населения составит </w:t>
      </w:r>
      <w:r w:rsidR="00753389" w:rsidRPr="00866F1A">
        <w:rPr>
          <w:color w:val="000000"/>
          <w:shd w:val="clear" w:color="auto" w:fill="FFFFFF"/>
        </w:rPr>
        <w:t>2,01</w:t>
      </w:r>
      <w:r w:rsidRPr="00866F1A">
        <w:rPr>
          <w:color w:val="000000"/>
          <w:shd w:val="clear" w:color="auto" w:fill="FFFFFF"/>
        </w:rPr>
        <w:t xml:space="preserve"> тыс. м</w:t>
      </w:r>
      <w:r w:rsidRPr="00866F1A">
        <w:rPr>
          <w:color w:val="000000"/>
          <w:shd w:val="clear" w:color="auto" w:fill="FFFFFF"/>
          <w:vertAlign w:val="superscript"/>
        </w:rPr>
        <w:t>3</w:t>
      </w:r>
      <w:r w:rsidRPr="00866F1A">
        <w:rPr>
          <w:color w:val="000000"/>
          <w:shd w:val="clear" w:color="auto" w:fill="FFFFFF"/>
        </w:rPr>
        <w:t xml:space="preserve">/сут. Максимальный расход на хозяйственно-питьевые нужды населения – </w:t>
      </w:r>
      <w:r w:rsidR="00753389" w:rsidRPr="00866F1A">
        <w:rPr>
          <w:color w:val="000000"/>
          <w:shd w:val="clear" w:color="auto" w:fill="FFFFFF"/>
        </w:rPr>
        <w:t>2,21</w:t>
      </w:r>
      <w:r w:rsidRPr="00866F1A">
        <w:rPr>
          <w:color w:val="000000"/>
          <w:shd w:val="clear" w:color="auto" w:fill="FFFFFF"/>
        </w:rPr>
        <w:t xml:space="preserve"> тыс. м</w:t>
      </w:r>
      <w:r w:rsidRPr="00866F1A">
        <w:rPr>
          <w:color w:val="000000"/>
          <w:shd w:val="clear" w:color="auto" w:fill="FFFFFF"/>
          <w:vertAlign w:val="superscript"/>
        </w:rPr>
        <w:t>3</w:t>
      </w:r>
      <w:r w:rsidRPr="00866F1A">
        <w:rPr>
          <w:color w:val="000000"/>
          <w:shd w:val="clear" w:color="auto" w:fill="FFFFFF"/>
        </w:rPr>
        <w:t xml:space="preserve">/сут. </w:t>
      </w:r>
    </w:p>
    <w:p w:rsidR="00513F2D" w:rsidRPr="00866F1A" w:rsidRDefault="00513F2D" w:rsidP="00513F2D">
      <w:pPr>
        <w:ind w:firstLine="709"/>
      </w:pPr>
      <w:r w:rsidRPr="00866F1A">
        <w:rPr>
          <w:color w:val="000000"/>
        </w:rPr>
        <w:t>Удельное среднесуточное за поливочный с</w:t>
      </w:r>
      <w:bookmarkStart w:id="47" w:name="OCRUncertain028"/>
      <w:r w:rsidRPr="00866F1A">
        <w:rPr>
          <w:color w:val="000000"/>
        </w:rPr>
        <w:t>е</w:t>
      </w:r>
      <w:bookmarkEnd w:id="47"/>
      <w:r w:rsidRPr="00866F1A">
        <w:rPr>
          <w:color w:val="000000"/>
        </w:rPr>
        <w:t xml:space="preserve">зон потребление воды на поливку в расчете на одного жителя принимается согласно </w:t>
      </w:r>
      <w:r w:rsidRPr="00866F1A">
        <w:rPr>
          <w:rFonts w:eastAsia="Calibri"/>
          <w:lang w:eastAsia="en-US"/>
        </w:rPr>
        <w:t xml:space="preserve">СП 31.13330.2021 </w:t>
      </w:r>
      <w:r w:rsidRPr="00866F1A">
        <w:rPr>
          <w:color w:val="000000"/>
        </w:rPr>
        <w:t>– 60 л/сут. Расходы воды на</w:t>
      </w:r>
      <w:r w:rsidR="00753389" w:rsidRPr="00866F1A">
        <w:rPr>
          <w:color w:val="000000"/>
        </w:rPr>
        <w:t xml:space="preserve"> полив территории составят 0,74 </w:t>
      </w:r>
      <w:r w:rsidRPr="00866F1A">
        <w:rPr>
          <w:color w:val="000000"/>
        </w:rPr>
        <w:t>тыс. м</w:t>
      </w:r>
      <w:r w:rsidRPr="00866F1A">
        <w:rPr>
          <w:color w:val="000000"/>
          <w:vertAlign w:val="superscript"/>
        </w:rPr>
        <w:t>3</w:t>
      </w:r>
      <w:r w:rsidRPr="00866F1A">
        <w:rPr>
          <w:color w:val="000000"/>
        </w:rPr>
        <w:t xml:space="preserve">/сут. </w:t>
      </w:r>
    </w:p>
    <w:p w:rsidR="00513F2D" w:rsidRPr="00866F1A" w:rsidRDefault="00513F2D" w:rsidP="00513F2D">
      <w:pPr>
        <w:ind w:firstLine="709"/>
      </w:pPr>
      <w:r w:rsidRPr="00866F1A">
        <w:rPr>
          <w:color w:val="000000"/>
        </w:rPr>
        <w:t xml:space="preserve">Таким образом, суммарный суточный расход воды на расчетный срок составит </w:t>
      </w:r>
      <w:r w:rsidR="00753389" w:rsidRPr="00866F1A">
        <w:rPr>
          <w:color w:val="000000"/>
        </w:rPr>
        <w:t>2,75</w:t>
      </w:r>
      <w:r w:rsidRPr="00866F1A">
        <w:rPr>
          <w:color w:val="000000"/>
        </w:rPr>
        <w:t xml:space="preserve"> тыс. м</w:t>
      </w:r>
      <w:r w:rsidRPr="00866F1A">
        <w:rPr>
          <w:color w:val="000000"/>
          <w:vertAlign w:val="superscript"/>
        </w:rPr>
        <w:t>3</w:t>
      </w:r>
      <w:r w:rsidRPr="00866F1A">
        <w:rPr>
          <w:color w:val="000000"/>
        </w:rPr>
        <w:t>/сут.</w:t>
      </w:r>
    </w:p>
    <w:p w:rsidR="00513F2D" w:rsidRPr="000708AB" w:rsidRDefault="00513F2D" w:rsidP="00513F2D">
      <w:pPr>
        <w:pStyle w:val="1a"/>
        <w:suppressAutoHyphens/>
        <w:spacing w:before="0"/>
        <w:ind w:right="0"/>
        <w:rPr>
          <w:b w:val="0"/>
          <w:u w:val="single"/>
          <w:lang w:val="ru-RU"/>
        </w:rPr>
      </w:pPr>
      <w:r w:rsidRPr="000708AB">
        <w:rPr>
          <w:b w:val="0"/>
          <w:u w:val="single"/>
          <w:lang w:val="ru-RU"/>
        </w:rPr>
        <w:t>Пожарные расходы воды</w:t>
      </w:r>
    </w:p>
    <w:p w:rsidR="00513F2D" w:rsidRPr="000708AB" w:rsidRDefault="00513F2D" w:rsidP="00513F2D">
      <w:pPr>
        <w:pStyle w:val="1a"/>
        <w:suppressAutoHyphens/>
        <w:spacing w:before="0"/>
        <w:ind w:right="0"/>
        <w:rPr>
          <w:b w:val="0"/>
          <w:lang w:val="ru-RU"/>
        </w:rPr>
      </w:pPr>
      <w:r w:rsidRPr="000708AB">
        <w:rPr>
          <w:b w:val="0"/>
          <w:lang w:val="ru-RU"/>
        </w:rPr>
        <w:t xml:space="preserve">Расход воды на пожаротушение принимается в соответствии с СП 8.13130.2020 </w:t>
      </w:r>
      <w:r w:rsidR="002C13E8" w:rsidRPr="000708AB">
        <w:rPr>
          <w:b w:val="0"/>
          <w:lang w:val="ru-RU"/>
        </w:rPr>
        <w:t>«</w:t>
      </w:r>
      <w:r w:rsidRPr="000708AB">
        <w:rPr>
          <w:b w:val="0"/>
          <w:lang w:val="ru-RU"/>
        </w:rPr>
        <w:t>Системы противопожарной защиты. Источники наружного противопожарного водоснабжения. Требования пожарной безопасности</w:t>
      </w:r>
      <w:r w:rsidR="002C13E8" w:rsidRPr="000708AB">
        <w:rPr>
          <w:b w:val="0"/>
          <w:lang w:val="ru-RU"/>
        </w:rPr>
        <w:t>»</w:t>
      </w:r>
      <w:r w:rsidRPr="000708AB">
        <w:rPr>
          <w:b w:val="0"/>
          <w:lang w:val="ru-RU"/>
        </w:rPr>
        <w:t xml:space="preserve">, СП 10.13130.2020 </w:t>
      </w:r>
      <w:r w:rsidR="002C13E8" w:rsidRPr="000708AB">
        <w:rPr>
          <w:b w:val="0"/>
          <w:lang w:val="ru-RU"/>
        </w:rPr>
        <w:t>«</w:t>
      </w:r>
      <w:r w:rsidRPr="000708AB">
        <w:rPr>
          <w:b w:val="0"/>
          <w:lang w:val="ru-RU"/>
        </w:rPr>
        <w:t xml:space="preserve">Системы противопожарной защиты. Внутренний противопожарный водопровод. Нормы и правила </w:t>
      </w:r>
      <w:r w:rsidRPr="000708AB">
        <w:rPr>
          <w:b w:val="0"/>
          <w:lang w:val="ru-RU"/>
        </w:rPr>
        <w:lastRenderedPageBreak/>
        <w:t>проектирования</w:t>
      </w:r>
      <w:r w:rsidR="002C13E8" w:rsidRPr="000708AB">
        <w:rPr>
          <w:b w:val="0"/>
          <w:lang w:val="ru-RU"/>
        </w:rPr>
        <w:t>»</w:t>
      </w:r>
      <w:r w:rsidRPr="000708AB">
        <w:rPr>
          <w:b w:val="0"/>
          <w:lang w:val="ru-RU"/>
        </w:rPr>
        <w:t>.</w:t>
      </w:r>
    </w:p>
    <w:p w:rsidR="00513F2D" w:rsidRPr="000708AB" w:rsidRDefault="00513F2D" w:rsidP="00513F2D">
      <w:pPr>
        <w:pStyle w:val="1a"/>
        <w:tabs>
          <w:tab w:val="left" w:pos="993"/>
        </w:tabs>
        <w:suppressAutoHyphens/>
        <w:spacing w:before="0"/>
        <w:ind w:right="0"/>
        <w:rPr>
          <w:b w:val="0"/>
          <w:lang w:val="ru-RU"/>
        </w:rPr>
      </w:pPr>
      <w:r w:rsidRPr="000708AB">
        <w:rPr>
          <w:b w:val="0"/>
          <w:lang w:val="ru-RU"/>
        </w:rPr>
        <w:t xml:space="preserve">Расход воды на пожаротушение для </w:t>
      </w:r>
      <w:r w:rsidR="00A85F15" w:rsidRPr="00866F1A">
        <w:rPr>
          <w:b w:val="0"/>
          <w:lang w:val="ru-RU"/>
        </w:rPr>
        <w:t xml:space="preserve">городского поселения </w:t>
      </w:r>
      <w:r w:rsidR="002C13E8" w:rsidRPr="00866F1A">
        <w:rPr>
          <w:b w:val="0"/>
          <w:lang w:val="ru-RU"/>
        </w:rPr>
        <w:t>«</w:t>
      </w:r>
      <w:r w:rsidR="00A85F15" w:rsidRPr="00866F1A">
        <w:rPr>
          <w:b w:val="0"/>
          <w:lang w:val="ru-RU"/>
        </w:rPr>
        <w:t>Чернышевское</w:t>
      </w:r>
      <w:r w:rsidR="002C13E8" w:rsidRPr="00866F1A">
        <w:rPr>
          <w:b w:val="0"/>
          <w:lang w:val="ru-RU"/>
        </w:rPr>
        <w:t>»</w:t>
      </w:r>
      <w:r w:rsidRPr="000708AB">
        <w:rPr>
          <w:b w:val="0"/>
          <w:lang w:val="ru-RU"/>
        </w:rPr>
        <w:t>:</w:t>
      </w:r>
    </w:p>
    <w:p w:rsidR="00513F2D" w:rsidRPr="000708AB" w:rsidRDefault="00513F2D" w:rsidP="00513F2D">
      <w:pPr>
        <w:pStyle w:val="1a"/>
        <w:tabs>
          <w:tab w:val="left" w:pos="993"/>
        </w:tabs>
        <w:suppressAutoHyphens/>
        <w:spacing w:before="0"/>
        <w:ind w:right="0"/>
        <w:rPr>
          <w:b w:val="0"/>
          <w:lang w:val="ru-RU"/>
        </w:rPr>
      </w:pPr>
      <w:r w:rsidRPr="000708AB">
        <w:rPr>
          <w:b w:val="0"/>
          <w:lang w:val="ru-RU"/>
        </w:rPr>
        <w:t>•</w:t>
      </w:r>
      <w:r w:rsidRPr="000708AB">
        <w:rPr>
          <w:b w:val="0"/>
          <w:lang w:val="ru-RU"/>
        </w:rPr>
        <w:tab/>
        <w:t>расчетное количество од</w:t>
      </w:r>
      <w:r w:rsidR="00A85F15" w:rsidRPr="000708AB">
        <w:rPr>
          <w:b w:val="0"/>
          <w:lang w:val="ru-RU"/>
        </w:rPr>
        <w:t>новременных наружных пожаров – 2</w:t>
      </w:r>
      <w:r w:rsidRPr="000708AB">
        <w:rPr>
          <w:b w:val="0"/>
          <w:lang w:val="ru-RU"/>
        </w:rPr>
        <w:t>;</w:t>
      </w:r>
    </w:p>
    <w:p w:rsidR="00513F2D" w:rsidRPr="000708AB" w:rsidRDefault="00513F2D" w:rsidP="00513F2D">
      <w:pPr>
        <w:pStyle w:val="1a"/>
        <w:tabs>
          <w:tab w:val="left" w:pos="993"/>
        </w:tabs>
        <w:suppressAutoHyphens/>
        <w:spacing w:before="0"/>
        <w:ind w:right="0"/>
        <w:rPr>
          <w:b w:val="0"/>
          <w:lang w:val="ru-RU"/>
        </w:rPr>
      </w:pPr>
      <w:r w:rsidRPr="000708AB">
        <w:rPr>
          <w:b w:val="0"/>
          <w:lang w:val="ru-RU"/>
        </w:rPr>
        <w:t>•</w:t>
      </w:r>
      <w:r w:rsidRPr="000708AB">
        <w:rPr>
          <w:b w:val="0"/>
          <w:lang w:val="ru-RU"/>
        </w:rPr>
        <w:tab/>
        <w:t>расход воды на наружное пожаротушение – 12,5 л/с;</w:t>
      </w:r>
    </w:p>
    <w:p w:rsidR="00513F2D" w:rsidRPr="000708AB" w:rsidRDefault="00513F2D" w:rsidP="00513F2D">
      <w:pPr>
        <w:pStyle w:val="1a"/>
        <w:tabs>
          <w:tab w:val="left" w:pos="993"/>
        </w:tabs>
        <w:suppressAutoHyphens/>
        <w:spacing w:before="0"/>
        <w:ind w:right="0"/>
        <w:rPr>
          <w:b w:val="0"/>
          <w:lang w:val="ru-RU"/>
        </w:rPr>
      </w:pPr>
      <w:r w:rsidRPr="000708AB">
        <w:rPr>
          <w:b w:val="0"/>
          <w:lang w:val="ru-RU"/>
        </w:rPr>
        <w:t>•</w:t>
      </w:r>
      <w:r w:rsidRPr="000708AB">
        <w:rPr>
          <w:b w:val="0"/>
          <w:lang w:val="ru-RU"/>
        </w:rPr>
        <w:tab/>
        <w:t>расчетное количество одновременных внутренних пожаров – 1;</w:t>
      </w:r>
    </w:p>
    <w:p w:rsidR="00513F2D" w:rsidRPr="000708AB" w:rsidRDefault="00513F2D" w:rsidP="00513F2D">
      <w:pPr>
        <w:pStyle w:val="1a"/>
        <w:tabs>
          <w:tab w:val="left" w:pos="993"/>
        </w:tabs>
        <w:suppressAutoHyphens/>
        <w:spacing w:before="0"/>
        <w:ind w:right="0"/>
        <w:rPr>
          <w:b w:val="0"/>
          <w:lang w:val="ru-RU"/>
        </w:rPr>
      </w:pPr>
      <w:r w:rsidRPr="000708AB">
        <w:rPr>
          <w:b w:val="0"/>
          <w:lang w:val="ru-RU"/>
        </w:rPr>
        <w:t>•</w:t>
      </w:r>
      <w:r w:rsidRPr="000708AB">
        <w:rPr>
          <w:b w:val="0"/>
          <w:lang w:val="ru-RU"/>
        </w:rPr>
        <w:tab/>
        <w:t>расход воды на внутреннее пожаротушение – 2,5 л/с;</w:t>
      </w:r>
    </w:p>
    <w:p w:rsidR="00513F2D" w:rsidRPr="000708AB" w:rsidRDefault="00513F2D" w:rsidP="00513F2D">
      <w:pPr>
        <w:pStyle w:val="1a"/>
        <w:tabs>
          <w:tab w:val="left" w:pos="993"/>
        </w:tabs>
        <w:suppressAutoHyphens/>
        <w:spacing w:before="0"/>
        <w:ind w:right="0"/>
        <w:rPr>
          <w:b w:val="0"/>
          <w:lang w:val="ru-RU"/>
        </w:rPr>
      </w:pPr>
      <w:r w:rsidRPr="000708AB">
        <w:rPr>
          <w:b w:val="0"/>
          <w:lang w:val="ru-RU"/>
        </w:rPr>
        <w:t>•</w:t>
      </w:r>
      <w:r w:rsidRPr="000708AB">
        <w:rPr>
          <w:b w:val="0"/>
          <w:lang w:val="ru-RU"/>
        </w:rPr>
        <w:tab/>
        <w:t>продолжительность тушения пожара – 3 ч;</w:t>
      </w:r>
    </w:p>
    <w:p w:rsidR="00513F2D" w:rsidRPr="000708AB" w:rsidRDefault="00A85F15" w:rsidP="00513F2D">
      <w:pPr>
        <w:pStyle w:val="1a"/>
        <w:tabs>
          <w:tab w:val="left" w:pos="993"/>
        </w:tabs>
        <w:suppressAutoHyphens/>
        <w:spacing w:before="0"/>
        <w:ind w:right="0"/>
        <w:rPr>
          <w:b w:val="0"/>
          <w:lang w:val="ru-RU"/>
        </w:rPr>
      </w:pPr>
      <w:r w:rsidRPr="000708AB">
        <w:rPr>
          <w:b w:val="0"/>
          <w:lang w:val="ru-RU"/>
        </w:rPr>
        <w:t>•</w:t>
      </w:r>
      <w:r w:rsidRPr="000708AB">
        <w:rPr>
          <w:b w:val="0"/>
          <w:lang w:val="ru-RU"/>
        </w:rPr>
        <w:tab/>
        <w:t>пожарный запас воды: (2*12,5+1*2,5)*3,6*3 = 297</w:t>
      </w:r>
      <w:r w:rsidR="00513F2D" w:rsidRPr="00866F1A">
        <w:rPr>
          <w:b w:val="0"/>
          <w:lang w:val="ru-RU"/>
        </w:rPr>
        <w:t>м</w:t>
      </w:r>
      <w:r w:rsidR="00513F2D" w:rsidRPr="00866F1A">
        <w:rPr>
          <w:b w:val="0"/>
          <w:vertAlign w:val="superscript"/>
          <w:lang w:val="ru-RU"/>
        </w:rPr>
        <w:t>3</w:t>
      </w:r>
      <w:r w:rsidR="00513F2D" w:rsidRPr="000708AB">
        <w:rPr>
          <w:b w:val="0"/>
          <w:lang w:val="ru-RU"/>
        </w:rPr>
        <w:t>.</w:t>
      </w:r>
    </w:p>
    <w:p w:rsidR="00513F2D" w:rsidRPr="000708AB" w:rsidRDefault="00513F2D" w:rsidP="00513F2D">
      <w:pPr>
        <w:pStyle w:val="1a"/>
        <w:suppressAutoHyphens/>
        <w:spacing w:before="0"/>
        <w:ind w:right="0"/>
        <w:rPr>
          <w:b w:val="0"/>
          <w:lang w:val="ru-RU"/>
        </w:rPr>
      </w:pPr>
      <w:r w:rsidRPr="000708AB">
        <w:rPr>
          <w:b w:val="0"/>
          <w:lang w:val="ru-RU"/>
        </w:rPr>
        <w:t xml:space="preserve">Максимальный срок восстановления пожарного объема воды для </w:t>
      </w:r>
      <w:r w:rsidR="00A85F15" w:rsidRPr="00866F1A">
        <w:rPr>
          <w:b w:val="0"/>
          <w:lang w:val="ru-RU"/>
        </w:rPr>
        <w:t xml:space="preserve">городского поселения </w:t>
      </w:r>
      <w:r w:rsidR="002C13E8" w:rsidRPr="00866F1A">
        <w:rPr>
          <w:b w:val="0"/>
          <w:lang w:val="ru-RU"/>
        </w:rPr>
        <w:t>«</w:t>
      </w:r>
      <w:r w:rsidR="00A85F15" w:rsidRPr="00866F1A">
        <w:rPr>
          <w:b w:val="0"/>
          <w:lang w:val="ru-RU"/>
        </w:rPr>
        <w:t>Чернышевское</w:t>
      </w:r>
      <w:r w:rsidR="002C13E8" w:rsidRPr="00866F1A">
        <w:rPr>
          <w:b w:val="0"/>
          <w:lang w:val="ru-RU"/>
        </w:rPr>
        <w:t>»</w:t>
      </w:r>
      <w:r w:rsidRPr="000708AB">
        <w:rPr>
          <w:b w:val="0"/>
          <w:lang w:val="ru-RU"/>
        </w:rPr>
        <w:t xml:space="preserve"> — не более 24 ч</w:t>
      </w:r>
    </w:p>
    <w:p w:rsidR="00513F2D" w:rsidRPr="00866F1A" w:rsidRDefault="00513F2D" w:rsidP="0060554F">
      <w:pPr>
        <w:suppressAutoHyphens/>
      </w:pPr>
    </w:p>
    <w:p w:rsidR="0060554F" w:rsidRPr="00866F1A" w:rsidRDefault="0060554F" w:rsidP="0060554F">
      <w:pPr>
        <w:suppressAutoHyphens/>
      </w:pPr>
      <w:r w:rsidRPr="00866F1A">
        <w:t xml:space="preserve">Стратегией социально-экономического развития муниципального района </w:t>
      </w:r>
      <w:r w:rsidR="002C13E8" w:rsidRPr="00866F1A">
        <w:t>«</w:t>
      </w:r>
      <w:r w:rsidRPr="00866F1A">
        <w:t>Чернышевский район</w:t>
      </w:r>
      <w:r w:rsidR="002C13E8" w:rsidRPr="00866F1A">
        <w:t>»</w:t>
      </w:r>
      <w:r w:rsidRPr="00866F1A">
        <w:t xml:space="preserve"> на период до 2030 года предполагается:</w:t>
      </w:r>
    </w:p>
    <w:p w:rsidR="0060554F" w:rsidRPr="00866F1A" w:rsidRDefault="0060554F" w:rsidP="000D39E9">
      <w:pPr>
        <w:suppressAutoHyphens/>
      </w:pPr>
      <w:r w:rsidRPr="00866F1A">
        <w:t>- строительство системы централизованного водоснабжения пгт. Чернышевск.</w:t>
      </w:r>
    </w:p>
    <w:p w:rsidR="000D39E9" w:rsidRPr="00866F1A" w:rsidRDefault="000D39E9" w:rsidP="000D39E9">
      <w:pPr>
        <w:suppressAutoHyphens/>
      </w:pPr>
      <w:r w:rsidRPr="00866F1A">
        <w:t>Схемой водоснабжения п.г.т. Чернышевское Чернышевского района Забайкальского края на 2016-2021 г.г. и на период до 2028 г. предусмотрены следующие мероприятия</w:t>
      </w:r>
      <w:r w:rsidR="00533365" w:rsidRPr="00866F1A">
        <w:t>:</w:t>
      </w:r>
    </w:p>
    <w:p w:rsidR="00884FE8" w:rsidRPr="00866F1A" w:rsidRDefault="00884FE8" w:rsidP="00884FE8">
      <w:pPr>
        <w:pStyle w:val="1a"/>
        <w:suppressAutoHyphens/>
        <w:spacing w:before="0"/>
        <w:ind w:right="0"/>
        <w:rPr>
          <w:b w:val="0"/>
          <w:color w:val="auto"/>
          <w:lang w:val="ru-RU"/>
        </w:rPr>
      </w:pPr>
      <w:r w:rsidRPr="00866F1A">
        <w:rPr>
          <w:b w:val="0"/>
          <w:bCs w:val="0"/>
          <w:color w:val="auto"/>
          <w:lang w:val="ru-RU" w:eastAsia="ru-RU"/>
        </w:rPr>
        <w:t>Северная зона</w:t>
      </w:r>
    </w:p>
    <w:p w:rsidR="00884FE8" w:rsidRPr="00866F1A" w:rsidRDefault="00884FE8" w:rsidP="00884FE8">
      <w:pPr>
        <w:pStyle w:val="1a"/>
        <w:suppressAutoHyphens/>
        <w:spacing w:before="0"/>
        <w:ind w:right="0"/>
        <w:rPr>
          <w:b w:val="0"/>
          <w:color w:val="auto"/>
          <w:lang w:val="ru-RU"/>
        </w:rPr>
      </w:pPr>
      <w:r w:rsidRPr="00866F1A">
        <w:rPr>
          <w:b w:val="0"/>
          <w:color w:val="auto"/>
          <w:lang w:val="ru-RU"/>
        </w:rPr>
        <w:t>1. Строительство водозаборной скважины (1 шт.).</w:t>
      </w:r>
    </w:p>
    <w:p w:rsidR="00884FE8" w:rsidRPr="00866F1A" w:rsidRDefault="00884FE8" w:rsidP="00884FE8">
      <w:pPr>
        <w:pStyle w:val="1a"/>
        <w:suppressAutoHyphens/>
        <w:spacing w:before="0"/>
        <w:ind w:right="0"/>
        <w:rPr>
          <w:b w:val="0"/>
          <w:color w:val="auto"/>
          <w:lang w:val="ru-RU"/>
        </w:rPr>
      </w:pPr>
      <w:r w:rsidRPr="00866F1A">
        <w:rPr>
          <w:b w:val="0"/>
          <w:color w:val="auto"/>
          <w:lang w:val="ru-RU"/>
        </w:rPr>
        <w:t>2. Строительство водопроводной сети</w:t>
      </w:r>
      <w:r w:rsidR="00533365" w:rsidRPr="00866F1A">
        <w:rPr>
          <w:b w:val="0"/>
          <w:color w:val="auto"/>
          <w:lang w:val="ru-RU"/>
        </w:rPr>
        <w:t>:</w:t>
      </w:r>
    </w:p>
    <w:p w:rsidR="00884FE8" w:rsidRPr="00866F1A" w:rsidRDefault="00884FE8" w:rsidP="00884FE8">
      <w:pPr>
        <w:pStyle w:val="1a"/>
        <w:suppressAutoHyphens/>
        <w:spacing w:before="0"/>
        <w:ind w:right="0"/>
        <w:rPr>
          <w:b w:val="0"/>
          <w:color w:val="auto"/>
          <w:lang w:val="ru-RU"/>
        </w:rPr>
      </w:pPr>
      <w:r w:rsidRPr="00866F1A">
        <w:rPr>
          <w:b w:val="0"/>
          <w:color w:val="auto"/>
          <w:lang w:val="ru-RU"/>
        </w:rPr>
        <w:t>- Д 250 – 263,0 м;</w:t>
      </w:r>
    </w:p>
    <w:p w:rsidR="00884FE8" w:rsidRPr="00866F1A" w:rsidRDefault="00884FE8" w:rsidP="00884FE8">
      <w:pPr>
        <w:pStyle w:val="1a"/>
        <w:suppressAutoHyphens/>
        <w:spacing w:before="0"/>
        <w:ind w:right="0"/>
        <w:rPr>
          <w:b w:val="0"/>
          <w:color w:val="auto"/>
          <w:lang w:val="ru-RU"/>
        </w:rPr>
      </w:pPr>
      <w:r w:rsidRPr="00866F1A">
        <w:rPr>
          <w:b w:val="0"/>
          <w:color w:val="auto"/>
          <w:lang w:val="ru-RU"/>
        </w:rPr>
        <w:t>- Д 160 – 534,0 м;</w:t>
      </w:r>
    </w:p>
    <w:p w:rsidR="00884FE8" w:rsidRPr="00866F1A" w:rsidRDefault="00884FE8" w:rsidP="00884FE8">
      <w:pPr>
        <w:pStyle w:val="1a"/>
        <w:suppressAutoHyphens/>
        <w:spacing w:before="0"/>
        <w:ind w:right="0"/>
        <w:rPr>
          <w:b w:val="0"/>
          <w:color w:val="auto"/>
          <w:lang w:val="ru-RU"/>
        </w:rPr>
      </w:pPr>
      <w:r w:rsidRPr="00866F1A">
        <w:rPr>
          <w:b w:val="0"/>
          <w:color w:val="auto"/>
          <w:lang w:val="ru-RU"/>
        </w:rPr>
        <w:t>- Д 110-14564,0 м.</w:t>
      </w:r>
    </w:p>
    <w:p w:rsidR="00884FE8" w:rsidRPr="00866F1A" w:rsidRDefault="00884FE8" w:rsidP="00884FE8">
      <w:pPr>
        <w:pStyle w:val="1a"/>
        <w:suppressAutoHyphens/>
        <w:spacing w:before="0"/>
        <w:ind w:right="0"/>
        <w:rPr>
          <w:b w:val="0"/>
          <w:color w:val="auto"/>
          <w:lang w:val="ru-RU"/>
        </w:rPr>
      </w:pPr>
      <w:r w:rsidRPr="00866F1A">
        <w:rPr>
          <w:b w:val="0"/>
          <w:color w:val="auto"/>
          <w:lang w:val="ru-RU"/>
        </w:rPr>
        <w:t>3. Строительство резервуаров чистой воды, оборудованных насосами с частотным п</w:t>
      </w:r>
      <w:r w:rsidR="00533365" w:rsidRPr="00866F1A">
        <w:rPr>
          <w:b w:val="0"/>
          <w:color w:val="auto"/>
          <w:lang w:val="ru-RU"/>
        </w:rPr>
        <w:t>реобразователем (2х340,0 куб.м)</w:t>
      </w:r>
      <w:r w:rsidRPr="00866F1A">
        <w:rPr>
          <w:b w:val="0"/>
          <w:color w:val="auto"/>
          <w:lang w:val="ru-RU"/>
        </w:rPr>
        <w:t>.</w:t>
      </w:r>
    </w:p>
    <w:p w:rsidR="00884FE8" w:rsidRPr="00866F1A" w:rsidRDefault="00533365" w:rsidP="00884FE8">
      <w:pPr>
        <w:pStyle w:val="1a"/>
        <w:suppressAutoHyphens/>
        <w:spacing w:before="0"/>
        <w:ind w:right="0"/>
        <w:rPr>
          <w:b w:val="0"/>
          <w:color w:val="auto"/>
          <w:lang w:val="ru-RU"/>
        </w:rPr>
      </w:pPr>
      <w:r w:rsidRPr="00866F1A">
        <w:rPr>
          <w:b w:val="0"/>
          <w:color w:val="auto"/>
          <w:lang w:val="ru-RU"/>
        </w:rPr>
        <w:t>4. Тампонаж скважины №4937</w:t>
      </w:r>
      <w:r w:rsidR="00884FE8" w:rsidRPr="00866F1A">
        <w:rPr>
          <w:b w:val="0"/>
          <w:color w:val="auto"/>
          <w:lang w:val="ru-RU"/>
        </w:rPr>
        <w:t>.</w:t>
      </w:r>
    </w:p>
    <w:p w:rsidR="00884FE8" w:rsidRPr="00866F1A" w:rsidRDefault="00884FE8" w:rsidP="00884FE8">
      <w:pPr>
        <w:pStyle w:val="1a"/>
        <w:suppressAutoHyphens/>
        <w:spacing w:before="0"/>
        <w:ind w:right="0"/>
        <w:rPr>
          <w:b w:val="0"/>
          <w:color w:val="auto"/>
          <w:lang w:val="ru-RU"/>
        </w:rPr>
      </w:pPr>
      <w:r w:rsidRPr="00866F1A">
        <w:rPr>
          <w:b w:val="0"/>
          <w:color w:val="auto"/>
          <w:lang w:val="ru-RU"/>
        </w:rPr>
        <w:t>Восточная зона</w:t>
      </w:r>
    </w:p>
    <w:p w:rsidR="00884FE8" w:rsidRPr="00866F1A" w:rsidRDefault="00884FE8" w:rsidP="00884FE8">
      <w:pPr>
        <w:pStyle w:val="1a"/>
        <w:suppressAutoHyphens/>
        <w:spacing w:before="0"/>
        <w:ind w:right="0"/>
        <w:rPr>
          <w:b w:val="0"/>
          <w:color w:val="auto"/>
          <w:lang w:val="ru-RU"/>
        </w:rPr>
      </w:pPr>
      <w:r w:rsidRPr="00866F1A">
        <w:rPr>
          <w:b w:val="0"/>
          <w:color w:val="auto"/>
          <w:lang w:val="ru-RU"/>
        </w:rPr>
        <w:t>1.Строительство водозаборной скважины (1 шт.)</w:t>
      </w:r>
      <w:r w:rsidR="00533365" w:rsidRPr="00866F1A">
        <w:rPr>
          <w:b w:val="0"/>
          <w:color w:val="auto"/>
          <w:lang w:val="ru-RU"/>
        </w:rPr>
        <w:t>.</w:t>
      </w:r>
    </w:p>
    <w:p w:rsidR="00884FE8" w:rsidRPr="00866F1A" w:rsidRDefault="00884FE8" w:rsidP="00884FE8">
      <w:pPr>
        <w:pStyle w:val="1a"/>
        <w:suppressAutoHyphens/>
        <w:spacing w:before="0"/>
        <w:ind w:right="0"/>
        <w:rPr>
          <w:b w:val="0"/>
          <w:color w:val="auto"/>
          <w:lang w:val="ru-RU"/>
        </w:rPr>
      </w:pPr>
      <w:r w:rsidRPr="00866F1A">
        <w:rPr>
          <w:b w:val="0"/>
          <w:color w:val="auto"/>
          <w:lang w:val="ru-RU"/>
        </w:rPr>
        <w:t>2. С</w:t>
      </w:r>
      <w:r w:rsidR="00533365" w:rsidRPr="00866F1A">
        <w:rPr>
          <w:b w:val="0"/>
          <w:color w:val="auto"/>
          <w:lang w:val="ru-RU"/>
        </w:rPr>
        <w:t>троительство водопроводной сети.</w:t>
      </w:r>
    </w:p>
    <w:p w:rsidR="00884FE8" w:rsidRPr="00866F1A" w:rsidRDefault="00884FE8" w:rsidP="00884FE8">
      <w:pPr>
        <w:pStyle w:val="1a"/>
        <w:suppressAutoHyphens/>
        <w:spacing w:before="0"/>
        <w:ind w:right="0"/>
        <w:rPr>
          <w:b w:val="0"/>
          <w:color w:val="auto"/>
          <w:lang w:val="ru-RU"/>
        </w:rPr>
      </w:pPr>
      <w:r w:rsidRPr="00866F1A">
        <w:rPr>
          <w:b w:val="0"/>
          <w:color w:val="auto"/>
          <w:lang w:val="ru-RU"/>
        </w:rPr>
        <w:t>- Д 200 – 370,0 м;</w:t>
      </w:r>
    </w:p>
    <w:p w:rsidR="00884FE8" w:rsidRPr="00866F1A" w:rsidRDefault="00884FE8" w:rsidP="00884FE8">
      <w:pPr>
        <w:pStyle w:val="1a"/>
        <w:suppressAutoHyphens/>
        <w:spacing w:before="0"/>
        <w:ind w:right="0"/>
        <w:rPr>
          <w:b w:val="0"/>
          <w:color w:val="auto"/>
          <w:lang w:val="ru-RU"/>
        </w:rPr>
      </w:pPr>
      <w:r w:rsidRPr="00866F1A">
        <w:rPr>
          <w:b w:val="0"/>
          <w:color w:val="auto"/>
          <w:lang w:val="ru-RU"/>
        </w:rPr>
        <w:t>- Д 110-8483,0 м.</w:t>
      </w:r>
    </w:p>
    <w:p w:rsidR="00884FE8" w:rsidRPr="00866F1A" w:rsidRDefault="00884FE8" w:rsidP="00884FE8">
      <w:pPr>
        <w:pStyle w:val="1a"/>
        <w:suppressAutoHyphens/>
        <w:spacing w:before="0"/>
        <w:ind w:right="0"/>
        <w:rPr>
          <w:b w:val="0"/>
          <w:color w:val="auto"/>
          <w:lang w:val="ru-RU"/>
        </w:rPr>
      </w:pPr>
      <w:r w:rsidRPr="00866F1A">
        <w:rPr>
          <w:b w:val="0"/>
          <w:color w:val="auto"/>
          <w:lang w:val="ru-RU"/>
        </w:rPr>
        <w:t>3. Реконструкция водопроводной сети</w:t>
      </w:r>
      <w:r w:rsidR="00533365" w:rsidRPr="00866F1A">
        <w:rPr>
          <w:b w:val="0"/>
          <w:color w:val="auto"/>
          <w:lang w:val="ru-RU"/>
        </w:rPr>
        <w:t>.</w:t>
      </w:r>
    </w:p>
    <w:p w:rsidR="00884FE8" w:rsidRPr="00866F1A" w:rsidRDefault="00884FE8" w:rsidP="00884FE8">
      <w:pPr>
        <w:pStyle w:val="1a"/>
        <w:suppressAutoHyphens/>
        <w:spacing w:before="0"/>
        <w:ind w:right="0"/>
        <w:rPr>
          <w:b w:val="0"/>
          <w:color w:val="auto"/>
          <w:lang w:val="ru-RU"/>
        </w:rPr>
      </w:pPr>
      <w:r w:rsidRPr="00866F1A">
        <w:rPr>
          <w:b w:val="0"/>
          <w:color w:val="auto"/>
          <w:lang w:val="ru-RU"/>
        </w:rPr>
        <w:t>- Д 250 – 200,0 м;</w:t>
      </w:r>
    </w:p>
    <w:p w:rsidR="00884FE8" w:rsidRPr="00866F1A" w:rsidRDefault="00884FE8" w:rsidP="00884FE8">
      <w:pPr>
        <w:pStyle w:val="1a"/>
        <w:suppressAutoHyphens/>
        <w:spacing w:before="0"/>
        <w:ind w:right="0"/>
        <w:rPr>
          <w:b w:val="0"/>
          <w:color w:val="auto"/>
          <w:lang w:val="ru-RU"/>
        </w:rPr>
      </w:pPr>
      <w:r w:rsidRPr="00866F1A">
        <w:rPr>
          <w:b w:val="0"/>
          <w:color w:val="auto"/>
          <w:lang w:val="ru-RU"/>
        </w:rPr>
        <w:t>- Д 200 – 195,0 м;</w:t>
      </w:r>
    </w:p>
    <w:p w:rsidR="00884FE8" w:rsidRPr="00866F1A" w:rsidRDefault="00884FE8" w:rsidP="00884FE8">
      <w:pPr>
        <w:pStyle w:val="1a"/>
        <w:suppressAutoHyphens/>
        <w:spacing w:before="0"/>
        <w:ind w:right="0"/>
        <w:rPr>
          <w:b w:val="0"/>
          <w:color w:val="auto"/>
          <w:lang w:val="ru-RU"/>
        </w:rPr>
      </w:pPr>
      <w:r w:rsidRPr="00866F1A">
        <w:rPr>
          <w:b w:val="0"/>
          <w:color w:val="auto"/>
          <w:lang w:val="ru-RU"/>
        </w:rPr>
        <w:t>- Д 110 - 2122,0 м.</w:t>
      </w:r>
    </w:p>
    <w:p w:rsidR="00884FE8" w:rsidRPr="00866F1A" w:rsidRDefault="00884FE8" w:rsidP="00884FE8">
      <w:pPr>
        <w:pStyle w:val="1a"/>
        <w:suppressAutoHyphens/>
        <w:spacing w:before="0"/>
        <w:ind w:right="0"/>
        <w:rPr>
          <w:b w:val="0"/>
          <w:color w:val="auto"/>
          <w:lang w:val="ru-RU"/>
        </w:rPr>
      </w:pPr>
      <w:r w:rsidRPr="00866F1A">
        <w:rPr>
          <w:b w:val="0"/>
          <w:color w:val="auto"/>
          <w:lang w:val="ru-RU"/>
        </w:rPr>
        <w:t>4. Строительство резервуаров чистой воды, оборудованных насосами с частотным пр</w:t>
      </w:r>
      <w:r w:rsidR="00533365" w:rsidRPr="00866F1A">
        <w:rPr>
          <w:b w:val="0"/>
          <w:color w:val="auto"/>
          <w:lang w:val="ru-RU"/>
        </w:rPr>
        <w:t>еобразователем (2х250,0 куб.м) .</w:t>
      </w:r>
    </w:p>
    <w:p w:rsidR="00884FE8" w:rsidRPr="00866F1A" w:rsidRDefault="00884FE8" w:rsidP="00884FE8">
      <w:pPr>
        <w:pStyle w:val="1a"/>
        <w:suppressAutoHyphens/>
        <w:spacing w:before="0"/>
        <w:ind w:right="0"/>
        <w:rPr>
          <w:b w:val="0"/>
          <w:color w:val="auto"/>
          <w:lang w:val="ru-RU"/>
        </w:rPr>
      </w:pPr>
      <w:r w:rsidRPr="00866F1A">
        <w:rPr>
          <w:b w:val="0"/>
          <w:color w:val="auto"/>
          <w:lang w:val="ru-RU"/>
        </w:rPr>
        <w:t>5.Тампонаж скважины по ул. Строителей</w:t>
      </w:r>
      <w:r w:rsidR="00533365" w:rsidRPr="00866F1A">
        <w:rPr>
          <w:b w:val="0"/>
          <w:color w:val="auto"/>
          <w:lang w:val="ru-RU"/>
        </w:rPr>
        <w:t>.</w:t>
      </w:r>
    </w:p>
    <w:p w:rsidR="00884FE8" w:rsidRPr="00866F1A" w:rsidRDefault="00884FE8" w:rsidP="00884FE8">
      <w:pPr>
        <w:pStyle w:val="1a"/>
        <w:suppressAutoHyphens/>
        <w:spacing w:before="0"/>
        <w:ind w:right="0"/>
        <w:rPr>
          <w:b w:val="0"/>
          <w:color w:val="auto"/>
          <w:lang w:val="ru-RU"/>
        </w:rPr>
      </w:pPr>
      <w:r w:rsidRPr="00866F1A">
        <w:rPr>
          <w:b w:val="0"/>
          <w:color w:val="auto"/>
          <w:lang w:val="ru-RU"/>
        </w:rPr>
        <w:t>6. Демонтаж водонапорных башен (2 шт.)</w:t>
      </w:r>
      <w:r w:rsidR="00533365" w:rsidRPr="00866F1A">
        <w:rPr>
          <w:b w:val="0"/>
          <w:color w:val="auto"/>
          <w:lang w:val="ru-RU"/>
        </w:rPr>
        <w:t>.</w:t>
      </w:r>
    </w:p>
    <w:p w:rsidR="00884FE8" w:rsidRPr="00866F1A" w:rsidRDefault="00884FE8" w:rsidP="00884FE8">
      <w:pPr>
        <w:pStyle w:val="1a"/>
        <w:suppressAutoHyphens/>
        <w:spacing w:before="0"/>
        <w:ind w:right="0"/>
        <w:rPr>
          <w:b w:val="0"/>
          <w:color w:val="auto"/>
          <w:lang w:val="ru-RU"/>
        </w:rPr>
      </w:pPr>
      <w:r w:rsidRPr="00866F1A">
        <w:rPr>
          <w:b w:val="0"/>
          <w:color w:val="auto"/>
          <w:lang w:val="ru-RU"/>
        </w:rPr>
        <w:t>Южная зона</w:t>
      </w:r>
    </w:p>
    <w:p w:rsidR="00884FE8" w:rsidRPr="00866F1A" w:rsidRDefault="00884FE8" w:rsidP="00884FE8">
      <w:pPr>
        <w:pStyle w:val="1a"/>
        <w:suppressAutoHyphens/>
        <w:spacing w:before="0"/>
        <w:ind w:right="0"/>
        <w:rPr>
          <w:b w:val="0"/>
          <w:color w:val="auto"/>
          <w:lang w:val="ru-RU"/>
        </w:rPr>
      </w:pPr>
      <w:r w:rsidRPr="00866F1A">
        <w:rPr>
          <w:b w:val="0"/>
          <w:color w:val="auto"/>
          <w:lang w:val="ru-RU"/>
        </w:rPr>
        <w:t>1. Реконструкция существующей сети</w:t>
      </w:r>
      <w:r w:rsidR="00533365" w:rsidRPr="00866F1A">
        <w:rPr>
          <w:b w:val="0"/>
          <w:color w:val="auto"/>
          <w:lang w:val="ru-RU"/>
        </w:rPr>
        <w:t>:</w:t>
      </w:r>
    </w:p>
    <w:p w:rsidR="00884FE8" w:rsidRPr="00866F1A" w:rsidRDefault="00884FE8" w:rsidP="00884FE8">
      <w:pPr>
        <w:pStyle w:val="1a"/>
        <w:suppressAutoHyphens/>
        <w:spacing w:before="0"/>
        <w:ind w:right="0"/>
        <w:rPr>
          <w:b w:val="0"/>
          <w:color w:val="auto"/>
          <w:lang w:val="ru-RU"/>
        </w:rPr>
      </w:pPr>
      <w:r w:rsidRPr="00866F1A">
        <w:rPr>
          <w:b w:val="0"/>
          <w:color w:val="auto"/>
          <w:lang w:val="ru-RU"/>
        </w:rPr>
        <w:t>Д 400 – 12000,0 м;</w:t>
      </w:r>
    </w:p>
    <w:p w:rsidR="00884FE8" w:rsidRPr="00866F1A" w:rsidRDefault="00884FE8" w:rsidP="00884FE8">
      <w:pPr>
        <w:pStyle w:val="1a"/>
        <w:suppressAutoHyphens/>
        <w:spacing w:before="0"/>
        <w:ind w:right="0"/>
        <w:rPr>
          <w:b w:val="0"/>
          <w:color w:val="auto"/>
          <w:lang w:val="ru-RU"/>
        </w:rPr>
      </w:pPr>
      <w:r w:rsidRPr="00866F1A">
        <w:rPr>
          <w:b w:val="0"/>
          <w:color w:val="auto"/>
          <w:lang w:val="ru-RU"/>
        </w:rPr>
        <w:t>Д 315 – 3475,0 м;</w:t>
      </w:r>
    </w:p>
    <w:p w:rsidR="00884FE8" w:rsidRPr="00866F1A" w:rsidRDefault="00884FE8" w:rsidP="00884FE8">
      <w:pPr>
        <w:pStyle w:val="1a"/>
        <w:suppressAutoHyphens/>
        <w:spacing w:before="0"/>
        <w:ind w:right="0"/>
        <w:rPr>
          <w:b w:val="0"/>
          <w:color w:val="auto"/>
          <w:lang w:val="ru-RU"/>
        </w:rPr>
      </w:pPr>
      <w:r w:rsidRPr="00866F1A">
        <w:rPr>
          <w:b w:val="0"/>
          <w:color w:val="auto"/>
          <w:lang w:val="ru-RU"/>
        </w:rPr>
        <w:t>Д 280 - 200,0 м.</w:t>
      </w:r>
    </w:p>
    <w:p w:rsidR="00884FE8" w:rsidRPr="00866F1A" w:rsidRDefault="00884FE8" w:rsidP="00884FE8">
      <w:pPr>
        <w:pStyle w:val="1a"/>
        <w:suppressAutoHyphens/>
        <w:spacing w:before="0"/>
        <w:ind w:right="0"/>
        <w:rPr>
          <w:b w:val="0"/>
          <w:color w:val="auto"/>
          <w:lang w:val="ru-RU"/>
        </w:rPr>
      </w:pPr>
      <w:r w:rsidRPr="00866F1A">
        <w:rPr>
          <w:b w:val="0"/>
          <w:color w:val="auto"/>
          <w:lang w:val="ru-RU"/>
        </w:rPr>
        <w:t>Д 250 – 180,0 м;</w:t>
      </w:r>
    </w:p>
    <w:p w:rsidR="00884FE8" w:rsidRPr="00866F1A" w:rsidRDefault="00884FE8" w:rsidP="00884FE8">
      <w:pPr>
        <w:pStyle w:val="1a"/>
        <w:suppressAutoHyphens/>
        <w:spacing w:before="0"/>
        <w:ind w:right="0"/>
        <w:rPr>
          <w:b w:val="0"/>
          <w:color w:val="auto"/>
          <w:lang w:val="ru-RU"/>
        </w:rPr>
      </w:pPr>
      <w:r w:rsidRPr="00866F1A">
        <w:rPr>
          <w:b w:val="0"/>
          <w:color w:val="auto"/>
          <w:lang w:val="ru-RU"/>
        </w:rPr>
        <w:t>Д 200 – 792,0 м;</w:t>
      </w:r>
    </w:p>
    <w:p w:rsidR="00884FE8" w:rsidRPr="00866F1A" w:rsidRDefault="00884FE8" w:rsidP="00884FE8">
      <w:pPr>
        <w:pStyle w:val="1a"/>
        <w:suppressAutoHyphens/>
        <w:spacing w:before="0"/>
        <w:ind w:right="0"/>
        <w:rPr>
          <w:b w:val="0"/>
          <w:color w:val="auto"/>
          <w:lang w:val="ru-RU"/>
        </w:rPr>
      </w:pPr>
      <w:r w:rsidRPr="00866F1A">
        <w:rPr>
          <w:b w:val="0"/>
          <w:color w:val="auto"/>
          <w:lang w:val="ru-RU"/>
        </w:rPr>
        <w:t>Д 110 - 8996,0 м.</w:t>
      </w:r>
    </w:p>
    <w:p w:rsidR="00884FE8" w:rsidRPr="00866F1A" w:rsidRDefault="00884FE8" w:rsidP="00884FE8">
      <w:pPr>
        <w:pStyle w:val="1a"/>
        <w:suppressAutoHyphens/>
        <w:spacing w:before="0"/>
        <w:ind w:right="0"/>
        <w:rPr>
          <w:b w:val="0"/>
          <w:color w:val="auto"/>
          <w:lang w:val="ru-RU"/>
        </w:rPr>
      </w:pPr>
      <w:r w:rsidRPr="00866F1A">
        <w:rPr>
          <w:b w:val="0"/>
          <w:color w:val="auto"/>
          <w:lang w:val="ru-RU"/>
        </w:rPr>
        <w:t>2. Стро</w:t>
      </w:r>
      <w:r w:rsidR="00533365" w:rsidRPr="00866F1A">
        <w:rPr>
          <w:b w:val="0"/>
          <w:color w:val="auto"/>
          <w:lang w:val="ru-RU"/>
        </w:rPr>
        <w:t>ительство водопроводной сети.</w:t>
      </w:r>
    </w:p>
    <w:p w:rsidR="00884FE8" w:rsidRPr="00866F1A" w:rsidRDefault="00CF7063" w:rsidP="00884FE8">
      <w:pPr>
        <w:pStyle w:val="1a"/>
        <w:suppressAutoHyphens/>
        <w:spacing w:before="0"/>
        <w:ind w:right="0"/>
        <w:rPr>
          <w:b w:val="0"/>
          <w:color w:val="auto"/>
          <w:lang w:val="ru-RU"/>
        </w:rPr>
      </w:pPr>
      <w:r w:rsidRPr="00866F1A">
        <w:rPr>
          <w:b w:val="0"/>
          <w:color w:val="auto"/>
          <w:lang w:val="ru-RU"/>
        </w:rPr>
        <w:t>- Д 110 - 16056,0 м.</w:t>
      </w:r>
    </w:p>
    <w:p w:rsidR="00884FE8" w:rsidRPr="00866F1A" w:rsidRDefault="00884FE8" w:rsidP="00884FE8">
      <w:pPr>
        <w:pStyle w:val="1a"/>
        <w:suppressAutoHyphens/>
        <w:spacing w:before="0"/>
        <w:ind w:right="0"/>
        <w:rPr>
          <w:b w:val="0"/>
          <w:color w:val="auto"/>
          <w:lang w:val="ru-RU"/>
        </w:rPr>
      </w:pPr>
      <w:r w:rsidRPr="00866F1A">
        <w:rPr>
          <w:b w:val="0"/>
          <w:color w:val="auto"/>
          <w:lang w:val="ru-RU"/>
        </w:rPr>
        <w:t>3. Строительство резервуаров чистой воды, оборудованных насосами с частотным п</w:t>
      </w:r>
      <w:r w:rsidR="00533365" w:rsidRPr="00866F1A">
        <w:rPr>
          <w:b w:val="0"/>
          <w:color w:val="auto"/>
          <w:lang w:val="ru-RU"/>
        </w:rPr>
        <w:t>реобразователем (2х705,0 куб.м)</w:t>
      </w:r>
      <w:r w:rsidRPr="00866F1A">
        <w:rPr>
          <w:b w:val="0"/>
          <w:color w:val="auto"/>
          <w:lang w:val="ru-RU"/>
        </w:rPr>
        <w:t>.</w:t>
      </w:r>
    </w:p>
    <w:p w:rsidR="00063DEE" w:rsidRPr="00866F1A" w:rsidRDefault="00884FE8" w:rsidP="00884FE8">
      <w:pPr>
        <w:pStyle w:val="1a"/>
        <w:suppressAutoHyphens/>
        <w:spacing w:before="0"/>
        <w:ind w:right="0"/>
        <w:rPr>
          <w:b w:val="0"/>
          <w:color w:val="auto"/>
          <w:lang w:val="ru-RU"/>
        </w:rPr>
      </w:pPr>
      <w:r w:rsidRPr="00866F1A">
        <w:rPr>
          <w:b w:val="0"/>
          <w:color w:val="auto"/>
          <w:lang w:val="ru-RU"/>
        </w:rPr>
        <w:t>4. Тампонаж скважины № 4922.</w:t>
      </w:r>
    </w:p>
    <w:p w:rsidR="006F2372" w:rsidRPr="00866F1A" w:rsidRDefault="006F2372" w:rsidP="00884FE8">
      <w:pPr>
        <w:pStyle w:val="1a"/>
        <w:suppressAutoHyphens/>
        <w:spacing w:before="0"/>
        <w:ind w:right="0"/>
        <w:rPr>
          <w:b w:val="0"/>
          <w:lang w:val="ru-RU"/>
        </w:rPr>
      </w:pPr>
      <w:r w:rsidRPr="00866F1A">
        <w:rPr>
          <w:b w:val="0"/>
          <w:lang w:val="ru-RU"/>
        </w:rPr>
        <w:t xml:space="preserve">Схемой территориального планирования Забайкальского края предусмотрено </w:t>
      </w:r>
      <w:r w:rsidRPr="00866F1A">
        <w:rPr>
          <w:b w:val="0"/>
          <w:lang w:val="ru-RU"/>
        </w:rPr>
        <w:lastRenderedPageBreak/>
        <w:t>строительство водовода в пгт. Чернышевск.</w:t>
      </w:r>
    </w:p>
    <w:p w:rsidR="001C627A" w:rsidRPr="00866F1A" w:rsidRDefault="001C627A" w:rsidP="00884FE8">
      <w:pPr>
        <w:pStyle w:val="1a"/>
        <w:suppressAutoHyphens/>
        <w:spacing w:before="0"/>
        <w:ind w:right="0"/>
        <w:rPr>
          <w:b w:val="0"/>
          <w:lang w:val="ru-RU"/>
        </w:rPr>
      </w:pPr>
      <w:r w:rsidRPr="00866F1A">
        <w:rPr>
          <w:b w:val="0"/>
          <w:lang w:val="ru-RU"/>
        </w:rPr>
        <w:t xml:space="preserve">Таким образом, общая протяжённость планируемых к размещению сетей составит – </w:t>
      </w:r>
      <w:r w:rsidR="009B7BE5" w:rsidRPr="00866F1A">
        <w:rPr>
          <w:b w:val="0"/>
          <w:lang w:val="ru-RU"/>
        </w:rPr>
        <w:t>40,2</w:t>
      </w:r>
      <w:r w:rsidR="001B7A39" w:rsidRPr="00866F1A">
        <w:rPr>
          <w:b w:val="0"/>
          <w:lang w:val="ru-RU"/>
        </w:rPr>
        <w:t>7</w:t>
      </w:r>
      <w:r w:rsidRPr="00866F1A">
        <w:rPr>
          <w:b w:val="0"/>
          <w:lang w:val="ru-RU"/>
        </w:rPr>
        <w:t>км, предусмотренных к реконструкции – 28,16 км.</w:t>
      </w:r>
    </w:p>
    <w:p w:rsidR="001E4F22" w:rsidRPr="00866F1A" w:rsidRDefault="001E4F22" w:rsidP="00884FE8">
      <w:pPr>
        <w:pStyle w:val="1a"/>
        <w:suppressAutoHyphens/>
        <w:spacing w:before="0"/>
        <w:ind w:right="0"/>
        <w:rPr>
          <w:b w:val="0"/>
          <w:lang w:val="ru-RU"/>
        </w:rPr>
      </w:pPr>
      <w:r w:rsidRPr="00866F1A">
        <w:rPr>
          <w:b w:val="0"/>
          <w:lang w:val="ru-RU"/>
        </w:rPr>
        <w:t>Указанных мероприятий достаточно</w:t>
      </w:r>
      <w:r w:rsidR="001C627A" w:rsidRPr="00866F1A">
        <w:rPr>
          <w:b w:val="0"/>
          <w:lang w:val="ru-RU"/>
        </w:rPr>
        <w:t xml:space="preserve"> для развития сферы водоснабжения в городском поселении </w:t>
      </w:r>
      <w:r w:rsidR="002C13E8" w:rsidRPr="00866F1A">
        <w:rPr>
          <w:b w:val="0"/>
          <w:lang w:val="ru-RU"/>
        </w:rPr>
        <w:t>«</w:t>
      </w:r>
      <w:r w:rsidR="001C627A" w:rsidRPr="00866F1A">
        <w:rPr>
          <w:b w:val="0"/>
          <w:lang w:val="ru-RU"/>
        </w:rPr>
        <w:t>Чернышевское</w:t>
      </w:r>
      <w:r w:rsidR="002C13E8" w:rsidRPr="00866F1A">
        <w:rPr>
          <w:b w:val="0"/>
          <w:lang w:val="ru-RU"/>
        </w:rPr>
        <w:t>»</w:t>
      </w:r>
      <w:r w:rsidR="001C627A" w:rsidRPr="00866F1A">
        <w:rPr>
          <w:b w:val="0"/>
          <w:lang w:val="ru-RU"/>
        </w:rPr>
        <w:t>.</w:t>
      </w:r>
    </w:p>
    <w:p w:rsidR="001C627A" w:rsidRPr="00866F1A" w:rsidRDefault="001C627A" w:rsidP="00884FE8">
      <w:pPr>
        <w:pStyle w:val="1a"/>
        <w:suppressAutoHyphens/>
        <w:spacing w:before="0"/>
        <w:ind w:right="0"/>
        <w:rPr>
          <w:b w:val="0"/>
          <w:lang w:val="ru-RU"/>
        </w:rPr>
      </w:pPr>
    </w:p>
    <w:p w:rsidR="001103C5" w:rsidRPr="00866F1A" w:rsidRDefault="00F64993" w:rsidP="00BE7293">
      <w:pPr>
        <w:pStyle w:val="30"/>
        <w:numPr>
          <w:ilvl w:val="1"/>
          <w:numId w:val="19"/>
        </w:numPr>
        <w:suppressAutoHyphens/>
        <w:spacing w:before="240" w:after="120"/>
        <w:ind w:left="0" w:firstLine="0"/>
        <w:rPr>
          <w:lang w:val="ru-RU"/>
        </w:rPr>
      </w:pPr>
      <w:bookmarkStart w:id="48" w:name="_Toc135218080"/>
      <w:r w:rsidRPr="00866F1A">
        <w:rPr>
          <w:lang w:val="ru-RU"/>
        </w:rPr>
        <w:t>Водоотведение</w:t>
      </w:r>
      <w:bookmarkEnd w:id="48"/>
    </w:p>
    <w:p w:rsidR="000A0D90" w:rsidRPr="00866F1A" w:rsidRDefault="000A0D90" w:rsidP="002751DA">
      <w:pPr>
        <w:suppressAutoHyphens/>
        <w:rPr>
          <w:b/>
          <w:bCs/>
          <w:color w:val="000000"/>
        </w:rPr>
      </w:pPr>
      <w:r w:rsidRPr="00866F1A">
        <w:rPr>
          <w:b/>
          <w:bCs/>
          <w:color w:val="000000"/>
        </w:rPr>
        <w:t>Существующее состояние</w:t>
      </w:r>
    </w:p>
    <w:p w:rsidR="00DC2073" w:rsidRPr="00866F1A" w:rsidRDefault="00DC2073" w:rsidP="00DC2073">
      <w:pPr>
        <w:suppressAutoHyphens/>
        <w:rPr>
          <w:bCs/>
          <w:color w:val="000000"/>
        </w:rPr>
      </w:pPr>
      <w:r w:rsidRPr="00866F1A">
        <w:rPr>
          <w:bCs/>
          <w:color w:val="000000"/>
        </w:rPr>
        <w:t>Система водоотведения п.г.т. Чернышевское является частью коммунальной системы, система состоит из КОС, канализационно - насосных станци</w:t>
      </w:r>
      <w:r w:rsidR="00A101B2">
        <w:rPr>
          <w:bCs/>
          <w:color w:val="000000"/>
        </w:rPr>
        <w:t>й</w:t>
      </w:r>
      <w:r w:rsidRPr="00866F1A">
        <w:rPr>
          <w:bCs/>
          <w:color w:val="000000"/>
        </w:rPr>
        <w:t xml:space="preserve"> (КНС) и сети самотечных и напорных коллекторов. </w:t>
      </w:r>
    </w:p>
    <w:p w:rsidR="00DC2073" w:rsidRPr="00866F1A" w:rsidRDefault="00DC2073" w:rsidP="00DC2073">
      <w:pPr>
        <w:suppressAutoHyphens/>
        <w:rPr>
          <w:bCs/>
          <w:color w:val="000000"/>
        </w:rPr>
      </w:pPr>
      <w:r w:rsidRPr="00866F1A">
        <w:rPr>
          <w:bCs/>
          <w:color w:val="000000"/>
        </w:rPr>
        <w:t>В настоящее время в п.г.т. Чернышевск</w:t>
      </w:r>
      <w:r w:rsidR="006B2BF6" w:rsidRPr="00866F1A">
        <w:rPr>
          <w:bCs/>
          <w:color w:val="000000"/>
        </w:rPr>
        <w:t>ое</w:t>
      </w:r>
      <w:r w:rsidRPr="00866F1A">
        <w:rPr>
          <w:bCs/>
          <w:color w:val="000000"/>
        </w:rPr>
        <w:t xml:space="preserve"> проходит существующая сеть канализации, которая собирает стоки от жилых домов и общественных зданий. Система канализации включает в себя уличные сети самотечной и напорной канализации для подачи стоков к месту очистки.</w:t>
      </w:r>
    </w:p>
    <w:p w:rsidR="00DC2073" w:rsidRPr="00866F1A" w:rsidRDefault="00DC2073" w:rsidP="00DC2073">
      <w:pPr>
        <w:suppressAutoHyphens/>
        <w:rPr>
          <w:bCs/>
          <w:color w:val="000000"/>
        </w:rPr>
      </w:pPr>
      <w:r w:rsidRPr="00866F1A">
        <w:rPr>
          <w:bCs/>
          <w:color w:val="000000"/>
        </w:rPr>
        <w:t xml:space="preserve">Общая протяженность канализационных сетей составляет – 11,86 км (без учета выпусков): </w:t>
      </w:r>
    </w:p>
    <w:p w:rsidR="00DC2073" w:rsidRPr="00866F1A" w:rsidRDefault="00DC2073" w:rsidP="00DC2073">
      <w:pPr>
        <w:suppressAutoHyphens/>
        <w:rPr>
          <w:bCs/>
          <w:color w:val="000000"/>
        </w:rPr>
      </w:pPr>
      <w:r w:rsidRPr="00866F1A">
        <w:rPr>
          <w:bCs/>
          <w:color w:val="000000"/>
        </w:rPr>
        <w:t xml:space="preserve">- самотечная канализационная сеть – 4,04 км; </w:t>
      </w:r>
    </w:p>
    <w:p w:rsidR="00DC2073" w:rsidRPr="00866F1A" w:rsidRDefault="00DC2073" w:rsidP="00DC2073">
      <w:pPr>
        <w:suppressAutoHyphens/>
        <w:rPr>
          <w:bCs/>
          <w:color w:val="000000"/>
        </w:rPr>
      </w:pPr>
      <w:r w:rsidRPr="00866F1A">
        <w:rPr>
          <w:bCs/>
          <w:color w:val="000000"/>
        </w:rPr>
        <w:t>- напорная сеть – 7,82 км.</w:t>
      </w:r>
    </w:p>
    <w:p w:rsidR="00DC2073" w:rsidRPr="00866F1A" w:rsidRDefault="00DC2073" w:rsidP="00DC2073">
      <w:pPr>
        <w:suppressAutoHyphens/>
        <w:rPr>
          <w:bCs/>
          <w:color w:val="000000"/>
        </w:rPr>
      </w:pPr>
      <w:r w:rsidRPr="00866F1A">
        <w:rPr>
          <w:bCs/>
          <w:color w:val="000000"/>
        </w:rPr>
        <w:t>Канализ</w:t>
      </w:r>
      <w:r w:rsidR="00C31054" w:rsidRPr="00866F1A">
        <w:rPr>
          <w:bCs/>
          <w:color w:val="000000"/>
        </w:rPr>
        <w:t>ационные насосные станция (КНС)</w:t>
      </w:r>
      <w:r w:rsidRPr="00866F1A">
        <w:rPr>
          <w:bCs/>
          <w:color w:val="000000"/>
        </w:rPr>
        <w:t xml:space="preserve"> перекачивают канализационные стоки на существующие очистные сооружения. </w:t>
      </w:r>
    </w:p>
    <w:p w:rsidR="00DC2073" w:rsidRPr="00866F1A" w:rsidRDefault="00DC2073" w:rsidP="00DC2073">
      <w:pPr>
        <w:suppressAutoHyphens/>
        <w:rPr>
          <w:bCs/>
          <w:color w:val="000000"/>
        </w:rPr>
      </w:pPr>
      <w:r w:rsidRPr="00866F1A">
        <w:rPr>
          <w:bCs/>
          <w:color w:val="000000"/>
        </w:rPr>
        <w:t>Очистные сооружения расположены в западной части населенного пункта.Проектная мощность очистных сооружений 3 тыс.куб.м., фактическая загрузка 2820 куб.м. Обеззараживание сточных вод осуществляется хлором.</w:t>
      </w:r>
    </w:p>
    <w:p w:rsidR="0078789B" w:rsidRPr="00866F1A" w:rsidRDefault="0078789B" w:rsidP="00E35CAF">
      <w:pPr>
        <w:suppressAutoHyphens/>
        <w:rPr>
          <w:bCs/>
          <w:color w:val="000000"/>
        </w:rPr>
      </w:pPr>
      <w:r w:rsidRPr="00866F1A">
        <w:rPr>
          <w:bCs/>
          <w:color w:val="000000"/>
        </w:rPr>
        <w:t>В п.г.т Ч</w:t>
      </w:r>
      <w:r w:rsidR="006B2BF6" w:rsidRPr="00866F1A">
        <w:rPr>
          <w:bCs/>
          <w:color w:val="000000"/>
        </w:rPr>
        <w:t>ернышевское существуют следующие проблемы:</w:t>
      </w:r>
    </w:p>
    <w:p w:rsidR="00E35CAF" w:rsidRPr="00866F1A" w:rsidRDefault="00E35CAF" w:rsidP="00E35CAF">
      <w:pPr>
        <w:suppressAutoHyphens/>
        <w:rPr>
          <w:bCs/>
          <w:color w:val="000000"/>
        </w:rPr>
      </w:pPr>
      <w:r w:rsidRPr="00866F1A">
        <w:rPr>
          <w:bCs/>
          <w:color w:val="000000"/>
        </w:rPr>
        <w:t xml:space="preserve">- износ трубопроводов канализационной сети достигает 80 %; </w:t>
      </w:r>
    </w:p>
    <w:p w:rsidR="00E35CAF" w:rsidRPr="00866F1A" w:rsidRDefault="00E35CAF" w:rsidP="00E35CAF">
      <w:pPr>
        <w:suppressAutoHyphens/>
        <w:rPr>
          <w:bCs/>
          <w:color w:val="000000"/>
        </w:rPr>
      </w:pPr>
      <w:r w:rsidRPr="00866F1A">
        <w:rPr>
          <w:bCs/>
          <w:color w:val="000000"/>
        </w:rPr>
        <w:t xml:space="preserve">- необходима замена магистральных канализационных коллекторов; </w:t>
      </w:r>
    </w:p>
    <w:p w:rsidR="00E35CAF" w:rsidRPr="00866F1A" w:rsidRDefault="00E35CAF" w:rsidP="00E35CAF">
      <w:pPr>
        <w:suppressAutoHyphens/>
        <w:rPr>
          <w:bCs/>
          <w:color w:val="000000"/>
        </w:rPr>
      </w:pPr>
      <w:r w:rsidRPr="00866F1A">
        <w:rPr>
          <w:bCs/>
          <w:color w:val="000000"/>
        </w:rPr>
        <w:t>- необходим ремонт здания и замена оборудования очистных сооружений канализации (КОС), а также КНС.</w:t>
      </w:r>
    </w:p>
    <w:p w:rsidR="00DC2073" w:rsidRPr="00866F1A" w:rsidRDefault="00DC2073" w:rsidP="00DC2073">
      <w:pPr>
        <w:suppressAutoHyphens/>
        <w:rPr>
          <w:bCs/>
          <w:color w:val="000000"/>
        </w:rPr>
      </w:pPr>
      <w:r w:rsidRPr="00866F1A">
        <w:rPr>
          <w:bCs/>
          <w:color w:val="000000"/>
        </w:rPr>
        <w:t>В поселке порядка 60% населения не охвачены системой водоотведения. В перспективе не предполагается обеспечить потребителей централизованной системой канализования.</w:t>
      </w:r>
    </w:p>
    <w:p w:rsidR="00DC2073" w:rsidRPr="00866F1A" w:rsidRDefault="00DC2073" w:rsidP="00DC2073">
      <w:pPr>
        <w:suppressAutoHyphens/>
        <w:rPr>
          <w:bCs/>
          <w:color w:val="000000"/>
        </w:rPr>
      </w:pPr>
      <w:r w:rsidRPr="00866F1A">
        <w:rPr>
          <w:bCs/>
          <w:color w:val="000000"/>
        </w:rPr>
        <w:t>Население, не охваченное централизованной канализацией, пользуются для нужд водоотведения выгребными ямами.</w:t>
      </w:r>
    </w:p>
    <w:p w:rsidR="004B1F97" w:rsidRPr="00866F1A" w:rsidRDefault="004B1F97" w:rsidP="004B1F97">
      <w:pPr>
        <w:pStyle w:val="ConsTitle"/>
        <w:widowControl/>
        <w:ind w:right="0" w:firstLine="709"/>
        <w:jc w:val="center"/>
        <w:rPr>
          <w:rFonts w:ascii="Times New Roman" w:hAnsi="Times New Roman"/>
          <w:b w:val="0"/>
          <w:sz w:val="24"/>
          <w:szCs w:val="24"/>
        </w:rPr>
      </w:pPr>
      <w:r w:rsidRPr="00866F1A">
        <w:rPr>
          <w:rFonts w:ascii="Times New Roman" w:hAnsi="Times New Roman"/>
          <w:b w:val="0"/>
          <w:noProof/>
          <w:sz w:val="24"/>
          <w:szCs w:val="24"/>
        </w:rPr>
        <w:lastRenderedPageBreak/>
        <w:drawing>
          <wp:inline distT="0" distB="0" distL="0" distR="0">
            <wp:extent cx="5038375" cy="7200000"/>
            <wp:effectExtent l="0" t="0" r="0" b="127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vodootvedeniya-chernyshevsk_1.jpg"/>
                    <pic:cNvPicPr/>
                  </pic:nvPicPr>
                  <pic:blipFill rotWithShape="1">
                    <a:blip r:embed="rId14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l="8028" t="5519" r="4103" b="5690"/>
                    <a:stretch/>
                  </pic:blipFill>
                  <pic:spPr bwMode="auto">
                    <a:xfrm>
                      <a:off x="0" y="0"/>
                      <a:ext cx="5038375" cy="720000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pic:spPr>
                </pic:pic>
              </a:graphicData>
            </a:graphic>
          </wp:inline>
        </w:drawing>
      </w:r>
    </w:p>
    <w:p w:rsidR="004B1F97" w:rsidRPr="00866F1A" w:rsidRDefault="004B1F97" w:rsidP="004B1F97">
      <w:pPr>
        <w:pStyle w:val="ConsTitle"/>
        <w:widowControl/>
        <w:ind w:right="0" w:firstLine="709"/>
        <w:jc w:val="center"/>
        <w:rPr>
          <w:rFonts w:ascii="Times New Roman" w:hAnsi="Times New Roman"/>
          <w:b w:val="0"/>
          <w:sz w:val="24"/>
          <w:szCs w:val="24"/>
        </w:rPr>
      </w:pPr>
      <w:r w:rsidRPr="00866F1A">
        <w:rPr>
          <w:rFonts w:ascii="Times New Roman" w:hAnsi="Times New Roman"/>
          <w:b w:val="0"/>
          <w:sz w:val="24"/>
          <w:szCs w:val="24"/>
        </w:rPr>
        <w:t>Рисунок.</w:t>
      </w:r>
      <w:r w:rsidR="00470687" w:rsidRPr="00866F1A">
        <w:rPr>
          <w:rFonts w:ascii="Times New Roman" w:hAnsi="Times New Roman"/>
          <w:b w:val="0"/>
          <w:sz w:val="24"/>
          <w:szCs w:val="24"/>
        </w:rPr>
        <w:t xml:space="preserve"> 9.2.1.</w:t>
      </w:r>
      <w:r w:rsidRPr="00866F1A">
        <w:rPr>
          <w:rFonts w:ascii="Times New Roman" w:hAnsi="Times New Roman"/>
          <w:b w:val="0"/>
          <w:sz w:val="24"/>
          <w:szCs w:val="24"/>
        </w:rPr>
        <w:t xml:space="preserve"> Схема водоотведения в пгт. Чернышевское</w:t>
      </w:r>
    </w:p>
    <w:p w:rsidR="004B1F97" w:rsidRPr="00866F1A" w:rsidRDefault="004B1F97" w:rsidP="00DC2073">
      <w:pPr>
        <w:suppressAutoHyphens/>
        <w:rPr>
          <w:bCs/>
          <w:color w:val="000000"/>
        </w:rPr>
      </w:pPr>
    </w:p>
    <w:p w:rsidR="001103C5" w:rsidRPr="00866F1A" w:rsidRDefault="00F64993" w:rsidP="002751DA">
      <w:pPr>
        <w:pStyle w:val="1a"/>
        <w:suppressAutoHyphens/>
        <w:rPr>
          <w:lang w:val="ru-RU"/>
        </w:rPr>
      </w:pPr>
      <w:r w:rsidRPr="00866F1A">
        <w:rPr>
          <w:lang w:val="ru-RU"/>
        </w:rPr>
        <w:t>Проектные предложения</w:t>
      </w:r>
    </w:p>
    <w:p w:rsidR="00513F2D" w:rsidRPr="00866F1A" w:rsidRDefault="00513F2D" w:rsidP="00513F2D">
      <w:pPr>
        <w:ind w:firstLine="709"/>
        <w:jc w:val="left"/>
        <w:rPr>
          <w:iCs/>
          <w:color w:val="000000"/>
          <w:u w:val="single"/>
        </w:rPr>
      </w:pPr>
      <w:r w:rsidRPr="00866F1A">
        <w:rPr>
          <w:iCs/>
          <w:color w:val="000000"/>
          <w:u w:val="single"/>
        </w:rPr>
        <w:t>Расчетные расходы сточных вод</w:t>
      </w:r>
    </w:p>
    <w:p w:rsidR="00513F2D" w:rsidRPr="00866F1A" w:rsidRDefault="00513F2D" w:rsidP="00513F2D">
      <w:pPr>
        <w:ind w:firstLine="709"/>
        <w:rPr>
          <w:color w:val="000000"/>
        </w:rPr>
      </w:pPr>
      <w:r w:rsidRPr="00866F1A">
        <w:rPr>
          <w:color w:val="000000"/>
        </w:rPr>
        <w:t xml:space="preserve">На основании СП 32.13330.2018 </w:t>
      </w:r>
      <w:r w:rsidR="002C13E8" w:rsidRPr="00866F1A">
        <w:rPr>
          <w:color w:val="000000"/>
        </w:rPr>
        <w:t>«</w:t>
      </w:r>
      <w:r w:rsidRPr="00866F1A">
        <w:rPr>
          <w:color w:val="000000"/>
        </w:rPr>
        <w:t>Канализация. Наружные сети и сооружения</w:t>
      </w:r>
      <w:r w:rsidR="002C13E8" w:rsidRPr="00866F1A">
        <w:rPr>
          <w:color w:val="000000"/>
        </w:rPr>
        <w:t>»</w:t>
      </w:r>
      <w:r w:rsidRPr="00866F1A">
        <w:rPr>
          <w:color w:val="000000"/>
        </w:rPr>
        <w:t xml:space="preserve"> удельное среднесуточное водоотведение хозяйственно-бытовых сточных вод от жилых зданий следует принимать равным удельному среднесуточному водопотреблению без учета расходов на полив территорий и зеленых насаждений. </w:t>
      </w:r>
    </w:p>
    <w:p w:rsidR="00513F2D" w:rsidRPr="00866F1A" w:rsidRDefault="00513F2D" w:rsidP="00513F2D">
      <w:pPr>
        <w:tabs>
          <w:tab w:val="left" w:pos="720"/>
        </w:tabs>
        <w:ind w:firstLine="709"/>
      </w:pPr>
      <w:r w:rsidRPr="00866F1A">
        <w:rPr>
          <w:color w:val="000000"/>
        </w:rPr>
        <w:t>Прогнозный расход сточных вод на 2043</w:t>
      </w:r>
      <w:r w:rsidR="00753389" w:rsidRPr="00866F1A">
        <w:rPr>
          <w:color w:val="000000"/>
        </w:rPr>
        <w:t xml:space="preserve"> г. составит 2,01</w:t>
      </w:r>
      <w:r w:rsidRPr="00866F1A">
        <w:rPr>
          <w:color w:val="000000"/>
        </w:rPr>
        <w:t xml:space="preserve"> тыс. м</w:t>
      </w:r>
      <w:r w:rsidRPr="00866F1A">
        <w:rPr>
          <w:color w:val="000000"/>
          <w:vertAlign w:val="superscript"/>
        </w:rPr>
        <w:t>3</w:t>
      </w:r>
      <w:r w:rsidRPr="00866F1A">
        <w:rPr>
          <w:color w:val="000000"/>
        </w:rPr>
        <w:t>/сут.</w:t>
      </w:r>
    </w:p>
    <w:p w:rsidR="00513F2D" w:rsidRPr="00866F1A" w:rsidRDefault="00513F2D" w:rsidP="006B2BF6">
      <w:pPr>
        <w:suppressAutoHyphens/>
      </w:pPr>
    </w:p>
    <w:p w:rsidR="006B2BF6" w:rsidRPr="00866F1A" w:rsidRDefault="006B2BF6" w:rsidP="006B2BF6">
      <w:pPr>
        <w:suppressAutoHyphens/>
      </w:pPr>
      <w:r w:rsidRPr="00866F1A">
        <w:lastRenderedPageBreak/>
        <w:t>Схемой водоотведения п.г.т. Чернышевское Чернышевского района Забайкальского края на 2016-2021 г.г. и на период до 2028 г.</w:t>
      </w:r>
      <w:r w:rsidR="00451426" w:rsidRPr="00866F1A">
        <w:t xml:space="preserve"> предусмотрены следующие мероприятия</w:t>
      </w:r>
      <w:r w:rsidR="000D39E9" w:rsidRPr="00866F1A">
        <w:t>:</w:t>
      </w:r>
    </w:p>
    <w:p w:rsidR="00451426" w:rsidRPr="00866F1A" w:rsidRDefault="00451426" w:rsidP="00451426">
      <w:pPr>
        <w:suppressAutoHyphens/>
      </w:pPr>
      <w:r w:rsidRPr="00866F1A">
        <w:t xml:space="preserve">1. Реконструкция очистных сооружений канализации: </w:t>
      </w:r>
    </w:p>
    <w:p w:rsidR="006B2BF6" w:rsidRPr="00866F1A" w:rsidRDefault="00451426" w:rsidP="00451426">
      <w:pPr>
        <w:suppressAutoHyphens/>
      </w:pPr>
      <w:r w:rsidRPr="00866F1A">
        <w:t>а) необходимо произвести модернизацию сооружений, оснащение новым оборудованием и более современным. С проектной производительностью – 3000 куб.м/сут.</w:t>
      </w:r>
    </w:p>
    <w:p w:rsidR="00451426" w:rsidRPr="00866F1A" w:rsidRDefault="00451426" w:rsidP="00451426">
      <w:pPr>
        <w:suppressAutoHyphens/>
      </w:pPr>
      <w:r w:rsidRPr="00866F1A">
        <w:t xml:space="preserve">2. Сети канализации реконструкция: </w:t>
      </w:r>
    </w:p>
    <w:p w:rsidR="00451426" w:rsidRPr="00866F1A" w:rsidRDefault="00451426" w:rsidP="00451426">
      <w:pPr>
        <w:suppressAutoHyphens/>
      </w:pPr>
      <w:r w:rsidRPr="00866F1A">
        <w:t xml:space="preserve">2.1 Реконструкция самотечного канализационного коллектора: </w:t>
      </w:r>
    </w:p>
    <w:p w:rsidR="00451426" w:rsidRPr="00866F1A" w:rsidRDefault="00451426" w:rsidP="00451426">
      <w:pPr>
        <w:suppressAutoHyphens/>
      </w:pPr>
      <w:r w:rsidRPr="00866F1A">
        <w:t xml:space="preserve">- D 110- 2,96 км; </w:t>
      </w:r>
    </w:p>
    <w:p w:rsidR="00451426" w:rsidRPr="00866F1A" w:rsidRDefault="00451426" w:rsidP="00451426">
      <w:pPr>
        <w:suppressAutoHyphens/>
      </w:pPr>
      <w:r w:rsidRPr="00866F1A">
        <w:t xml:space="preserve">- D 1600- 0,82 км; </w:t>
      </w:r>
    </w:p>
    <w:p w:rsidR="00451426" w:rsidRPr="00866F1A" w:rsidRDefault="00451426" w:rsidP="00451426">
      <w:pPr>
        <w:suppressAutoHyphens/>
      </w:pPr>
      <w:r w:rsidRPr="00866F1A">
        <w:t xml:space="preserve">- D 200 – 0,26 км. </w:t>
      </w:r>
    </w:p>
    <w:p w:rsidR="00451426" w:rsidRPr="00866F1A" w:rsidRDefault="000D3CEB" w:rsidP="00451426">
      <w:pPr>
        <w:suppressAutoHyphens/>
      </w:pPr>
      <w:r w:rsidRPr="00866F1A">
        <w:t>2.2 Р</w:t>
      </w:r>
      <w:r w:rsidR="00451426" w:rsidRPr="00866F1A">
        <w:t xml:space="preserve">еконструкция напорного канализационного коллектора: </w:t>
      </w:r>
    </w:p>
    <w:p w:rsidR="00451426" w:rsidRPr="00866F1A" w:rsidRDefault="00451426" w:rsidP="00451426">
      <w:pPr>
        <w:suppressAutoHyphens/>
      </w:pPr>
      <w:r w:rsidRPr="00866F1A">
        <w:t xml:space="preserve">-  D 110- 0,22 км; </w:t>
      </w:r>
    </w:p>
    <w:p w:rsidR="00451426" w:rsidRPr="00866F1A" w:rsidRDefault="00451426" w:rsidP="00451426">
      <w:pPr>
        <w:suppressAutoHyphens/>
      </w:pPr>
      <w:r w:rsidRPr="00866F1A">
        <w:t>- D 1600- 7,61 км.</w:t>
      </w:r>
    </w:p>
    <w:p w:rsidR="00451426" w:rsidRPr="00866F1A" w:rsidRDefault="00451426" w:rsidP="00451426">
      <w:pPr>
        <w:suppressAutoHyphens/>
      </w:pPr>
      <w:r w:rsidRPr="00866F1A">
        <w:t>3. Реконструкция канализационных насосных станций:</w:t>
      </w:r>
    </w:p>
    <w:p w:rsidR="00451426" w:rsidRPr="00866F1A" w:rsidRDefault="00451426" w:rsidP="00451426">
      <w:pPr>
        <w:suppressAutoHyphens/>
      </w:pPr>
      <w:r w:rsidRPr="00866F1A">
        <w:t xml:space="preserve">- КНС-1 – 16,63 куб.м/ч; </w:t>
      </w:r>
    </w:p>
    <w:p w:rsidR="00451426" w:rsidRPr="00866F1A" w:rsidRDefault="00451426" w:rsidP="00451426">
      <w:pPr>
        <w:suppressAutoHyphens/>
      </w:pPr>
      <w:r w:rsidRPr="00866F1A">
        <w:t>- КНС-2 – 16,63 куб.м/ч;</w:t>
      </w:r>
    </w:p>
    <w:p w:rsidR="00451426" w:rsidRPr="00866F1A" w:rsidRDefault="00451426" w:rsidP="00451426">
      <w:pPr>
        <w:suppressAutoHyphens/>
      </w:pPr>
      <w:r w:rsidRPr="00866F1A">
        <w:t xml:space="preserve">- КНС-3 – 27,04 куб.м/ч; </w:t>
      </w:r>
    </w:p>
    <w:p w:rsidR="00451426" w:rsidRPr="00866F1A" w:rsidRDefault="00451426" w:rsidP="00451426">
      <w:pPr>
        <w:suppressAutoHyphens/>
      </w:pPr>
      <w:r w:rsidRPr="00866F1A">
        <w:t xml:space="preserve">- КНС-4 – 16,63 куб.м/ч; </w:t>
      </w:r>
    </w:p>
    <w:p w:rsidR="00451426" w:rsidRPr="00866F1A" w:rsidRDefault="00451426" w:rsidP="00451426">
      <w:pPr>
        <w:suppressAutoHyphens/>
      </w:pPr>
      <w:r w:rsidRPr="00866F1A">
        <w:t xml:space="preserve">- КНС-5 – 1,15 куб.м/ч; </w:t>
      </w:r>
    </w:p>
    <w:p w:rsidR="00451426" w:rsidRPr="00866F1A" w:rsidRDefault="00451426" w:rsidP="00451426">
      <w:pPr>
        <w:suppressAutoHyphens/>
      </w:pPr>
      <w:r w:rsidRPr="00866F1A">
        <w:t xml:space="preserve">- КНС-6 – 0,61 куб.м/ч; </w:t>
      </w:r>
    </w:p>
    <w:p w:rsidR="00451426" w:rsidRPr="00866F1A" w:rsidRDefault="00451426" w:rsidP="00451426">
      <w:pPr>
        <w:suppressAutoHyphens/>
      </w:pPr>
      <w:r w:rsidRPr="00866F1A">
        <w:t>- КНС-7 – 1,15 куб.м/ч.</w:t>
      </w:r>
    </w:p>
    <w:p w:rsidR="00C966D0" w:rsidRPr="00866F1A" w:rsidRDefault="00C966D0" w:rsidP="00451426">
      <w:pPr>
        <w:suppressAutoHyphens/>
      </w:pPr>
    </w:p>
    <w:p w:rsidR="00C966D0" w:rsidRPr="00866F1A" w:rsidRDefault="00C966D0" w:rsidP="00C966D0">
      <w:pPr>
        <w:suppressAutoHyphens/>
      </w:pPr>
      <w:r w:rsidRPr="00866F1A">
        <w:t xml:space="preserve">Стратегией социально-экономического развития муниципального района </w:t>
      </w:r>
      <w:r w:rsidR="002C13E8" w:rsidRPr="00866F1A">
        <w:t>«</w:t>
      </w:r>
      <w:r w:rsidRPr="00866F1A">
        <w:t>Чернышевский район</w:t>
      </w:r>
      <w:r w:rsidR="002C13E8" w:rsidRPr="00866F1A">
        <w:t>»</w:t>
      </w:r>
      <w:r w:rsidRPr="00866F1A">
        <w:t xml:space="preserve"> на период до 2030 года предполагается:</w:t>
      </w:r>
    </w:p>
    <w:p w:rsidR="00C966D0" w:rsidRPr="00866F1A" w:rsidRDefault="00C966D0" w:rsidP="0060554F">
      <w:pPr>
        <w:suppressAutoHyphens/>
      </w:pPr>
      <w:r w:rsidRPr="00866F1A">
        <w:t xml:space="preserve">- </w:t>
      </w:r>
      <w:r w:rsidR="0060554F" w:rsidRPr="00866F1A">
        <w:t>Строительство очистных сооружений в пгт. Чернышевск мощностью 10000 куб. м</w:t>
      </w:r>
      <w:r w:rsidR="001C627A" w:rsidRPr="00866F1A">
        <w:t>.</w:t>
      </w:r>
    </w:p>
    <w:p w:rsidR="001C627A" w:rsidRPr="00866F1A" w:rsidRDefault="001C627A" w:rsidP="001C627A">
      <w:pPr>
        <w:pStyle w:val="1a"/>
        <w:suppressAutoHyphens/>
        <w:spacing w:before="0"/>
        <w:ind w:right="0"/>
        <w:rPr>
          <w:b w:val="0"/>
          <w:lang w:val="ru-RU"/>
        </w:rPr>
      </w:pPr>
      <w:r w:rsidRPr="00866F1A">
        <w:rPr>
          <w:b w:val="0"/>
          <w:lang w:val="ru-RU"/>
        </w:rPr>
        <w:t>Таким образом, общая протяжённость планируемых к размещению сетей, предусмотренных к реконструкции составит 11,86 км.</w:t>
      </w:r>
    </w:p>
    <w:p w:rsidR="001C627A" w:rsidRPr="00866F1A" w:rsidRDefault="001C627A" w:rsidP="001C627A">
      <w:pPr>
        <w:pStyle w:val="1a"/>
        <w:suppressAutoHyphens/>
        <w:spacing w:before="0"/>
        <w:ind w:right="0"/>
        <w:rPr>
          <w:b w:val="0"/>
          <w:lang w:val="ru-RU"/>
        </w:rPr>
      </w:pPr>
      <w:r w:rsidRPr="00866F1A">
        <w:rPr>
          <w:b w:val="0"/>
          <w:lang w:val="ru-RU"/>
        </w:rPr>
        <w:t xml:space="preserve">Указанных мероприятий достаточно для развития сферы водоотведения в городском поселении </w:t>
      </w:r>
      <w:r w:rsidR="002C13E8" w:rsidRPr="00866F1A">
        <w:rPr>
          <w:b w:val="0"/>
          <w:lang w:val="ru-RU"/>
        </w:rPr>
        <w:t>«</w:t>
      </w:r>
      <w:r w:rsidRPr="00866F1A">
        <w:rPr>
          <w:b w:val="0"/>
          <w:lang w:val="ru-RU"/>
        </w:rPr>
        <w:t>Чернышевское</w:t>
      </w:r>
      <w:r w:rsidR="002C13E8" w:rsidRPr="00866F1A">
        <w:rPr>
          <w:b w:val="0"/>
          <w:lang w:val="ru-RU"/>
        </w:rPr>
        <w:t>»</w:t>
      </w:r>
      <w:r w:rsidRPr="00866F1A">
        <w:rPr>
          <w:b w:val="0"/>
          <w:lang w:val="ru-RU"/>
        </w:rPr>
        <w:t>.</w:t>
      </w:r>
    </w:p>
    <w:p w:rsidR="001C627A" w:rsidRPr="00866F1A" w:rsidRDefault="001C627A" w:rsidP="0060554F">
      <w:pPr>
        <w:suppressAutoHyphens/>
      </w:pPr>
    </w:p>
    <w:p w:rsidR="001103C5" w:rsidRPr="00866F1A" w:rsidRDefault="00F64993" w:rsidP="00BE7293">
      <w:pPr>
        <w:pStyle w:val="30"/>
        <w:numPr>
          <w:ilvl w:val="1"/>
          <w:numId w:val="19"/>
        </w:numPr>
        <w:suppressAutoHyphens/>
        <w:spacing w:before="240" w:after="120"/>
        <w:ind w:left="0" w:firstLine="0"/>
      </w:pPr>
      <w:bookmarkStart w:id="49" w:name="_Toc135218081"/>
      <w:r w:rsidRPr="00866F1A">
        <w:t>Теплоснабжение</w:t>
      </w:r>
      <w:bookmarkEnd w:id="49"/>
    </w:p>
    <w:p w:rsidR="001103C5" w:rsidRPr="00866F1A" w:rsidRDefault="00F64993" w:rsidP="00D348BB">
      <w:pPr>
        <w:pStyle w:val="a7"/>
        <w:suppressAutoHyphens/>
        <w:spacing w:before="0"/>
        <w:ind w:left="0" w:firstLine="709"/>
        <w:rPr>
          <w:sz w:val="24"/>
          <w:szCs w:val="24"/>
          <w:lang w:val="ru-RU"/>
        </w:rPr>
      </w:pPr>
      <w:r w:rsidRPr="00866F1A">
        <w:rPr>
          <w:b/>
          <w:bCs/>
          <w:color w:val="000000"/>
          <w:sz w:val="24"/>
          <w:szCs w:val="24"/>
          <w:lang w:val="ru-RU" w:eastAsia="ru-RU" w:bidi="ru-RU"/>
        </w:rPr>
        <w:t>Существующее состояние</w:t>
      </w:r>
    </w:p>
    <w:p w:rsidR="00D348BB" w:rsidRPr="00866F1A" w:rsidRDefault="00D348BB" w:rsidP="00D348BB">
      <w:pPr>
        <w:pStyle w:val="Default"/>
        <w:shd w:val="clear" w:color="auto" w:fill="FFFFFF"/>
        <w:ind w:firstLine="709"/>
        <w:jc w:val="both"/>
        <w:rPr>
          <w:rFonts w:eastAsia="Times New Roman"/>
          <w:color w:val="auto"/>
        </w:rPr>
      </w:pPr>
      <w:r w:rsidRPr="00866F1A">
        <w:rPr>
          <w:rFonts w:eastAsia="Times New Roman"/>
          <w:color w:val="auto"/>
        </w:rPr>
        <w:t>Теплоснабжение</w:t>
      </w:r>
      <w:r w:rsidRPr="00866F1A">
        <w:rPr>
          <w:rFonts w:eastAsia="Times New Roman"/>
          <w:b/>
          <w:bCs/>
          <w:color w:val="auto"/>
        </w:rPr>
        <w:t xml:space="preserve"> жилищно-коммунального сектора</w:t>
      </w:r>
      <w:r w:rsidRPr="00866F1A">
        <w:rPr>
          <w:rFonts w:eastAsia="Times New Roman"/>
          <w:color w:val="auto"/>
        </w:rPr>
        <w:t xml:space="preserve">ГП </w:t>
      </w:r>
      <w:r w:rsidR="002C13E8" w:rsidRPr="00866F1A">
        <w:rPr>
          <w:rFonts w:eastAsia="Times New Roman"/>
          <w:color w:val="auto"/>
        </w:rPr>
        <w:t>«</w:t>
      </w:r>
      <w:r w:rsidRPr="00866F1A">
        <w:rPr>
          <w:rFonts w:eastAsia="Times New Roman"/>
          <w:color w:val="auto"/>
        </w:rPr>
        <w:t>Чернышевское</w:t>
      </w:r>
      <w:r w:rsidR="002C13E8" w:rsidRPr="00866F1A">
        <w:rPr>
          <w:rFonts w:eastAsia="Times New Roman"/>
          <w:color w:val="auto"/>
        </w:rPr>
        <w:t>»</w:t>
      </w:r>
      <w:r w:rsidRPr="00866F1A">
        <w:rPr>
          <w:rFonts w:eastAsia="Times New Roman"/>
          <w:color w:val="auto"/>
        </w:rPr>
        <w:t xml:space="preserve"> Чернышевского района Забайкальского края осуществляется по централизованной системе теплоснабжения от источников тепловой энергии: </w:t>
      </w:r>
    </w:p>
    <w:p w:rsidR="00D348BB" w:rsidRPr="00866F1A" w:rsidRDefault="00D348BB" w:rsidP="00D348BB">
      <w:pPr>
        <w:ind w:firstLine="709"/>
      </w:pPr>
      <w:r w:rsidRPr="00866F1A">
        <w:t xml:space="preserve">- ООО </w:t>
      </w:r>
      <w:r w:rsidR="002C13E8" w:rsidRPr="00866F1A">
        <w:t>«</w:t>
      </w:r>
      <w:r w:rsidRPr="00866F1A">
        <w:t>Центральная котельная</w:t>
      </w:r>
      <w:r w:rsidR="002C13E8" w:rsidRPr="00866F1A">
        <w:t>»</w:t>
      </w:r>
      <w:r w:rsidRPr="00866F1A">
        <w:t>;</w:t>
      </w:r>
    </w:p>
    <w:p w:rsidR="00D348BB" w:rsidRPr="00866F1A" w:rsidRDefault="00D348BB" w:rsidP="00D348BB">
      <w:pPr>
        <w:ind w:firstLine="709"/>
      </w:pPr>
      <w:r w:rsidRPr="00866F1A">
        <w:t xml:space="preserve">- Котельная </w:t>
      </w:r>
      <w:r w:rsidR="002C13E8" w:rsidRPr="00866F1A">
        <w:t>«</w:t>
      </w:r>
      <w:r w:rsidRPr="00866F1A">
        <w:t>Школы №2</w:t>
      </w:r>
      <w:r w:rsidR="002C13E8" w:rsidRPr="00866F1A">
        <w:t>»</w:t>
      </w:r>
      <w:r w:rsidRPr="00866F1A">
        <w:t>;</w:t>
      </w:r>
    </w:p>
    <w:p w:rsidR="00D348BB" w:rsidRPr="00866F1A" w:rsidRDefault="00D348BB" w:rsidP="00D348BB">
      <w:pPr>
        <w:ind w:firstLine="709"/>
      </w:pPr>
      <w:r w:rsidRPr="00866F1A">
        <w:t xml:space="preserve">- Котельная </w:t>
      </w:r>
      <w:r w:rsidR="002C13E8" w:rsidRPr="00866F1A">
        <w:t>«</w:t>
      </w:r>
      <w:r w:rsidRPr="00866F1A">
        <w:t>РИК</w:t>
      </w:r>
      <w:r w:rsidR="002C13E8" w:rsidRPr="00866F1A">
        <w:t>»</w:t>
      </w:r>
      <w:r w:rsidRPr="00866F1A">
        <w:t>;</w:t>
      </w:r>
    </w:p>
    <w:p w:rsidR="00D348BB" w:rsidRPr="00866F1A" w:rsidRDefault="00D348BB" w:rsidP="00D348BB">
      <w:pPr>
        <w:ind w:firstLine="709"/>
      </w:pPr>
      <w:r w:rsidRPr="00866F1A">
        <w:t xml:space="preserve">- Котельная </w:t>
      </w:r>
      <w:r w:rsidR="002C13E8" w:rsidRPr="00866F1A">
        <w:t>«</w:t>
      </w:r>
      <w:r w:rsidRPr="00866F1A">
        <w:t>База</w:t>
      </w:r>
      <w:r w:rsidR="002C13E8" w:rsidRPr="00866F1A">
        <w:t>»</w:t>
      </w:r>
      <w:r w:rsidRPr="00866F1A">
        <w:t>;</w:t>
      </w:r>
    </w:p>
    <w:p w:rsidR="00D348BB" w:rsidRPr="00866F1A" w:rsidRDefault="00D348BB" w:rsidP="00D348BB">
      <w:pPr>
        <w:ind w:firstLine="709"/>
      </w:pPr>
      <w:r w:rsidRPr="00866F1A">
        <w:t xml:space="preserve">- Котельная </w:t>
      </w:r>
      <w:r w:rsidR="002C13E8" w:rsidRPr="00866F1A">
        <w:t>«</w:t>
      </w:r>
      <w:r w:rsidRPr="00866F1A">
        <w:t>Северная</w:t>
      </w:r>
      <w:r w:rsidR="002C13E8" w:rsidRPr="00866F1A">
        <w:t>»</w:t>
      </w:r>
      <w:r w:rsidRPr="00866F1A">
        <w:t>;</w:t>
      </w:r>
    </w:p>
    <w:p w:rsidR="00D348BB" w:rsidRPr="00866F1A" w:rsidRDefault="00D348BB" w:rsidP="00D348BB">
      <w:pPr>
        <w:ind w:firstLine="709"/>
      </w:pPr>
      <w:r w:rsidRPr="00866F1A">
        <w:t xml:space="preserve">- Котельная </w:t>
      </w:r>
      <w:r w:rsidR="002C13E8" w:rsidRPr="00866F1A">
        <w:t>«</w:t>
      </w:r>
      <w:r w:rsidRPr="00866F1A">
        <w:t>ГРЭ</w:t>
      </w:r>
      <w:r w:rsidR="002C13E8" w:rsidRPr="00866F1A">
        <w:t>»</w:t>
      </w:r>
      <w:r w:rsidRPr="00866F1A">
        <w:t>;</w:t>
      </w:r>
    </w:p>
    <w:p w:rsidR="00D348BB" w:rsidRPr="00866F1A" w:rsidRDefault="00D348BB" w:rsidP="00D348BB">
      <w:pPr>
        <w:ind w:firstLine="709"/>
      </w:pPr>
      <w:r w:rsidRPr="00866F1A">
        <w:t xml:space="preserve">- Котельная </w:t>
      </w:r>
      <w:r w:rsidR="002C13E8" w:rsidRPr="00866F1A">
        <w:t>«</w:t>
      </w:r>
      <w:r w:rsidRPr="00866F1A">
        <w:t>Кораблик</w:t>
      </w:r>
      <w:r w:rsidR="002C13E8" w:rsidRPr="00866F1A">
        <w:t>»</w:t>
      </w:r>
      <w:r w:rsidRPr="00866F1A">
        <w:t>;</w:t>
      </w:r>
    </w:p>
    <w:p w:rsidR="00D348BB" w:rsidRPr="00866F1A" w:rsidRDefault="00D348BB" w:rsidP="00D348BB">
      <w:pPr>
        <w:ind w:firstLine="709"/>
      </w:pPr>
      <w:r w:rsidRPr="00866F1A">
        <w:t xml:space="preserve">- Котельная </w:t>
      </w:r>
      <w:r w:rsidR="002C13E8" w:rsidRPr="00866F1A">
        <w:t>«</w:t>
      </w:r>
      <w:r w:rsidRPr="00866F1A">
        <w:t>Школы №63</w:t>
      </w:r>
      <w:r w:rsidR="002C13E8" w:rsidRPr="00866F1A">
        <w:t>»</w:t>
      </w:r>
      <w:r w:rsidRPr="00866F1A">
        <w:t>;</w:t>
      </w:r>
    </w:p>
    <w:p w:rsidR="00D348BB" w:rsidRPr="00866F1A" w:rsidRDefault="00D348BB" w:rsidP="00D348BB">
      <w:pPr>
        <w:ind w:firstLine="709"/>
      </w:pPr>
      <w:r w:rsidRPr="00866F1A">
        <w:t xml:space="preserve">- Котельная </w:t>
      </w:r>
      <w:r w:rsidR="002C13E8" w:rsidRPr="00866F1A">
        <w:t>«</w:t>
      </w:r>
      <w:r w:rsidRPr="00866F1A">
        <w:t>Ветстанция</w:t>
      </w:r>
      <w:r w:rsidR="002C13E8" w:rsidRPr="00866F1A">
        <w:t>»</w:t>
      </w:r>
      <w:r w:rsidRPr="00866F1A">
        <w:t>;</w:t>
      </w:r>
    </w:p>
    <w:p w:rsidR="00D348BB" w:rsidRPr="00866F1A" w:rsidRDefault="00D348BB" w:rsidP="00D348BB">
      <w:pPr>
        <w:pStyle w:val="Default"/>
        <w:shd w:val="clear" w:color="auto" w:fill="FFFFFF"/>
        <w:ind w:firstLine="709"/>
        <w:jc w:val="both"/>
        <w:rPr>
          <w:rFonts w:eastAsia="Times New Roman"/>
          <w:color w:val="auto"/>
        </w:rPr>
      </w:pPr>
      <w:r w:rsidRPr="00866F1A">
        <w:rPr>
          <w:rFonts w:eastAsia="Times New Roman"/>
          <w:color w:val="auto"/>
        </w:rPr>
        <w:t xml:space="preserve">- Котельная </w:t>
      </w:r>
      <w:r w:rsidR="002C13E8" w:rsidRPr="00866F1A">
        <w:rPr>
          <w:rFonts w:eastAsia="Times New Roman"/>
          <w:color w:val="auto"/>
        </w:rPr>
        <w:t>«</w:t>
      </w:r>
      <w:r w:rsidRPr="00866F1A">
        <w:rPr>
          <w:rFonts w:eastAsia="Times New Roman"/>
          <w:color w:val="auto"/>
        </w:rPr>
        <w:t>Баня</w:t>
      </w:r>
      <w:r w:rsidR="002C13E8" w:rsidRPr="00866F1A">
        <w:rPr>
          <w:rFonts w:eastAsia="Times New Roman"/>
          <w:color w:val="auto"/>
        </w:rPr>
        <w:t>»</w:t>
      </w:r>
      <w:r w:rsidRPr="00866F1A">
        <w:rPr>
          <w:rFonts w:eastAsia="Times New Roman"/>
          <w:color w:val="auto"/>
        </w:rPr>
        <w:t>.</w:t>
      </w:r>
    </w:p>
    <w:p w:rsidR="00D348BB" w:rsidRPr="00866F1A" w:rsidRDefault="006E5DFA" w:rsidP="00D348BB">
      <w:pPr>
        <w:pStyle w:val="Default"/>
        <w:shd w:val="clear" w:color="auto" w:fill="FFFFFF"/>
        <w:ind w:firstLine="709"/>
        <w:jc w:val="both"/>
        <w:rPr>
          <w:rFonts w:eastAsia="Times New Roman"/>
          <w:color w:val="auto"/>
        </w:rPr>
      </w:pPr>
      <w:r w:rsidRPr="00866F1A">
        <w:rPr>
          <w:rFonts w:eastAsia="Times New Roman"/>
          <w:color w:val="auto"/>
        </w:rPr>
        <w:t>Протяженность тепловых сетей,</w:t>
      </w:r>
      <w:r w:rsidR="00D348BB" w:rsidRPr="00866F1A">
        <w:rPr>
          <w:rFonts w:eastAsia="Times New Roman"/>
          <w:color w:val="auto"/>
        </w:rPr>
        <w:t xml:space="preserve"> находящихся в пользовании теплоснабжающих организаций ГП </w:t>
      </w:r>
      <w:r w:rsidR="002C13E8" w:rsidRPr="00866F1A">
        <w:rPr>
          <w:rFonts w:eastAsia="Times New Roman"/>
          <w:color w:val="auto"/>
        </w:rPr>
        <w:t>«</w:t>
      </w:r>
      <w:r w:rsidR="00D348BB" w:rsidRPr="00866F1A">
        <w:rPr>
          <w:rFonts w:eastAsia="Times New Roman"/>
          <w:color w:val="auto"/>
        </w:rPr>
        <w:t>Чернышевское</w:t>
      </w:r>
      <w:r w:rsidR="002C13E8" w:rsidRPr="00866F1A">
        <w:rPr>
          <w:rFonts w:eastAsia="Times New Roman"/>
          <w:color w:val="auto"/>
        </w:rPr>
        <w:t>»</w:t>
      </w:r>
      <w:r w:rsidR="00D348BB" w:rsidRPr="00866F1A">
        <w:rPr>
          <w:rFonts w:eastAsia="Times New Roman"/>
          <w:color w:val="auto"/>
        </w:rPr>
        <w:t>составляет 20,143км.</w:t>
      </w:r>
    </w:p>
    <w:p w:rsidR="00D348BB" w:rsidRPr="00866F1A" w:rsidRDefault="00D348BB" w:rsidP="00D348BB">
      <w:pPr>
        <w:pStyle w:val="Default"/>
        <w:shd w:val="clear" w:color="auto" w:fill="FFFFFF"/>
        <w:ind w:firstLine="709"/>
        <w:jc w:val="both"/>
        <w:rPr>
          <w:rFonts w:eastAsia="Times New Roman"/>
          <w:color w:val="auto"/>
        </w:rPr>
      </w:pPr>
      <w:r w:rsidRPr="00866F1A">
        <w:rPr>
          <w:rFonts w:eastAsia="Times New Roman"/>
          <w:color w:val="auto"/>
        </w:rPr>
        <w:t xml:space="preserve">Состояние тепловых сетей в муниципальном образовании удовлетворительное. Нормативный срок службы трубопроводов тепловых сетей составляет 40 лет. </w:t>
      </w:r>
    </w:p>
    <w:p w:rsidR="00D348BB" w:rsidRPr="00866F1A" w:rsidRDefault="00D348BB" w:rsidP="00D348BB">
      <w:pPr>
        <w:pStyle w:val="Default"/>
        <w:shd w:val="clear" w:color="auto" w:fill="FFFFFF"/>
        <w:ind w:firstLine="709"/>
        <w:jc w:val="both"/>
        <w:rPr>
          <w:rFonts w:eastAsia="Times New Roman"/>
          <w:color w:val="auto"/>
        </w:rPr>
      </w:pPr>
      <w:r w:rsidRPr="00866F1A">
        <w:rPr>
          <w:rFonts w:eastAsia="Times New Roman"/>
          <w:color w:val="auto"/>
        </w:rPr>
        <w:lastRenderedPageBreak/>
        <w:t xml:space="preserve">В структуру ГП </w:t>
      </w:r>
      <w:r w:rsidR="002C13E8" w:rsidRPr="00866F1A">
        <w:rPr>
          <w:rFonts w:eastAsia="Times New Roman"/>
          <w:color w:val="auto"/>
        </w:rPr>
        <w:t>«</w:t>
      </w:r>
      <w:r w:rsidRPr="00866F1A">
        <w:rPr>
          <w:rFonts w:eastAsia="Times New Roman"/>
          <w:color w:val="auto"/>
        </w:rPr>
        <w:t>Чернышевское</w:t>
      </w:r>
      <w:r w:rsidR="002C13E8" w:rsidRPr="00866F1A">
        <w:rPr>
          <w:rFonts w:eastAsia="Times New Roman"/>
          <w:color w:val="auto"/>
        </w:rPr>
        <w:t>»</w:t>
      </w:r>
      <w:r w:rsidRPr="00866F1A">
        <w:rPr>
          <w:rFonts w:eastAsia="Times New Roman"/>
          <w:color w:val="auto"/>
        </w:rPr>
        <w:t>входит 10 к</w:t>
      </w:r>
      <w:r w:rsidR="006E5DFA" w:rsidRPr="00866F1A">
        <w:rPr>
          <w:rFonts w:eastAsia="Times New Roman"/>
          <w:color w:val="auto"/>
        </w:rPr>
        <w:t>отельных,</w:t>
      </w:r>
      <w:r w:rsidRPr="00866F1A">
        <w:rPr>
          <w:rFonts w:eastAsia="Times New Roman"/>
          <w:color w:val="auto"/>
        </w:rPr>
        <w:t xml:space="preserve"> все они работают на твердом топливе (бурый уголь</w:t>
      </w:r>
      <w:r w:rsidR="006E5DFA" w:rsidRPr="00866F1A">
        <w:rPr>
          <w:rFonts w:eastAsia="Times New Roman"/>
          <w:color w:val="auto"/>
        </w:rPr>
        <w:t>). Установленная</w:t>
      </w:r>
      <w:r w:rsidRPr="00866F1A">
        <w:rPr>
          <w:rFonts w:eastAsia="Times New Roman"/>
          <w:color w:val="auto"/>
        </w:rPr>
        <w:t xml:space="preserve"> мощность данных котельных составляет 44,78 Гкал/час.</w:t>
      </w:r>
    </w:p>
    <w:p w:rsidR="00D348BB" w:rsidRPr="00866F1A" w:rsidRDefault="00D348BB" w:rsidP="00D348BB">
      <w:pPr>
        <w:pStyle w:val="Default"/>
        <w:shd w:val="clear" w:color="auto" w:fill="FFFFFF"/>
        <w:ind w:firstLine="709"/>
        <w:jc w:val="both"/>
        <w:rPr>
          <w:rFonts w:eastAsia="Times New Roman"/>
          <w:color w:val="auto"/>
        </w:rPr>
      </w:pPr>
      <w:r w:rsidRPr="00866F1A">
        <w:rPr>
          <w:rFonts w:eastAsia="Times New Roman"/>
          <w:color w:val="auto"/>
        </w:rPr>
        <w:t xml:space="preserve">Котельные ГП </w:t>
      </w:r>
      <w:r w:rsidR="002C13E8" w:rsidRPr="00866F1A">
        <w:rPr>
          <w:rFonts w:eastAsia="Times New Roman"/>
          <w:color w:val="auto"/>
        </w:rPr>
        <w:t>«</w:t>
      </w:r>
      <w:r w:rsidRPr="00866F1A">
        <w:rPr>
          <w:rFonts w:eastAsia="Times New Roman"/>
          <w:color w:val="auto"/>
        </w:rPr>
        <w:t>Чернышевское</w:t>
      </w:r>
      <w:r w:rsidR="002C13E8" w:rsidRPr="00866F1A">
        <w:rPr>
          <w:rFonts w:eastAsia="Times New Roman"/>
          <w:color w:val="auto"/>
        </w:rPr>
        <w:t>»</w:t>
      </w:r>
      <w:r w:rsidRPr="00866F1A">
        <w:rPr>
          <w:rFonts w:eastAsia="Times New Roman"/>
          <w:color w:val="auto"/>
        </w:rPr>
        <w:t>снабжают тепловой энергией:</w:t>
      </w:r>
    </w:p>
    <w:p w:rsidR="00D348BB" w:rsidRPr="00866F1A" w:rsidRDefault="00D348BB" w:rsidP="00D348BB">
      <w:pPr>
        <w:pStyle w:val="Default"/>
        <w:shd w:val="clear" w:color="auto" w:fill="FFFFFF"/>
        <w:ind w:firstLine="709"/>
        <w:jc w:val="both"/>
        <w:rPr>
          <w:rFonts w:eastAsia="Times New Roman"/>
          <w:color w:val="auto"/>
        </w:rPr>
      </w:pPr>
      <w:r w:rsidRPr="00866F1A">
        <w:rPr>
          <w:rFonts w:eastAsia="Times New Roman"/>
          <w:color w:val="auto"/>
        </w:rPr>
        <w:t xml:space="preserve">- ООО </w:t>
      </w:r>
      <w:r w:rsidR="002C13E8" w:rsidRPr="00866F1A">
        <w:rPr>
          <w:rFonts w:eastAsia="Times New Roman"/>
          <w:color w:val="auto"/>
        </w:rPr>
        <w:t>«</w:t>
      </w:r>
      <w:r w:rsidRPr="00866F1A">
        <w:rPr>
          <w:rFonts w:eastAsia="Times New Roman"/>
          <w:color w:val="auto"/>
        </w:rPr>
        <w:t>Центральная котельная</w:t>
      </w:r>
      <w:r w:rsidR="002C13E8" w:rsidRPr="00866F1A">
        <w:rPr>
          <w:rFonts w:eastAsia="Times New Roman"/>
          <w:color w:val="auto"/>
        </w:rPr>
        <w:t>»</w:t>
      </w:r>
      <w:r w:rsidRPr="00866F1A">
        <w:rPr>
          <w:rFonts w:eastAsia="Times New Roman"/>
          <w:color w:val="auto"/>
        </w:rPr>
        <w:t>обслуживает 45 жилых домов и 12 административных зданий;</w:t>
      </w:r>
    </w:p>
    <w:p w:rsidR="00D348BB" w:rsidRPr="00866F1A" w:rsidRDefault="00D348BB" w:rsidP="00D348BB">
      <w:pPr>
        <w:pStyle w:val="Default"/>
        <w:shd w:val="clear" w:color="auto" w:fill="FFFFFF"/>
        <w:ind w:firstLine="709"/>
        <w:jc w:val="both"/>
        <w:rPr>
          <w:rFonts w:eastAsia="Times New Roman"/>
          <w:color w:val="auto"/>
        </w:rPr>
      </w:pPr>
      <w:r w:rsidRPr="00866F1A">
        <w:rPr>
          <w:rFonts w:eastAsia="Times New Roman"/>
          <w:color w:val="auto"/>
        </w:rPr>
        <w:t xml:space="preserve">- Котельная </w:t>
      </w:r>
      <w:r w:rsidR="002C13E8" w:rsidRPr="00866F1A">
        <w:rPr>
          <w:rFonts w:eastAsia="Times New Roman"/>
          <w:color w:val="auto"/>
        </w:rPr>
        <w:t>«</w:t>
      </w:r>
      <w:r w:rsidRPr="00866F1A">
        <w:rPr>
          <w:rFonts w:eastAsia="Times New Roman"/>
          <w:color w:val="auto"/>
        </w:rPr>
        <w:t>Школы №2</w:t>
      </w:r>
      <w:r w:rsidR="002C13E8" w:rsidRPr="00866F1A">
        <w:rPr>
          <w:rFonts w:eastAsia="Times New Roman"/>
          <w:color w:val="auto"/>
        </w:rPr>
        <w:t>»</w:t>
      </w:r>
      <w:r w:rsidRPr="00866F1A">
        <w:rPr>
          <w:rFonts w:eastAsia="Times New Roman"/>
          <w:color w:val="auto"/>
        </w:rPr>
        <w:t xml:space="preserve"> обслуживает 8 жилых домов и 11 административных зданий;</w:t>
      </w:r>
    </w:p>
    <w:p w:rsidR="00D348BB" w:rsidRPr="00866F1A" w:rsidRDefault="00D348BB" w:rsidP="00D348BB">
      <w:pPr>
        <w:pStyle w:val="Default"/>
        <w:shd w:val="clear" w:color="auto" w:fill="FFFFFF"/>
        <w:ind w:firstLine="709"/>
        <w:jc w:val="both"/>
        <w:rPr>
          <w:rFonts w:eastAsia="Times New Roman"/>
          <w:color w:val="auto"/>
        </w:rPr>
      </w:pPr>
      <w:r w:rsidRPr="00866F1A">
        <w:rPr>
          <w:rFonts w:eastAsia="Times New Roman"/>
          <w:color w:val="auto"/>
        </w:rPr>
        <w:t xml:space="preserve">- Котельная </w:t>
      </w:r>
      <w:r w:rsidR="002C13E8" w:rsidRPr="00866F1A">
        <w:rPr>
          <w:rFonts w:eastAsia="Times New Roman"/>
          <w:color w:val="auto"/>
        </w:rPr>
        <w:t>«</w:t>
      </w:r>
      <w:r w:rsidRPr="00866F1A">
        <w:rPr>
          <w:rFonts w:eastAsia="Times New Roman"/>
          <w:color w:val="auto"/>
        </w:rPr>
        <w:t>РИК</w:t>
      </w:r>
      <w:r w:rsidR="002C13E8" w:rsidRPr="00866F1A">
        <w:rPr>
          <w:rFonts w:eastAsia="Times New Roman"/>
          <w:color w:val="auto"/>
        </w:rPr>
        <w:t>»</w:t>
      </w:r>
      <w:r w:rsidRPr="00866F1A">
        <w:rPr>
          <w:rFonts w:eastAsia="Times New Roman"/>
          <w:color w:val="auto"/>
        </w:rPr>
        <w:t>обслуживает 6 жилых домов и 2 административных зданий;</w:t>
      </w:r>
    </w:p>
    <w:p w:rsidR="00D348BB" w:rsidRPr="00866F1A" w:rsidRDefault="00D348BB" w:rsidP="00D348BB">
      <w:pPr>
        <w:pStyle w:val="Default"/>
        <w:shd w:val="clear" w:color="auto" w:fill="FFFFFF"/>
        <w:ind w:firstLine="709"/>
        <w:jc w:val="both"/>
        <w:rPr>
          <w:rFonts w:eastAsia="Times New Roman"/>
          <w:color w:val="auto"/>
        </w:rPr>
      </w:pPr>
      <w:r w:rsidRPr="00866F1A">
        <w:rPr>
          <w:rFonts w:eastAsia="Times New Roman"/>
          <w:color w:val="auto"/>
        </w:rPr>
        <w:t xml:space="preserve">- Котельная </w:t>
      </w:r>
      <w:r w:rsidR="002C13E8" w:rsidRPr="00866F1A">
        <w:rPr>
          <w:rFonts w:eastAsia="Times New Roman"/>
          <w:color w:val="auto"/>
        </w:rPr>
        <w:t>«</w:t>
      </w:r>
      <w:r w:rsidRPr="00866F1A">
        <w:rPr>
          <w:rFonts w:eastAsia="Times New Roman"/>
          <w:color w:val="auto"/>
        </w:rPr>
        <w:t>База</w:t>
      </w:r>
      <w:r w:rsidR="002C13E8" w:rsidRPr="00866F1A">
        <w:rPr>
          <w:rFonts w:eastAsia="Times New Roman"/>
          <w:color w:val="auto"/>
        </w:rPr>
        <w:t>»</w:t>
      </w:r>
      <w:r w:rsidRPr="00866F1A">
        <w:rPr>
          <w:rFonts w:eastAsia="Times New Roman"/>
          <w:color w:val="auto"/>
        </w:rPr>
        <w:t>обслуживает 4 жилых домов и 2 административных зданий;</w:t>
      </w:r>
    </w:p>
    <w:p w:rsidR="00D348BB" w:rsidRPr="00866F1A" w:rsidRDefault="00D348BB" w:rsidP="00D348BB">
      <w:pPr>
        <w:pStyle w:val="Default"/>
        <w:shd w:val="clear" w:color="auto" w:fill="FFFFFF"/>
        <w:ind w:firstLine="709"/>
        <w:jc w:val="both"/>
        <w:rPr>
          <w:rFonts w:eastAsia="Times New Roman"/>
          <w:color w:val="auto"/>
        </w:rPr>
      </w:pPr>
      <w:r w:rsidRPr="00866F1A">
        <w:rPr>
          <w:rFonts w:eastAsia="Times New Roman"/>
          <w:color w:val="auto"/>
        </w:rPr>
        <w:t xml:space="preserve">- Котельная </w:t>
      </w:r>
      <w:r w:rsidR="002C13E8" w:rsidRPr="00866F1A">
        <w:rPr>
          <w:rFonts w:eastAsia="Times New Roman"/>
          <w:color w:val="auto"/>
        </w:rPr>
        <w:t>«</w:t>
      </w:r>
      <w:r w:rsidRPr="00866F1A">
        <w:rPr>
          <w:rFonts w:eastAsia="Times New Roman"/>
          <w:color w:val="auto"/>
        </w:rPr>
        <w:t>Северная</w:t>
      </w:r>
      <w:r w:rsidR="002C13E8" w:rsidRPr="00866F1A">
        <w:rPr>
          <w:rFonts w:eastAsia="Times New Roman"/>
          <w:color w:val="auto"/>
        </w:rPr>
        <w:t>»</w:t>
      </w:r>
      <w:r w:rsidRPr="00866F1A">
        <w:rPr>
          <w:rFonts w:eastAsia="Times New Roman"/>
          <w:color w:val="auto"/>
        </w:rPr>
        <w:t>обслуживает 7 жилых домов и 3 административных зданий;</w:t>
      </w:r>
    </w:p>
    <w:p w:rsidR="00D348BB" w:rsidRPr="00866F1A" w:rsidRDefault="00D348BB" w:rsidP="00D348BB">
      <w:pPr>
        <w:pStyle w:val="Default"/>
        <w:shd w:val="clear" w:color="auto" w:fill="FFFFFF"/>
        <w:ind w:firstLine="709"/>
        <w:jc w:val="both"/>
        <w:rPr>
          <w:rFonts w:eastAsia="Times New Roman"/>
          <w:color w:val="auto"/>
        </w:rPr>
      </w:pPr>
      <w:r w:rsidRPr="00866F1A">
        <w:rPr>
          <w:rFonts w:eastAsia="Times New Roman"/>
          <w:color w:val="auto"/>
        </w:rPr>
        <w:t xml:space="preserve">- Котельная </w:t>
      </w:r>
      <w:r w:rsidR="002C13E8" w:rsidRPr="00866F1A">
        <w:rPr>
          <w:rFonts w:eastAsia="Times New Roman"/>
          <w:color w:val="auto"/>
        </w:rPr>
        <w:t>«</w:t>
      </w:r>
      <w:r w:rsidRPr="00866F1A">
        <w:rPr>
          <w:rFonts w:eastAsia="Times New Roman"/>
          <w:color w:val="auto"/>
        </w:rPr>
        <w:t>ГРЭ</w:t>
      </w:r>
      <w:r w:rsidR="002C13E8" w:rsidRPr="00866F1A">
        <w:rPr>
          <w:rFonts w:eastAsia="Times New Roman"/>
          <w:color w:val="auto"/>
        </w:rPr>
        <w:t>»</w:t>
      </w:r>
      <w:r w:rsidRPr="00866F1A">
        <w:rPr>
          <w:rFonts w:eastAsia="Times New Roman"/>
          <w:color w:val="auto"/>
        </w:rPr>
        <w:t>обслуживает 102 жилых домов и 2 административных зданий;</w:t>
      </w:r>
    </w:p>
    <w:p w:rsidR="00D348BB" w:rsidRPr="00866F1A" w:rsidRDefault="00D348BB" w:rsidP="00D348BB">
      <w:pPr>
        <w:pStyle w:val="Default"/>
        <w:shd w:val="clear" w:color="auto" w:fill="FFFFFF"/>
        <w:ind w:firstLine="709"/>
        <w:jc w:val="both"/>
        <w:rPr>
          <w:rFonts w:eastAsia="Times New Roman"/>
          <w:color w:val="auto"/>
        </w:rPr>
      </w:pPr>
      <w:r w:rsidRPr="00866F1A">
        <w:rPr>
          <w:rFonts w:eastAsia="Times New Roman"/>
          <w:color w:val="auto"/>
        </w:rPr>
        <w:t xml:space="preserve">- Котельная </w:t>
      </w:r>
      <w:r w:rsidR="002C13E8" w:rsidRPr="00866F1A">
        <w:rPr>
          <w:rFonts w:eastAsia="Times New Roman"/>
          <w:color w:val="auto"/>
        </w:rPr>
        <w:t>«</w:t>
      </w:r>
      <w:r w:rsidRPr="00866F1A">
        <w:rPr>
          <w:rFonts w:eastAsia="Times New Roman"/>
          <w:color w:val="auto"/>
        </w:rPr>
        <w:t>Кораблик</w:t>
      </w:r>
      <w:r w:rsidR="002C13E8" w:rsidRPr="00866F1A">
        <w:rPr>
          <w:rFonts w:eastAsia="Times New Roman"/>
          <w:color w:val="auto"/>
        </w:rPr>
        <w:t>»</w:t>
      </w:r>
      <w:r w:rsidRPr="00866F1A">
        <w:rPr>
          <w:rFonts w:eastAsia="Times New Roman"/>
          <w:color w:val="auto"/>
        </w:rPr>
        <w:t>обслуживает 10 жилых домов и 9 административных зданий;</w:t>
      </w:r>
    </w:p>
    <w:p w:rsidR="00D348BB" w:rsidRPr="00866F1A" w:rsidRDefault="00D348BB" w:rsidP="00D348BB">
      <w:pPr>
        <w:pStyle w:val="Default"/>
        <w:shd w:val="clear" w:color="auto" w:fill="FFFFFF"/>
        <w:ind w:firstLine="709"/>
        <w:jc w:val="both"/>
        <w:rPr>
          <w:rFonts w:eastAsia="Times New Roman"/>
          <w:color w:val="auto"/>
        </w:rPr>
      </w:pPr>
      <w:r w:rsidRPr="00866F1A">
        <w:rPr>
          <w:rFonts w:eastAsia="Times New Roman"/>
          <w:color w:val="auto"/>
        </w:rPr>
        <w:t xml:space="preserve">- Котельная </w:t>
      </w:r>
      <w:r w:rsidR="002C13E8" w:rsidRPr="00866F1A">
        <w:rPr>
          <w:rFonts w:eastAsia="Times New Roman"/>
          <w:color w:val="auto"/>
        </w:rPr>
        <w:t>«</w:t>
      </w:r>
      <w:r w:rsidRPr="00866F1A">
        <w:rPr>
          <w:rFonts w:eastAsia="Times New Roman"/>
          <w:color w:val="auto"/>
        </w:rPr>
        <w:t>Школы №63</w:t>
      </w:r>
      <w:r w:rsidR="002C13E8" w:rsidRPr="00866F1A">
        <w:rPr>
          <w:rFonts w:eastAsia="Times New Roman"/>
          <w:color w:val="auto"/>
        </w:rPr>
        <w:t>»</w:t>
      </w:r>
      <w:r w:rsidRPr="00866F1A">
        <w:rPr>
          <w:rFonts w:eastAsia="Times New Roman"/>
          <w:color w:val="auto"/>
        </w:rPr>
        <w:t xml:space="preserve"> обслуживает 15 жилых домов и 15 административных зданий;</w:t>
      </w:r>
    </w:p>
    <w:p w:rsidR="00D348BB" w:rsidRPr="00866F1A" w:rsidRDefault="00D348BB" w:rsidP="00D348BB">
      <w:pPr>
        <w:pStyle w:val="Default"/>
        <w:shd w:val="clear" w:color="auto" w:fill="FFFFFF"/>
        <w:ind w:firstLine="709"/>
        <w:jc w:val="both"/>
        <w:rPr>
          <w:rFonts w:eastAsia="Times New Roman"/>
          <w:color w:val="auto"/>
        </w:rPr>
      </w:pPr>
      <w:r w:rsidRPr="00866F1A">
        <w:rPr>
          <w:rFonts w:eastAsia="Times New Roman"/>
          <w:color w:val="auto"/>
        </w:rPr>
        <w:t xml:space="preserve">- Котельная </w:t>
      </w:r>
      <w:r w:rsidR="002C13E8" w:rsidRPr="00866F1A">
        <w:rPr>
          <w:rFonts w:eastAsia="Times New Roman"/>
          <w:color w:val="auto"/>
        </w:rPr>
        <w:t>«</w:t>
      </w:r>
      <w:r w:rsidRPr="00866F1A">
        <w:rPr>
          <w:rFonts w:eastAsia="Times New Roman"/>
          <w:color w:val="auto"/>
        </w:rPr>
        <w:t>Ветстанция</w:t>
      </w:r>
      <w:r w:rsidR="002C13E8" w:rsidRPr="00866F1A">
        <w:rPr>
          <w:rFonts w:eastAsia="Times New Roman"/>
          <w:color w:val="auto"/>
        </w:rPr>
        <w:t>»</w:t>
      </w:r>
      <w:r w:rsidRPr="00866F1A">
        <w:rPr>
          <w:rFonts w:eastAsia="Times New Roman"/>
          <w:color w:val="auto"/>
        </w:rPr>
        <w:t>обслуживает 4 жилых домов и 5 административных зданий;</w:t>
      </w:r>
    </w:p>
    <w:p w:rsidR="00D348BB" w:rsidRPr="00866F1A" w:rsidRDefault="00D348BB" w:rsidP="00D348BB">
      <w:pPr>
        <w:pStyle w:val="Default"/>
        <w:shd w:val="clear" w:color="auto" w:fill="FFFFFF"/>
        <w:ind w:firstLine="709"/>
        <w:jc w:val="both"/>
        <w:rPr>
          <w:rFonts w:eastAsia="Times New Roman"/>
          <w:color w:val="auto"/>
        </w:rPr>
      </w:pPr>
      <w:r w:rsidRPr="00866F1A">
        <w:rPr>
          <w:rFonts w:eastAsia="Times New Roman"/>
          <w:color w:val="auto"/>
        </w:rPr>
        <w:t xml:space="preserve">- Котельная </w:t>
      </w:r>
      <w:r w:rsidR="002C13E8" w:rsidRPr="00866F1A">
        <w:rPr>
          <w:rFonts w:eastAsia="Times New Roman"/>
          <w:color w:val="auto"/>
        </w:rPr>
        <w:t>«</w:t>
      </w:r>
      <w:r w:rsidRPr="00866F1A">
        <w:rPr>
          <w:rFonts w:eastAsia="Times New Roman"/>
          <w:color w:val="auto"/>
        </w:rPr>
        <w:t>Баня</w:t>
      </w:r>
      <w:r w:rsidR="002C13E8" w:rsidRPr="00866F1A">
        <w:rPr>
          <w:rFonts w:eastAsia="Times New Roman"/>
          <w:color w:val="auto"/>
        </w:rPr>
        <w:t>»</w:t>
      </w:r>
      <w:r w:rsidRPr="00866F1A">
        <w:rPr>
          <w:rFonts w:eastAsia="Times New Roman"/>
          <w:color w:val="auto"/>
        </w:rPr>
        <w:t xml:space="preserve"> обслуживает 2 административных зданий.</w:t>
      </w:r>
    </w:p>
    <w:p w:rsidR="00D348BB" w:rsidRPr="00866F1A" w:rsidRDefault="00D348BB" w:rsidP="00D348BB">
      <w:pPr>
        <w:ind w:firstLine="709"/>
      </w:pPr>
      <w:r w:rsidRPr="00866F1A">
        <w:t xml:space="preserve">ООО </w:t>
      </w:r>
      <w:r w:rsidR="002C13E8" w:rsidRPr="00866F1A">
        <w:t>«</w:t>
      </w:r>
      <w:r w:rsidRPr="00866F1A">
        <w:t>Центральная котельная</w:t>
      </w:r>
      <w:r w:rsidR="002C13E8" w:rsidRPr="00866F1A">
        <w:t>»</w:t>
      </w:r>
      <w:r w:rsidRPr="00866F1A">
        <w:t xml:space="preserve"> и МУП </w:t>
      </w:r>
      <w:r w:rsidR="002C13E8" w:rsidRPr="00866F1A">
        <w:t>«</w:t>
      </w:r>
      <w:r w:rsidRPr="00866F1A">
        <w:t>Чернышевский теплоэнергетический комплекс</w:t>
      </w:r>
      <w:r w:rsidR="002C13E8" w:rsidRPr="00866F1A">
        <w:t>»</w:t>
      </w:r>
      <w:r w:rsidRPr="00866F1A">
        <w:t xml:space="preserve"> - являются </w:t>
      </w:r>
      <w:r w:rsidRPr="00866F1A">
        <w:rPr>
          <w:color w:val="000000"/>
        </w:rPr>
        <w:t xml:space="preserve">теплоснабжающими организациями, осуществляющимикак производство тепловой энергии на </w:t>
      </w:r>
      <w:r w:rsidRPr="00866F1A">
        <w:rPr>
          <w:bCs/>
        </w:rPr>
        <w:t>котельных</w:t>
      </w:r>
      <w:r w:rsidRPr="00866F1A">
        <w:rPr>
          <w:color w:val="000000"/>
        </w:rPr>
        <w:t xml:space="preserve">, находящихся в их ведении, её передачу и распределение между потребителями по сетям, также находящимся в ведении подразделения.  </w:t>
      </w:r>
      <w:r w:rsidRPr="00866F1A">
        <w:t xml:space="preserve">Данные теплогенерирующие организации осуществляют свою хозяйственную деятельность в городском поселении </w:t>
      </w:r>
      <w:r w:rsidR="002C13E8" w:rsidRPr="00866F1A">
        <w:t>«</w:t>
      </w:r>
      <w:r w:rsidRPr="00866F1A">
        <w:t>Чернышев</w:t>
      </w:r>
      <w:r w:rsidR="00C31054" w:rsidRPr="00866F1A">
        <w:t>ское</w:t>
      </w:r>
      <w:r w:rsidR="002C13E8" w:rsidRPr="00866F1A">
        <w:t>»</w:t>
      </w:r>
      <w:r w:rsidR="00C31054" w:rsidRPr="00866F1A">
        <w:t xml:space="preserve"> Чернышевского района, Заба</w:t>
      </w:r>
      <w:r w:rsidRPr="00866F1A">
        <w:t>йкальского края, основной задачей которого является надежное и бесперебойное теплоснабжение потребителей.</w:t>
      </w:r>
    </w:p>
    <w:p w:rsidR="00D348BB" w:rsidRPr="00866F1A" w:rsidRDefault="00D348BB" w:rsidP="00D348BB">
      <w:pPr>
        <w:ind w:firstLine="709"/>
      </w:pPr>
      <w:r w:rsidRPr="00866F1A">
        <w:t xml:space="preserve">Система централизованного теплоснабжения в ГП </w:t>
      </w:r>
      <w:r w:rsidR="002C13E8" w:rsidRPr="00866F1A">
        <w:t>«</w:t>
      </w:r>
      <w:r w:rsidRPr="00866F1A">
        <w:t>Чернышевское</w:t>
      </w:r>
      <w:r w:rsidR="002C13E8" w:rsidRPr="00866F1A">
        <w:t>»</w:t>
      </w:r>
      <w:r w:rsidRPr="00866F1A">
        <w:t xml:space="preserve"> двухтрубная, открытая.</w:t>
      </w:r>
    </w:p>
    <w:p w:rsidR="00D348BB" w:rsidRPr="00866F1A" w:rsidRDefault="00AF3436" w:rsidP="00D348BB">
      <w:pPr>
        <w:ind w:firstLine="709"/>
        <w:jc w:val="right"/>
        <w:rPr>
          <w:color w:val="000000"/>
        </w:rPr>
      </w:pPr>
      <w:r w:rsidRPr="00866F1A">
        <w:rPr>
          <w:i/>
        </w:rPr>
        <w:t>Таблица</w:t>
      </w:r>
      <w:r w:rsidR="00D348BB" w:rsidRPr="00866F1A">
        <w:rPr>
          <w:i/>
        </w:rPr>
        <w:t xml:space="preserve"> 9.3.1</w:t>
      </w:r>
    </w:p>
    <w:p w:rsidR="00D348BB" w:rsidRPr="00866F1A" w:rsidRDefault="00D348BB" w:rsidP="00D348BB">
      <w:pPr>
        <w:ind w:firstLine="0"/>
        <w:jc w:val="center"/>
      </w:pPr>
      <w:r w:rsidRPr="00866F1A">
        <w:t xml:space="preserve">Технические характеристики основных источников тепловой энергии на территории городского поселения </w:t>
      </w:r>
      <w:r w:rsidR="002C13E8" w:rsidRPr="00866F1A">
        <w:t>«</w:t>
      </w:r>
      <w:r w:rsidRPr="00866F1A">
        <w:t>Чернышевское</w:t>
      </w:r>
      <w:r w:rsidR="002C13E8" w:rsidRPr="00866F1A">
        <w:t>»</w:t>
      </w:r>
    </w:p>
    <w:tbl>
      <w:tblPr>
        <w:tblStyle w:val="affff7"/>
        <w:tblW w:w="5000" w:type="pct"/>
        <w:tblLook w:val="00A0"/>
      </w:tblPr>
      <w:tblGrid>
        <w:gridCol w:w="1682"/>
        <w:gridCol w:w="2016"/>
        <w:gridCol w:w="966"/>
        <w:gridCol w:w="769"/>
        <w:gridCol w:w="658"/>
        <w:gridCol w:w="834"/>
        <w:gridCol w:w="1167"/>
        <w:gridCol w:w="1762"/>
      </w:tblGrid>
      <w:tr w:rsidR="00D348BB" w:rsidRPr="00866F1A" w:rsidTr="00FD0527">
        <w:trPr>
          <w:trHeight w:val="2614"/>
          <w:tblHeader/>
        </w:trPr>
        <w:tc>
          <w:tcPr>
            <w:tcW w:w="854" w:type="pct"/>
            <w:vAlign w:val="center"/>
            <w:hideMark/>
          </w:tcPr>
          <w:p w:rsidR="00D348BB" w:rsidRPr="00866F1A" w:rsidRDefault="00D348BB" w:rsidP="00D348BB">
            <w:pPr>
              <w:ind w:firstLine="0"/>
              <w:jc w:val="center"/>
              <w:rPr>
                <w:b/>
              </w:rPr>
            </w:pPr>
            <w:r w:rsidRPr="00866F1A">
              <w:rPr>
                <w:b/>
              </w:rPr>
              <w:t>Марка котла</w:t>
            </w:r>
          </w:p>
        </w:tc>
        <w:tc>
          <w:tcPr>
            <w:tcW w:w="1023" w:type="pct"/>
            <w:textDirection w:val="btLr"/>
            <w:vAlign w:val="center"/>
            <w:hideMark/>
          </w:tcPr>
          <w:p w:rsidR="00D348BB" w:rsidRPr="00866F1A" w:rsidRDefault="00D348BB" w:rsidP="00D348BB">
            <w:pPr>
              <w:ind w:firstLine="0"/>
              <w:jc w:val="center"/>
              <w:rPr>
                <w:b/>
              </w:rPr>
            </w:pPr>
            <w:r w:rsidRPr="00866F1A">
              <w:rPr>
                <w:b/>
              </w:rPr>
              <w:t>Вид топлива</w:t>
            </w:r>
          </w:p>
        </w:tc>
        <w:tc>
          <w:tcPr>
            <w:tcW w:w="490" w:type="pct"/>
            <w:textDirection w:val="btLr"/>
            <w:vAlign w:val="center"/>
            <w:hideMark/>
          </w:tcPr>
          <w:p w:rsidR="00D348BB" w:rsidRPr="00866F1A" w:rsidRDefault="00D348BB" w:rsidP="00D348BB">
            <w:pPr>
              <w:ind w:firstLine="0"/>
              <w:jc w:val="center"/>
              <w:rPr>
                <w:b/>
              </w:rPr>
            </w:pPr>
            <w:r w:rsidRPr="00866F1A">
              <w:rPr>
                <w:b/>
              </w:rPr>
              <w:t>Мощность, МВт</w:t>
            </w:r>
          </w:p>
        </w:tc>
        <w:tc>
          <w:tcPr>
            <w:tcW w:w="390" w:type="pct"/>
            <w:textDirection w:val="btLr"/>
            <w:vAlign w:val="center"/>
            <w:hideMark/>
          </w:tcPr>
          <w:p w:rsidR="00D348BB" w:rsidRPr="00866F1A" w:rsidRDefault="00D348BB" w:rsidP="00D348BB">
            <w:pPr>
              <w:ind w:firstLine="0"/>
              <w:jc w:val="center"/>
              <w:rPr>
                <w:b/>
              </w:rPr>
            </w:pPr>
            <w:r w:rsidRPr="00866F1A">
              <w:rPr>
                <w:b/>
              </w:rPr>
              <w:t>Срок ввода основного оборудования, лет</w:t>
            </w:r>
          </w:p>
        </w:tc>
        <w:tc>
          <w:tcPr>
            <w:tcW w:w="334" w:type="pct"/>
            <w:textDirection w:val="btLr"/>
            <w:vAlign w:val="center"/>
            <w:hideMark/>
          </w:tcPr>
          <w:p w:rsidR="00D348BB" w:rsidRPr="00866F1A" w:rsidRDefault="00D348BB" w:rsidP="00D348BB">
            <w:pPr>
              <w:ind w:firstLine="0"/>
              <w:jc w:val="center"/>
              <w:rPr>
                <w:b/>
              </w:rPr>
            </w:pPr>
            <w:r w:rsidRPr="00866F1A">
              <w:rPr>
                <w:b/>
              </w:rPr>
              <w:t>КПД, %(паспортный)</w:t>
            </w:r>
          </w:p>
        </w:tc>
        <w:tc>
          <w:tcPr>
            <w:tcW w:w="423" w:type="pct"/>
            <w:textDirection w:val="btLr"/>
            <w:vAlign w:val="center"/>
            <w:hideMark/>
          </w:tcPr>
          <w:p w:rsidR="00D348BB" w:rsidRPr="00866F1A" w:rsidRDefault="00D348BB" w:rsidP="00D348BB">
            <w:pPr>
              <w:ind w:firstLine="0"/>
              <w:jc w:val="center"/>
              <w:rPr>
                <w:b/>
              </w:rPr>
            </w:pPr>
            <w:r w:rsidRPr="00866F1A">
              <w:rPr>
                <w:b/>
              </w:rPr>
              <w:t>Максимальная производительность, Гкал/ч</w:t>
            </w:r>
          </w:p>
        </w:tc>
        <w:tc>
          <w:tcPr>
            <w:tcW w:w="592" w:type="pct"/>
            <w:textDirection w:val="btLr"/>
            <w:vAlign w:val="center"/>
            <w:hideMark/>
          </w:tcPr>
          <w:p w:rsidR="00D348BB" w:rsidRPr="00866F1A" w:rsidRDefault="00D348BB" w:rsidP="00D348BB">
            <w:pPr>
              <w:ind w:firstLine="0"/>
              <w:jc w:val="center"/>
            </w:pPr>
            <w:r w:rsidRPr="00866F1A">
              <w:rPr>
                <w:b/>
              </w:rPr>
              <w:t>Фактическая производительность, Гкал/ч (</w:t>
            </w:r>
            <w:r w:rsidRPr="00866F1A">
              <w:t>по данным режимных карт)</w:t>
            </w:r>
          </w:p>
        </w:tc>
        <w:tc>
          <w:tcPr>
            <w:tcW w:w="892" w:type="pct"/>
            <w:vAlign w:val="center"/>
            <w:hideMark/>
          </w:tcPr>
          <w:p w:rsidR="00D348BB" w:rsidRPr="00866F1A" w:rsidRDefault="00D348BB" w:rsidP="00D348BB">
            <w:pPr>
              <w:ind w:firstLine="0"/>
              <w:jc w:val="center"/>
              <w:rPr>
                <w:b/>
              </w:rPr>
            </w:pPr>
            <w:r w:rsidRPr="00866F1A">
              <w:rPr>
                <w:b/>
              </w:rPr>
              <w:t>Режим работы</w:t>
            </w:r>
          </w:p>
        </w:tc>
      </w:tr>
      <w:tr w:rsidR="00D348BB" w:rsidRPr="00866F1A" w:rsidTr="00D348BB">
        <w:trPr>
          <w:trHeight w:val="342"/>
        </w:trPr>
        <w:tc>
          <w:tcPr>
            <w:tcW w:w="5000" w:type="pct"/>
            <w:gridSpan w:val="8"/>
            <w:vAlign w:val="center"/>
            <w:hideMark/>
          </w:tcPr>
          <w:p w:rsidR="00D348BB" w:rsidRPr="00866F1A" w:rsidRDefault="00D348BB" w:rsidP="00D348BB">
            <w:pPr>
              <w:ind w:firstLine="0"/>
              <w:jc w:val="center"/>
              <w:rPr>
                <w:b/>
              </w:rPr>
            </w:pPr>
            <w:r w:rsidRPr="00866F1A">
              <w:t xml:space="preserve">ООО </w:t>
            </w:r>
            <w:r w:rsidR="002C13E8" w:rsidRPr="00866F1A">
              <w:t>«</w:t>
            </w:r>
            <w:r w:rsidRPr="00866F1A">
              <w:t>Центральная котельная</w:t>
            </w:r>
            <w:r w:rsidR="002C13E8" w:rsidRPr="00866F1A">
              <w:t>»</w:t>
            </w:r>
          </w:p>
        </w:tc>
      </w:tr>
      <w:tr w:rsidR="00D348BB" w:rsidRPr="00866F1A" w:rsidTr="00D348BB">
        <w:tc>
          <w:tcPr>
            <w:tcW w:w="854" w:type="pct"/>
            <w:vAlign w:val="center"/>
            <w:hideMark/>
          </w:tcPr>
          <w:p w:rsidR="00D348BB" w:rsidRPr="00866F1A" w:rsidRDefault="00D348BB" w:rsidP="00D348BB">
            <w:pPr>
              <w:ind w:firstLine="0"/>
              <w:jc w:val="center"/>
            </w:pPr>
            <w:r w:rsidRPr="00866F1A">
              <w:t>КВТС-10Р</w:t>
            </w:r>
          </w:p>
        </w:tc>
        <w:tc>
          <w:tcPr>
            <w:tcW w:w="1023" w:type="pct"/>
            <w:vAlign w:val="center"/>
            <w:hideMark/>
          </w:tcPr>
          <w:p w:rsidR="00D348BB" w:rsidRPr="00866F1A" w:rsidRDefault="00D348BB" w:rsidP="00D348BB">
            <w:pPr>
              <w:ind w:firstLine="0"/>
              <w:jc w:val="center"/>
            </w:pPr>
            <w:r w:rsidRPr="00866F1A">
              <w:t>бурый уголь</w:t>
            </w:r>
          </w:p>
        </w:tc>
        <w:tc>
          <w:tcPr>
            <w:tcW w:w="490" w:type="pct"/>
            <w:vAlign w:val="center"/>
            <w:hideMark/>
          </w:tcPr>
          <w:p w:rsidR="00D348BB" w:rsidRPr="00866F1A" w:rsidRDefault="00D348BB" w:rsidP="00D348BB">
            <w:pPr>
              <w:ind w:firstLine="0"/>
              <w:jc w:val="center"/>
            </w:pPr>
            <w:r w:rsidRPr="00866F1A">
              <w:t>11,6</w:t>
            </w:r>
          </w:p>
        </w:tc>
        <w:tc>
          <w:tcPr>
            <w:tcW w:w="390" w:type="pct"/>
            <w:vAlign w:val="center"/>
            <w:hideMark/>
          </w:tcPr>
          <w:p w:rsidR="00D348BB" w:rsidRPr="00866F1A" w:rsidRDefault="00D348BB" w:rsidP="00D348BB">
            <w:pPr>
              <w:ind w:firstLine="0"/>
              <w:jc w:val="center"/>
            </w:pPr>
            <w:r w:rsidRPr="00866F1A">
              <w:t>2005</w:t>
            </w:r>
          </w:p>
        </w:tc>
        <w:tc>
          <w:tcPr>
            <w:tcW w:w="334" w:type="pct"/>
            <w:vAlign w:val="center"/>
            <w:hideMark/>
          </w:tcPr>
          <w:p w:rsidR="00D348BB" w:rsidRPr="00866F1A" w:rsidRDefault="00D348BB" w:rsidP="00D348BB">
            <w:pPr>
              <w:ind w:firstLine="0"/>
              <w:jc w:val="center"/>
            </w:pPr>
            <w:r w:rsidRPr="00866F1A">
              <w:t>80</w:t>
            </w:r>
          </w:p>
        </w:tc>
        <w:tc>
          <w:tcPr>
            <w:tcW w:w="423" w:type="pct"/>
            <w:vAlign w:val="center"/>
            <w:hideMark/>
          </w:tcPr>
          <w:p w:rsidR="00D348BB" w:rsidRPr="00866F1A" w:rsidRDefault="00D348BB" w:rsidP="00D348BB">
            <w:pPr>
              <w:ind w:firstLine="0"/>
              <w:jc w:val="center"/>
            </w:pPr>
            <w:r w:rsidRPr="00866F1A">
              <w:t>10</w:t>
            </w:r>
          </w:p>
        </w:tc>
        <w:tc>
          <w:tcPr>
            <w:tcW w:w="592" w:type="pct"/>
            <w:vAlign w:val="center"/>
            <w:hideMark/>
          </w:tcPr>
          <w:p w:rsidR="00D348BB" w:rsidRPr="00866F1A" w:rsidRDefault="00D348BB" w:rsidP="00D348BB">
            <w:pPr>
              <w:ind w:firstLine="0"/>
              <w:jc w:val="center"/>
            </w:pPr>
            <w:r w:rsidRPr="00866F1A">
              <w:t>10</w:t>
            </w:r>
          </w:p>
        </w:tc>
        <w:tc>
          <w:tcPr>
            <w:tcW w:w="892" w:type="pct"/>
            <w:vAlign w:val="center"/>
            <w:hideMark/>
          </w:tcPr>
          <w:p w:rsidR="00D348BB" w:rsidRPr="00866F1A" w:rsidRDefault="00D348BB" w:rsidP="00D348BB">
            <w:pPr>
              <w:ind w:firstLine="0"/>
              <w:jc w:val="center"/>
            </w:pPr>
            <w:r w:rsidRPr="00866F1A">
              <w:t>Водогрейный</w:t>
            </w:r>
          </w:p>
        </w:tc>
      </w:tr>
      <w:tr w:rsidR="00D348BB" w:rsidRPr="00866F1A" w:rsidTr="00D348BB">
        <w:tc>
          <w:tcPr>
            <w:tcW w:w="854" w:type="pct"/>
            <w:vAlign w:val="center"/>
            <w:hideMark/>
          </w:tcPr>
          <w:p w:rsidR="00D348BB" w:rsidRPr="00866F1A" w:rsidRDefault="00D348BB" w:rsidP="00D348BB">
            <w:pPr>
              <w:ind w:firstLine="0"/>
              <w:jc w:val="center"/>
            </w:pPr>
            <w:r w:rsidRPr="00866F1A">
              <w:t>КЕ-10-14С</w:t>
            </w:r>
          </w:p>
        </w:tc>
        <w:tc>
          <w:tcPr>
            <w:tcW w:w="1023" w:type="pct"/>
            <w:vAlign w:val="center"/>
            <w:hideMark/>
          </w:tcPr>
          <w:p w:rsidR="00D348BB" w:rsidRPr="00866F1A" w:rsidRDefault="00D348BB" w:rsidP="00D348BB">
            <w:pPr>
              <w:ind w:firstLine="0"/>
              <w:jc w:val="center"/>
            </w:pPr>
            <w:r w:rsidRPr="00866F1A">
              <w:t>бурый уголь</w:t>
            </w:r>
          </w:p>
        </w:tc>
        <w:tc>
          <w:tcPr>
            <w:tcW w:w="490" w:type="pct"/>
            <w:vAlign w:val="center"/>
            <w:hideMark/>
          </w:tcPr>
          <w:p w:rsidR="00D348BB" w:rsidRPr="00866F1A" w:rsidRDefault="00D348BB" w:rsidP="00D348BB">
            <w:pPr>
              <w:ind w:firstLine="0"/>
              <w:jc w:val="center"/>
            </w:pPr>
            <w:r w:rsidRPr="00866F1A">
              <w:t>6,52</w:t>
            </w:r>
          </w:p>
        </w:tc>
        <w:tc>
          <w:tcPr>
            <w:tcW w:w="390" w:type="pct"/>
            <w:vAlign w:val="center"/>
            <w:hideMark/>
          </w:tcPr>
          <w:p w:rsidR="00D348BB" w:rsidRPr="00866F1A" w:rsidRDefault="00D348BB" w:rsidP="00D348BB">
            <w:pPr>
              <w:ind w:firstLine="0"/>
              <w:jc w:val="center"/>
            </w:pPr>
            <w:r w:rsidRPr="00866F1A">
              <w:t>1983</w:t>
            </w:r>
          </w:p>
        </w:tc>
        <w:tc>
          <w:tcPr>
            <w:tcW w:w="334" w:type="pct"/>
            <w:vAlign w:val="center"/>
            <w:hideMark/>
          </w:tcPr>
          <w:p w:rsidR="00D348BB" w:rsidRPr="00866F1A" w:rsidRDefault="00D348BB" w:rsidP="00D348BB">
            <w:pPr>
              <w:ind w:firstLine="0"/>
              <w:jc w:val="center"/>
            </w:pPr>
            <w:r w:rsidRPr="00866F1A">
              <w:t>-</w:t>
            </w:r>
          </w:p>
        </w:tc>
        <w:tc>
          <w:tcPr>
            <w:tcW w:w="423" w:type="pct"/>
            <w:vAlign w:val="center"/>
            <w:hideMark/>
          </w:tcPr>
          <w:p w:rsidR="00D348BB" w:rsidRPr="00866F1A" w:rsidRDefault="00D348BB" w:rsidP="00D348BB">
            <w:pPr>
              <w:ind w:firstLine="0"/>
              <w:jc w:val="center"/>
            </w:pPr>
            <w:r w:rsidRPr="00866F1A">
              <w:t>5,62</w:t>
            </w:r>
          </w:p>
        </w:tc>
        <w:tc>
          <w:tcPr>
            <w:tcW w:w="592" w:type="pct"/>
            <w:vAlign w:val="center"/>
            <w:hideMark/>
          </w:tcPr>
          <w:p w:rsidR="00D348BB" w:rsidRPr="00866F1A" w:rsidRDefault="00D348BB" w:rsidP="00D348BB">
            <w:pPr>
              <w:ind w:firstLine="0"/>
              <w:jc w:val="center"/>
            </w:pPr>
            <w:r w:rsidRPr="00866F1A">
              <w:t>5,62</w:t>
            </w:r>
          </w:p>
        </w:tc>
        <w:tc>
          <w:tcPr>
            <w:tcW w:w="892" w:type="pct"/>
            <w:vAlign w:val="center"/>
            <w:hideMark/>
          </w:tcPr>
          <w:p w:rsidR="00D348BB" w:rsidRPr="00866F1A" w:rsidRDefault="00D348BB" w:rsidP="00D348BB">
            <w:pPr>
              <w:ind w:firstLine="0"/>
              <w:jc w:val="center"/>
            </w:pPr>
            <w:r w:rsidRPr="00866F1A">
              <w:t>Водогрейный</w:t>
            </w:r>
          </w:p>
        </w:tc>
      </w:tr>
      <w:tr w:rsidR="00D348BB" w:rsidRPr="00866F1A" w:rsidTr="00D348BB">
        <w:tc>
          <w:tcPr>
            <w:tcW w:w="854" w:type="pct"/>
            <w:vAlign w:val="center"/>
            <w:hideMark/>
          </w:tcPr>
          <w:p w:rsidR="00D348BB" w:rsidRPr="00866F1A" w:rsidRDefault="00D348BB" w:rsidP="00D348BB">
            <w:pPr>
              <w:ind w:firstLine="0"/>
              <w:jc w:val="center"/>
            </w:pPr>
            <w:r w:rsidRPr="00866F1A">
              <w:t>КЕ-10-14С</w:t>
            </w:r>
          </w:p>
        </w:tc>
        <w:tc>
          <w:tcPr>
            <w:tcW w:w="1023" w:type="pct"/>
            <w:vAlign w:val="center"/>
            <w:hideMark/>
          </w:tcPr>
          <w:p w:rsidR="00D348BB" w:rsidRPr="00866F1A" w:rsidRDefault="00D348BB" w:rsidP="00D348BB">
            <w:pPr>
              <w:ind w:firstLine="0"/>
              <w:jc w:val="center"/>
            </w:pPr>
            <w:r w:rsidRPr="00866F1A">
              <w:t>бурый уголь</w:t>
            </w:r>
          </w:p>
        </w:tc>
        <w:tc>
          <w:tcPr>
            <w:tcW w:w="490" w:type="pct"/>
            <w:vAlign w:val="center"/>
            <w:hideMark/>
          </w:tcPr>
          <w:p w:rsidR="00D348BB" w:rsidRPr="00866F1A" w:rsidRDefault="00D348BB" w:rsidP="00D348BB">
            <w:pPr>
              <w:ind w:firstLine="0"/>
              <w:jc w:val="center"/>
            </w:pPr>
            <w:r w:rsidRPr="00866F1A">
              <w:t>6,52</w:t>
            </w:r>
          </w:p>
        </w:tc>
        <w:tc>
          <w:tcPr>
            <w:tcW w:w="390" w:type="pct"/>
            <w:vAlign w:val="center"/>
            <w:hideMark/>
          </w:tcPr>
          <w:p w:rsidR="00D348BB" w:rsidRPr="00866F1A" w:rsidRDefault="00D348BB" w:rsidP="00D348BB">
            <w:pPr>
              <w:ind w:firstLine="0"/>
              <w:jc w:val="center"/>
            </w:pPr>
            <w:r w:rsidRPr="00866F1A">
              <w:t>1983</w:t>
            </w:r>
          </w:p>
        </w:tc>
        <w:tc>
          <w:tcPr>
            <w:tcW w:w="334" w:type="pct"/>
            <w:vAlign w:val="center"/>
            <w:hideMark/>
          </w:tcPr>
          <w:p w:rsidR="00D348BB" w:rsidRPr="00866F1A" w:rsidRDefault="00D348BB" w:rsidP="00D348BB">
            <w:pPr>
              <w:ind w:firstLine="0"/>
              <w:jc w:val="center"/>
            </w:pPr>
            <w:r w:rsidRPr="00866F1A">
              <w:t>-</w:t>
            </w:r>
          </w:p>
        </w:tc>
        <w:tc>
          <w:tcPr>
            <w:tcW w:w="423" w:type="pct"/>
            <w:vAlign w:val="center"/>
            <w:hideMark/>
          </w:tcPr>
          <w:p w:rsidR="00D348BB" w:rsidRPr="00866F1A" w:rsidRDefault="00D348BB" w:rsidP="00D348BB">
            <w:pPr>
              <w:ind w:firstLine="0"/>
              <w:jc w:val="center"/>
            </w:pPr>
            <w:r w:rsidRPr="00866F1A">
              <w:t>5,62</w:t>
            </w:r>
          </w:p>
        </w:tc>
        <w:tc>
          <w:tcPr>
            <w:tcW w:w="592" w:type="pct"/>
            <w:vAlign w:val="center"/>
            <w:hideMark/>
          </w:tcPr>
          <w:p w:rsidR="00D348BB" w:rsidRPr="00866F1A" w:rsidRDefault="00D348BB" w:rsidP="00D348BB">
            <w:pPr>
              <w:ind w:firstLine="0"/>
              <w:jc w:val="center"/>
            </w:pPr>
            <w:r w:rsidRPr="00866F1A">
              <w:t>5,62</w:t>
            </w:r>
          </w:p>
        </w:tc>
        <w:tc>
          <w:tcPr>
            <w:tcW w:w="892" w:type="pct"/>
            <w:vAlign w:val="center"/>
            <w:hideMark/>
          </w:tcPr>
          <w:p w:rsidR="00D348BB" w:rsidRPr="00866F1A" w:rsidRDefault="00D348BB" w:rsidP="00D348BB">
            <w:pPr>
              <w:ind w:firstLine="0"/>
              <w:jc w:val="center"/>
            </w:pPr>
            <w:r w:rsidRPr="00866F1A">
              <w:t>Водогрейный</w:t>
            </w:r>
          </w:p>
        </w:tc>
      </w:tr>
      <w:tr w:rsidR="00D348BB" w:rsidRPr="00866F1A" w:rsidTr="00D348BB">
        <w:tc>
          <w:tcPr>
            <w:tcW w:w="5000" w:type="pct"/>
            <w:gridSpan w:val="8"/>
            <w:vAlign w:val="center"/>
            <w:hideMark/>
          </w:tcPr>
          <w:p w:rsidR="00D348BB" w:rsidRPr="00866F1A" w:rsidRDefault="00D348BB" w:rsidP="00D348BB">
            <w:pPr>
              <w:ind w:firstLine="0"/>
              <w:jc w:val="center"/>
            </w:pPr>
            <w:r w:rsidRPr="00866F1A">
              <w:t xml:space="preserve">Котельная </w:t>
            </w:r>
            <w:r w:rsidR="002C13E8" w:rsidRPr="00866F1A">
              <w:t>«</w:t>
            </w:r>
            <w:r w:rsidRPr="00866F1A">
              <w:t>Школы №2</w:t>
            </w:r>
            <w:r w:rsidR="002C13E8" w:rsidRPr="00866F1A">
              <w:t>»</w:t>
            </w:r>
            <w:r w:rsidRPr="00866F1A">
              <w:t xml:space="preserve"> МУП </w:t>
            </w:r>
            <w:r w:rsidR="002C13E8" w:rsidRPr="00866F1A">
              <w:t>«</w:t>
            </w:r>
            <w:r w:rsidRPr="00866F1A">
              <w:t>Чернышевский теплоэнергетический комплекс</w:t>
            </w:r>
            <w:r w:rsidR="002C13E8" w:rsidRPr="00866F1A">
              <w:t>»</w:t>
            </w:r>
          </w:p>
        </w:tc>
      </w:tr>
      <w:tr w:rsidR="00D348BB" w:rsidRPr="00866F1A" w:rsidTr="00D348BB">
        <w:tc>
          <w:tcPr>
            <w:tcW w:w="854" w:type="pct"/>
            <w:vAlign w:val="center"/>
            <w:hideMark/>
          </w:tcPr>
          <w:p w:rsidR="00D348BB" w:rsidRPr="00866F1A" w:rsidRDefault="00D348BB" w:rsidP="00D348BB">
            <w:pPr>
              <w:ind w:firstLine="0"/>
              <w:jc w:val="center"/>
            </w:pPr>
            <w:r w:rsidRPr="00866F1A">
              <w:t>КВС-80</w:t>
            </w:r>
          </w:p>
        </w:tc>
        <w:tc>
          <w:tcPr>
            <w:tcW w:w="1023" w:type="pct"/>
            <w:vAlign w:val="center"/>
            <w:hideMark/>
          </w:tcPr>
          <w:p w:rsidR="00D348BB" w:rsidRPr="00866F1A" w:rsidRDefault="00D348BB" w:rsidP="00D348BB">
            <w:pPr>
              <w:ind w:firstLine="0"/>
              <w:jc w:val="center"/>
            </w:pPr>
            <w:r w:rsidRPr="00866F1A">
              <w:t>бурый уголь</w:t>
            </w:r>
          </w:p>
        </w:tc>
        <w:tc>
          <w:tcPr>
            <w:tcW w:w="490" w:type="pct"/>
            <w:vAlign w:val="center"/>
            <w:hideMark/>
          </w:tcPr>
          <w:p w:rsidR="00D348BB" w:rsidRPr="00866F1A" w:rsidRDefault="00D348BB" w:rsidP="00D348BB">
            <w:pPr>
              <w:ind w:firstLine="0"/>
              <w:jc w:val="center"/>
            </w:pPr>
            <w:r w:rsidRPr="00866F1A">
              <w:t>0,8</w:t>
            </w:r>
          </w:p>
        </w:tc>
        <w:tc>
          <w:tcPr>
            <w:tcW w:w="390" w:type="pct"/>
            <w:vAlign w:val="center"/>
            <w:hideMark/>
          </w:tcPr>
          <w:p w:rsidR="00D348BB" w:rsidRPr="00866F1A" w:rsidRDefault="00D348BB" w:rsidP="00D348BB">
            <w:pPr>
              <w:ind w:firstLine="0"/>
              <w:jc w:val="center"/>
            </w:pPr>
            <w:r w:rsidRPr="00866F1A">
              <w:t>2007</w:t>
            </w:r>
          </w:p>
        </w:tc>
        <w:tc>
          <w:tcPr>
            <w:tcW w:w="334" w:type="pct"/>
            <w:vAlign w:val="center"/>
            <w:hideMark/>
          </w:tcPr>
          <w:p w:rsidR="00D348BB" w:rsidRPr="00866F1A" w:rsidRDefault="00D348BB" w:rsidP="00D348BB">
            <w:pPr>
              <w:ind w:firstLine="0"/>
              <w:jc w:val="center"/>
            </w:pPr>
            <w:r w:rsidRPr="00866F1A">
              <w:t>55</w:t>
            </w:r>
          </w:p>
        </w:tc>
        <w:tc>
          <w:tcPr>
            <w:tcW w:w="423" w:type="pct"/>
            <w:vAlign w:val="center"/>
            <w:hideMark/>
          </w:tcPr>
          <w:p w:rsidR="00D348BB" w:rsidRPr="00866F1A" w:rsidRDefault="00D348BB" w:rsidP="00D348BB">
            <w:pPr>
              <w:ind w:firstLine="0"/>
              <w:jc w:val="center"/>
            </w:pPr>
            <w:r w:rsidRPr="00866F1A">
              <w:t>0,72</w:t>
            </w:r>
          </w:p>
        </w:tc>
        <w:tc>
          <w:tcPr>
            <w:tcW w:w="592" w:type="pct"/>
            <w:vAlign w:val="center"/>
            <w:hideMark/>
          </w:tcPr>
          <w:p w:rsidR="00D348BB" w:rsidRPr="00866F1A" w:rsidRDefault="00D348BB" w:rsidP="00D348BB">
            <w:pPr>
              <w:ind w:firstLine="0"/>
              <w:jc w:val="center"/>
            </w:pPr>
            <w:r w:rsidRPr="00866F1A">
              <w:t>0,72</w:t>
            </w:r>
          </w:p>
        </w:tc>
        <w:tc>
          <w:tcPr>
            <w:tcW w:w="892" w:type="pct"/>
            <w:vAlign w:val="center"/>
            <w:hideMark/>
          </w:tcPr>
          <w:p w:rsidR="00D348BB" w:rsidRPr="00866F1A" w:rsidRDefault="00D348BB" w:rsidP="00D348BB">
            <w:pPr>
              <w:ind w:firstLine="0"/>
              <w:jc w:val="center"/>
            </w:pPr>
            <w:r w:rsidRPr="00866F1A">
              <w:t>Водогрейный</w:t>
            </w:r>
          </w:p>
        </w:tc>
      </w:tr>
      <w:tr w:rsidR="00D348BB" w:rsidRPr="00866F1A" w:rsidTr="00D348BB">
        <w:tc>
          <w:tcPr>
            <w:tcW w:w="854" w:type="pct"/>
            <w:vAlign w:val="center"/>
            <w:hideMark/>
          </w:tcPr>
          <w:p w:rsidR="00D348BB" w:rsidRPr="00866F1A" w:rsidRDefault="00D348BB" w:rsidP="00D348BB">
            <w:pPr>
              <w:ind w:firstLine="0"/>
              <w:jc w:val="center"/>
            </w:pPr>
            <w:r w:rsidRPr="00866F1A">
              <w:t>КВС-80</w:t>
            </w:r>
          </w:p>
        </w:tc>
        <w:tc>
          <w:tcPr>
            <w:tcW w:w="1023" w:type="pct"/>
            <w:vAlign w:val="center"/>
            <w:hideMark/>
          </w:tcPr>
          <w:p w:rsidR="00D348BB" w:rsidRPr="00866F1A" w:rsidRDefault="00D348BB" w:rsidP="00D348BB">
            <w:pPr>
              <w:ind w:firstLine="0"/>
              <w:jc w:val="center"/>
            </w:pPr>
            <w:r w:rsidRPr="00866F1A">
              <w:t>бурый уголь</w:t>
            </w:r>
          </w:p>
        </w:tc>
        <w:tc>
          <w:tcPr>
            <w:tcW w:w="490" w:type="pct"/>
            <w:vAlign w:val="center"/>
            <w:hideMark/>
          </w:tcPr>
          <w:p w:rsidR="00D348BB" w:rsidRPr="00866F1A" w:rsidRDefault="00D348BB" w:rsidP="00D348BB">
            <w:pPr>
              <w:ind w:firstLine="0"/>
              <w:jc w:val="center"/>
            </w:pPr>
            <w:r w:rsidRPr="00866F1A">
              <w:t>0,8</w:t>
            </w:r>
          </w:p>
        </w:tc>
        <w:tc>
          <w:tcPr>
            <w:tcW w:w="390" w:type="pct"/>
            <w:vAlign w:val="center"/>
            <w:hideMark/>
          </w:tcPr>
          <w:p w:rsidR="00D348BB" w:rsidRPr="00866F1A" w:rsidRDefault="00D348BB" w:rsidP="00D348BB">
            <w:pPr>
              <w:ind w:firstLine="0"/>
              <w:jc w:val="center"/>
            </w:pPr>
            <w:r w:rsidRPr="00866F1A">
              <w:t>2006</w:t>
            </w:r>
          </w:p>
        </w:tc>
        <w:tc>
          <w:tcPr>
            <w:tcW w:w="334" w:type="pct"/>
            <w:vAlign w:val="center"/>
            <w:hideMark/>
          </w:tcPr>
          <w:p w:rsidR="00D348BB" w:rsidRPr="00866F1A" w:rsidRDefault="00D348BB" w:rsidP="00D348BB">
            <w:pPr>
              <w:ind w:firstLine="0"/>
              <w:jc w:val="center"/>
            </w:pPr>
            <w:r w:rsidRPr="00866F1A">
              <w:t>55</w:t>
            </w:r>
          </w:p>
        </w:tc>
        <w:tc>
          <w:tcPr>
            <w:tcW w:w="423" w:type="pct"/>
            <w:vAlign w:val="center"/>
            <w:hideMark/>
          </w:tcPr>
          <w:p w:rsidR="00D348BB" w:rsidRPr="00866F1A" w:rsidRDefault="00D348BB" w:rsidP="00D348BB">
            <w:pPr>
              <w:ind w:firstLine="0"/>
              <w:jc w:val="center"/>
            </w:pPr>
            <w:r w:rsidRPr="00866F1A">
              <w:t>0,72</w:t>
            </w:r>
          </w:p>
        </w:tc>
        <w:tc>
          <w:tcPr>
            <w:tcW w:w="592" w:type="pct"/>
            <w:vAlign w:val="center"/>
            <w:hideMark/>
          </w:tcPr>
          <w:p w:rsidR="00D348BB" w:rsidRPr="00866F1A" w:rsidRDefault="00D348BB" w:rsidP="00D348BB">
            <w:pPr>
              <w:ind w:firstLine="0"/>
              <w:jc w:val="center"/>
            </w:pPr>
            <w:r w:rsidRPr="00866F1A">
              <w:t>0,72</w:t>
            </w:r>
          </w:p>
        </w:tc>
        <w:tc>
          <w:tcPr>
            <w:tcW w:w="892" w:type="pct"/>
            <w:vAlign w:val="center"/>
            <w:hideMark/>
          </w:tcPr>
          <w:p w:rsidR="00D348BB" w:rsidRPr="00866F1A" w:rsidRDefault="00D348BB" w:rsidP="00D348BB">
            <w:pPr>
              <w:ind w:firstLine="0"/>
              <w:jc w:val="center"/>
            </w:pPr>
            <w:r w:rsidRPr="00866F1A">
              <w:t>Водогрейный</w:t>
            </w:r>
          </w:p>
        </w:tc>
      </w:tr>
      <w:tr w:rsidR="00D348BB" w:rsidRPr="00866F1A" w:rsidTr="00D348BB">
        <w:tc>
          <w:tcPr>
            <w:tcW w:w="854" w:type="pct"/>
            <w:vAlign w:val="center"/>
            <w:hideMark/>
          </w:tcPr>
          <w:p w:rsidR="00D348BB" w:rsidRPr="00866F1A" w:rsidRDefault="00D348BB" w:rsidP="00D348BB">
            <w:pPr>
              <w:ind w:firstLine="0"/>
              <w:jc w:val="center"/>
            </w:pPr>
            <w:r w:rsidRPr="00866F1A">
              <w:t>КВС-80</w:t>
            </w:r>
          </w:p>
        </w:tc>
        <w:tc>
          <w:tcPr>
            <w:tcW w:w="1023" w:type="pct"/>
            <w:vAlign w:val="center"/>
            <w:hideMark/>
          </w:tcPr>
          <w:p w:rsidR="00D348BB" w:rsidRPr="00866F1A" w:rsidRDefault="00D348BB" w:rsidP="00D348BB">
            <w:pPr>
              <w:ind w:firstLine="0"/>
              <w:jc w:val="center"/>
            </w:pPr>
            <w:r w:rsidRPr="00866F1A">
              <w:t>бурый уголь</w:t>
            </w:r>
          </w:p>
        </w:tc>
        <w:tc>
          <w:tcPr>
            <w:tcW w:w="490" w:type="pct"/>
            <w:vAlign w:val="center"/>
            <w:hideMark/>
          </w:tcPr>
          <w:p w:rsidR="00D348BB" w:rsidRPr="00866F1A" w:rsidRDefault="00D348BB" w:rsidP="00D348BB">
            <w:pPr>
              <w:ind w:firstLine="0"/>
              <w:jc w:val="center"/>
            </w:pPr>
            <w:r w:rsidRPr="00866F1A">
              <w:t>0,8</w:t>
            </w:r>
          </w:p>
        </w:tc>
        <w:tc>
          <w:tcPr>
            <w:tcW w:w="390" w:type="pct"/>
            <w:vAlign w:val="center"/>
            <w:hideMark/>
          </w:tcPr>
          <w:p w:rsidR="00D348BB" w:rsidRPr="00866F1A" w:rsidRDefault="00D348BB" w:rsidP="00D348BB">
            <w:pPr>
              <w:ind w:firstLine="0"/>
              <w:jc w:val="center"/>
            </w:pPr>
            <w:r w:rsidRPr="00866F1A">
              <w:t>2012</w:t>
            </w:r>
          </w:p>
        </w:tc>
        <w:tc>
          <w:tcPr>
            <w:tcW w:w="334" w:type="pct"/>
            <w:vAlign w:val="center"/>
            <w:hideMark/>
          </w:tcPr>
          <w:p w:rsidR="00D348BB" w:rsidRPr="00866F1A" w:rsidRDefault="00D348BB" w:rsidP="00D348BB">
            <w:pPr>
              <w:ind w:firstLine="0"/>
              <w:jc w:val="center"/>
            </w:pPr>
            <w:r w:rsidRPr="00866F1A">
              <w:t>55</w:t>
            </w:r>
          </w:p>
        </w:tc>
        <w:tc>
          <w:tcPr>
            <w:tcW w:w="423" w:type="pct"/>
            <w:vAlign w:val="center"/>
            <w:hideMark/>
          </w:tcPr>
          <w:p w:rsidR="00D348BB" w:rsidRPr="00866F1A" w:rsidRDefault="00D348BB" w:rsidP="00D348BB">
            <w:pPr>
              <w:ind w:firstLine="0"/>
              <w:jc w:val="center"/>
            </w:pPr>
            <w:r w:rsidRPr="00866F1A">
              <w:t>0,72</w:t>
            </w:r>
          </w:p>
        </w:tc>
        <w:tc>
          <w:tcPr>
            <w:tcW w:w="592" w:type="pct"/>
            <w:vAlign w:val="center"/>
            <w:hideMark/>
          </w:tcPr>
          <w:p w:rsidR="00D348BB" w:rsidRPr="00866F1A" w:rsidRDefault="00D348BB" w:rsidP="00D348BB">
            <w:pPr>
              <w:ind w:firstLine="0"/>
              <w:jc w:val="center"/>
            </w:pPr>
            <w:r w:rsidRPr="00866F1A">
              <w:t>0,72</w:t>
            </w:r>
          </w:p>
        </w:tc>
        <w:tc>
          <w:tcPr>
            <w:tcW w:w="892" w:type="pct"/>
            <w:vAlign w:val="center"/>
            <w:hideMark/>
          </w:tcPr>
          <w:p w:rsidR="00D348BB" w:rsidRPr="00866F1A" w:rsidRDefault="00D348BB" w:rsidP="00D348BB">
            <w:pPr>
              <w:ind w:firstLine="0"/>
              <w:jc w:val="center"/>
            </w:pPr>
            <w:r w:rsidRPr="00866F1A">
              <w:t>Водогрейный</w:t>
            </w:r>
          </w:p>
        </w:tc>
      </w:tr>
      <w:tr w:rsidR="00D348BB" w:rsidRPr="00866F1A" w:rsidTr="00D348BB">
        <w:tc>
          <w:tcPr>
            <w:tcW w:w="854" w:type="pct"/>
            <w:vAlign w:val="center"/>
            <w:hideMark/>
          </w:tcPr>
          <w:p w:rsidR="00D348BB" w:rsidRPr="00866F1A" w:rsidRDefault="00D348BB" w:rsidP="00D348BB">
            <w:pPr>
              <w:ind w:firstLine="0"/>
              <w:jc w:val="center"/>
            </w:pPr>
            <w:r w:rsidRPr="00866F1A">
              <w:t>КВС-80</w:t>
            </w:r>
          </w:p>
        </w:tc>
        <w:tc>
          <w:tcPr>
            <w:tcW w:w="1023" w:type="pct"/>
            <w:vAlign w:val="center"/>
            <w:hideMark/>
          </w:tcPr>
          <w:p w:rsidR="00D348BB" w:rsidRPr="00866F1A" w:rsidRDefault="00D348BB" w:rsidP="00D348BB">
            <w:pPr>
              <w:ind w:firstLine="0"/>
              <w:jc w:val="center"/>
            </w:pPr>
            <w:r w:rsidRPr="00866F1A">
              <w:t>бурый уголь</w:t>
            </w:r>
          </w:p>
        </w:tc>
        <w:tc>
          <w:tcPr>
            <w:tcW w:w="490" w:type="pct"/>
            <w:vAlign w:val="center"/>
            <w:hideMark/>
          </w:tcPr>
          <w:p w:rsidR="00D348BB" w:rsidRPr="00866F1A" w:rsidRDefault="00D348BB" w:rsidP="00D348BB">
            <w:pPr>
              <w:ind w:firstLine="0"/>
              <w:jc w:val="center"/>
            </w:pPr>
            <w:r w:rsidRPr="00866F1A">
              <w:t>0,8</w:t>
            </w:r>
          </w:p>
        </w:tc>
        <w:tc>
          <w:tcPr>
            <w:tcW w:w="390" w:type="pct"/>
            <w:vAlign w:val="center"/>
            <w:hideMark/>
          </w:tcPr>
          <w:p w:rsidR="00D348BB" w:rsidRPr="00866F1A" w:rsidRDefault="00D348BB" w:rsidP="00D348BB">
            <w:pPr>
              <w:ind w:firstLine="0"/>
              <w:jc w:val="center"/>
            </w:pPr>
            <w:r w:rsidRPr="00866F1A">
              <w:t>2006</w:t>
            </w:r>
          </w:p>
        </w:tc>
        <w:tc>
          <w:tcPr>
            <w:tcW w:w="334" w:type="pct"/>
            <w:vAlign w:val="center"/>
            <w:hideMark/>
          </w:tcPr>
          <w:p w:rsidR="00D348BB" w:rsidRPr="00866F1A" w:rsidRDefault="00D348BB" w:rsidP="00D348BB">
            <w:pPr>
              <w:ind w:firstLine="0"/>
              <w:jc w:val="center"/>
            </w:pPr>
            <w:r w:rsidRPr="00866F1A">
              <w:t>55</w:t>
            </w:r>
          </w:p>
        </w:tc>
        <w:tc>
          <w:tcPr>
            <w:tcW w:w="423" w:type="pct"/>
            <w:vAlign w:val="center"/>
            <w:hideMark/>
          </w:tcPr>
          <w:p w:rsidR="00D348BB" w:rsidRPr="00866F1A" w:rsidRDefault="00D348BB" w:rsidP="00D348BB">
            <w:pPr>
              <w:ind w:firstLine="0"/>
              <w:jc w:val="center"/>
            </w:pPr>
            <w:r w:rsidRPr="00866F1A">
              <w:t>0,72</w:t>
            </w:r>
          </w:p>
        </w:tc>
        <w:tc>
          <w:tcPr>
            <w:tcW w:w="592" w:type="pct"/>
            <w:vAlign w:val="center"/>
            <w:hideMark/>
          </w:tcPr>
          <w:p w:rsidR="00D348BB" w:rsidRPr="00866F1A" w:rsidRDefault="00D348BB" w:rsidP="00D348BB">
            <w:pPr>
              <w:ind w:firstLine="0"/>
              <w:jc w:val="center"/>
            </w:pPr>
            <w:r w:rsidRPr="00866F1A">
              <w:t>0,72</w:t>
            </w:r>
          </w:p>
        </w:tc>
        <w:tc>
          <w:tcPr>
            <w:tcW w:w="892" w:type="pct"/>
            <w:vAlign w:val="center"/>
            <w:hideMark/>
          </w:tcPr>
          <w:p w:rsidR="00D348BB" w:rsidRPr="00866F1A" w:rsidRDefault="00D348BB" w:rsidP="00D348BB">
            <w:pPr>
              <w:ind w:firstLine="0"/>
              <w:jc w:val="center"/>
            </w:pPr>
            <w:r w:rsidRPr="00866F1A">
              <w:t>Водогрейный</w:t>
            </w:r>
          </w:p>
        </w:tc>
      </w:tr>
      <w:tr w:rsidR="00D348BB" w:rsidRPr="00866F1A" w:rsidTr="00D348BB">
        <w:tc>
          <w:tcPr>
            <w:tcW w:w="854" w:type="pct"/>
            <w:vAlign w:val="center"/>
            <w:hideMark/>
          </w:tcPr>
          <w:p w:rsidR="00D348BB" w:rsidRPr="00866F1A" w:rsidRDefault="00D348BB" w:rsidP="00D348BB">
            <w:pPr>
              <w:ind w:firstLine="0"/>
              <w:jc w:val="center"/>
            </w:pPr>
            <w:r w:rsidRPr="00866F1A">
              <w:t>КВр-1,2</w:t>
            </w:r>
          </w:p>
        </w:tc>
        <w:tc>
          <w:tcPr>
            <w:tcW w:w="1023" w:type="pct"/>
            <w:vAlign w:val="center"/>
            <w:hideMark/>
          </w:tcPr>
          <w:p w:rsidR="00D348BB" w:rsidRPr="00866F1A" w:rsidRDefault="00D348BB" w:rsidP="00D348BB">
            <w:pPr>
              <w:ind w:firstLine="0"/>
              <w:jc w:val="center"/>
            </w:pPr>
            <w:r w:rsidRPr="00866F1A">
              <w:t>бурый уголь</w:t>
            </w:r>
          </w:p>
        </w:tc>
        <w:tc>
          <w:tcPr>
            <w:tcW w:w="490" w:type="pct"/>
            <w:vAlign w:val="center"/>
            <w:hideMark/>
          </w:tcPr>
          <w:p w:rsidR="00D348BB" w:rsidRPr="00866F1A" w:rsidRDefault="00D348BB" w:rsidP="00D348BB">
            <w:pPr>
              <w:ind w:firstLine="0"/>
              <w:jc w:val="center"/>
            </w:pPr>
            <w:r w:rsidRPr="00866F1A">
              <w:t>1,2</w:t>
            </w:r>
          </w:p>
        </w:tc>
        <w:tc>
          <w:tcPr>
            <w:tcW w:w="390" w:type="pct"/>
            <w:vAlign w:val="center"/>
            <w:hideMark/>
          </w:tcPr>
          <w:p w:rsidR="00D348BB" w:rsidRPr="00866F1A" w:rsidRDefault="00D348BB" w:rsidP="00D348BB">
            <w:pPr>
              <w:ind w:firstLine="0"/>
              <w:jc w:val="center"/>
            </w:pPr>
            <w:r w:rsidRPr="00866F1A">
              <w:t>2011</w:t>
            </w:r>
          </w:p>
        </w:tc>
        <w:tc>
          <w:tcPr>
            <w:tcW w:w="334" w:type="pct"/>
            <w:vAlign w:val="center"/>
            <w:hideMark/>
          </w:tcPr>
          <w:p w:rsidR="00D348BB" w:rsidRPr="00866F1A" w:rsidRDefault="00D348BB" w:rsidP="00D348BB">
            <w:pPr>
              <w:ind w:firstLine="0"/>
              <w:jc w:val="center"/>
            </w:pPr>
            <w:r w:rsidRPr="00866F1A">
              <w:t>55</w:t>
            </w:r>
          </w:p>
        </w:tc>
        <w:tc>
          <w:tcPr>
            <w:tcW w:w="423" w:type="pct"/>
            <w:vAlign w:val="center"/>
            <w:hideMark/>
          </w:tcPr>
          <w:p w:rsidR="00D348BB" w:rsidRPr="00866F1A" w:rsidRDefault="00D348BB" w:rsidP="00D348BB">
            <w:pPr>
              <w:ind w:firstLine="0"/>
              <w:jc w:val="center"/>
            </w:pPr>
            <w:r w:rsidRPr="00866F1A">
              <w:t>1</w:t>
            </w:r>
          </w:p>
        </w:tc>
        <w:tc>
          <w:tcPr>
            <w:tcW w:w="592" w:type="pct"/>
            <w:vAlign w:val="center"/>
            <w:hideMark/>
          </w:tcPr>
          <w:p w:rsidR="00D348BB" w:rsidRPr="00866F1A" w:rsidRDefault="00D348BB" w:rsidP="00D348BB">
            <w:pPr>
              <w:ind w:firstLine="0"/>
              <w:jc w:val="center"/>
            </w:pPr>
            <w:r w:rsidRPr="00866F1A">
              <w:t>1</w:t>
            </w:r>
          </w:p>
        </w:tc>
        <w:tc>
          <w:tcPr>
            <w:tcW w:w="892" w:type="pct"/>
            <w:vAlign w:val="center"/>
            <w:hideMark/>
          </w:tcPr>
          <w:p w:rsidR="00D348BB" w:rsidRPr="00866F1A" w:rsidRDefault="00D348BB" w:rsidP="00D348BB">
            <w:pPr>
              <w:ind w:firstLine="0"/>
              <w:jc w:val="center"/>
            </w:pPr>
            <w:r w:rsidRPr="00866F1A">
              <w:t>Водогрейный</w:t>
            </w:r>
          </w:p>
        </w:tc>
      </w:tr>
      <w:tr w:rsidR="00D348BB" w:rsidRPr="00866F1A" w:rsidTr="00D348BB">
        <w:tc>
          <w:tcPr>
            <w:tcW w:w="5000" w:type="pct"/>
            <w:gridSpan w:val="8"/>
            <w:vAlign w:val="center"/>
            <w:hideMark/>
          </w:tcPr>
          <w:p w:rsidR="00D348BB" w:rsidRPr="00866F1A" w:rsidRDefault="00D348BB" w:rsidP="00D348BB">
            <w:pPr>
              <w:ind w:firstLine="0"/>
              <w:jc w:val="center"/>
            </w:pPr>
            <w:r w:rsidRPr="00866F1A">
              <w:t xml:space="preserve">Котельная </w:t>
            </w:r>
            <w:r w:rsidR="002C13E8" w:rsidRPr="00866F1A">
              <w:t>«</w:t>
            </w:r>
            <w:r w:rsidRPr="00866F1A">
              <w:t>РИК</w:t>
            </w:r>
            <w:r w:rsidR="002C13E8" w:rsidRPr="00866F1A">
              <w:t>»</w:t>
            </w:r>
            <w:r w:rsidRPr="00866F1A">
              <w:t xml:space="preserve"> МУП </w:t>
            </w:r>
            <w:r w:rsidR="002C13E8" w:rsidRPr="00866F1A">
              <w:t>«</w:t>
            </w:r>
            <w:r w:rsidRPr="00866F1A">
              <w:t>Чернышевский теплоэнергетический комплекс</w:t>
            </w:r>
            <w:r w:rsidR="002C13E8" w:rsidRPr="00866F1A">
              <w:t>»</w:t>
            </w:r>
          </w:p>
        </w:tc>
      </w:tr>
      <w:tr w:rsidR="00D348BB" w:rsidRPr="00866F1A" w:rsidTr="00D348BB">
        <w:tc>
          <w:tcPr>
            <w:tcW w:w="854" w:type="pct"/>
            <w:vAlign w:val="center"/>
            <w:hideMark/>
          </w:tcPr>
          <w:p w:rsidR="00D348BB" w:rsidRPr="00866F1A" w:rsidRDefault="00D348BB" w:rsidP="00D348BB">
            <w:pPr>
              <w:ind w:firstLine="0"/>
              <w:jc w:val="center"/>
            </w:pPr>
            <w:r w:rsidRPr="00866F1A">
              <w:t>КВС-80</w:t>
            </w:r>
          </w:p>
        </w:tc>
        <w:tc>
          <w:tcPr>
            <w:tcW w:w="1023" w:type="pct"/>
            <w:vAlign w:val="center"/>
            <w:hideMark/>
          </w:tcPr>
          <w:p w:rsidR="00D348BB" w:rsidRPr="00866F1A" w:rsidRDefault="00D348BB" w:rsidP="00D348BB">
            <w:pPr>
              <w:ind w:firstLine="0"/>
              <w:jc w:val="center"/>
            </w:pPr>
            <w:r w:rsidRPr="00866F1A">
              <w:t>бурый уголь</w:t>
            </w:r>
          </w:p>
        </w:tc>
        <w:tc>
          <w:tcPr>
            <w:tcW w:w="490" w:type="pct"/>
            <w:vAlign w:val="center"/>
            <w:hideMark/>
          </w:tcPr>
          <w:p w:rsidR="00D348BB" w:rsidRPr="00866F1A" w:rsidRDefault="00D348BB" w:rsidP="00D348BB">
            <w:pPr>
              <w:ind w:firstLine="0"/>
              <w:jc w:val="center"/>
            </w:pPr>
            <w:r w:rsidRPr="00866F1A">
              <w:t>0,8</w:t>
            </w:r>
          </w:p>
        </w:tc>
        <w:tc>
          <w:tcPr>
            <w:tcW w:w="390" w:type="pct"/>
            <w:vAlign w:val="center"/>
            <w:hideMark/>
          </w:tcPr>
          <w:p w:rsidR="00D348BB" w:rsidRPr="00866F1A" w:rsidRDefault="00D348BB" w:rsidP="00D348BB">
            <w:pPr>
              <w:ind w:firstLine="0"/>
              <w:jc w:val="center"/>
            </w:pPr>
            <w:r w:rsidRPr="00866F1A">
              <w:t>2008</w:t>
            </w:r>
          </w:p>
        </w:tc>
        <w:tc>
          <w:tcPr>
            <w:tcW w:w="334" w:type="pct"/>
            <w:vAlign w:val="center"/>
            <w:hideMark/>
          </w:tcPr>
          <w:p w:rsidR="00D348BB" w:rsidRPr="00866F1A" w:rsidRDefault="00D348BB" w:rsidP="00D348BB">
            <w:pPr>
              <w:ind w:firstLine="0"/>
              <w:jc w:val="center"/>
            </w:pPr>
            <w:r w:rsidRPr="00866F1A">
              <w:t>55</w:t>
            </w:r>
          </w:p>
        </w:tc>
        <w:tc>
          <w:tcPr>
            <w:tcW w:w="423" w:type="pct"/>
            <w:vAlign w:val="center"/>
            <w:hideMark/>
          </w:tcPr>
          <w:p w:rsidR="00D348BB" w:rsidRPr="00866F1A" w:rsidRDefault="00D348BB" w:rsidP="00D348BB">
            <w:pPr>
              <w:ind w:firstLine="0"/>
              <w:jc w:val="center"/>
            </w:pPr>
            <w:r w:rsidRPr="00866F1A">
              <w:t>0,72</w:t>
            </w:r>
          </w:p>
        </w:tc>
        <w:tc>
          <w:tcPr>
            <w:tcW w:w="592" w:type="pct"/>
            <w:vAlign w:val="center"/>
            <w:hideMark/>
          </w:tcPr>
          <w:p w:rsidR="00D348BB" w:rsidRPr="00866F1A" w:rsidRDefault="00D348BB" w:rsidP="00D348BB">
            <w:pPr>
              <w:ind w:firstLine="0"/>
              <w:jc w:val="center"/>
            </w:pPr>
            <w:r w:rsidRPr="00866F1A">
              <w:t>0,72</w:t>
            </w:r>
          </w:p>
        </w:tc>
        <w:tc>
          <w:tcPr>
            <w:tcW w:w="892" w:type="pct"/>
            <w:vAlign w:val="center"/>
            <w:hideMark/>
          </w:tcPr>
          <w:p w:rsidR="00D348BB" w:rsidRPr="00866F1A" w:rsidRDefault="00D348BB" w:rsidP="00D348BB">
            <w:pPr>
              <w:ind w:firstLine="0"/>
              <w:jc w:val="center"/>
            </w:pPr>
            <w:r w:rsidRPr="00866F1A">
              <w:t>Водогрейный</w:t>
            </w:r>
          </w:p>
        </w:tc>
      </w:tr>
      <w:tr w:rsidR="00D348BB" w:rsidRPr="00866F1A" w:rsidTr="00D348BB">
        <w:tc>
          <w:tcPr>
            <w:tcW w:w="854" w:type="pct"/>
            <w:vAlign w:val="center"/>
            <w:hideMark/>
          </w:tcPr>
          <w:p w:rsidR="00D348BB" w:rsidRPr="00866F1A" w:rsidRDefault="00D348BB" w:rsidP="00D348BB">
            <w:pPr>
              <w:ind w:firstLine="0"/>
              <w:jc w:val="center"/>
            </w:pPr>
            <w:r w:rsidRPr="00866F1A">
              <w:t>КВС-60</w:t>
            </w:r>
          </w:p>
        </w:tc>
        <w:tc>
          <w:tcPr>
            <w:tcW w:w="1023" w:type="pct"/>
            <w:vAlign w:val="center"/>
            <w:hideMark/>
          </w:tcPr>
          <w:p w:rsidR="00D348BB" w:rsidRPr="00866F1A" w:rsidRDefault="00D348BB" w:rsidP="00D348BB">
            <w:pPr>
              <w:ind w:firstLine="0"/>
              <w:jc w:val="center"/>
            </w:pPr>
            <w:r w:rsidRPr="00866F1A">
              <w:t>бурый уголь</w:t>
            </w:r>
          </w:p>
        </w:tc>
        <w:tc>
          <w:tcPr>
            <w:tcW w:w="490" w:type="pct"/>
            <w:vAlign w:val="center"/>
            <w:hideMark/>
          </w:tcPr>
          <w:p w:rsidR="00D348BB" w:rsidRPr="00866F1A" w:rsidRDefault="00D348BB" w:rsidP="00D348BB">
            <w:pPr>
              <w:ind w:firstLine="0"/>
              <w:jc w:val="center"/>
            </w:pPr>
            <w:r w:rsidRPr="00866F1A">
              <w:t>0,6</w:t>
            </w:r>
          </w:p>
        </w:tc>
        <w:tc>
          <w:tcPr>
            <w:tcW w:w="390" w:type="pct"/>
            <w:vAlign w:val="center"/>
            <w:hideMark/>
          </w:tcPr>
          <w:p w:rsidR="00D348BB" w:rsidRPr="00866F1A" w:rsidRDefault="00D348BB" w:rsidP="00D348BB">
            <w:pPr>
              <w:ind w:firstLine="0"/>
              <w:jc w:val="center"/>
            </w:pPr>
            <w:r w:rsidRPr="00866F1A">
              <w:t>2012</w:t>
            </w:r>
          </w:p>
        </w:tc>
        <w:tc>
          <w:tcPr>
            <w:tcW w:w="334" w:type="pct"/>
            <w:vAlign w:val="center"/>
            <w:hideMark/>
          </w:tcPr>
          <w:p w:rsidR="00D348BB" w:rsidRPr="00866F1A" w:rsidRDefault="00D348BB" w:rsidP="00D348BB">
            <w:pPr>
              <w:ind w:firstLine="0"/>
              <w:jc w:val="center"/>
            </w:pPr>
            <w:r w:rsidRPr="00866F1A">
              <w:t>55</w:t>
            </w:r>
          </w:p>
        </w:tc>
        <w:tc>
          <w:tcPr>
            <w:tcW w:w="423" w:type="pct"/>
            <w:vAlign w:val="center"/>
            <w:hideMark/>
          </w:tcPr>
          <w:p w:rsidR="00D348BB" w:rsidRPr="00866F1A" w:rsidRDefault="00D348BB" w:rsidP="00D348BB">
            <w:pPr>
              <w:ind w:firstLine="0"/>
              <w:jc w:val="center"/>
            </w:pPr>
            <w:r w:rsidRPr="00866F1A">
              <w:t>0,54</w:t>
            </w:r>
          </w:p>
        </w:tc>
        <w:tc>
          <w:tcPr>
            <w:tcW w:w="592" w:type="pct"/>
            <w:vAlign w:val="center"/>
            <w:hideMark/>
          </w:tcPr>
          <w:p w:rsidR="00D348BB" w:rsidRPr="00866F1A" w:rsidRDefault="00D348BB" w:rsidP="00D348BB">
            <w:pPr>
              <w:ind w:firstLine="0"/>
              <w:jc w:val="center"/>
            </w:pPr>
            <w:r w:rsidRPr="00866F1A">
              <w:t>0,54</w:t>
            </w:r>
          </w:p>
        </w:tc>
        <w:tc>
          <w:tcPr>
            <w:tcW w:w="892" w:type="pct"/>
            <w:vAlign w:val="center"/>
            <w:hideMark/>
          </w:tcPr>
          <w:p w:rsidR="00D348BB" w:rsidRPr="00866F1A" w:rsidRDefault="00D348BB" w:rsidP="00D348BB">
            <w:pPr>
              <w:ind w:firstLine="0"/>
              <w:jc w:val="center"/>
            </w:pPr>
            <w:r w:rsidRPr="00866F1A">
              <w:t>Водогрейный</w:t>
            </w:r>
          </w:p>
        </w:tc>
      </w:tr>
      <w:tr w:rsidR="00D348BB" w:rsidRPr="00866F1A" w:rsidTr="00D348BB">
        <w:tc>
          <w:tcPr>
            <w:tcW w:w="5000" w:type="pct"/>
            <w:gridSpan w:val="8"/>
            <w:vAlign w:val="center"/>
            <w:hideMark/>
          </w:tcPr>
          <w:p w:rsidR="00D348BB" w:rsidRPr="00866F1A" w:rsidRDefault="00D348BB" w:rsidP="00D348BB">
            <w:pPr>
              <w:ind w:firstLine="0"/>
              <w:jc w:val="center"/>
            </w:pPr>
            <w:r w:rsidRPr="00866F1A">
              <w:t xml:space="preserve">Котельная </w:t>
            </w:r>
            <w:r w:rsidR="002C13E8" w:rsidRPr="00866F1A">
              <w:t>«</w:t>
            </w:r>
            <w:r w:rsidRPr="00866F1A">
              <w:t>База</w:t>
            </w:r>
            <w:r w:rsidR="002C13E8" w:rsidRPr="00866F1A">
              <w:t>»</w:t>
            </w:r>
            <w:r w:rsidRPr="00866F1A">
              <w:t xml:space="preserve"> МУП </w:t>
            </w:r>
            <w:r w:rsidR="002C13E8" w:rsidRPr="00866F1A">
              <w:t>«</w:t>
            </w:r>
            <w:r w:rsidRPr="00866F1A">
              <w:t>Чернышевский теплоэнергетический комплекс</w:t>
            </w:r>
            <w:r w:rsidR="002C13E8" w:rsidRPr="00866F1A">
              <w:t>»</w:t>
            </w:r>
          </w:p>
        </w:tc>
      </w:tr>
      <w:tr w:rsidR="00D348BB" w:rsidRPr="00866F1A" w:rsidTr="00D348BB">
        <w:tc>
          <w:tcPr>
            <w:tcW w:w="854" w:type="pct"/>
            <w:vAlign w:val="center"/>
            <w:hideMark/>
          </w:tcPr>
          <w:p w:rsidR="00D348BB" w:rsidRPr="00866F1A" w:rsidRDefault="00D348BB" w:rsidP="00D348BB">
            <w:pPr>
              <w:ind w:firstLine="0"/>
              <w:jc w:val="center"/>
            </w:pPr>
            <w:r w:rsidRPr="00866F1A">
              <w:lastRenderedPageBreak/>
              <w:t>КВС-60</w:t>
            </w:r>
          </w:p>
        </w:tc>
        <w:tc>
          <w:tcPr>
            <w:tcW w:w="1023" w:type="pct"/>
            <w:vAlign w:val="center"/>
            <w:hideMark/>
          </w:tcPr>
          <w:p w:rsidR="00D348BB" w:rsidRPr="00866F1A" w:rsidRDefault="00D348BB" w:rsidP="00D348BB">
            <w:pPr>
              <w:ind w:firstLine="0"/>
              <w:jc w:val="center"/>
            </w:pPr>
            <w:r w:rsidRPr="00866F1A">
              <w:t>бурый уголь</w:t>
            </w:r>
          </w:p>
        </w:tc>
        <w:tc>
          <w:tcPr>
            <w:tcW w:w="490" w:type="pct"/>
            <w:vAlign w:val="center"/>
            <w:hideMark/>
          </w:tcPr>
          <w:p w:rsidR="00D348BB" w:rsidRPr="00866F1A" w:rsidRDefault="00D348BB" w:rsidP="00D348BB">
            <w:pPr>
              <w:ind w:firstLine="0"/>
              <w:jc w:val="center"/>
            </w:pPr>
            <w:r w:rsidRPr="00866F1A">
              <w:t>0,6</w:t>
            </w:r>
          </w:p>
        </w:tc>
        <w:tc>
          <w:tcPr>
            <w:tcW w:w="390" w:type="pct"/>
            <w:vAlign w:val="center"/>
            <w:hideMark/>
          </w:tcPr>
          <w:p w:rsidR="00D348BB" w:rsidRPr="00866F1A" w:rsidRDefault="00D348BB" w:rsidP="00D348BB">
            <w:pPr>
              <w:ind w:firstLine="0"/>
              <w:jc w:val="center"/>
            </w:pPr>
            <w:r w:rsidRPr="00866F1A">
              <w:t>2010</w:t>
            </w:r>
          </w:p>
        </w:tc>
        <w:tc>
          <w:tcPr>
            <w:tcW w:w="334" w:type="pct"/>
            <w:vAlign w:val="center"/>
            <w:hideMark/>
          </w:tcPr>
          <w:p w:rsidR="00D348BB" w:rsidRPr="00866F1A" w:rsidRDefault="00D348BB" w:rsidP="00D348BB">
            <w:pPr>
              <w:ind w:firstLine="0"/>
              <w:jc w:val="center"/>
            </w:pPr>
            <w:r w:rsidRPr="00866F1A">
              <w:t>55</w:t>
            </w:r>
          </w:p>
        </w:tc>
        <w:tc>
          <w:tcPr>
            <w:tcW w:w="423" w:type="pct"/>
            <w:vAlign w:val="center"/>
            <w:hideMark/>
          </w:tcPr>
          <w:p w:rsidR="00D348BB" w:rsidRPr="00866F1A" w:rsidRDefault="00D348BB" w:rsidP="00D348BB">
            <w:pPr>
              <w:ind w:firstLine="0"/>
              <w:jc w:val="center"/>
            </w:pPr>
            <w:r w:rsidRPr="00866F1A">
              <w:t>0,54</w:t>
            </w:r>
          </w:p>
        </w:tc>
        <w:tc>
          <w:tcPr>
            <w:tcW w:w="592" w:type="pct"/>
            <w:vAlign w:val="center"/>
            <w:hideMark/>
          </w:tcPr>
          <w:p w:rsidR="00D348BB" w:rsidRPr="00866F1A" w:rsidRDefault="00D348BB" w:rsidP="00D348BB">
            <w:pPr>
              <w:ind w:firstLine="0"/>
              <w:jc w:val="center"/>
            </w:pPr>
            <w:r w:rsidRPr="00866F1A">
              <w:t>0,5</w:t>
            </w:r>
          </w:p>
        </w:tc>
        <w:tc>
          <w:tcPr>
            <w:tcW w:w="892" w:type="pct"/>
            <w:vAlign w:val="center"/>
            <w:hideMark/>
          </w:tcPr>
          <w:p w:rsidR="00D348BB" w:rsidRPr="00866F1A" w:rsidRDefault="00D348BB" w:rsidP="00D348BB">
            <w:pPr>
              <w:ind w:firstLine="0"/>
              <w:jc w:val="center"/>
            </w:pPr>
            <w:r w:rsidRPr="00866F1A">
              <w:t>Водогрейный</w:t>
            </w:r>
          </w:p>
        </w:tc>
      </w:tr>
      <w:tr w:rsidR="00D348BB" w:rsidRPr="00866F1A" w:rsidTr="00D348BB">
        <w:tc>
          <w:tcPr>
            <w:tcW w:w="854" w:type="pct"/>
            <w:vAlign w:val="center"/>
            <w:hideMark/>
          </w:tcPr>
          <w:p w:rsidR="00D348BB" w:rsidRPr="00866F1A" w:rsidRDefault="00D348BB" w:rsidP="00D348BB">
            <w:pPr>
              <w:ind w:firstLine="0"/>
              <w:jc w:val="center"/>
            </w:pPr>
            <w:r w:rsidRPr="00866F1A">
              <w:t>КВС-80</w:t>
            </w:r>
          </w:p>
        </w:tc>
        <w:tc>
          <w:tcPr>
            <w:tcW w:w="1023" w:type="pct"/>
            <w:vAlign w:val="center"/>
            <w:hideMark/>
          </w:tcPr>
          <w:p w:rsidR="00D348BB" w:rsidRPr="00866F1A" w:rsidRDefault="00D348BB" w:rsidP="00D348BB">
            <w:pPr>
              <w:ind w:firstLine="0"/>
              <w:jc w:val="center"/>
            </w:pPr>
            <w:r w:rsidRPr="00866F1A">
              <w:t>бурый уголь</w:t>
            </w:r>
          </w:p>
        </w:tc>
        <w:tc>
          <w:tcPr>
            <w:tcW w:w="490" w:type="pct"/>
            <w:vAlign w:val="center"/>
            <w:hideMark/>
          </w:tcPr>
          <w:p w:rsidR="00D348BB" w:rsidRPr="00866F1A" w:rsidRDefault="00D348BB" w:rsidP="00D348BB">
            <w:pPr>
              <w:ind w:firstLine="0"/>
              <w:jc w:val="center"/>
            </w:pPr>
            <w:r w:rsidRPr="00866F1A">
              <w:t>0,8</w:t>
            </w:r>
          </w:p>
        </w:tc>
        <w:tc>
          <w:tcPr>
            <w:tcW w:w="390" w:type="pct"/>
            <w:vAlign w:val="center"/>
            <w:hideMark/>
          </w:tcPr>
          <w:p w:rsidR="00D348BB" w:rsidRPr="00866F1A" w:rsidRDefault="00D348BB" w:rsidP="00D348BB">
            <w:pPr>
              <w:ind w:firstLine="0"/>
              <w:jc w:val="center"/>
            </w:pPr>
            <w:r w:rsidRPr="00866F1A">
              <w:t>2006</w:t>
            </w:r>
          </w:p>
        </w:tc>
        <w:tc>
          <w:tcPr>
            <w:tcW w:w="334" w:type="pct"/>
            <w:vAlign w:val="center"/>
            <w:hideMark/>
          </w:tcPr>
          <w:p w:rsidR="00D348BB" w:rsidRPr="00866F1A" w:rsidRDefault="00D348BB" w:rsidP="00D348BB">
            <w:pPr>
              <w:ind w:firstLine="0"/>
              <w:jc w:val="center"/>
            </w:pPr>
            <w:r w:rsidRPr="00866F1A">
              <w:t>55</w:t>
            </w:r>
          </w:p>
        </w:tc>
        <w:tc>
          <w:tcPr>
            <w:tcW w:w="423" w:type="pct"/>
            <w:vAlign w:val="center"/>
            <w:hideMark/>
          </w:tcPr>
          <w:p w:rsidR="00D348BB" w:rsidRPr="00866F1A" w:rsidRDefault="00D348BB" w:rsidP="00D348BB">
            <w:pPr>
              <w:ind w:firstLine="0"/>
              <w:jc w:val="center"/>
            </w:pPr>
            <w:r w:rsidRPr="00866F1A">
              <w:t>0,72</w:t>
            </w:r>
          </w:p>
        </w:tc>
        <w:tc>
          <w:tcPr>
            <w:tcW w:w="592" w:type="pct"/>
            <w:vAlign w:val="center"/>
            <w:hideMark/>
          </w:tcPr>
          <w:p w:rsidR="00D348BB" w:rsidRPr="00866F1A" w:rsidRDefault="00D348BB" w:rsidP="00D348BB">
            <w:pPr>
              <w:ind w:firstLine="0"/>
              <w:jc w:val="center"/>
            </w:pPr>
            <w:r w:rsidRPr="00866F1A">
              <w:t>0,7</w:t>
            </w:r>
          </w:p>
        </w:tc>
        <w:tc>
          <w:tcPr>
            <w:tcW w:w="892" w:type="pct"/>
            <w:vAlign w:val="center"/>
            <w:hideMark/>
          </w:tcPr>
          <w:p w:rsidR="00D348BB" w:rsidRPr="00866F1A" w:rsidRDefault="00D348BB" w:rsidP="00D348BB">
            <w:pPr>
              <w:ind w:firstLine="0"/>
              <w:jc w:val="center"/>
            </w:pPr>
            <w:r w:rsidRPr="00866F1A">
              <w:t>Водогрейный</w:t>
            </w:r>
          </w:p>
        </w:tc>
      </w:tr>
      <w:tr w:rsidR="00D348BB" w:rsidRPr="00866F1A" w:rsidTr="00D348BB">
        <w:tc>
          <w:tcPr>
            <w:tcW w:w="5000" w:type="pct"/>
            <w:gridSpan w:val="8"/>
            <w:vAlign w:val="center"/>
            <w:hideMark/>
          </w:tcPr>
          <w:p w:rsidR="00D348BB" w:rsidRPr="00866F1A" w:rsidRDefault="00D348BB" w:rsidP="00D348BB">
            <w:pPr>
              <w:ind w:firstLine="0"/>
              <w:jc w:val="center"/>
            </w:pPr>
            <w:r w:rsidRPr="00866F1A">
              <w:t xml:space="preserve">Котельная </w:t>
            </w:r>
            <w:r w:rsidR="002C13E8" w:rsidRPr="00866F1A">
              <w:t>«</w:t>
            </w:r>
            <w:r w:rsidRPr="00866F1A">
              <w:t>Северная</w:t>
            </w:r>
            <w:r w:rsidR="002C13E8" w:rsidRPr="00866F1A">
              <w:t>»</w:t>
            </w:r>
            <w:r w:rsidRPr="00866F1A">
              <w:t xml:space="preserve"> МУП </w:t>
            </w:r>
            <w:r w:rsidR="002C13E8" w:rsidRPr="00866F1A">
              <w:t>«</w:t>
            </w:r>
            <w:r w:rsidRPr="00866F1A">
              <w:t>Чернышевский теплоэнергетический комплекс</w:t>
            </w:r>
            <w:r w:rsidR="002C13E8" w:rsidRPr="00866F1A">
              <w:t>»</w:t>
            </w:r>
          </w:p>
        </w:tc>
      </w:tr>
      <w:tr w:rsidR="00D348BB" w:rsidRPr="00866F1A" w:rsidTr="00D348BB">
        <w:tc>
          <w:tcPr>
            <w:tcW w:w="854" w:type="pct"/>
            <w:vAlign w:val="center"/>
            <w:hideMark/>
          </w:tcPr>
          <w:p w:rsidR="00D348BB" w:rsidRPr="00866F1A" w:rsidRDefault="00D348BB" w:rsidP="00D348BB">
            <w:pPr>
              <w:ind w:firstLine="0"/>
              <w:jc w:val="center"/>
            </w:pPr>
            <w:r w:rsidRPr="00866F1A">
              <w:t>КВС-80</w:t>
            </w:r>
          </w:p>
        </w:tc>
        <w:tc>
          <w:tcPr>
            <w:tcW w:w="1023" w:type="pct"/>
            <w:vAlign w:val="center"/>
            <w:hideMark/>
          </w:tcPr>
          <w:p w:rsidR="00D348BB" w:rsidRPr="00866F1A" w:rsidRDefault="00D348BB" w:rsidP="00D348BB">
            <w:pPr>
              <w:ind w:firstLine="0"/>
              <w:jc w:val="center"/>
            </w:pPr>
            <w:r w:rsidRPr="00866F1A">
              <w:t>бурый уголь</w:t>
            </w:r>
          </w:p>
        </w:tc>
        <w:tc>
          <w:tcPr>
            <w:tcW w:w="490" w:type="pct"/>
            <w:vAlign w:val="center"/>
            <w:hideMark/>
          </w:tcPr>
          <w:p w:rsidR="00D348BB" w:rsidRPr="00866F1A" w:rsidRDefault="00D348BB" w:rsidP="00D348BB">
            <w:pPr>
              <w:ind w:firstLine="0"/>
              <w:jc w:val="center"/>
            </w:pPr>
            <w:r w:rsidRPr="00866F1A">
              <w:t>0,8</w:t>
            </w:r>
          </w:p>
        </w:tc>
        <w:tc>
          <w:tcPr>
            <w:tcW w:w="390" w:type="pct"/>
            <w:vAlign w:val="center"/>
            <w:hideMark/>
          </w:tcPr>
          <w:p w:rsidR="00D348BB" w:rsidRPr="00866F1A" w:rsidRDefault="00D348BB" w:rsidP="00D348BB">
            <w:pPr>
              <w:ind w:firstLine="0"/>
              <w:jc w:val="center"/>
            </w:pPr>
            <w:r w:rsidRPr="00866F1A">
              <w:t>2002</w:t>
            </w:r>
          </w:p>
        </w:tc>
        <w:tc>
          <w:tcPr>
            <w:tcW w:w="334" w:type="pct"/>
            <w:vAlign w:val="center"/>
            <w:hideMark/>
          </w:tcPr>
          <w:p w:rsidR="00D348BB" w:rsidRPr="00866F1A" w:rsidRDefault="00D348BB" w:rsidP="00D348BB">
            <w:pPr>
              <w:ind w:firstLine="0"/>
              <w:jc w:val="center"/>
            </w:pPr>
            <w:r w:rsidRPr="00866F1A">
              <w:t>55</w:t>
            </w:r>
          </w:p>
        </w:tc>
        <w:tc>
          <w:tcPr>
            <w:tcW w:w="423" w:type="pct"/>
            <w:vAlign w:val="center"/>
            <w:hideMark/>
          </w:tcPr>
          <w:p w:rsidR="00D348BB" w:rsidRPr="00866F1A" w:rsidRDefault="00D348BB" w:rsidP="00D348BB">
            <w:pPr>
              <w:ind w:firstLine="0"/>
              <w:jc w:val="center"/>
            </w:pPr>
            <w:r w:rsidRPr="00866F1A">
              <w:t>0,72</w:t>
            </w:r>
          </w:p>
        </w:tc>
        <w:tc>
          <w:tcPr>
            <w:tcW w:w="592" w:type="pct"/>
            <w:vAlign w:val="center"/>
            <w:hideMark/>
          </w:tcPr>
          <w:p w:rsidR="00D348BB" w:rsidRPr="00866F1A" w:rsidRDefault="00D348BB" w:rsidP="00D348BB">
            <w:pPr>
              <w:ind w:firstLine="0"/>
              <w:jc w:val="center"/>
            </w:pPr>
            <w:r w:rsidRPr="00866F1A">
              <w:t>0,72</w:t>
            </w:r>
          </w:p>
        </w:tc>
        <w:tc>
          <w:tcPr>
            <w:tcW w:w="892" w:type="pct"/>
            <w:vAlign w:val="center"/>
            <w:hideMark/>
          </w:tcPr>
          <w:p w:rsidR="00D348BB" w:rsidRPr="00866F1A" w:rsidRDefault="00D348BB" w:rsidP="00D348BB">
            <w:pPr>
              <w:ind w:firstLine="0"/>
              <w:jc w:val="center"/>
            </w:pPr>
            <w:r w:rsidRPr="00866F1A">
              <w:t>Водогрейный</w:t>
            </w:r>
          </w:p>
        </w:tc>
      </w:tr>
      <w:tr w:rsidR="00D348BB" w:rsidRPr="00866F1A" w:rsidTr="00D348BB">
        <w:tc>
          <w:tcPr>
            <w:tcW w:w="854" w:type="pct"/>
            <w:vAlign w:val="center"/>
            <w:hideMark/>
          </w:tcPr>
          <w:p w:rsidR="00D348BB" w:rsidRPr="00866F1A" w:rsidRDefault="00D348BB" w:rsidP="00D348BB">
            <w:pPr>
              <w:ind w:firstLine="0"/>
              <w:jc w:val="center"/>
            </w:pPr>
            <w:r w:rsidRPr="00866F1A">
              <w:t>КВС-80</w:t>
            </w:r>
          </w:p>
        </w:tc>
        <w:tc>
          <w:tcPr>
            <w:tcW w:w="1023" w:type="pct"/>
            <w:vAlign w:val="center"/>
            <w:hideMark/>
          </w:tcPr>
          <w:p w:rsidR="00D348BB" w:rsidRPr="00866F1A" w:rsidRDefault="00D348BB" w:rsidP="00D348BB">
            <w:pPr>
              <w:ind w:firstLine="0"/>
              <w:jc w:val="center"/>
            </w:pPr>
            <w:r w:rsidRPr="00866F1A">
              <w:t>бурый уголь</w:t>
            </w:r>
          </w:p>
        </w:tc>
        <w:tc>
          <w:tcPr>
            <w:tcW w:w="490" w:type="pct"/>
            <w:vAlign w:val="center"/>
            <w:hideMark/>
          </w:tcPr>
          <w:p w:rsidR="00D348BB" w:rsidRPr="00866F1A" w:rsidRDefault="00D348BB" w:rsidP="00D348BB">
            <w:pPr>
              <w:ind w:firstLine="0"/>
              <w:jc w:val="center"/>
            </w:pPr>
            <w:r w:rsidRPr="00866F1A">
              <w:t>0,8</w:t>
            </w:r>
          </w:p>
        </w:tc>
        <w:tc>
          <w:tcPr>
            <w:tcW w:w="390" w:type="pct"/>
            <w:vAlign w:val="center"/>
            <w:hideMark/>
          </w:tcPr>
          <w:p w:rsidR="00D348BB" w:rsidRPr="00866F1A" w:rsidRDefault="00D348BB" w:rsidP="00D348BB">
            <w:pPr>
              <w:ind w:firstLine="0"/>
              <w:jc w:val="center"/>
            </w:pPr>
            <w:r w:rsidRPr="00866F1A">
              <w:t>2010</w:t>
            </w:r>
          </w:p>
        </w:tc>
        <w:tc>
          <w:tcPr>
            <w:tcW w:w="334" w:type="pct"/>
            <w:vAlign w:val="center"/>
            <w:hideMark/>
          </w:tcPr>
          <w:p w:rsidR="00D348BB" w:rsidRPr="00866F1A" w:rsidRDefault="00D348BB" w:rsidP="00D348BB">
            <w:pPr>
              <w:ind w:firstLine="0"/>
              <w:jc w:val="center"/>
            </w:pPr>
            <w:r w:rsidRPr="00866F1A">
              <w:t>55</w:t>
            </w:r>
          </w:p>
        </w:tc>
        <w:tc>
          <w:tcPr>
            <w:tcW w:w="423" w:type="pct"/>
            <w:vAlign w:val="center"/>
            <w:hideMark/>
          </w:tcPr>
          <w:p w:rsidR="00D348BB" w:rsidRPr="00866F1A" w:rsidRDefault="00D348BB" w:rsidP="00D348BB">
            <w:pPr>
              <w:ind w:firstLine="0"/>
              <w:jc w:val="center"/>
            </w:pPr>
            <w:r w:rsidRPr="00866F1A">
              <w:t>0,72</w:t>
            </w:r>
          </w:p>
        </w:tc>
        <w:tc>
          <w:tcPr>
            <w:tcW w:w="592" w:type="pct"/>
            <w:vAlign w:val="center"/>
            <w:hideMark/>
          </w:tcPr>
          <w:p w:rsidR="00D348BB" w:rsidRPr="00866F1A" w:rsidRDefault="00D348BB" w:rsidP="00D348BB">
            <w:pPr>
              <w:ind w:firstLine="0"/>
              <w:jc w:val="center"/>
            </w:pPr>
            <w:r w:rsidRPr="00866F1A">
              <w:t>0,72</w:t>
            </w:r>
          </w:p>
        </w:tc>
        <w:tc>
          <w:tcPr>
            <w:tcW w:w="892" w:type="pct"/>
            <w:vAlign w:val="center"/>
            <w:hideMark/>
          </w:tcPr>
          <w:p w:rsidR="00D348BB" w:rsidRPr="00866F1A" w:rsidRDefault="00D348BB" w:rsidP="00D348BB">
            <w:pPr>
              <w:ind w:firstLine="0"/>
              <w:jc w:val="center"/>
            </w:pPr>
            <w:r w:rsidRPr="00866F1A">
              <w:t>Водогрейный</w:t>
            </w:r>
          </w:p>
        </w:tc>
      </w:tr>
      <w:tr w:rsidR="00D348BB" w:rsidRPr="00866F1A" w:rsidTr="00D348BB">
        <w:tc>
          <w:tcPr>
            <w:tcW w:w="854" w:type="pct"/>
            <w:vAlign w:val="center"/>
            <w:hideMark/>
          </w:tcPr>
          <w:p w:rsidR="00D348BB" w:rsidRPr="00866F1A" w:rsidRDefault="00D348BB" w:rsidP="00D348BB">
            <w:pPr>
              <w:ind w:firstLine="0"/>
              <w:jc w:val="center"/>
            </w:pPr>
            <w:r w:rsidRPr="00866F1A">
              <w:t>КВр-1,2</w:t>
            </w:r>
          </w:p>
        </w:tc>
        <w:tc>
          <w:tcPr>
            <w:tcW w:w="1023" w:type="pct"/>
            <w:vAlign w:val="center"/>
            <w:hideMark/>
          </w:tcPr>
          <w:p w:rsidR="00D348BB" w:rsidRPr="00866F1A" w:rsidRDefault="00D348BB" w:rsidP="00D348BB">
            <w:pPr>
              <w:ind w:firstLine="0"/>
              <w:jc w:val="center"/>
            </w:pPr>
            <w:r w:rsidRPr="00866F1A">
              <w:t>бурый уголь</w:t>
            </w:r>
          </w:p>
        </w:tc>
        <w:tc>
          <w:tcPr>
            <w:tcW w:w="490" w:type="pct"/>
            <w:vAlign w:val="center"/>
            <w:hideMark/>
          </w:tcPr>
          <w:p w:rsidR="00D348BB" w:rsidRPr="00866F1A" w:rsidRDefault="00D348BB" w:rsidP="00D348BB">
            <w:pPr>
              <w:ind w:firstLine="0"/>
              <w:jc w:val="center"/>
            </w:pPr>
            <w:r w:rsidRPr="00866F1A">
              <w:t>1,2</w:t>
            </w:r>
          </w:p>
        </w:tc>
        <w:tc>
          <w:tcPr>
            <w:tcW w:w="390" w:type="pct"/>
            <w:vAlign w:val="center"/>
            <w:hideMark/>
          </w:tcPr>
          <w:p w:rsidR="00D348BB" w:rsidRPr="00866F1A" w:rsidRDefault="00D348BB" w:rsidP="00D348BB">
            <w:pPr>
              <w:ind w:firstLine="0"/>
              <w:jc w:val="center"/>
            </w:pPr>
            <w:r w:rsidRPr="00866F1A">
              <w:t>2012</w:t>
            </w:r>
          </w:p>
        </w:tc>
        <w:tc>
          <w:tcPr>
            <w:tcW w:w="334" w:type="pct"/>
            <w:vAlign w:val="center"/>
            <w:hideMark/>
          </w:tcPr>
          <w:p w:rsidR="00D348BB" w:rsidRPr="00866F1A" w:rsidRDefault="00D348BB" w:rsidP="00D348BB">
            <w:pPr>
              <w:ind w:firstLine="0"/>
              <w:jc w:val="center"/>
            </w:pPr>
            <w:r w:rsidRPr="00866F1A">
              <w:t>55</w:t>
            </w:r>
          </w:p>
        </w:tc>
        <w:tc>
          <w:tcPr>
            <w:tcW w:w="423" w:type="pct"/>
            <w:vAlign w:val="center"/>
            <w:hideMark/>
          </w:tcPr>
          <w:p w:rsidR="00D348BB" w:rsidRPr="00866F1A" w:rsidRDefault="00D348BB" w:rsidP="00D348BB">
            <w:pPr>
              <w:ind w:firstLine="0"/>
              <w:jc w:val="center"/>
            </w:pPr>
            <w:r w:rsidRPr="00866F1A">
              <w:t>1</w:t>
            </w:r>
          </w:p>
        </w:tc>
        <w:tc>
          <w:tcPr>
            <w:tcW w:w="592" w:type="pct"/>
            <w:vAlign w:val="center"/>
            <w:hideMark/>
          </w:tcPr>
          <w:p w:rsidR="00D348BB" w:rsidRPr="00866F1A" w:rsidRDefault="00D348BB" w:rsidP="00D348BB">
            <w:pPr>
              <w:ind w:firstLine="0"/>
              <w:jc w:val="center"/>
            </w:pPr>
            <w:r w:rsidRPr="00866F1A">
              <w:t>1</w:t>
            </w:r>
          </w:p>
        </w:tc>
        <w:tc>
          <w:tcPr>
            <w:tcW w:w="892" w:type="pct"/>
            <w:vAlign w:val="center"/>
            <w:hideMark/>
          </w:tcPr>
          <w:p w:rsidR="00D348BB" w:rsidRPr="00866F1A" w:rsidRDefault="00D348BB" w:rsidP="00D348BB">
            <w:pPr>
              <w:ind w:firstLine="0"/>
              <w:jc w:val="center"/>
            </w:pPr>
            <w:r w:rsidRPr="00866F1A">
              <w:t>Водогрейный</w:t>
            </w:r>
          </w:p>
        </w:tc>
      </w:tr>
      <w:tr w:rsidR="00D348BB" w:rsidRPr="00866F1A" w:rsidTr="00D348BB">
        <w:tc>
          <w:tcPr>
            <w:tcW w:w="5000" w:type="pct"/>
            <w:gridSpan w:val="8"/>
            <w:vAlign w:val="center"/>
            <w:hideMark/>
          </w:tcPr>
          <w:p w:rsidR="00D348BB" w:rsidRPr="00866F1A" w:rsidRDefault="00D348BB" w:rsidP="00D348BB">
            <w:pPr>
              <w:ind w:firstLine="0"/>
              <w:jc w:val="center"/>
            </w:pPr>
            <w:r w:rsidRPr="00866F1A">
              <w:t xml:space="preserve">Котельная </w:t>
            </w:r>
            <w:r w:rsidR="002C13E8" w:rsidRPr="00866F1A">
              <w:t>«</w:t>
            </w:r>
            <w:r w:rsidRPr="00866F1A">
              <w:t>Баня</w:t>
            </w:r>
            <w:r w:rsidR="002C13E8" w:rsidRPr="00866F1A">
              <w:t>»</w:t>
            </w:r>
            <w:r w:rsidRPr="00866F1A">
              <w:t xml:space="preserve"> МУП </w:t>
            </w:r>
            <w:r w:rsidR="002C13E8" w:rsidRPr="00866F1A">
              <w:t>«</w:t>
            </w:r>
            <w:r w:rsidRPr="00866F1A">
              <w:t>Чернышевский теплоэнергетический комплекс</w:t>
            </w:r>
            <w:r w:rsidR="002C13E8" w:rsidRPr="00866F1A">
              <w:t>»</w:t>
            </w:r>
          </w:p>
        </w:tc>
      </w:tr>
      <w:tr w:rsidR="00D348BB" w:rsidRPr="00866F1A" w:rsidTr="00D348BB">
        <w:tc>
          <w:tcPr>
            <w:tcW w:w="854" w:type="pct"/>
            <w:vAlign w:val="center"/>
            <w:hideMark/>
          </w:tcPr>
          <w:p w:rsidR="00D348BB" w:rsidRPr="00866F1A" w:rsidRDefault="00D348BB" w:rsidP="00D348BB">
            <w:pPr>
              <w:ind w:firstLine="0"/>
              <w:jc w:val="center"/>
            </w:pPr>
            <w:r w:rsidRPr="00866F1A">
              <w:t>КВС-60</w:t>
            </w:r>
          </w:p>
        </w:tc>
        <w:tc>
          <w:tcPr>
            <w:tcW w:w="1023" w:type="pct"/>
            <w:vAlign w:val="center"/>
            <w:hideMark/>
          </w:tcPr>
          <w:p w:rsidR="00D348BB" w:rsidRPr="00866F1A" w:rsidRDefault="00D348BB" w:rsidP="00D348BB">
            <w:pPr>
              <w:ind w:firstLine="0"/>
              <w:jc w:val="center"/>
            </w:pPr>
            <w:r w:rsidRPr="00866F1A">
              <w:t>бурый уголь</w:t>
            </w:r>
          </w:p>
        </w:tc>
        <w:tc>
          <w:tcPr>
            <w:tcW w:w="490" w:type="pct"/>
            <w:vAlign w:val="center"/>
            <w:hideMark/>
          </w:tcPr>
          <w:p w:rsidR="00D348BB" w:rsidRPr="00866F1A" w:rsidRDefault="00D348BB" w:rsidP="00D348BB">
            <w:pPr>
              <w:ind w:firstLine="0"/>
              <w:jc w:val="center"/>
            </w:pPr>
            <w:r w:rsidRPr="00866F1A">
              <w:t>0,6</w:t>
            </w:r>
          </w:p>
        </w:tc>
        <w:tc>
          <w:tcPr>
            <w:tcW w:w="390" w:type="pct"/>
            <w:vAlign w:val="center"/>
            <w:hideMark/>
          </w:tcPr>
          <w:p w:rsidR="00D348BB" w:rsidRPr="00866F1A" w:rsidRDefault="00D348BB" w:rsidP="00D348BB">
            <w:pPr>
              <w:ind w:firstLine="0"/>
              <w:jc w:val="center"/>
            </w:pPr>
            <w:r w:rsidRPr="00866F1A">
              <w:t>2010</w:t>
            </w:r>
          </w:p>
        </w:tc>
        <w:tc>
          <w:tcPr>
            <w:tcW w:w="334" w:type="pct"/>
            <w:vAlign w:val="center"/>
            <w:hideMark/>
          </w:tcPr>
          <w:p w:rsidR="00D348BB" w:rsidRPr="00866F1A" w:rsidRDefault="00D348BB" w:rsidP="00D348BB">
            <w:pPr>
              <w:ind w:firstLine="0"/>
              <w:jc w:val="center"/>
            </w:pPr>
            <w:r w:rsidRPr="00866F1A">
              <w:t>55</w:t>
            </w:r>
          </w:p>
        </w:tc>
        <w:tc>
          <w:tcPr>
            <w:tcW w:w="423" w:type="pct"/>
            <w:vAlign w:val="center"/>
            <w:hideMark/>
          </w:tcPr>
          <w:p w:rsidR="00D348BB" w:rsidRPr="00866F1A" w:rsidRDefault="00D348BB" w:rsidP="00D348BB">
            <w:pPr>
              <w:ind w:firstLine="0"/>
              <w:jc w:val="center"/>
            </w:pPr>
            <w:r w:rsidRPr="00866F1A">
              <w:t>0,54</w:t>
            </w:r>
          </w:p>
        </w:tc>
        <w:tc>
          <w:tcPr>
            <w:tcW w:w="592" w:type="pct"/>
            <w:vAlign w:val="center"/>
            <w:hideMark/>
          </w:tcPr>
          <w:p w:rsidR="00D348BB" w:rsidRPr="00866F1A" w:rsidRDefault="00D348BB" w:rsidP="00D348BB">
            <w:pPr>
              <w:ind w:firstLine="0"/>
              <w:jc w:val="center"/>
            </w:pPr>
            <w:r w:rsidRPr="00866F1A">
              <w:t>0,4</w:t>
            </w:r>
          </w:p>
        </w:tc>
        <w:tc>
          <w:tcPr>
            <w:tcW w:w="892" w:type="pct"/>
            <w:vAlign w:val="center"/>
            <w:hideMark/>
          </w:tcPr>
          <w:p w:rsidR="00D348BB" w:rsidRPr="00866F1A" w:rsidRDefault="00D348BB" w:rsidP="00D348BB">
            <w:pPr>
              <w:ind w:firstLine="0"/>
              <w:jc w:val="center"/>
            </w:pPr>
            <w:r w:rsidRPr="00866F1A">
              <w:t>Водогрейный</w:t>
            </w:r>
          </w:p>
        </w:tc>
      </w:tr>
      <w:tr w:rsidR="00D348BB" w:rsidRPr="00866F1A" w:rsidTr="00D348BB">
        <w:tc>
          <w:tcPr>
            <w:tcW w:w="854" w:type="pct"/>
            <w:vAlign w:val="center"/>
            <w:hideMark/>
          </w:tcPr>
          <w:p w:rsidR="00D348BB" w:rsidRPr="00866F1A" w:rsidRDefault="00D348BB" w:rsidP="00D348BB">
            <w:pPr>
              <w:ind w:firstLine="0"/>
              <w:jc w:val="center"/>
            </w:pPr>
            <w:r w:rsidRPr="00866F1A">
              <w:t>КВС-60</w:t>
            </w:r>
          </w:p>
        </w:tc>
        <w:tc>
          <w:tcPr>
            <w:tcW w:w="1023" w:type="pct"/>
            <w:vAlign w:val="center"/>
            <w:hideMark/>
          </w:tcPr>
          <w:p w:rsidR="00D348BB" w:rsidRPr="00866F1A" w:rsidRDefault="00D348BB" w:rsidP="00D348BB">
            <w:pPr>
              <w:ind w:firstLine="0"/>
              <w:jc w:val="center"/>
            </w:pPr>
            <w:r w:rsidRPr="00866F1A">
              <w:t>бурый уголь</w:t>
            </w:r>
          </w:p>
        </w:tc>
        <w:tc>
          <w:tcPr>
            <w:tcW w:w="490" w:type="pct"/>
            <w:vAlign w:val="center"/>
            <w:hideMark/>
          </w:tcPr>
          <w:p w:rsidR="00D348BB" w:rsidRPr="00866F1A" w:rsidRDefault="00D348BB" w:rsidP="00D348BB">
            <w:pPr>
              <w:ind w:firstLine="0"/>
              <w:jc w:val="center"/>
            </w:pPr>
            <w:r w:rsidRPr="00866F1A">
              <w:t>0,6</w:t>
            </w:r>
          </w:p>
        </w:tc>
        <w:tc>
          <w:tcPr>
            <w:tcW w:w="390" w:type="pct"/>
            <w:vAlign w:val="center"/>
            <w:hideMark/>
          </w:tcPr>
          <w:p w:rsidR="00D348BB" w:rsidRPr="00866F1A" w:rsidRDefault="00D348BB" w:rsidP="00D348BB">
            <w:pPr>
              <w:ind w:firstLine="0"/>
              <w:jc w:val="center"/>
            </w:pPr>
            <w:r w:rsidRPr="00866F1A">
              <w:t>2006</w:t>
            </w:r>
          </w:p>
        </w:tc>
        <w:tc>
          <w:tcPr>
            <w:tcW w:w="334" w:type="pct"/>
            <w:vAlign w:val="center"/>
            <w:hideMark/>
          </w:tcPr>
          <w:p w:rsidR="00D348BB" w:rsidRPr="00866F1A" w:rsidRDefault="00D348BB" w:rsidP="00D348BB">
            <w:pPr>
              <w:ind w:firstLine="0"/>
              <w:jc w:val="center"/>
            </w:pPr>
            <w:r w:rsidRPr="00866F1A">
              <w:t>55</w:t>
            </w:r>
          </w:p>
        </w:tc>
        <w:tc>
          <w:tcPr>
            <w:tcW w:w="423" w:type="pct"/>
            <w:vAlign w:val="center"/>
            <w:hideMark/>
          </w:tcPr>
          <w:p w:rsidR="00D348BB" w:rsidRPr="00866F1A" w:rsidRDefault="00D348BB" w:rsidP="00D348BB">
            <w:pPr>
              <w:ind w:firstLine="0"/>
              <w:jc w:val="center"/>
            </w:pPr>
            <w:r w:rsidRPr="00866F1A">
              <w:t>0,54</w:t>
            </w:r>
          </w:p>
        </w:tc>
        <w:tc>
          <w:tcPr>
            <w:tcW w:w="592" w:type="pct"/>
            <w:vAlign w:val="center"/>
            <w:hideMark/>
          </w:tcPr>
          <w:p w:rsidR="00D348BB" w:rsidRPr="00866F1A" w:rsidRDefault="00D348BB" w:rsidP="00D348BB">
            <w:pPr>
              <w:ind w:firstLine="0"/>
              <w:jc w:val="center"/>
            </w:pPr>
            <w:r w:rsidRPr="00866F1A">
              <w:t>0,4</w:t>
            </w:r>
          </w:p>
        </w:tc>
        <w:tc>
          <w:tcPr>
            <w:tcW w:w="892" w:type="pct"/>
            <w:vAlign w:val="center"/>
            <w:hideMark/>
          </w:tcPr>
          <w:p w:rsidR="00D348BB" w:rsidRPr="00866F1A" w:rsidRDefault="00D348BB" w:rsidP="00D348BB">
            <w:pPr>
              <w:ind w:firstLine="0"/>
              <w:jc w:val="center"/>
            </w:pPr>
            <w:r w:rsidRPr="00866F1A">
              <w:t>Водогрейный</w:t>
            </w:r>
          </w:p>
        </w:tc>
      </w:tr>
      <w:tr w:rsidR="00D348BB" w:rsidRPr="00866F1A" w:rsidTr="00D348BB">
        <w:tc>
          <w:tcPr>
            <w:tcW w:w="5000" w:type="pct"/>
            <w:gridSpan w:val="8"/>
            <w:vAlign w:val="center"/>
            <w:hideMark/>
          </w:tcPr>
          <w:p w:rsidR="00D348BB" w:rsidRPr="00866F1A" w:rsidRDefault="00D348BB" w:rsidP="00D348BB">
            <w:pPr>
              <w:ind w:firstLine="0"/>
              <w:jc w:val="center"/>
            </w:pPr>
            <w:r w:rsidRPr="00866F1A">
              <w:t xml:space="preserve">Котельная </w:t>
            </w:r>
            <w:r w:rsidR="002C13E8" w:rsidRPr="00866F1A">
              <w:t>«</w:t>
            </w:r>
            <w:r w:rsidRPr="00866F1A">
              <w:t>ГРЭ</w:t>
            </w:r>
            <w:r w:rsidR="002C13E8" w:rsidRPr="00866F1A">
              <w:t>»</w:t>
            </w:r>
            <w:r w:rsidRPr="00866F1A">
              <w:t xml:space="preserve"> МУП </w:t>
            </w:r>
            <w:r w:rsidR="002C13E8" w:rsidRPr="00866F1A">
              <w:t>«</w:t>
            </w:r>
            <w:r w:rsidRPr="00866F1A">
              <w:t>Чернышевский теплоэнергетический комплекс</w:t>
            </w:r>
            <w:r w:rsidR="002C13E8" w:rsidRPr="00866F1A">
              <w:t>»</w:t>
            </w:r>
          </w:p>
        </w:tc>
      </w:tr>
      <w:tr w:rsidR="00D348BB" w:rsidRPr="00866F1A" w:rsidTr="00D348BB">
        <w:tc>
          <w:tcPr>
            <w:tcW w:w="854" w:type="pct"/>
            <w:vAlign w:val="center"/>
            <w:hideMark/>
          </w:tcPr>
          <w:p w:rsidR="00D348BB" w:rsidRPr="00866F1A" w:rsidRDefault="00D348BB" w:rsidP="00D348BB">
            <w:pPr>
              <w:ind w:firstLine="0"/>
              <w:jc w:val="center"/>
            </w:pPr>
            <w:r w:rsidRPr="00866F1A">
              <w:t>КВр-1,74</w:t>
            </w:r>
          </w:p>
        </w:tc>
        <w:tc>
          <w:tcPr>
            <w:tcW w:w="1023" w:type="pct"/>
            <w:vAlign w:val="center"/>
            <w:hideMark/>
          </w:tcPr>
          <w:p w:rsidR="00D348BB" w:rsidRPr="00866F1A" w:rsidRDefault="00D348BB" w:rsidP="00D348BB">
            <w:pPr>
              <w:ind w:firstLine="0"/>
              <w:jc w:val="center"/>
            </w:pPr>
            <w:r w:rsidRPr="00866F1A">
              <w:t>бурый уголь</w:t>
            </w:r>
          </w:p>
        </w:tc>
        <w:tc>
          <w:tcPr>
            <w:tcW w:w="490" w:type="pct"/>
            <w:vAlign w:val="center"/>
            <w:hideMark/>
          </w:tcPr>
          <w:p w:rsidR="00D348BB" w:rsidRPr="00866F1A" w:rsidRDefault="00D348BB" w:rsidP="00D348BB">
            <w:pPr>
              <w:ind w:firstLine="0"/>
              <w:jc w:val="center"/>
            </w:pPr>
            <w:r w:rsidRPr="00866F1A">
              <w:t>1,74</w:t>
            </w:r>
          </w:p>
        </w:tc>
        <w:tc>
          <w:tcPr>
            <w:tcW w:w="390" w:type="pct"/>
            <w:vAlign w:val="center"/>
            <w:hideMark/>
          </w:tcPr>
          <w:p w:rsidR="00D348BB" w:rsidRPr="00866F1A" w:rsidRDefault="00D348BB" w:rsidP="00D348BB">
            <w:pPr>
              <w:ind w:firstLine="0"/>
              <w:jc w:val="center"/>
            </w:pPr>
            <w:r w:rsidRPr="00866F1A">
              <w:t>1980</w:t>
            </w:r>
          </w:p>
        </w:tc>
        <w:tc>
          <w:tcPr>
            <w:tcW w:w="334" w:type="pct"/>
            <w:vAlign w:val="center"/>
            <w:hideMark/>
          </w:tcPr>
          <w:p w:rsidR="00D348BB" w:rsidRPr="00866F1A" w:rsidRDefault="00D348BB" w:rsidP="00D348BB">
            <w:pPr>
              <w:ind w:firstLine="0"/>
              <w:jc w:val="center"/>
            </w:pPr>
            <w:r w:rsidRPr="00866F1A">
              <w:t>55</w:t>
            </w:r>
          </w:p>
        </w:tc>
        <w:tc>
          <w:tcPr>
            <w:tcW w:w="423" w:type="pct"/>
            <w:vAlign w:val="center"/>
            <w:hideMark/>
          </w:tcPr>
          <w:p w:rsidR="00D348BB" w:rsidRPr="00866F1A" w:rsidRDefault="00D348BB" w:rsidP="00D348BB">
            <w:pPr>
              <w:ind w:firstLine="0"/>
              <w:jc w:val="center"/>
            </w:pPr>
            <w:r w:rsidRPr="00866F1A">
              <w:t>1,5</w:t>
            </w:r>
          </w:p>
        </w:tc>
        <w:tc>
          <w:tcPr>
            <w:tcW w:w="592" w:type="pct"/>
            <w:vAlign w:val="center"/>
            <w:hideMark/>
          </w:tcPr>
          <w:p w:rsidR="00D348BB" w:rsidRPr="00866F1A" w:rsidRDefault="00D348BB" w:rsidP="00D348BB">
            <w:pPr>
              <w:ind w:firstLine="0"/>
              <w:jc w:val="center"/>
            </w:pPr>
            <w:r w:rsidRPr="00866F1A">
              <w:t>1,3</w:t>
            </w:r>
          </w:p>
        </w:tc>
        <w:tc>
          <w:tcPr>
            <w:tcW w:w="892" w:type="pct"/>
            <w:vAlign w:val="center"/>
            <w:hideMark/>
          </w:tcPr>
          <w:p w:rsidR="00D348BB" w:rsidRPr="00866F1A" w:rsidRDefault="00D348BB" w:rsidP="00D348BB">
            <w:pPr>
              <w:ind w:firstLine="0"/>
              <w:jc w:val="center"/>
            </w:pPr>
            <w:r w:rsidRPr="00866F1A">
              <w:t>Водогрейный</w:t>
            </w:r>
          </w:p>
        </w:tc>
      </w:tr>
      <w:tr w:rsidR="00D348BB" w:rsidRPr="00866F1A" w:rsidTr="00D348BB">
        <w:tc>
          <w:tcPr>
            <w:tcW w:w="854" w:type="pct"/>
            <w:vAlign w:val="center"/>
            <w:hideMark/>
          </w:tcPr>
          <w:p w:rsidR="00D348BB" w:rsidRPr="00866F1A" w:rsidRDefault="00D348BB" w:rsidP="00D348BB">
            <w:pPr>
              <w:ind w:firstLine="0"/>
              <w:jc w:val="center"/>
            </w:pPr>
            <w:r w:rsidRPr="00866F1A">
              <w:t>КВр-1,74</w:t>
            </w:r>
          </w:p>
        </w:tc>
        <w:tc>
          <w:tcPr>
            <w:tcW w:w="1023" w:type="pct"/>
            <w:vAlign w:val="center"/>
            <w:hideMark/>
          </w:tcPr>
          <w:p w:rsidR="00D348BB" w:rsidRPr="00866F1A" w:rsidRDefault="00D348BB" w:rsidP="00D348BB">
            <w:pPr>
              <w:ind w:firstLine="0"/>
              <w:jc w:val="center"/>
            </w:pPr>
            <w:r w:rsidRPr="00866F1A">
              <w:t>бурый уголь</w:t>
            </w:r>
          </w:p>
        </w:tc>
        <w:tc>
          <w:tcPr>
            <w:tcW w:w="490" w:type="pct"/>
            <w:vAlign w:val="center"/>
            <w:hideMark/>
          </w:tcPr>
          <w:p w:rsidR="00D348BB" w:rsidRPr="00866F1A" w:rsidRDefault="00D348BB" w:rsidP="00D348BB">
            <w:pPr>
              <w:ind w:firstLine="0"/>
              <w:jc w:val="center"/>
            </w:pPr>
            <w:r w:rsidRPr="00866F1A">
              <w:t>1,74</w:t>
            </w:r>
          </w:p>
        </w:tc>
        <w:tc>
          <w:tcPr>
            <w:tcW w:w="390" w:type="pct"/>
            <w:vAlign w:val="center"/>
            <w:hideMark/>
          </w:tcPr>
          <w:p w:rsidR="00D348BB" w:rsidRPr="00866F1A" w:rsidRDefault="00D348BB" w:rsidP="00D348BB">
            <w:pPr>
              <w:ind w:firstLine="0"/>
              <w:jc w:val="center"/>
            </w:pPr>
            <w:r w:rsidRPr="00866F1A">
              <w:t>1978</w:t>
            </w:r>
          </w:p>
        </w:tc>
        <w:tc>
          <w:tcPr>
            <w:tcW w:w="334" w:type="pct"/>
            <w:vAlign w:val="center"/>
            <w:hideMark/>
          </w:tcPr>
          <w:p w:rsidR="00D348BB" w:rsidRPr="00866F1A" w:rsidRDefault="00D348BB" w:rsidP="00D348BB">
            <w:pPr>
              <w:ind w:firstLine="0"/>
              <w:jc w:val="center"/>
            </w:pPr>
            <w:r w:rsidRPr="00866F1A">
              <w:t>55</w:t>
            </w:r>
          </w:p>
        </w:tc>
        <w:tc>
          <w:tcPr>
            <w:tcW w:w="423" w:type="pct"/>
            <w:vAlign w:val="center"/>
            <w:hideMark/>
          </w:tcPr>
          <w:p w:rsidR="00D348BB" w:rsidRPr="00866F1A" w:rsidRDefault="00D348BB" w:rsidP="00D348BB">
            <w:pPr>
              <w:ind w:firstLine="0"/>
              <w:jc w:val="center"/>
            </w:pPr>
            <w:r w:rsidRPr="00866F1A">
              <w:t>1,5</w:t>
            </w:r>
          </w:p>
        </w:tc>
        <w:tc>
          <w:tcPr>
            <w:tcW w:w="592" w:type="pct"/>
            <w:vAlign w:val="center"/>
            <w:hideMark/>
          </w:tcPr>
          <w:p w:rsidR="00D348BB" w:rsidRPr="00866F1A" w:rsidRDefault="00D348BB" w:rsidP="00D348BB">
            <w:pPr>
              <w:ind w:firstLine="0"/>
              <w:jc w:val="center"/>
            </w:pPr>
            <w:r w:rsidRPr="00866F1A">
              <w:t>1,3</w:t>
            </w:r>
          </w:p>
        </w:tc>
        <w:tc>
          <w:tcPr>
            <w:tcW w:w="892" w:type="pct"/>
            <w:vAlign w:val="center"/>
            <w:hideMark/>
          </w:tcPr>
          <w:p w:rsidR="00D348BB" w:rsidRPr="00866F1A" w:rsidRDefault="00D348BB" w:rsidP="00D348BB">
            <w:pPr>
              <w:ind w:firstLine="0"/>
              <w:jc w:val="center"/>
            </w:pPr>
            <w:r w:rsidRPr="00866F1A">
              <w:t>Водогрейный</w:t>
            </w:r>
          </w:p>
        </w:tc>
      </w:tr>
      <w:tr w:rsidR="00D348BB" w:rsidRPr="00866F1A" w:rsidTr="00D348BB">
        <w:tc>
          <w:tcPr>
            <w:tcW w:w="854" w:type="pct"/>
            <w:vAlign w:val="center"/>
            <w:hideMark/>
          </w:tcPr>
          <w:p w:rsidR="00D348BB" w:rsidRPr="00866F1A" w:rsidRDefault="00D348BB" w:rsidP="00D348BB">
            <w:pPr>
              <w:ind w:firstLine="0"/>
              <w:jc w:val="center"/>
            </w:pPr>
            <w:r w:rsidRPr="00866F1A">
              <w:t>КВС-80</w:t>
            </w:r>
          </w:p>
        </w:tc>
        <w:tc>
          <w:tcPr>
            <w:tcW w:w="1023" w:type="pct"/>
            <w:vAlign w:val="center"/>
            <w:hideMark/>
          </w:tcPr>
          <w:p w:rsidR="00D348BB" w:rsidRPr="00866F1A" w:rsidRDefault="00D348BB" w:rsidP="00D348BB">
            <w:pPr>
              <w:ind w:firstLine="0"/>
              <w:jc w:val="center"/>
            </w:pPr>
            <w:r w:rsidRPr="00866F1A">
              <w:t>бурый уголь</w:t>
            </w:r>
          </w:p>
        </w:tc>
        <w:tc>
          <w:tcPr>
            <w:tcW w:w="490" w:type="pct"/>
            <w:vAlign w:val="center"/>
            <w:hideMark/>
          </w:tcPr>
          <w:p w:rsidR="00D348BB" w:rsidRPr="00866F1A" w:rsidRDefault="00D348BB" w:rsidP="00D348BB">
            <w:pPr>
              <w:ind w:firstLine="0"/>
              <w:jc w:val="center"/>
            </w:pPr>
            <w:r w:rsidRPr="00866F1A">
              <w:t>0,8</w:t>
            </w:r>
          </w:p>
        </w:tc>
        <w:tc>
          <w:tcPr>
            <w:tcW w:w="390" w:type="pct"/>
            <w:vAlign w:val="center"/>
            <w:hideMark/>
          </w:tcPr>
          <w:p w:rsidR="00D348BB" w:rsidRPr="00866F1A" w:rsidRDefault="00D348BB" w:rsidP="00D348BB">
            <w:pPr>
              <w:ind w:firstLine="0"/>
              <w:jc w:val="center"/>
            </w:pPr>
            <w:r w:rsidRPr="00866F1A">
              <w:t>2011</w:t>
            </w:r>
          </w:p>
        </w:tc>
        <w:tc>
          <w:tcPr>
            <w:tcW w:w="334" w:type="pct"/>
            <w:vAlign w:val="center"/>
            <w:hideMark/>
          </w:tcPr>
          <w:p w:rsidR="00D348BB" w:rsidRPr="00866F1A" w:rsidRDefault="00D348BB" w:rsidP="00D348BB">
            <w:pPr>
              <w:ind w:firstLine="0"/>
              <w:jc w:val="center"/>
            </w:pPr>
            <w:r w:rsidRPr="00866F1A">
              <w:t>55</w:t>
            </w:r>
          </w:p>
        </w:tc>
        <w:tc>
          <w:tcPr>
            <w:tcW w:w="423" w:type="pct"/>
            <w:vAlign w:val="center"/>
            <w:hideMark/>
          </w:tcPr>
          <w:p w:rsidR="00D348BB" w:rsidRPr="00866F1A" w:rsidRDefault="00D348BB" w:rsidP="00D348BB">
            <w:pPr>
              <w:ind w:firstLine="0"/>
              <w:jc w:val="center"/>
            </w:pPr>
            <w:r w:rsidRPr="00866F1A">
              <w:t>0,72</w:t>
            </w:r>
          </w:p>
        </w:tc>
        <w:tc>
          <w:tcPr>
            <w:tcW w:w="592" w:type="pct"/>
            <w:vAlign w:val="center"/>
            <w:hideMark/>
          </w:tcPr>
          <w:p w:rsidR="00D348BB" w:rsidRPr="00866F1A" w:rsidRDefault="00D348BB" w:rsidP="00D348BB">
            <w:pPr>
              <w:ind w:firstLine="0"/>
              <w:jc w:val="center"/>
            </w:pPr>
            <w:r w:rsidRPr="00866F1A">
              <w:t>0,72</w:t>
            </w:r>
          </w:p>
        </w:tc>
        <w:tc>
          <w:tcPr>
            <w:tcW w:w="892" w:type="pct"/>
            <w:vAlign w:val="center"/>
            <w:hideMark/>
          </w:tcPr>
          <w:p w:rsidR="00D348BB" w:rsidRPr="00866F1A" w:rsidRDefault="00D348BB" w:rsidP="00D348BB">
            <w:pPr>
              <w:ind w:firstLine="0"/>
              <w:jc w:val="center"/>
            </w:pPr>
            <w:r w:rsidRPr="00866F1A">
              <w:t>Водогрейный</w:t>
            </w:r>
          </w:p>
        </w:tc>
      </w:tr>
      <w:tr w:rsidR="00D348BB" w:rsidRPr="00866F1A" w:rsidTr="00D348BB">
        <w:tc>
          <w:tcPr>
            <w:tcW w:w="854" w:type="pct"/>
            <w:vAlign w:val="center"/>
            <w:hideMark/>
          </w:tcPr>
          <w:p w:rsidR="00D348BB" w:rsidRPr="00866F1A" w:rsidRDefault="00D348BB" w:rsidP="00D348BB">
            <w:pPr>
              <w:ind w:firstLine="0"/>
              <w:jc w:val="center"/>
            </w:pPr>
            <w:r w:rsidRPr="00866F1A">
              <w:t>КВС-80</w:t>
            </w:r>
          </w:p>
        </w:tc>
        <w:tc>
          <w:tcPr>
            <w:tcW w:w="1023" w:type="pct"/>
            <w:vAlign w:val="center"/>
            <w:hideMark/>
          </w:tcPr>
          <w:p w:rsidR="00D348BB" w:rsidRPr="00866F1A" w:rsidRDefault="00D348BB" w:rsidP="00D348BB">
            <w:pPr>
              <w:ind w:firstLine="0"/>
              <w:jc w:val="center"/>
            </w:pPr>
            <w:r w:rsidRPr="00866F1A">
              <w:t>бурый уголь</w:t>
            </w:r>
          </w:p>
        </w:tc>
        <w:tc>
          <w:tcPr>
            <w:tcW w:w="490" w:type="pct"/>
            <w:vAlign w:val="center"/>
            <w:hideMark/>
          </w:tcPr>
          <w:p w:rsidR="00D348BB" w:rsidRPr="00866F1A" w:rsidRDefault="00D348BB" w:rsidP="00D348BB">
            <w:pPr>
              <w:ind w:firstLine="0"/>
              <w:jc w:val="center"/>
            </w:pPr>
            <w:r w:rsidRPr="00866F1A">
              <w:t>0,8</w:t>
            </w:r>
          </w:p>
        </w:tc>
        <w:tc>
          <w:tcPr>
            <w:tcW w:w="390" w:type="pct"/>
            <w:vAlign w:val="center"/>
            <w:hideMark/>
          </w:tcPr>
          <w:p w:rsidR="00D348BB" w:rsidRPr="00866F1A" w:rsidRDefault="00D348BB" w:rsidP="00D348BB">
            <w:pPr>
              <w:ind w:firstLine="0"/>
              <w:jc w:val="center"/>
            </w:pPr>
            <w:r w:rsidRPr="00866F1A">
              <w:t>2011</w:t>
            </w:r>
          </w:p>
        </w:tc>
        <w:tc>
          <w:tcPr>
            <w:tcW w:w="334" w:type="pct"/>
            <w:vAlign w:val="center"/>
            <w:hideMark/>
          </w:tcPr>
          <w:p w:rsidR="00D348BB" w:rsidRPr="00866F1A" w:rsidRDefault="00D348BB" w:rsidP="00D348BB">
            <w:pPr>
              <w:ind w:firstLine="0"/>
              <w:jc w:val="center"/>
            </w:pPr>
            <w:r w:rsidRPr="00866F1A">
              <w:t>55</w:t>
            </w:r>
          </w:p>
        </w:tc>
        <w:tc>
          <w:tcPr>
            <w:tcW w:w="423" w:type="pct"/>
            <w:vAlign w:val="center"/>
            <w:hideMark/>
          </w:tcPr>
          <w:p w:rsidR="00D348BB" w:rsidRPr="00866F1A" w:rsidRDefault="00D348BB" w:rsidP="00D348BB">
            <w:pPr>
              <w:ind w:firstLine="0"/>
              <w:jc w:val="center"/>
            </w:pPr>
            <w:r w:rsidRPr="00866F1A">
              <w:t>0,72</w:t>
            </w:r>
          </w:p>
        </w:tc>
        <w:tc>
          <w:tcPr>
            <w:tcW w:w="592" w:type="pct"/>
            <w:vAlign w:val="center"/>
            <w:hideMark/>
          </w:tcPr>
          <w:p w:rsidR="00D348BB" w:rsidRPr="00866F1A" w:rsidRDefault="00D348BB" w:rsidP="00D348BB">
            <w:pPr>
              <w:ind w:firstLine="0"/>
              <w:jc w:val="center"/>
            </w:pPr>
            <w:r w:rsidRPr="00866F1A">
              <w:t>0,72</w:t>
            </w:r>
          </w:p>
        </w:tc>
        <w:tc>
          <w:tcPr>
            <w:tcW w:w="892" w:type="pct"/>
            <w:vAlign w:val="center"/>
            <w:hideMark/>
          </w:tcPr>
          <w:p w:rsidR="00D348BB" w:rsidRPr="00866F1A" w:rsidRDefault="00D348BB" w:rsidP="00D348BB">
            <w:pPr>
              <w:ind w:firstLine="0"/>
              <w:jc w:val="center"/>
            </w:pPr>
            <w:r w:rsidRPr="00866F1A">
              <w:t>Водогрейный</w:t>
            </w:r>
          </w:p>
        </w:tc>
      </w:tr>
      <w:tr w:rsidR="00D348BB" w:rsidRPr="00866F1A" w:rsidTr="00D348BB">
        <w:tc>
          <w:tcPr>
            <w:tcW w:w="5000" w:type="pct"/>
            <w:gridSpan w:val="8"/>
            <w:vAlign w:val="center"/>
            <w:hideMark/>
          </w:tcPr>
          <w:p w:rsidR="00D348BB" w:rsidRPr="00866F1A" w:rsidRDefault="00D348BB" w:rsidP="00D348BB">
            <w:pPr>
              <w:ind w:firstLine="0"/>
              <w:jc w:val="center"/>
            </w:pPr>
            <w:r w:rsidRPr="00866F1A">
              <w:t xml:space="preserve">Котельная </w:t>
            </w:r>
            <w:r w:rsidR="002C13E8" w:rsidRPr="00866F1A">
              <w:t>«</w:t>
            </w:r>
            <w:r w:rsidRPr="00866F1A">
              <w:t>Кораблик</w:t>
            </w:r>
            <w:r w:rsidR="002C13E8" w:rsidRPr="00866F1A">
              <w:t>»</w:t>
            </w:r>
            <w:r w:rsidRPr="00866F1A">
              <w:t xml:space="preserve"> МУП </w:t>
            </w:r>
            <w:r w:rsidR="002C13E8" w:rsidRPr="00866F1A">
              <w:t>«</w:t>
            </w:r>
            <w:r w:rsidRPr="00866F1A">
              <w:t>Чернышевский теплоэнергетический комплекс</w:t>
            </w:r>
            <w:r w:rsidR="002C13E8" w:rsidRPr="00866F1A">
              <w:t>»</w:t>
            </w:r>
          </w:p>
        </w:tc>
      </w:tr>
      <w:tr w:rsidR="00D348BB" w:rsidRPr="00866F1A" w:rsidTr="00D348BB">
        <w:tc>
          <w:tcPr>
            <w:tcW w:w="854" w:type="pct"/>
            <w:vAlign w:val="center"/>
            <w:hideMark/>
          </w:tcPr>
          <w:p w:rsidR="00D348BB" w:rsidRPr="00866F1A" w:rsidRDefault="00D348BB" w:rsidP="00D348BB">
            <w:pPr>
              <w:ind w:firstLine="0"/>
              <w:jc w:val="center"/>
            </w:pPr>
            <w:r w:rsidRPr="00866F1A">
              <w:t>КВС-80</w:t>
            </w:r>
          </w:p>
        </w:tc>
        <w:tc>
          <w:tcPr>
            <w:tcW w:w="1023" w:type="pct"/>
            <w:vAlign w:val="center"/>
            <w:hideMark/>
          </w:tcPr>
          <w:p w:rsidR="00D348BB" w:rsidRPr="00866F1A" w:rsidRDefault="00D348BB" w:rsidP="00D348BB">
            <w:pPr>
              <w:ind w:firstLine="0"/>
              <w:jc w:val="center"/>
            </w:pPr>
            <w:r w:rsidRPr="00866F1A">
              <w:t>бурый уголь</w:t>
            </w:r>
          </w:p>
        </w:tc>
        <w:tc>
          <w:tcPr>
            <w:tcW w:w="490" w:type="pct"/>
            <w:vAlign w:val="center"/>
            <w:hideMark/>
          </w:tcPr>
          <w:p w:rsidR="00D348BB" w:rsidRPr="00866F1A" w:rsidRDefault="00D348BB" w:rsidP="00D348BB">
            <w:pPr>
              <w:ind w:firstLine="0"/>
              <w:jc w:val="center"/>
            </w:pPr>
            <w:r w:rsidRPr="00866F1A">
              <w:t>0,8</w:t>
            </w:r>
          </w:p>
        </w:tc>
        <w:tc>
          <w:tcPr>
            <w:tcW w:w="390" w:type="pct"/>
            <w:vAlign w:val="center"/>
            <w:hideMark/>
          </w:tcPr>
          <w:p w:rsidR="00D348BB" w:rsidRPr="00866F1A" w:rsidRDefault="00D348BB" w:rsidP="00D348BB">
            <w:pPr>
              <w:ind w:firstLine="0"/>
              <w:jc w:val="center"/>
            </w:pPr>
            <w:r w:rsidRPr="00866F1A">
              <w:t>2012</w:t>
            </w:r>
          </w:p>
        </w:tc>
        <w:tc>
          <w:tcPr>
            <w:tcW w:w="334" w:type="pct"/>
            <w:vAlign w:val="center"/>
            <w:hideMark/>
          </w:tcPr>
          <w:p w:rsidR="00D348BB" w:rsidRPr="00866F1A" w:rsidRDefault="00D348BB" w:rsidP="00D348BB">
            <w:pPr>
              <w:ind w:firstLine="0"/>
              <w:jc w:val="center"/>
            </w:pPr>
            <w:r w:rsidRPr="00866F1A">
              <w:t>55</w:t>
            </w:r>
          </w:p>
        </w:tc>
        <w:tc>
          <w:tcPr>
            <w:tcW w:w="423" w:type="pct"/>
            <w:vAlign w:val="center"/>
            <w:hideMark/>
          </w:tcPr>
          <w:p w:rsidR="00D348BB" w:rsidRPr="00866F1A" w:rsidRDefault="00D348BB" w:rsidP="00D348BB">
            <w:pPr>
              <w:ind w:firstLine="0"/>
              <w:jc w:val="center"/>
            </w:pPr>
            <w:r w:rsidRPr="00866F1A">
              <w:t>0,72</w:t>
            </w:r>
          </w:p>
        </w:tc>
        <w:tc>
          <w:tcPr>
            <w:tcW w:w="592" w:type="pct"/>
            <w:vAlign w:val="center"/>
            <w:hideMark/>
          </w:tcPr>
          <w:p w:rsidR="00D348BB" w:rsidRPr="00866F1A" w:rsidRDefault="00D348BB" w:rsidP="00D348BB">
            <w:pPr>
              <w:ind w:firstLine="0"/>
              <w:jc w:val="center"/>
            </w:pPr>
            <w:r w:rsidRPr="00866F1A">
              <w:t>0,65</w:t>
            </w:r>
          </w:p>
        </w:tc>
        <w:tc>
          <w:tcPr>
            <w:tcW w:w="892" w:type="pct"/>
            <w:vAlign w:val="center"/>
            <w:hideMark/>
          </w:tcPr>
          <w:p w:rsidR="00D348BB" w:rsidRPr="00866F1A" w:rsidRDefault="00D348BB" w:rsidP="00D348BB">
            <w:pPr>
              <w:ind w:firstLine="0"/>
              <w:jc w:val="center"/>
            </w:pPr>
            <w:r w:rsidRPr="00866F1A">
              <w:t>Водогрейный</w:t>
            </w:r>
          </w:p>
        </w:tc>
      </w:tr>
      <w:tr w:rsidR="00D348BB" w:rsidRPr="00866F1A" w:rsidTr="00D348BB">
        <w:tc>
          <w:tcPr>
            <w:tcW w:w="854" w:type="pct"/>
            <w:vAlign w:val="center"/>
            <w:hideMark/>
          </w:tcPr>
          <w:p w:rsidR="00D348BB" w:rsidRPr="00866F1A" w:rsidRDefault="00D348BB" w:rsidP="00D348BB">
            <w:pPr>
              <w:ind w:firstLine="0"/>
              <w:jc w:val="center"/>
            </w:pPr>
            <w:r w:rsidRPr="00866F1A">
              <w:t>КВС-80</w:t>
            </w:r>
          </w:p>
        </w:tc>
        <w:tc>
          <w:tcPr>
            <w:tcW w:w="1023" w:type="pct"/>
            <w:vAlign w:val="center"/>
            <w:hideMark/>
          </w:tcPr>
          <w:p w:rsidR="00D348BB" w:rsidRPr="00866F1A" w:rsidRDefault="00D348BB" w:rsidP="00D348BB">
            <w:pPr>
              <w:ind w:firstLine="0"/>
              <w:jc w:val="center"/>
            </w:pPr>
            <w:r w:rsidRPr="00866F1A">
              <w:t>бурый уголь</w:t>
            </w:r>
          </w:p>
        </w:tc>
        <w:tc>
          <w:tcPr>
            <w:tcW w:w="490" w:type="pct"/>
            <w:vAlign w:val="center"/>
            <w:hideMark/>
          </w:tcPr>
          <w:p w:rsidR="00D348BB" w:rsidRPr="00866F1A" w:rsidRDefault="00D348BB" w:rsidP="00D348BB">
            <w:pPr>
              <w:ind w:firstLine="0"/>
              <w:jc w:val="center"/>
            </w:pPr>
            <w:r w:rsidRPr="00866F1A">
              <w:t>0,8</w:t>
            </w:r>
          </w:p>
        </w:tc>
        <w:tc>
          <w:tcPr>
            <w:tcW w:w="390" w:type="pct"/>
            <w:vAlign w:val="center"/>
            <w:hideMark/>
          </w:tcPr>
          <w:p w:rsidR="00D348BB" w:rsidRPr="00866F1A" w:rsidRDefault="00D348BB" w:rsidP="00D348BB">
            <w:pPr>
              <w:ind w:firstLine="0"/>
              <w:jc w:val="center"/>
            </w:pPr>
            <w:r w:rsidRPr="00866F1A">
              <w:t>2010</w:t>
            </w:r>
          </w:p>
        </w:tc>
        <w:tc>
          <w:tcPr>
            <w:tcW w:w="334" w:type="pct"/>
            <w:vAlign w:val="center"/>
            <w:hideMark/>
          </w:tcPr>
          <w:p w:rsidR="00D348BB" w:rsidRPr="00866F1A" w:rsidRDefault="00D348BB" w:rsidP="00D348BB">
            <w:pPr>
              <w:ind w:firstLine="0"/>
              <w:jc w:val="center"/>
            </w:pPr>
            <w:r w:rsidRPr="00866F1A">
              <w:t>55</w:t>
            </w:r>
          </w:p>
        </w:tc>
        <w:tc>
          <w:tcPr>
            <w:tcW w:w="423" w:type="pct"/>
            <w:vAlign w:val="center"/>
            <w:hideMark/>
          </w:tcPr>
          <w:p w:rsidR="00D348BB" w:rsidRPr="00866F1A" w:rsidRDefault="00D348BB" w:rsidP="00D348BB">
            <w:pPr>
              <w:ind w:firstLine="0"/>
              <w:jc w:val="center"/>
            </w:pPr>
            <w:r w:rsidRPr="00866F1A">
              <w:t>0,72</w:t>
            </w:r>
          </w:p>
        </w:tc>
        <w:tc>
          <w:tcPr>
            <w:tcW w:w="592" w:type="pct"/>
            <w:vAlign w:val="center"/>
            <w:hideMark/>
          </w:tcPr>
          <w:p w:rsidR="00D348BB" w:rsidRPr="00866F1A" w:rsidRDefault="00D348BB" w:rsidP="00D348BB">
            <w:pPr>
              <w:ind w:firstLine="0"/>
              <w:jc w:val="center"/>
            </w:pPr>
            <w:r w:rsidRPr="00866F1A">
              <w:t>0,65</w:t>
            </w:r>
          </w:p>
        </w:tc>
        <w:tc>
          <w:tcPr>
            <w:tcW w:w="892" w:type="pct"/>
            <w:vAlign w:val="center"/>
            <w:hideMark/>
          </w:tcPr>
          <w:p w:rsidR="00D348BB" w:rsidRPr="00866F1A" w:rsidRDefault="00D348BB" w:rsidP="00D348BB">
            <w:pPr>
              <w:ind w:firstLine="0"/>
              <w:jc w:val="center"/>
            </w:pPr>
            <w:r w:rsidRPr="00866F1A">
              <w:t>Водогрейный</w:t>
            </w:r>
          </w:p>
        </w:tc>
      </w:tr>
      <w:tr w:rsidR="00D348BB" w:rsidRPr="00866F1A" w:rsidTr="00D348BB">
        <w:tc>
          <w:tcPr>
            <w:tcW w:w="854" w:type="pct"/>
            <w:vAlign w:val="center"/>
            <w:hideMark/>
          </w:tcPr>
          <w:p w:rsidR="00D348BB" w:rsidRPr="00866F1A" w:rsidRDefault="00D348BB" w:rsidP="00D348BB">
            <w:pPr>
              <w:ind w:firstLine="0"/>
              <w:jc w:val="center"/>
            </w:pPr>
            <w:r w:rsidRPr="00866F1A">
              <w:t>КВС-80</w:t>
            </w:r>
          </w:p>
        </w:tc>
        <w:tc>
          <w:tcPr>
            <w:tcW w:w="1023" w:type="pct"/>
            <w:vAlign w:val="center"/>
            <w:hideMark/>
          </w:tcPr>
          <w:p w:rsidR="00D348BB" w:rsidRPr="00866F1A" w:rsidRDefault="00D348BB" w:rsidP="00D348BB">
            <w:pPr>
              <w:ind w:firstLine="0"/>
              <w:jc w:val="center"/>
            </w:pPr>
            <w:r w:rsidRPr="00866F1A">
              <w:t>бурый уголь</w:t>
            </w:r>
          </w:p>
        </w:tc>
        <w:tc>
          <w:tcPr>
            <w:tcW w:w="490" w:type="pct"/>
            <w:vAlign w:val="center"/>
            <w:hideMark/>
          </w:tcPr>
          <w:p w:rsidR="00D348BB" w:rsidRPr="00866F1A" w:rsidRDefault="00D348BB" w:rsidP="00D348BB">
            <w:pPr>
              <w:ind w:firstLine="0"/>
              <w:jc w:val="center"/>
            </w:pPr>
            <w:r w:rsidRPr="00866F1A">
              <w:t>0,8</w:t>
            </w:r>
          </w:p>
        </w:tc>
        <w:tc>
          <w:tcPr>
            <w:tcW w:w="390" w:type="pct"/>
            <w:vAlign w:val="center"/>
            <w:hideMark/>
          </w:tcPr>
          <w:p w:rsidR="00D348BB" w:rsidRPr="00866F1A" w:rsidRDefault="00D348BB" w:rsidP="00D348BB">
            <w:pPr>
              <w:ind w:firstLine="0"/>
              <w:jc w:val="center"/>
            </w:pPr>
            <w:r w:rsidRPr="00866F1A">
              <w:t>2006</w:t>
            </w:r>
          </w:p>
        </w:tc>
        <w:tc>
          <w:tcPr>
            <w:tcW w:w="334" w:type="pct"/>
            <w:vAlign w:val="center"/>
            <w:hideMark/>
          </w:tcPr>
          <w:p w:rsidR="00D348BB" w:rsidRPr="00866F1A" w:rsidRDefault="00D348BB" w:rsidP="00D348BB">
            <w:pPr>
              <w:ind w:firstLine="0"/>
              <w:jc w:val="center"/>
            </w:pPr>
            <w:r w:rsidRPr="00866F1A">
              <w:t>55</w:t>
            </w:r>
          </w:p>
        </w:tc>
        <w:tc>
          <w:tcPr>
            <w:tcW w:w="423" w:type="pct"/>
            <w:vAlign w:val="center"/>
            <w:hideMark/>
          </w:tcPr>
          <w:p w:rsidR="00D348BB" w:rsidRPr="00866F1A" w:rsidRDefault="00D348BB" w:rsidP="00D348BB">
            <w:pPr>
              <w:ind w:firstLine="0"/>
              <w:jc w:val="center"/>
            </w:pPr>
            <w:r w:rsidRPr="00866F1A">
              <w:t>0,72</w:t>
            </w:r>
          </w:p>
        </w:tc>
        <w:tc>
          <w:tcPr>
            <w:tcW w:w="592" w:type="pct"/>
            <w:vAlign w:val="center"/>
            <w:hideMark/>
          </w:tcPr>
          <w:p w:rsidR="00D348BB" w:rsidRPr="00866F1A" w:rsidRDefault="00D348BB" w:rsidP="00D348BB">
            <w:pPr>
              <w:ind w:firstLine="0"/>
              <w:jc w:val="center"/>
            </w:pPr>
            <w:r w:rsidRPr="00866F1A">
              <w:t>0,65</w:t>
            </w:r>
          </w:p>
        </w:tc>
        <w:tc>
          <w:tcPr>
            <w:tcW w:w="892" w:type="pct"/>
            <w:vAlign w:val="center"/>
            <w:hideMark/>
          </w:tcPr>
          <w:p w:rsidR="00D348BB" w:rsidRPr="00866F1A" w:rsidRDefault="00D348BB" w:rsidP="00D348BB">
            <w:pPr>
              <w:ind w:firstLine="0"/>
              <w:jc w:val="center"/>
            </w:pPr>
            <w:r w:rsidRPr="00866F1A">
              <w:t>Водогрейный</w:t>
            </w:r>
          </w:p>
        </w:tc>
      </w:tr>
      <w:tr w:rsidR="00D348BB" w:rsidRPr="00866F1A" w:rsidTr="00D348BB">
        <w:tc>
          <w:tcPr>
            <w:tcW w:w="854" w:type="pct"/>
            <w:vAlign w:val="center"/>
            <w:hideMark/>
          </w:tcPr>
          <w:p w:rsidR="00D348BB" w:rsidRPr="00866F1A" w:rsidRDefault="00D348BB" w:rsidP="00D348BB">
            <w:pPr>
              <w:ind w:firstLine="0"/>
              <w:jc w:val="center"/>
            </w:pPr>
            <w:r w:rsidRPr="00866F1A">
              <w:t>КВС-80</w:t>
            </w:r>
          </w:p>
        </w:tc>
        <w:tc>
          <w:tcPr>
            <w:tcW w:w="1023" w:type="pct"/>
            <w:vAlign w:val="center"/>
            <w:hideMark/>
          </w:tcPr>
          <w:p w:rsidR="00D348BB" w:rsidRPr="00866F1A" w:rsidRDefault="00D348BB" w:rsidP="00D348BB">
            <w:pPr>
              <w:ind w:firstLine="0"/>
              <w:jc w:val="center"/>
            </w:pPr>
            <w:r w:rsidRPr="00866F1A">
              <w:t>бурый уголь</w:t>
            </w:r>
          </w:p>
        </w:tc>
        <w:tc>
          <w:tcPr>
            <w:tcW w:w="490" w:type="pct"/>
            <w:vAlign w:val="center"/>
            <w:hideMark/>
          </w:tcPr>
          <w:p w:rsidR="00D348BB" w:rsidRPr="00866F1A" w:rsidRDefault="00D348BB" w:rsidP="00D348BB">
            <w:pPr>
              <w:ind w:firstLine="0"/>
              <w:jc w:val="center"/>
            </w:pPr>
            <w:r w:rsidRPr="00866F1A">
              <w:t>0,8</w:t>
            </w:r>
          </w:p>
        </w:tc>
        <w:tc>
          <w:tcPr>
            <w:tcW w:w="390" w:type="pct"/>
            <w:vAlign w:val="center"/>
            <w:hideMark/>
          </w:tcPr>
          <w:p w:rsidR="00D348BB" w:rsidRPr="00866F1A" w:rsidRDefault="00D348BB" w:rsidP="00D348BB">
            <w:pPr>
              <w:ind w:firstLine="0"/>
              <w:jc w:val="center"/>
            </w:pPr>
            <w:r w:rsidRPr="00866F1A">
              <w:t>2011</w:t>
            </w:r>
          </w:p>
        </w:tc>
        <w:tc>
          <w:tcPr>
            <w:tcW w:w="334" w:type="pct"/>
            <w:vAlign w:val="center"/>
            <w:hideMark/>
          </w:tcPr>
          <w:p w:rsidR="00D348BB" w:rsidRPr="00866F1A" w:rsidRDefault="00D348BB" w:rsidP="00D348BB">
            <w:pPr>
              <w:ind w:firstLine="0"/>
              <w:jc w:val="center"/>
            </w:pPr>
            <w:r w:rsidRPr="00866F1A">
              <w:t>55</w:t>
            </w:r>
          </w:p>
        </w:tc>
        <w:tc>
          <w:tcPr>
            <w:tcW w:w="423" w:type="pct"/>
            <w:vAlign w:val="center"/>
            <w:hideMark/>
          </w:tcPr>
          <w:p w:rsidR="00D348BB" w:rsidRPr="00866F1A" w:rsidRDefault="00D348BB" w:rsidP="00D348BB">
            <w:pPr>
              <w:ind w:firstLine="0"/>
              <w:jc w:val="center"/>
            </w:pPr>
            <w:r w:rsidRPr="00866F1A">
              <w:t>0,72</w:t>
            </w:r>
          </w:p>
        </w:tc>
        <w:tc>
          <w:tcPr>
            <w:tcW w:w="592" w:type="pct"/>
            <w:vAlign w:val="center"/>
            <w:hideMark/>
          </w:tcPr>
          <w:p w:rsidR="00D348BB" w:rsidRPr="00866F1A" w:rsidRDefault="00D348BB" w:rsidP="00D348BB">
            <w:pPr>
              <w:ind w:firstLine="0"/>
              <w:jc w:val="center"/>
            </w:pPr>
            <w:r w:rsidRPr="00866F1A">
              <w:t>0,65</w:t>
            </w:r>
          </w:p>
        </w:tc>
        <w:tc>
          <w:tcPr>
            <w:tcW w:w="892" w:type="pct"/>
            <w:vAlign w:val="center"/>
            <w:hideMark/>
          </w:tcPr>
          <w:p w:rsidR="00D348BB" w:rsidRPr="00866F1A" w:rsidRDefault="00D348BB" w:rsidP="00D348BB">
            <w:pPr>
              <w:ind w:firstLine="0"/>
              <w:jc w:val="center"/>
            </w:pPr>
            <w:r w:rsidRPr="00866F1A">
              <w:t>Водогрейный</w:t>
            </w:r>
          </w:p>
        </w:tc>
      </w:tr>
      <w:tr w:rsidR="00D348BB" w:rsidRPr="00866F1A" w:rsidTr="00D348BB">
        <w:tc>
          <w:tcPr>
            <w:tcW w:w="5000" w:type="pct"/>
            <w:gridSpan w:val="8"/>
            <w:vAlign w:val="center"/>
            <w:hideMark/>
          </w:tcPr>
          <w:p w:rsidR="00D348BB" w:rsidRPr="00866F1A" w:rsidRDefault="00D348BB" w:rsidP="00D348BB">
            <w:pPr>
              <w:ind w:firstLine="0"/>
              <w:jc w:val="center"/>
            </w:pPr>
            <w:r w:rsidRPr="00866F1A">
              <w:t xml:space="preserve">Котельная </w:t>
            </w:r>
            <w:r w:rsidR="002C13E8" w:rsidRPr="00866F1A">
              <w:t>«</w:t>
            </w:r>
            <w:r w:rsidRPr="00866F1A">
              <w:t>Школа №63</w:t>
            </w:r>
            <w:r w:rsidR="002C13E8" w:rsidRPr="00866F1A">
              <w:t>»</w:t>
            </w:r>
            <w:r w:rsidRPr="00866F1A">
              <w:t xml:space="preserve"> МУП </w:t>
            </w:r>
            <w:r w:rsidR="002C13E8" w:rsidRPr="00866F1A">
              <w:t>«</w:t>
            </w:r>
            <w:r w:rsidRPr="00866F1A">
              <w:t>Чернышевский теплоэнергетический комплекс</w:t>
            </w:r>
            <w:r w:rsidR="002C13E8" w:rsidRPr="00866F1A">
              <w:t>»</w:t>
            </w:r>
          </w:p>
        </w:tc>
      </w:tr>
      <w:tr w:rsidR="00D348BB" w:rsidRPr="00866F1A" w:rsidTr="00D348BB">
        <w:tc>
          <w:tcPr>
            <w:tcW w:w="854" w:type="pct"/>
            <w:vAlign w:val="center"/>
            <w:hideMark/>
          </w:tcPr>
          <w:p w:rsidR="00D348BB" w:rsidRPr="00866F1A" w:rsidRDefault="00D348BB" w:rsidP="00D348BB">
            <w:pPr>
              <w:ind w:firstLine="0"/>
              <w:jc w:val="center"/>
            </w:pPr>
            <w:r w:rsidRPr="00866F1A">
              <w:t>КВС-80</w:t>
            </w:r>
          </w:p>
        </w:tc>
        <w:tc>
          <w:tcPr>
            <w:tcW w:w="1023" w:type="pct"/>
            <w:vAlign w:val="center"/>
            <w:hideMark/>
          </w:tcPr>
          <w:p w:rsidR="00D348BB" w:rsidRPr="00866F1A" w:rsidRDefault="00D348BB" w:rsidP="00D348BB">
            <w:pPr>
              <w:ind w:firstLine="0"/>
              <w:jc w:val="center"/>
            </w:pPr>
            <w:r w:rsidRPr="00866F1A">
              <w:t>бурый уголь</w:t>
            </w:r>
          </w:p>
        </w:tc>
        <w:tc>
          <w:tcPr>
            <w:tcW w:w="490" w:type="pct"/>
            <w:vAlign w:val="center"/>
            <w:hideMark/>
          </w:tcPr>
          <w:p w:rsidR="00D348BB" w:rsidRPr="00866F1A" w:rsidRDefault="00D348BB" w:rsidP="00D348BB">
            <w:pPr>
              <w:ind w:firstLine="0"/>
              <w:jc w:val="center"/>
            </w:pPr>
            <w:r w:rsidRPr="00866F1A">
              <w:t>0,8</w:t>
            </w:r>
          </w:p>
        </w:tc>
        <w:tc>
          <w:tcPr>
            <w:tcW w:w="390" w:type="pct"/>
            <w:vAlign w:val="center"/>
            <w:hideMark/>
          </w:tcPr>
          <w:p w:rsidR="00D348BB" w:rsidRPr="00866F1A" w:rsidRDefault="00D348BB" w:rsidP="00D348BB">
            <w:pPr>
              <w:ind w:firstLine="0"/>
              <w:jc w:val="center"/>
            </w:pPr>
            <w:r w:rsidRPr="00866F1A">
              <w:t>2011</w:t>
            </w:r>
          </w:p>
        </w:tc>
        <w:tc>
          <w:tcPr>
            <w:tcW w:w="334" w:type="pct"/>
            <w:vAlign w:val="center"/>
            <w:hideMark/>
          </w:tcPr>
          <w:p w:rsidR="00D348BB" w:rsidRPr="00866F1A" w:rsidRDefault="00D348BB" w:rsidP="00D348BB">
            <w:pPr>
              <w:ind w:firstLine="0"/>
              <w:jc w:val="center"/>
            </w:pPr>
            <w:r w:rsidRPr="00866F1A">
              <w:t>55</w:t>
            </w:r>
          </w:p>
        </w:tc>
        <w:tc>
          <w:tcPr>
            <w:tcW w:w="423" w:type="pct"/>
            <w:vAlign w:val="center"/>
            <w:hideMark/>
          </w:tcPr>
          <w:p w:rsidR="00D348BB" w:rsidRPr="00866F1A" w:rsidRDefault="00D348BB" w:rsidP="00D348BB">
            <w:pPr>
              <w:ind w:firstLine="0"/>
              <w:jc w:val="center"/>
            </w:pPr>
            <w:r w:rsidRPr="00866F1A">
              <w:t>0,72</w:t>
            </w:r>
          </w:p>
        </w:tc>
        <w:tc>
          <w:tcPr>
            <w:tcW w:w="592" w:type="pct"/>
            <w:vAlign w:val="center"/>
            <w:hideMark/>
          </w:tcPr>
          <w:p w:rsidR="00D348BB" w:rsidRPr="00866F1A" w:rsidRDefault="00D348BB" w:rsidP="00D348BB">
            <w:pPr>
              <w:ind w:firstLine="0"/>
              <w:jc w:val="center"/>
            </w:pPr>
            <w:r w:rsidRPr="00866F1A">
              <w:t>0,7</w:t>
            </w:r>
          </w:p>
        </w:tc>
        <w:tc>
          <w:tcPr>
            <w:tcW w:w="892" w:type="pct"/>
            <w:vAlign w:val="center"/>
            <w:hideMark/>
          </w:tcPr>
          <w:p w:rsidR="00D348BB" w:rsidRPr="00866F1A" w:rsidRDefault="00D348BB" w:rsidP="00D348BB">
            <w:pPr>
              <w:ind w:firstLine="0"/>
              <w:jc w:val="center"/>
            </w:pPr>
            <w:r w:rsidRPr="00866F1A">
              <w:t>Водогрейный</w:t>
            </w:r>
          </w:p>
        </w:tc>
      </w:tr>
      <w:tr w:rsidR="00D348BB" w:rsidRPr="00866F1A" w:rsidTr="00D348BB">
        <w:tc>
          <w:tcPr>
            <w:tcW w:w="854" w:type="pct"/>
            <w:vAlign w:val="center"/>
            <w:hideMark/>
          </w:tcPr>
          <w:p w:rsidR="00D348BB" w:rsidRPr="00866F1A" w:rsidRDefault="00D348BB" w:rsidP="00D348BB">
            <w:pPr>
              <w:ind w:firstLine="0"/>
              <w:jc w:val="center"/>
            </w:pPr>
            <w:r w:rsidRPr="00866F1A">
              <w:t>КВС-80</w:t>
            </w:r>
          </w:p>
        </w:tc>
        <w:tc>
          <w:tcPr>
            <w:tcW w:w="1023" w:type="pct"/>
            <w:vAlign w:val="center"/>
            <w:hideMark/>
          </w:tcPr>
          <w:p w:rsidR="00D348BB" w:rsidRPr="00866F1A" w:rsidRDefault="00D348BB" w:rsidP="00D348BB">
            <w:pPr>
              <w:ind w:firstLine="0"/>
              <w:jc w:val="center"/>
            </w:pPr>
            <w:r w:rsidRPr="00866F1A">
              <w:t>бурый уголь</w:t>
            </w:r>
          </w:p>
        </w:tc>
        <w:tc>
          <w:tcPr>
            <w:tcW w:w="490" w:type="pct"/>
            <w:vAlign w:val="center"/>
            <w:hideMark/>
          </w:tcPr>
          <w:p w:rsidR="00D348BB" w:rsidRPr="00866F1A" w:rsidRDefault="00D348BB" w:rsidP="00D348BB">
            <w:pPr>
              <w:ind w:firstLine="0"/>
              <w:jc w:val="center"/>
            </w:pPr>
            <w:r w:rsidRPr="00866F1A">
              <w:t>0,8</w:t>
            </w:r>
          </w:p>
        </w:tc>
        <w:tc>
          <w:tcPr>
            <w:tcW w:w="390" w:type="pct"/>
            <w:vAlign w:val="center"/>
            <w:hideMark/>
          </w:tcPr>
          <w:p w:rsidR="00D348BB" w:rsidRPr="00866F1A" w:rsidRDefault="00D348BB" w:rsidP="00D348BB">
            <w:pPr>
              <w:ind w:firstLine="0"/>
              <w:jc w:val="center"/>
            </w:pPr>
            <w:r w:rsidRPr="00866F1A">
              <w:t>2006</w:t>
            </w:r>
          </w:p>
        </w:tc>
        <w:tc>
          <w:tcPr>
            <w:tcW w:w="334" w:type="pct"/>
            <w:vAlign w:val="center"/>
            <w:hideMark/>
          </w:tcPr>
          <w:p w:rsidR="00D348BB" w:rsidRPr="00866F1A" w:rsidRDefault="00D348BB" w:rsidP="00D348BB">
            <w:pPr>
              <w:ind w:firstLine="0"/>
              <w:jc w:val="center"/>
            </w:pPr>
            <w:r w:rsidRPr="00866F1A">
              <w:t>55</w:t>
            </w:r>
          </w:p>
        </w:tc>
        <w:tc>
          <w:tcPr>
            <w:tcW w:w="423" w:type="pct"/>
            <w:vAlign w:val="center"/>
            <w:hideMark/>
          </w:tcPr>
          <w:p w:rsidR="00D348BB" w:rsidRPr="00866F1A" w:rsidRDefault="00D348BB" w:rsidP="00D348BB">
            <w:pPr>
              <w:ind w:firstLine="0"/>
              <w:jc w:val="center"/>
            </w:pPr>
            <w:r w:rsidRPr="00866F1A">
              <w:t>0,72</w:t>
            </w:r>
          </w:p>
        </w:tc>
        <w:tc>
          <w:tcPr>
            <w:tcW w:w="592" w:type="pct"/>
            <w:vAlign w:val="center"/>
            <w:hideMark/>
          </w:tcPr>
          <w:p w:rsidR="00D348BB" w:rsidRPr="00866F1A" w:rsidRDefault="00D348BB" w:rsidP="00D348BB">
            <w:pPr>
              <w:ind w:firstLine="0"/>
              <w:jc w:val="center"/>
            </w:pPr>
            <w:r w:rsidRPr="00866F1A">
              <w:t>0,7</w:t>
            </w:r>
          </w:p>
        </w:tc>
        <w:tc>
          <w:tcPr>
            <w:tcW w:w="892" w:type="pct"/>
            <w:vAlign w:val="center"/>
            <w:hideMark/>
          </w:tcPr>
          <w:p w:rsidR="00D348BB" w:rsidRPr="00866F1A" w:rsidRDefault="00D348BB" w:rsidP="00D348BB">
            <w:pPr>
              <w:ind w:firstLine="0"/>
              <w:jc w:val="center"/>
            </w:pPr>
            <w:r w:rsidRPr="00866F1A">
              <w:t>Водогрейный</w:t>
            </w:r>
          </w:p>
        </w:tc>
      </w:tr>
      <w:tr w:rsidR="00D348BB" w:rsidRPr="00866F1A" w:rsidTr="00D348BB">
        <w:tc>
          <w:tcPr>
            <w:tcW w:w="854" w:type="pct"/>
            <w:vAlign w:val="center"/>
            <w:hideMark/>
          </w:tcPr>
          <w:p w:rsidR="00D348BB" w:rsidRPr="00866F1A" w:rsidRDefault="00D348BB" w:rsidP="00D348BB">
            <w:pPr>
              <w:ind w:firstLine="0"/>
              <w:jc w:val="center"/>
            </w:pPr>
            <w:r w:rsidRPr="00866F1A">
              <w:t>КВС-80</w:t>
            </w:r>
          </w:p>
        </w:tc>
        <w:tc>
          <w:tcPr>
            <w:tcW w:w="1023" w:type="pct"/>
            <w:vAlign w:val="center"/>
            <w:hideMark/>
          </w:tcPr>
          <w:p w:rsidR="00D348BB" w:rsidRPr="00866F1A" w:rsidRDefault="00D348BB" w:rsidP="00D348BB">
            <w:pPr>
              <w:ind w:firstLine="0"/>
              <w:jc w:val="center"/>
            </w:pPr>
            <w:r w:rsidRPr="00866F1A">
              <w:t>бурый уголь</w:t>
            </w:r>
          </w:p>
        </w:tc>
        <w:tc>
          <w:tcPr>
            <w:tcW w:w="490" w:type="pct"/>
            <w:vAlign w:val="center"/>
            <w:hideMark/>
          </w:tcPr>
          <w:p w:rsidR="00D348BB" w:rsidRPr="00866F1A" w:rsidRDefault="00D348BB" w:rsidP="00D348BB">
            <w:pPr>
              <w:ind w:firstLine="0"/>
              <w:jc w:val="center"/>
            </w:pPr>
            <w:r w:rsidRPr="00866F1A">
              <w:t>0,8</w:t>
            </w:r>
          </w:p>
        </w:tc>
        <w:tc>
          <w:tcPr>
            <w:tcW w:w="390" w:type="pct"/>
            <w:vAlign w:val="center"/>
            <w:hideMark/>
          </w:tcPr>
          <w:p w:rsidR="00D348BB" w:rsidRPr="00866F1A" w:rsidRDefault="00D348BB" w:rsidP="00D348BB">
            <w:pPr>
              <w:ind w:firstLine="0"/>
              <w:jc w:val="center"/>
            </w:pPr>
            <w:r w:rsidRPr="00866F1A">
              <w:t>2004</w:t>
            </w:r>
          </w:p>
        </w:tc>
        <w:tc>
          <w:tcPr>
            <w:tcW w:w="334" w:type="pct"/>
            <w:vAlign w:val="center"/>
            <w:hideMark/>
          </w:tcPr>
          <w:p w:rsidR="00D348BB" w:rsidRPr="00866F1A" w:rsidRDefault="00D348BB" w:rsidP="00D348BB">
            <w:pPr>
              <w:ind w:firstLine="0"/>
              <w:jc w:val="center"/>
            </w:pPr>
            <w:r w:rsidRPr="00866F1A">
              <w:t>55</w:t>
            </w:r>
          </w:p>
        </w:tc>
        <w:tc>
          <w:tcPr>
            <w:tcW w:w="423" w:type="pct"/>
            <w:vAlign w:val="center"/>
            <w:hideMark/>
          </w:tcPr>
          <w:p w:rsidR="00D348BB" w:rsidRPr="00866F1A" w:rsidRDefault="00D348BB" w:rsidP="00D348BB">
            <w:pPr>
              <w:ind w:firstLine="0"/>
              <w:jc w:val="center"/>
            </w:pPr>
            <w:r w:rsidRPr="00866F1A">
              <w:t>0,72</w:t>
            </w:r>
          </w:p>
        </w:tc>
        <w:tc>
          <w:tcPr>
            <w:tcW w:w="592" w:type="pct"/>
            <w:vAlign w:val="center"/>
            <w:hideMark/>
          </w:tcPr>
          <w:p w:rsidR="00D348BB" w:rsidRPr="00866F1A" w:rsidRDefault="00D348BB" w:rsidP="00D348BB">
            <w:pPr>
              <w:ind w:firstLine="0"/>
              <w:jc w:val="center"/>
            </w:pPr>
            <w:r w:rsidRPr="00866F1A">
              <w:t>0,7</w:t>
            </w:r>
          </w:p>
        </w:tc>
        <w:tc>
          <w:tcPr>
            <w:tcW w:w="892" w:type="pct"/>
            <w:vAlign w:val="center"/>
            <w:hideMark/>
          </w:tcPr>
          <w:p w:rsidR="00D348BB" w:rsidRPr="00866F1A" w:rsidRDefault="00D348BB" w:rsidP="00D348BB">
            <w:pPr>
              <w:ind w:firstLine="0"/>
              <w:jc w:val="center"/>
            </w:pPr>
            <w:r w:rsidRPr="00866F1A">
              <w:t>Водогрейный</w:t>
            </w:r>
          </w:p>
        </w:tc>
      </w:tr>
      <w:tr w:rsidR="00D348BB" w:rsidRPr="00866F1A" w:rsidTr="00D348BB">
        <w:tc>
          <w:tcPr>
            <w:tcW w:w="854" w:type="pct"/>
            <w:vAlign w:val="center"/>
            <w:hideMark/>
          </w:tcPr>
          <w:p w:rsidR="00D348BB" w:rsidRPr="00866F1A" w:rsidRDefault="00D348BB" w:rsidP="00D348BB">
            <w:pPr>
              <w:ind w:firstLine="0"/>
              <w:jc w:val="center"/>
            </w:pPr>
            <w:r w:rsidRPr="00866F1A">
              <w:t>КВС-80</w:t>
            </w:r>
          </w:p>
        </w:tc>
        <w:tc>
          <w:tcPr>
            <w:tcW w:w="1023" w:type="pct"/>
            <w:vAlign w:val="center"/>
            <w:hideMark/>
          </w:tcPr>
          <w:p w:rsidR="00D348BB" w:rsidRPr="00866F1A" w:rsidRDefault="00D348BB" w:rsidP="00D348BB">
            <w:pPr>
              <w:ind w:firstLine="0"/>
              <w:jc w:val="center"/>
            </w:pPr>
            <w:r w:rsidRPr="00866F1A">
              <w:t>бурый уголь</w:t>
            </w:r>
          </w:p>
        </w:tc>
        <w:tc>
          <w:tcPr>
            <w:tcW w:w="490" w:type="pct"/>
            <w:vAlign w:val="center"/>
            <w:hideMark/>
          </w:tcPr>
          <w:p w:rsidR="00D348BB" w:rsidRPr="00866F1A" w:rsidRDefault="00D348BB" w:rsidP="00D348BB">
            <w:pPr>
              <w:ind w:firstLine="0"/>
              <w:jc w:val="center"/>
            </w:pPr>
            <w:r w:rsidRPr="00866F1A">
              <w:t>0,8</w:t>
            </w:r>
          </w:p>
        </w:tc>
        <w:tc>
          <w:tcPr>
            <w:tcW w:w="390" w:type="pct"/>
            <w:vAlign w:val="center"/>
            <w:hideMark/>
          </w:tcPr>
          <w:p w:rsidR="00D348BB" w:rsidRPr="00866F1A" w:rsidRDefault="00D348BB" w:rsidP="00D348BB">
            <w:pPr>
              <w:ind w:firstLine="0"/>
              <w:jc w:val="center"/>
            </w:pPr>
            <w:r w:rsidRPr="00866F1A">
              <w:t>2009</w:t>
            </w:r>
          </w:p>
        </w:tc>
        <w:tc>
          <w:tcPr>
            <w:tcW w:w="334" w:type="pct"/>
            <w:vAlign w:val="center"/>
            <w:hideMark/>
          </w:tcPr>
          <w:p w:rsidR="00D348BB" w:rsidRPr="00866F1A" w:rsidRDefault="00D348BB" w:rsidP="00D348BB">
            <w:pPr>
              <w:ind w:firstLine="0"/>
              <w:jc w:val="center"/>
            </w:pPr>
            <w:r w:rsidRPr="00866F1A">
              <w:t>55</w:t>
            </w:r>
          </w:p>
        </w:tc>
        <w:tc>
          <w:tcPr>
            <w:tcW w:w="423" w:type="pct"/>
            <w:vAlign w:val="center"/>
            <w:hideMark/>
          </w:tcPr>
          <w:p w:rsidR="00D348BB" w:rsidRPr="00866F1A" w:rsidRDefault="00D348BB" w:rsidP="00D348BB">
            <w:pPr>
              <w:ind w:firstLine="0"/>
              <w:jc w:val="center"/>
            </w:pPr>
            <w:r w:rsidRPr="00866F1A">
              <w:t>0,72</w:t>
            </w:r>
          </w:p>
        </w:tc>
        <w:tc>
          <w:tcPr>
            <w:tcW w:w="592" w:type="pct"/>
            <w:vAlign w:val="center"/>
            <w:hideMark/>
          </w:tcPr>
          <w:p w:rsidR="00D348BB" w:rsidRPr="00866F1A" w:rsidRDefault="00D348BB" w:rsidP="00D348BB">
            <w:pPr>
              <w:ind w:firstLine="0"/>
              <w:jc w:val="center"/>
            </w:pPr>
            <w:r w:rsidRPr="00866F1A">
              <w:t>0,7</w:t>
            </w:r>
          </w:p>
        </w:tc>
        <w:tc>
          <w:tcPr>
            <w:tcW w:w="892" w:type="pct"/>
            <w:vAlign w:val="center"/>
            <w:hideMark/>
          </w:tcPr>
          <w:p w:rsidR="00D348BB" w:rsidRPr="00866F1A" w:rsidRDefault="00D348BB" w:rsidP="00D348BB">
            <w:pPr>
              <w:ind w:firstLine="0"/>
              <w:jc w:val="center"/>
            </w:pPr>
            <w:r w:rsidRPr="00866F1A">
              <w:t>Водогрейный</w:t>
            </w:r>
          </w:p>
        </w:tc>
      </w:tr>
      <w:tr w:rsidR="00D348BB" w:rsidRPr="00866F1A" w:rsidTr="00D348BB">
        <w:tc>
          <w:tcPr>
            <w:tcW w:w="854" w:type="pct"/>
            <w:vAlign w:val="center"/>
            <w:hideMark/>
          </w:tcPr>
          <w:p w:rsidR="00D348BB" w:rsidRPr="00866F1A" w:rsidRDefault="00D348BB" w:rsidP="00D348BB">
            <w:pPr>
              <w:ind w:firstLine="0"/>
              <w:jc w:val="center"/>
            </w:pPr>
            <w:r w:rsidRPr="00866F1A">
              <w:t>КВС-80</w:t>
            </w:r>
          </w:p>
        </w:tc>
        <w:tc>
          <w:tcPr>
            <w:tcW w:w="1023" w:type="pct"/>
            <w:vAlign w:val="center"/>
            <w:hideMark/>
          </w:tcPr>
          <w:p w:rsidR="00D348BB" w:rsidRPr="00866F1A" w:rsidRDefault="00D348BB" w:rsidP="00D348BB">
            <w:pPr>
              <w:ind w:firstLine="0"/>
              <w:jc w:val="center"/>
            </w:pPr>
            <w:r w:rsidRPr="00866F1A">
              <w:t>бурый уголь</w:t>
            </w:r>
          </w:p>
        </w:tc>
        <w:tc>
          <w:tcPr>
            <w:tcW w:w="490" w:type="pct"/>
            <w:vAlign w:val="center"/>
            <w:hideMark/>
          </w:tcPr>
          <w:p w:rsidR="00D348BB" w:rsidRPr="00866F1A" w:rsidRDefault="00D348BB" w:rsidP="00D348BB">
            <w:pPr>
              <w:ind w:firstLine="0"/>
              <w:jc w:val="center"/>
            </w:pPr>
            <w:r w:rsidRPr="00866F1A">
              <w:t>0,8</w:t>
            </w:r>
          </w:p>
        </w:tc>
        <w:tc>
          <w:tcPr>
            <w:tcW w:w="390" w:type="pct"/>
            <w:vAlign w:val="center"/>
            <w:hideMark/>
          </w:tcPr>
          <w:p w:rsidR="00D348BB" w:rsidRPr="00866F1A" w:rsidRDefault="00D348BB" w:rsidP="00D348BB">
            <w:pPr>
              <w:ind w:firstLine="0"/>
              <w:jc w:val="center"/>
            </w:pPr>
            <w:r w:rsidRPr="00866F1A">
              <w:t>2008</w:t>
            </w:r>
          </w:p>
        </w:tc>
        <w:tc>
          <w:tcPr>
            <w:tcW w:w="334" w:type="pct"/>
            <w:vAlign w:val="center"/>
            <w:hideMark/>
          </w:tcPr>
          <w:p w:rsidR="00D348BB" w:rsidRPr="00866F1A" w:rsidRDefault="00D348BB" w:rsidP="00D348BB">
            <w:pPr>
              <w:ind w:firstLine="0"/>
              <w:jc w:val="center"/>
            </w:pPr>
            <w:r w:rsidRPr="00866F1A">
              <w:t>55</w:t>
            </w:r>
          </w:p>
        </w:tc>
        <w:tc>
          <w:tcPr>
            <w:tcW w:w="423" w:type="pct"/>
            <w:vAlign w:val="center"/>
            <w:hideMark/>
          </w:tcPr>
          <w:p w:rsidR="00D348BB" w:rsidRPr="00866F1A" w:rsidRDefault="00D348BB" w:rsidP="00D348BB">
            <w:pPr>
              <w:ind w:firstLine="0"/>
              <w:jc w:val="center"/>
            </w:pPr>
            <w:r w:rsidRPr="00866F1A">
              <w:t>0,72</w:t>
            </w:r>
          </w:p>
        </w:tc>
        <w:tc>
          <w:tcPr>
            <w:tcW w:w="592" w:type="pct"/>
            <w:vAlign w:val="center"/>
            <w:hideMark/>
          </w:tcPr>
          <w:p w:rsidR="00D348BB" w:rsidRPr="00866F1A" w:rsidRDefault="00D348BB" w:rsidP="00D348BB">
            <w:pPr>
              <w:ind w:firstLine="0"/>
              <w:jc w:val="center"/>
            </w:pPr>
            <w:r w:rsidRPr="00866F1A">
              <w:t>0,7</w:t>
            </w:r>
          </w:p>
        </w:tc>
        <w:tc>
          <w:tcPr>
            <w:tcW w:w="892" w:type="pct"/>
            <w:vAlign w:val="center"/>
            <w:hideMark/>
          </w:tcPr>
          <w:p w:rsidR="00D348BB" w:rsidRPr="00866F1A" w:rsidRDefault="00D348BB" w:rsidP="00D348BB">
            <w:pPr>
              <w:ind w:firstLine="0"/>
              <w:jc w:val="center"/>
            </w:pPr>
            <w:r w:rsidRPr="00866F1A">
              <w:t>Водогрейный</w:t>
            </w:r>
          </w:p>
        </w:tc>
      </w:tr>
      <w:tr w:rsidR="00D348BB" w:rsidRPr="00866F1A" w:rsidTr="00D348BB">
        <w:tc>
          <w:tcPr>
            <w:tcW w:w="854" w:type="pct"/>
            <w:vAlign w:val="center"/>
            <w:hideMark/>
          </w:tcPr>
          <w:p w:rsidR="00D348BB" w:rsidRPr="00866F1A" w:rsidRDefault="00D348BB" w:rsidP="00D348BB">
            <w:pPr>
              <w:ind w:firstLine="0"/>
              <w:jc w:val="center"/>
            </w:pPr>
            <w:r w:rsidRPr="00866F1A">
              <w:t>КВС-80</w:t>
            </w:r>
          </w:p>
        </w:tc>
        <w:tc>
          <w:tcPr>
            <w:tcW w:w="1023" w:type="pct"/>
            <w:vAlign w:val="center"/>
            <w:hideMark/>
          </w:tcPr>
          <w:p w:rsidR="00D348BB" w:rsidRPr="00866F1A" w:rsidRDefault="00D348BB" w:rsidP="00D348BB">
            <w:pPr>
              <w:ind w:firstLine="0"/>
              <w:jc w:val="center"/>
            </w:pPr>
            <w:r w:rsidRPr="00866F1A">
              <w:t>бурый уголь</w:t>
            </w:r>
          </w:p>
        </w:tc>
        <w:tc>
          <w:tcPr>
            <w:tcW w:w="490" w:type="pct"/>
            <w:vAlign w:val="center"/>
            <w:hideMark/>
          </w:tcPr>
          <w:p w:rsidR="00D348BB" w:rsidRPr="00866F1A" w:rsidRDefault="00D348BB" w:rsidP="00D348BB">
            <w:pPr>
              <w:ind w:firstLine="0"/>
              <w:jc w:val="center"/>
            </w:pPr>
            <w:r w:rsidRPr="00866F1A">
              <w:t>0,8</w:t>
            </w:r>
          </w:p>
        </w:tc>
        <w:tc>
          <w:tcPr>
            <w:tcW w:w="390" w:type="pct"/>
            <w:vAlign w:val="center"/>
            <w:hideMark/>
          </w:tcPr>
          <w:p w:rsidR="00D348BB" w:rsidRPr="00866F1A" w:rsidRDefault="00D348BB" w:rsidP="00D348BB">
            <w:pPr>
              <w:ind w:firstLine="0"/>
              <w:jc w:val="center"/>
            </w:pPr>
            <w:r w:rsidRPr="00866F1A">
              <w:t>2012</w:t>
            </w:r>
          </w:p>
        </w:tc>
        <w:tc>
          <w:tcPr>
            <w:tcW w:w="334" w:type="pct"/>
            <w:vAlign w:val="center"/>
            <w:hideMark/>
          </w:tcPr>
          <w:p w:rsidR="00D348BB" w:rsidRPr="00866F1A" w:rsidRDefault="00D348BB" w:rsidP="00D348BB">
            <w:pPr>
              <w:ind w:firstLine="0"/>
              <w:jc w:val="center"/>
            </w:pPr>
            <w:r w:rsidRPr="00866F1A">
              <w:t>55</w:t>
            </w:r>
          </w:p>
        </w:tc>
        <w:tc>
          <w:tcPr>
            <w:tcW w:w="423" w:type="pct"/>
            <w:vAlign w:val="center"/>
            <w:hideMark/>
          </w:tcPr>
          <w:p w:rsidR="00D348BB" w:rsidRPr="00866F1A" w:rsidRDefault="00D348BB" w:rsidP="00D348BB">
            <w:pPr>
              <w:ind w:firstLine="0"/>
              <w:jc w:val="center"/>
            </w:pPr>
            <w:r w:rsidRPr="00866F1A">
              <w:t>0,72</w:t>
            </w:r>
          </w:p>
        </w:tc>
        <w:tc>
          <w:tcPr>
            <w:tcW w:w="592" w:type="pct"/>
            <w:vAlign w:val="center"/>
            <w:hideMark/>
          </w:tcPr>
          <w:p w:rsidR="00D348BB" w:rsidRPr="00866F1A" w:rsidRDefault="00D348BB" w:rsidP="00D348BB">
            <w:pPr>
              <w:ind w:firstLine="0"/>
              <w:jc w:val="center"/>
            </w:pPr>
            <w:r w:rsidRPr="00866F1A">
              <w:t>0,7</w:t>
            </w:r>
          </w:p>
        </w:tc>
        <w:tc>
          <w:tcPr>
            <w:tcW w:w="892" w:type="pct"/>
            <w:vAlign w:val="center"/>
            <w:hideMark/>
          </w:tcPr>
          <w:p w:rsidR="00D348BB" w:rsidRPr="00866F1A" w:rsidRDefault="00D348BB" w:rsidP="00D348BB">
            <w:pPr>
              <w:ind w:firstLine="0"/>
              <w:jc w:val="center"/>
            </w:pPr>
            <w:r w:rsidRPr="00866F1A">
              <w:t>Водогрейный</w:t>
            </w:r>
          </w:p>
        </w:tc>
      </w:tr>
      <w:tr w:rsidR="00D348BB" w:rsidRPr="00866F1A" w:rsidTr="00D348BB">
        <w:tc>
          <w:tcPr>
            <w:tcW w:w="5000" w:type="pct"/>
            <w:gridSpan w:val="8"/>
            <w:vAlign w:val="center"/>
            <w:hideMark/>
          </w:tcPr>
          <w:p w:rsidR="00D348BB" w:rsidRPr="00866F1A" w:rsidRDefault="00D348BB" w:rsidP="00D348BB">
            <w:pPr>
              <w:ind w:firstLine="0"/>
              <w:jc w:val="center"/>
            </w:pPr>
            <w:r w:rsidRPr="00866F1A">
              <w:t xml:space="preserve">Котельная </w:t>
            </w:r>
            <w:r w:rsidR="002C13E8" w:rsidRPr="00866F1A">
              <w:t>«</w:t>
            </w:r>
            <w:r w:rsidRPr="00866F1A">
              <w:t>Ветстанция</w:t>
            </w:r>
            <w:r w:rsidR="002C13E8" w:rsidRPr="00866F1A">
              <w:t>»</w:t>
            </w:r>
            <w:r w:rsidRPr="00866F1A">
              <w:t xml:space="preserve"> МУП </w:t>
            </w:r>
            <w:r w:rsidR="002C13E8" w:rsidRPr="00866F1A">
              <w:t>«</w:t>
            </w:r>
            <w:r w:rsidRPr="00866F1A">
              <w:t>Чернышевский теплоэнергетический комплекс</w:t>
            </w:r>
            <w:r w:rsidR="002C13E8" w:rsidRPr="00866F1A">
              <w:t>»</w:t>
            </w:r>
          </w:p>
        </w:tc>
      </w:tr>
      <w:tr w:rsidR="00D348BB" w:rsidRPr="00866F1A" w:rsidTr="00D348BB">
        <w:tc>
          <w:tcPr>
            <w:tcW w:w="854" w:type="pct"/>
            <w:vAlign w:val="center"/>
            <w:hideMark/>
          </w:tcPr>
          <w:p w:rsidR="00D348BB" w:rsidRPr="00866F1A" w:rsidRDefault="00D348BB" w:rsidP="00D348BB">
            <w:pPr>
              <w:ind w:firstLine="0"/>
              <w:jc w:val="center"/>
            </w:pPr>
            <w:r w:rsidRPr="00866F1A">
              <w:t>КВС-60</w:t>
            </w:r>
          </w:p>
        </w:tc>
        <w:tc>
          <w:tcPr>
            <w:tcW w:w="1023" w:type="pct"/>
            <w:vAlign w:val="center"/>
            <w:hideMark/>
          </w:tcPr>
          <w:p w:rsidR="00D348BB" w:rsidRPr="00866F1A" w:rsidRDefault="00D348BB" w:rsidP="00D348BB">
            <w:pPr>
              <w:ind w:firstLine="0"/>
              <w:jc w:val="center"/>
            </w:pPr>
            <w:r w:rsidRPr="00866F1A">
              <w:t>бурый уголь</w:t>
            </w:r>
          </w:p>
        </w:tc>
        <w:tc>
          <w:tcPr>
            <w:tcW w:w="490" w:type="pct"/>
            <w:vAlign w:val="center"/>
            <w:hideMark/>
          </w:tcPr>
          <w:p w:rsidR="00D348BB" w:rsidRPr="00866F1A" w:rsidRDefault="00D348BB" w:rsidP="00D348BB">
            <w:pPr>
              <w:ind w:firstLine="0"/>
              <w:jc w:val="center"/>
            </w:pPr>
            <w:r w:rsidRPr="00866F1A">
              <w:t>0,6</w:t>
            </w:r>
          </w:p>
        </w:tc>
        <w:tc>
          <w:tcPr>
            <w:tcW w:w="390" w:type="pct"/>
            <w:vAlign w:val="center"/>
            <w:hideMark/>
          </w:tcPr>
          <w:p w:rsidR="00D348BB" w:rsidRPr="00866F1A" w:rsidRDefault="00D348BB" w:rsidP="00D348BB">
            <w:pPr>
              <w:ind w:firstLine="0"/>
              <w:jc w:val="center"/>
            </w:pPr>
            <w:r w:rsidRPr="00866F1A">
              <w:t>2008</w:t>
            </w:r>
          </w:p>
        </w:tc>
        <w:tc>
          <w:tcPr>
            <w:tcW w:w="334" w:type="pct"/>
            <w:vAlign w:val="center"/>
            <w:hideMark/>
          </w:tcPr>
          <w:p w:rsidR="00D348BB" w:rsidRPr="00866F1A" w:rsidRDefault="00D348BB" w:rsidP="00D348BB">
            <w:pPr>
              <w:ind w:firstLine="0"/>
              <w:jc w:val="center"/>
            </w:pPr>
            <w:r w:rsidRPr="00866F1A">
              <w:t>60</w:t>
            </w:r>
          </w:p>
        </w:tc>
        <w:tc>
          <w:tcPr>
            <w:tcW w:w="423" w:type="pct"/>
            <w:vAlign w:val="center"/>
            <w:hideMark/>
          </w:tcPr>
          <w:p w:rsidR="00D348BB" w:rsidRPr="00866F1A" w:rsidRDefault="00D348BB" w:rsidP="00D348BB">
            <w:pPr>
              <w:ind w:firstLine="0"/>
              <w:jc w:val="center"/>
            </w:pPr>
            <w:r w:rsidRPr="00866F1A">
              <w:t>0,54</w:t>
            </w:r>
          </w:p>
        </w:tc>
        <w:tc>
          <w:tcPr>
            <w:tcW w:w="592" w:type="pct"/>
            <w:vAlign w:val="center"/>
            <w:hideMark/>
          </w:tcPr>
          <w:p w:rsidR="00D348BB" w:rsidRPr="00866F1A" w:rsidRDefault="00D348BB" w:rsidP="00D348BB">
            <w:pPr>
              <w:ind w:firstLine="0"/>
              <w:jc w:val="center"/>
            </w:pPr>
            <w:r w:rsidRPr="00866F1A">
              <w:t>0,5</w:t>
            </w:r>
          </w:p>
        </w:tc>
        <w:tc>
          <w:tcPr>
            <w:tcW w:w="892" w:type="pct"/>
            <w:vAlign w:val="center"/>
            <w:hideMark/>
          </w:tcPr>
          <w:p w:rsidR="00D348BB" w:rsidRPr="00866F1A" w:rsidRDefault="00D348BB" w:rsidP="00D348BB">
            <w:pPr>
              <w:ind w:firstLine="0"/>
              <w:jc w:val="center"/>
            </w:pPr>
            <w:r w:rsidRPr="00866F1A">
              <w:t>Водогрейный</w:t>
            </w:r>
          </w:p>
        </w:tc>
      </w:tr>
      <w:tr w:rsidR="00D348BB" w:rsidRPr="00866F1A" w:rsidTr="00D348BB">
        <w:tc>
          <w:tcPr>
            <w:tcW w:w="854" w:type="pct"/>
            <w:vAlign w:val="center"/>
            <w:hideMark/>
          </w:tcPr>
          <w:p w:rsidR="00D348BB" w:rsidRPr="00866F1A" w:rsidRDefault="00D348BB" w:rsidP="00D348BB">
            <w:pPr>
              <w:ind w:firstLine="0"/>
              <w:jc w:val="center"/>
            </w:pPr>
            <w:r w:rsidRPr="00866F1A">
              <w:t>КВС-80</w:t>
            </w:r>
          </w:p>
        </w:tc>
        <w:tc>
          <w:tcPr>
            <w:tcW w:w="1023" w:type="pct"/>
            <w:vAlign w:val="center"/>
            <w:hideMark/>
          </w:tcPr>
          <w:p w:rsidR="00D348BB" w:rsidRPr="00866F1A" w:rsidRDefault="00D348BB" w:rsidP="00D348BB">
            <w:pPr>
              <w:ind w:firstLine="0"/>
              <w:jc w:val="center"/>
            </w:pPr>
            <w:r w:rsidRPr="00866F1A">
              <w:t>бурый уголь</w:t>
            </w:r>
          </w:p>
        </w:tc>
        <w:tc>
          <w:tcPr>
            <w:tcW w:w="490" w:type="pct"/>
            <w:vAlign w:val="center"/>
            <w:hideMark/>
          </w:tcPr>
          <w:p w:rsidR="00D348BB" w:rsidRPr="00866F1A" w:rsidRDefault="00D348BB" w:rsidP="00D348BB">
            <w:pPr>
              <w:ind w:firstLine="0"/>
              <w:jc w:val="center"/>
            </w:pPr>
            <w:r w:rsidRPr="00866F1A">
              <w:t>0,8</w:t>
            </w:r>
          </w:p>
        </w:tc>
        <w:tc>
          <w:tcPr>
            <w:tcW w:w="390" w:type="pct"/>
            <w:vAlign w:val="center"/>
            <w:hideMark/>
          </w:tcPr>
          <w:p w:rsidR="00D348BB" w:rsidRPr="00866F1A" w:rsidRDefault="00D348BB" w:rsidP="00D348BB">
            <w:pPr>
              <w:ind w:firstLine="0"/>
              <w:jc w:val="center"/>
            </w:pPr>
            <w:r w:rsidRPr="00866F1A">
              <w:t>2009</w:t>
            </w:r>
          </w:p>
        </w:tc>
        <w:tc>
          <w:tcPr>
            <w:tcW w:w="334" w:type="pct"/>
            <w:vAlign w:val="center"/>
            <w:hideMark/>
          </w:tcPr>
          <w:p w:rsidR="00D348BB" w:rsidRPr="00866F1A" w:rsidRDefault="00D348BB" w:rsidP="00D348BB">
            <w:pPr>
              <w:ind w:firstLine="0"/>
              <w:jc w:val="center"/>
            </w:pPr>
            <w:r w:rsidRPr="00866F1A">
              <w:t>60</w:t>
            </w:r>
          </w:p>
        </w:tc>
        <w:tc>
          <w:tcPr>
            <w:tcW w:w="423" w:type="pct"/>
            <w:vAlign w:val="center"/>
            <w:hideMark/>
          </w:tcPr>
          <w:p w:rsidR="00D348BB" w:rsidRPr="00866F1A" w:rsidRDefault="00D348BB" w:rsidP="00D348BB">
            <w:pPr>
              <w:ind w:firstLine="0"/>
              <w:jc w:val="center"/>
            </w:pPr>
            <w:r w:rsidRPr="00866F1A">
              <w:t>0,72</w:t>
            </w:r>
          </w:p>
        </w:tc>
        <w:tc>
          <w:tcPr>
            <w:tcW w:w="592" w:type="pct"/>
            <w:vAlign w:val="center"/>
            <w:hideMark/>
          </w:tcPr>
          <w:p w:rsidR="00D348BB" w:rsidRPr="00866F1A" w:rsidRDefault="00D348BB" w:rsidP="00D348BB">
            <w:pPr>
              <w:ind w:firstLine="0"/>
              <w:jc w:val="center"/>
            </w:pPr>
            <w:r w:rsidRPr="00866F1A">
              <w:t>0,7</w:t>
            </w:r>
          </w:p>
        </w:tc>
        <w:tc>
          <w:tcPr>
            <w:tcW w:w="892" w:type="pct"/>
            <w:vAlign w:val="center"/>
            <w:hideMark/>
          </w:tcPr>
          <w:p w:rsidR="00D348BB" w:rsidRPr="00866F1A" w:rsidRDefault="00D348BB" w:rsidP="00D348BB">
            <w:pPr>
              <w:ind w:firstLine="0"/>
              <w:jc w:val="center"/>
            </w:pPr>
            <w:r w:rsidRPr="00866F1A">
              <w:t>Водогрейный</w:t>
            </w:r>
          </w:p>
        </w:tc>
      </w:tr>
    </w:tbl>
    <w:p w:rsidR="00D348BB" w:rsidRPr="00866F1A" w:rsidRDefault="00D348BB" w:rsidP="00D348BB">
      <w:pPr>
        <w:pStyle w:val="Default"/>
        <w:shd w:val="clear" w:color="auto" w:fill="FFFFFF"/>
        <w:spacing w:line="360" w:lineRule="auto"/>
        <w:ind w:firstLine="709"/>
        <w:jc w:val="both"/>
        <w:rPr>
          <w:rFonts w:eastAsia="Times New Roman"/>
          <w:color w:val="auto"/>
        </w:rPr>
      </w:pPr>
    </w:p>
    <w:p w:rsidR="001103C5" w:rsidRPr="00866F1A" w:rsidRDefault="00F64993" w:rsidP="0060554F">
      <w:pPr>
        <w:pStyle w:val="1a"/>
        <w:suppressAutoHyphens/>
        <w:spacing w:before="0"/>
        <w:ind w:right="0"/>
        <w:rPr>
          <w:bCs w:val="0"/>
          <w:color w:val="auto"/>
          <w:lang w:val="ru-RU" w:bidi="ar-SA"/>
        </w:rPr>
      </w:pPr>
      <w:r w:rsidRPr="00866F1A">
        <w:rPr>
          <w:bCs w:val="0"/>
          <w:color w:val="auto"/>
          <w:lang w:val="ru-RU" w:bidi="ar-SA"/>
        </w:rPr>
        <w:t>Проектные предложения</w:t>
      </w:r>
    </w:p>
    <w:p w:rsidR="0060554F" w:rsidRPr="00866F1A" w:rsidRDefault="0060554F" w:rsidP="0060554F">
      <w:pPr>
        <w:pStyle w:val="1a"/>
        <w:suppressAutoHyphens/>
        <w:spacing w:before="0"/>
        <w:ind w:right="0"/>
        <w:rPr>
          <w:b w:val="0"/>
          <w:bCs w:val="0"/>
          <w:color w:val="auto"/>
          <w:lang w:val="ru-RU" w:bidi="ar-SA"/>
        </w:rPr>
      </w:pPr>
      <w:r w:rsidRPr="00866F1A">
        <w:rPr>
          <w:b w:val="0"/>
          <w:bCs w:val="0"/>
          <w:color w:val="auto"/>
          <w:lang w:val="ru-RU" w:bidi="ar-SA"/>
        </w:rPr>
        <w:t xml:space="preserve">Стратегией социально-экономического развития муниципального района </w:t>
      </w:r>
      <w:r w:rsidR="002C13E8" w:rsidRPr="00866F1A">
        <w:rPr>
          <w:b w:val="0"/>
          <w:bCs w:val="0"/>
          <w:color w:val="auto"/>
          <w:lang w:val="ru-RU" w:bidi="ar-SA"/>
        </w:rPr>
        <w:t>«</w:t>
      </w:r>
      <w:r w:rsidRPr="00866F1A">
        <w:rPr>
          <w:b w:val="0"/>
          <w:bCs w:val="0"/>
          <w:color w:val="auto"/>
          <w:lang w:val="ru-RU" w:bidi="ar-SA"/>
        </w:rPr>
        <w:t>Чернышевский район</w:t>
      </w:r>
      <w:r w:rsidR="002C13E8" w:rsidRPr="00866F1A">
        <w:rPr>
          <w:b w:val="0"/>
          <w:bCs w:val="0"/>
          <w:color w:val="auto"/>
          <w:lang w:val="ru-RU" w:bidi="ar-SA"/>
        </w:rPr>
        <w:t>»</w:t>
      </w:r>
      <w:r w:rsidRPr="00866F1A">
        <w:rPr>
          <w:b w:val="0"/>
          <w:bCs w:val="0"/>
          <w:color w:val="auto"/>
          <w:lang w:val="ru-RU" w:bidi="ar-SA"/>
        </w:rPr>
        <w:t xml:space="preserve"> на период до 2030 года предполагается:</w:t>
      </w:r>
    </w:p>
    <w:p w:rsidR="0060554F" w:rsidRPr="00866F1A" w:rsidRDefault="0060554F" w:rsidP="0060554F">
      <w:pPr>
        <w:pStyle w:val="1a"/>
        <w:suppressAutoHyphens/>
        <w:spacing w:before="0"/>
        <w:ind w:right="0"/>
        <w:rPr>
          <w:b w:val="0"/>
          <w:bCs w:val="0"/>
          <w:color w:val="auto"/>
          <w:lang w:val="ru-RU" w:bidi="ar-SA"/>
        </w:rPr>
      </w:pPr>
      <w:r w:rsidRPr="00866F1A">
        <w:rPr>
          <w:b w:val="0"/>
          <w:bCs w:val="0"/>
          <w:color w:val="auto"/>
          <w:lang w:val="ru-RU" w:bidi="ar-SA"/>
        </w:rPr>
        <w:t>- строительство закрытой системы теплоснабжения в пгт. Чернышевск, предполагающая консервацию всех котельных и строительство одной котельной с учетом применения современных технологий, мощностью 49,93 Гкал/ч., с водогрейными котлами.</w:t>
      </w:r>
    </w:p>
    <w:p w:rsidR="00616BB7" w:rsidRPr="00866F1A" w:rsidRDefault="00616BB7" w:rsidP="002751DA">
      <w:pPr>
        <w:pStyle w:val="afff0"/>
        <w:widowControl w:val="0"/>
        <w:tabs>
          <w:tab w:val="left" w:pos="497"/>
          <w:tab w:val="left" w:pos="993"/>
        </w:tabs>
        <w:suppressAutoHyphens/>
        <w:autoSpaceDE w:val="0"/>
        <w:autoSpaceDN w:val="0"/>
        <w:ind w:left="0" w:firstLine="709"/>
        <w:contextualSpacing w:val="0"/>
        <w:rPr>
          <w:lang w:val="ru-RU"/>
        </w:rPr>
      </w:pPr>
    </w:p>
    <w:p w:rsidR="001103C5" w:rsidRPr="00866F1A" w:rsidRDefault="00F64993" w:rsidP="00BE7293">
      <w:pPr>
        <w:pStyle w:val="30"/>
        <w:numPr>
          <w:ilvl w:val="1"/>
          <w:numId w:val="19"/>
        </w:numPr>
        <w:suppressAutoHyphens/>
        <w:spacing w:before="0"/>
        <w:ind w:left="1298"/>
      </w:pPr>
      <w:bookmarkStart w:id="50" w:name="_Toc135218082"/>
      <w:r w:rsidRPr="00866F1A">
        <w:t>Электроснабжение</w:t>
      </w:r>
      <w:bookmarkEnd w:id="50"/>
    </w:p>
    <w:p w:rsidR="001103C5" w:rsidRPr="00866F1A" w:rsidRDefault="00F64993" w:rsidP="002751DA">
      <w:pPr>
        <w:pStyle w:val="a7"/>
        <w:suppressAutoHyphens/>
        <w:spacing w:before="0"/>
        <w:ind w:left="0" w:right="181" w:firstLine="709"/>
        <w:rPr>
          <w:sz w:val="24"/>
          <w:lang w:val="ru-RU"/>
        </w:rPr>
      </w:pPr>
      <w:r w:rsidRPr="00866F1A">
        <w:rPr>
          <w:b/>
          <w:bCs/>
          <w:color w:val="000000"/>
          <w:sz w:val="24"/>
          <w:szCs w:val="24"/>
          <w:lang w:val="ru-RU" w:eastAsia="ru-RU" w:bidi="ru-RU"/>
        </w:rPr>
        <w:t>Существующее состояние</w:t>
      </w:r>
    </w:p>
    <w:p w:rsidR="00495994" w:rsidRPr="00866F1A" w:rsidRDefault="00495994" w:rsidP="002751DA">
      <w:pPr>
        <w:pStyle w:val="afffe"/>
        <w:suppressAutoHyphens/>
        <w:spacing w:after="0"/>
        <w:ind w:left="0" w:firstLine="709"/>
        <w:rPr>
          <w:lang w:val="ru-RU"/>
        </w:rPr>
      </w:pPr>
    </w:p>
    <w:p w:rsidR="00495994" w:rsidRPr="00866F1A" w:rsidRDefault="00C31054" w:rsidP="00495994">
      <w:pPr>
        <w:pStyle w:val="a7"/>
        <w:suppressAutoHyphens/>
        <w:spacing w:before="0"/>
        <w:ind w:left="0" w:firstLine="544"/>
        <w:rPr>
          <w:sz w:val="24"/>
          <w:szCs w:val="24"/>
          <w:lang w:val="ru-RU"/>
        </w:rPr>
      </w:pPr>
      <w:r w:rsidRPr="00866F1A">
        <w:rPr>
          <w:sz w:val="24"/>
          <w:szCs w:val="24"/>
          <w:lang w:val="ru-RU"/>
        </w:rPr>
        <w:t>Согласно п.4 ст. 14 ФЗ №</w:t>
      </w:r>
      <w:r w:rsidR="00495994" w:rsidRPr="00866F1A">
        <w:rPr>
          <w:sz w:val="24"/>
          <w:szCs w:val="24"/>
          <w:lang w:val="ru-RU"/>
        </w:rPr>
        <w:t>131</w:t>
      </w:r>
      <w:r w:rsidRPr="00866F1A">
        <w:rPr>
          <w:sz w:val="24"/>
          <w:szCs w:val="24"/>
          <w:lang w:val="ru-RU"/>
        </w:rPr>
        <w:t>-ФЗ</w:t>
      </w:r>
      <w:r w:rsidR="002C13E8" w:rsidRPr="00866F1A">
        <w:rPr>
          <w:sz w:val="24"/>
          <w:szCs w:val="24"/>
          <w:lang w:val="ru-RU"/>
        </w:rPr>
        <w:t>«</w:t>
      </w:r>
      <w:r w:rsidR="00495994" w:rsidRPr="00866F1A">
        <w:rPr>
          <w:sz w:val="24"/>
          <w:szCs w:val="24"/>
          <w:lang w:val="ru-RU"/>
        </w:rPr>
        <w:t>Об общих принципах организации местного самоуправления в Российской Федерации</w:t>
      </w:r>
      <w:r w:rsidR="002C13E8" w:rsidRPr="00866F1A">
        <w:rPr>
          <w:sz w:val="24"/>
          <w:szCs w:val="24"/>
          <w:lang w:val="ru-RU"/>
        </w:rPr>
        <w:t>»</w:t>
      </w:r>
      <w:r w:rsidR="00495994" w:rsidRPr="00866F1A">
        <w:rPr>
          <w:sz w:val="24"/>
          <w:szCs w:val="24"/>
          <w:lang w:val="ru-RU"/>
        </w:rPr>
        <w:t xml:space="preserve"> к вопросам местного значения поселений относится организация в границах поселения электроснабжения. </w:t>
      </w:r>
    </w:p>
    <w:p w:rsidR="00495994" w:rsidRPr="00866F1A" w:rsidRDefault="00495994" w:rsidP="00495994">
      <w:pPr>
        <w:pStyle w:val="a7"/>
        <w:suppressAutoHyphens/>
        <w:spacing w:before="0"/>
        <w:ind w:left="0" w:firstLine="544"/>
        <w:rPr>
          <w:sz w:val="24"/>
          <w:szCs w:val="24"/>
          <w:lang w:val="ru-RU"/>
        </w:rPr>
      </w:pPr>
      <w:r w:rsidRPr="00866F1A">
        <w:rPr>
          <w:sz w:val="24"/>
          <w:szCs w:val="24"/>
          <w:lang w:val="ru-RU"/>
        </w:rPr>
        <w:t xml:space="preserve">Электроснабжение городского поселения </w:t>
      </w:r>
      <w:r w:rsidR="002C13E8" w:rsidRPr="00866F1A">
        <w:rPr>
          <w:sz w:val="24"/>
          <w:szCs w:val="24"/>
          <w:lang w:val="ru-RU"/>
        </w:rPr>
        <w:t>«</w:t>
      </w:r>
      <w:r w:rsidRPr="00866F1A">
        <w:rPr>
          <w:sz w:val="24"/>
          <w:szCs w:val="24"/>
          <w:lang w:val="ru-RU"/>
        </w:rPr>
        <w:t>Чернышевское</w:t>
      </w:r>
      <w:r w:rsidR="002C13E8" w:rsidRPr="00866F1A">
        <w:rPr>
          <w:sz w:val="24"/>
          <w:szCs w:val="24"/>
          <w:lang w:val="ru-RU"/>
        </w:rPr>
        <w:t>»</w:t>
      </w:r>
      <w:r w:rsidRPr="00866F1A">
        <w:rPr>
          <w:sz w:val="24"/>
          <w:szCs w:val="24"/>
          <w:lang w:val="ru-RU"/>
        </w:rPr>
        <w:t xml:space="preserve"> находится в ведении ОАО </w:t>
      </w:r>
      <w:r w:rsidR="002C13E8" w:rsidRPr="00866F1A">
        <w:rPr>
          <w:sz w:val="24"/>
          <w:szCs w:val="24"/>
          <w:lang w:val="ru-RU"/>
        </w:rPr>
        <w:t>«</w:t>
      </w:r>
      <w:r w:rsidRPr="00866F1A">
        <w:rPr>
          <w:sz w:val="24"/>
          <w:szCs w:val="24"/>
          <w:lang w:val="ru-RU"/>
        </w:rPr>
        <w:t>Читаэнерго</w:t>
      </w:r>
      <w:r w:rsidR="002C13E8" w:rsidRPr="00866F1A">
        <w:rPr>
          <w:sz w:val="24"/>
          <w:szCs w:val="24"/>
          <w:lang w:val="ru-RU"/>
        </w:rPr>
        <w:t>»</w:t>
      </w:r>
      <w:r w:rsidRPr="00866F1A">
        <w:rPr>
          <w:sz w:val="24"/>
          <w:szCs w:val="24"/>
          <w:lang w:val="ru-RU"/>
        </w:rPr>
        <w:t>.</w:t>
      </w:r>
    </w:p>
    <w:p w:rsidR="00495994" w:rsidRPr="00866F1A" w:rsidRDefault="00495994" w:rsidP="00495994">
      <w:pPr>
        <w:pStyle w:val="a7"/>
        <w:suppressAutoHyphens/>
        <w:spacing w:before="0"/>
        <w:ind w:left="0" w:firstLine="544"/>
        <w:rPr>
          <w:sz w:val="24"/>
          <w:szCs w:val="24"/>
          <w:lang w:val="ru-RU"/>
        </w:rPr>
      </w:pPr>
      <w:r w:rsidRPr="00866F1A">
        <w:rPr>
          <w:sz w:val="24"/>
          <w:szCs w:val="24"/>
          <w:lang w:val="ru-RU"/>
        </w:rPr>
        <w:lastRenderedPageBreak/>
        <w:t xml:space="preserve">По территории городского поселения проходят воздушные линии электропередач ВЛ </w:t>
      </w:r>
      <w:r w:rsidR="00CD7231" w:rsidRPr="00866F1A">
        <w:rPr>
          <w:sz w:val="24"/>
          <w:szCs w:val="24"/>
          <w:lang w:val="ru-RU"/>
        </w:rPr>
        <w:t>220 кВ, 110 кВ</w:t>
      </w:r>
      <w:r w:rsidRPr="00866F1A">
        <w:rPr>
          <w:sz w:val="24"/>
          <w:szCs w:val="24"/>
          <w:lang w:val="ru-RU"/>
        </w:rPr>
        <w:t>, ВЛ-35 кВ, ВЛ 10 кВ в различных направлениях</w:t>
      </w:r>
      <w:r w:rsidR="00C03B82" w:rsidRPr="00866F1A">
        <w:rPr>
          <w:sz w:val="24"/>
          <w:szCs w:val="24"/>
          <w:lang w:val="ru-RU"/>
        </w:rPr>
        <w:t xml:space="preserve"> общей протяженностью 75,2 км</w:t>
      </w:r>
      <w:r w:rsidRPr="00866F1A">
        <w:rPr>
          <w:sz w:val="24"/>
          <w:szCs w:val="24"/>
          <w:lang w:val="ru-RU"/>
        </w:rPr>
        <w:t>. Кроме того, питание транссибирской железной дороги производится от отдельной питающей ВЛ-35кВ.</w:t>
      </w:r>
    </w:p>
    <w:p w:rsidR="00AF3436" w:rsidRPr="00866F1A" w:rsidRDefault="00495994" w:rsidP="00495994">
      <w:pPr>
        <w:pStyle w:val="a7"/>
        <w:suppressAutoHyphens/>
        <w:spacing w:before="0"/>
        <w:ind w:left="0" w:firstLine="544"/>
        <w:rPr>
          <w:sz w:val="24"/>
          <w:szCs w:val="24"/>
          <w:lang w:val="ru-RU"/>
        </w:rPr>
      </w:pPr>
      <w:r w:rsidRPr="00866F1A">
        <w:rPr>
          <w:sz w:val="24"/>
          <w:szCs w:val="24"/>
          <w:lang w:val="ru-RU"/>
        </w:rPr>
        <w:t>На территории поселения действует электрическая подстанция (ПС) 110/35/10 кВ. От ПС проходят воздушные линии 35, 10 кВ для обеспечения электричеством населения, предприятий и района.</w:t>
      </w:r>
    </w:p>
    <w:p w:rsidR="00AF3436" w:rsidRPr="00866F1A" w:rsidRDefault="00AF3436" w:rsidP="00495994">
      <w:pPr>
        <w:pStyle w:val="a7"/>
        <w:suppressAutoHyphens/>
        <w:spacing w:before="0"/>
        <w:ind w:left="0" w:firstLine="544"/>
        <w:rPr>
          <w:sz w:val="24"/>
          <w:szCs w:val="24"/>
          <w:lang w:val="ru-RU"/>
        </w:rPr>
      </w:pPr>
    </w:p>
    <w:p w:rsidR="00AF3436" w:rsidRPr="00866F1A" w:rsidRDefault="00AF3436" w:rsidP="00AF3436">
      <w:pPr>
        <w:ind w:firstLine="709"/>
        <w:jc w:val="right"/>
        <w:rPr>
          <w:i/>
        </w:rPr>
      </w:pPr>
      <w:r w:rsidRPr="00866F1A">
        <w:rPr>
          <w:i/>
        </w:rPr>
        <w:t>Таблица 9.4.1</w:t>
      </w:r>
    </w:p>
    <w:p w:rsidR="00AF3436" w:rsidRPr="00866F1A" w:rsidRDefault="00AF3436" w:rsidP="00AF3436">
      <w:pPr>
        <w:ind w:firstLine="709"/>
        <w:jc w:val="center"/>
        <w:rPr>
          <w:color w:val="000000"/>
        </w:rPr>
      </w:pPr>
      <w:r w:rsidRPr="00866F1A">
        <w:t xml:space="preserve">Подстанции на территории городского поселения </w:t>
      </w:r>
      <w:r w:rsidR="002C13E8" w:rsidRPr="00866F1A">
        <w:t>«</w:t>
      </w:r>
      <w:r w:rsidRPr="00866F1A">
        <w:t>Чернышевское</w:t>
      </w:r>
      <w:r w:rsidR="002C13E8" w:rsidRPr="00866F1A">
        <w:t>»</w:t>
      </w:r>
    </w:p>
    <w:tbl>
      <w:tblPr>
        <w:tblStyle w:val="affff7"/>
        <w:tblW w:w="0" w:type="auto"/>
        <w:tblLook w:val="04A0"/>
      </w:tblPr>
      <w:tblGrid>
        <w:gridCol w:w="1925"/>
        <w:gridCol w:w="1925"/>
        <w:gridCol w:w="2241"/>
        <w:gridCol w:w="1611"/>
        <w:gridCol w:w="1926"/>
      </w:tblGrid>
      <w:tr w:rsidR="00AF3436" w:rsidRPr="00866F1A" w:rsidTr="00FD1E28">
        <w:tc>
          <w:tcPr>
            <w:tcW w:w="1925" w:type="dxa"/>
          </w:tcPr>
          <w:p w:rsidR="00AF3436" w:rsidRPr="00866F1A" w:rsidRDefault="00AF3436" w:rsidP="00AF3436">
            <w:pPr>
              <w:pStyle w:val="a7"/>
              <w:suppressAutoHyphens/>
              <w:spacing w:before="0"/>
              <w:ind w:left="0" w:firstLine="0"/>
              <w:jc w:val="center"/>
              <w:rPr>
                <w:b/>
                <w:sz w:val="20"/>
                <w:szCs w:val="20"/>
                <w:lang w:val="ru-RU"/>
              </w:rPr>
            </w:pPr>
            <w:r w:rsidRPr="00866F1A">
              <w:rPr>
                <w:b/>
                <w:sz w:val="20"/>
                <w:szCs w:val="20"/>
                <w:lang w:val="ru-RU"/>
              </w:rPr>
              <w:t>Наименование ПС</w:t>
            </w:r>
          </w:p>
        </w:tc>
        <w:tc>
          <w:tcPr>
            <w:tcW w:w="1925" w:type="dxa"/>
          </w:tcPr>
          <w:p w:rsidR="00AF3436" w:rsidRPr="00866F1A" w:rsidRDefault="00AF3436" w:rsidP="00AF3436">
            <w:pPr>
              <w:pStyle w:val="a7"/>
              <w:suppressAutoHyphens/>
              <w:spacing w:before="0"/>
              <w:ind w:left="0" w:firstLine="0"/>
              <w:jc w:val="center"/>
              <w:rPr>
                <w:b/>
                <w:sz w:val="20"/>
                <w:szCs w:val="20"/>
                <w:lang w:val="ru-RU"/>
              </w:rPr>
            </w:pPr>
            <w:r w:rsidRPr="00866F1A">
              <w:rPr>
                <w:b/>
                <w:sz w:val="20"/>
                <w:szCs w:val="20"/>
                <w:lang w:val="ru-RU"/>
              </w:rPr>
              <w:t>Местоположение</w:t>
            </w:r>
          </w:p>
        </w:tc>
        <w:tc>
          <w:tcPr>
            <w:tcW w:w="2241" w:type="dxa"/>
          </w:tcPr>
          <w:p w:rsidR="00AF3436" w:rsidRPr="00866F1A" w:rsidRDefault="00AF3436" w:rsidP="00AF3436">
            <w:pPr>
              <w:pStyle w:val="a7"/>
              <w:suppressAutoHyphens/>
              <w:spacing w:before="0"/>
              <w:ind w:left="0" w:firstLine="0"/>
              <w:jc w:val="center"/>
              <w:rPr>
                <w:b/>
                <w:sz w:val="20"/>
                <w:szCs w:val="20"/>
                <w:lang w:val="ru-RU"/>
              </w:rPr>
            </w:pPr>
            <w:r w:rsidRPr="00866F1A">
              <w:rPr>
                <w:b/>
                <w:sz w:val="20"/>
                <w:szCs w:val="20"/>
                <w:lang w:val="ru-RU"/>
              </w:rPr>
              <w:t>Марка, количество трансформаторов</w:t>
            </w:r>
          </w:p>
        </w:tc>
        <w:tc>
          <w:tcPr>
            <w:tcW w:w="1611" w:type="dxa"/>
          </w:tcPr>
          <w:p w:rsidR="00AF3436" w:rsidRPr="00866F1A" w:rsidRDefault="00AF3436" w:rsidP="00AF3436">
            <w:pPr>
              <w:pStyle w:val="a7"/>
              <w:suppressAutoHyphens/>
              <w:spacing w:before="0"/>
              <w:ind w:left="0" w:firstLine="0"/>
              <w:jc w:val="center"/>
              <w:rPr>
                <w:b/>
                <w:sz w:val="20"/>
                <w:szCs w:val="20"/>
                <w:lang w:val="ru-RU"/>
              </w:rPr>
            </w:pPr>
            <w:r w:rsidRPr="00866F1A">
              <w:rPr>
                <w:b/>
                <w:sz w:val="20"/>
                <w:szCs w:val="20"/>
                <w:lang w:val="ru-RU"/>
              </w:rPr>
              <w:t>Мощность, кВА</w:t>
            </w:r>
          </w:p>
        </w:tc>
        <w:tc>
          <w:tcPr>
            <w:tcW w:w="1926" w:type="dxa"/>
          </w:tcPr>
          <w:p w:rsidR="00AF3436" w:rsidRPr="00866F1A" w:rsidRDefault="00AF3436" w:rsidP="00AF3436">
            <w:pPr>
              <w:pStyle w:val="a7"/>
              <w:suppressAutoHyphens/>
              <w:spacing w:before="0"/>
              <w:ind w:left="0" w:firstLine="0"/>
              <w:jc w:val="center"/>
              <w:rPr>
                <w:b/>
                <w:sz w:val="20"/>
                <w:szCs w:val="20"/>
                <w:lang w:val="ru-RU"/>
              </w:rPr>
            </w:pPr>
            <w:r w:rsidRPr="00866F1A">
              <w:rPr>
                <w:b/>
                <w:sz w:val="20"/>
                <w:szCs w:val="20"/>
                <w:lang w:val="ru-RU"/>
              </w:rPr>
              <w:t>Год ввода</w:t>
            </w:r>
          </w:p>
        </w:tc>
      </w:tr>
      <w:tr w:rsidR="00AF3436" w:rsidRPr="00866F1A" w:rsidTr="00FD1E28">
        <w:tc>
          <w:tcPr>
            <w:tcW w:w="1925" w:type="dxa"/>
          </w:tcPr>
          <w:p w:rsidR="00AF3436" w:rsidRPr="00866F1A" w:rsidRDefault="00AF3436" w:rsidP="00AF3436">
            <w:pPr>
              <w:pStyle w:val="a7"/>
              <w:suppressAutoHyphens/>
              <w:spacing w:before="0"/>
              <w:ind w:left="0" w:firstLine="0"/>
              <w:jc w:val="center"/>
              <w:rPr>
                <w:sz w:val="20"/>
                <w:szCs w:val="20"/>
                <w:lang w:val="ru-RU"/>
              </w:rPr>
            </w:pPr>
            <w:r w:rsidRPr="00866F1A">
              <w:rPr>
                <w:sz w:val="20"/>
                <w:szCs w:val="20"/>
                <w:lang w:val="ru-RU"/>
              </w:rPr>
              <w:t>ПС Чернышевск 110/35/10 кВ</w:t>
            </w:r>
          </w:p>
        </w:tc>
        <w:tc>
          <w:tcPr>
            <w:tcW w:w="1925" w:type="dxa"/>
          </w:tcPr>
          <w:p w:rsidR="00AF3436" w:rsidRPr="00866F1A" w:rsidRDefault="00AF3436" w:rsidP="00AF3436">
            <w:pPr>
              <w:pStyle w:val="a7"/>
              <w:suppressAutoHyphens/>
              <w:spacing w:before="0"/>
              <w:ind w:left="0" w:firstLine="0"/>
              <w:jc w:val="center"/>
              <w:rPr>
                <w:sz w:val="20"/>
                <w:szCs w:val="20"/>
                <w:lang w:val="ru-RU"/>
              </w:rPr>
            </w:pPr>
            <w:r w:rsidRPr="00866F1A">
              <w:rPr>
                <w:sz w:val="20"/>
                <w:szCs w:val="20"/>
                <w:lang w:val="ru-RU"/>
              </w:rPr>
              <w:t>пгт. Чернышевск</w:t>
            </w:r>
          </w:p>
        </w:tc>
        <w:tc>
          <w:tcPr>
            <w:tcW w:w="2241" w:type="dxa"/>
          </w:tcPr>
          <w:p w:rsidR="00AF3436" w:rsidRPr="00866F1A" w:rsidRDefault="00AF3436" w:rsidP="00AF3436">
            <w:pPr>
              <w:pStyle w:val="a7"/>
              <w:suppressAutoHyphens/>
              <w:spacing w:before="0"/>
              <w:ind w:left="0" w:firstLine="0"/>
              <w:jc w:val="center"/>
              <w:rPr>
                <w:sz w:val="20"/>
                <w:szCs w:val="20"/>
                <w:lang w:val="ru-RU"/>
              </w:rPr>
            </w:pPr>
            <w:r w:rsidRPr="00866F1A">
              <w:rPr>
                <w:sz w:val="20"/>
                <w:szCs w:val="20"/>
                <w:lang w:val="ru-RU"/>
              </w:rPr>
              <w:t>ТДТН-10000/110-2 шт</w:t>
            </w:r>
          </w:p>
        </w:tc>
        <w:tc>
          <w:tcPr>
            <w:tcW w:w="1611" w:type="dxa"/>
          </w:tcPr>
          <w:p w:rsidR="00AF3436" w:rsidRPr="00866F1A" w:rsidRDefault="00AF3436" w:rsidP="00AF3436">
            <w:pPr>
              <w:pStyle w:val="a7"/>
              <w:suppressAutoHyphens/>
              <w:spacing w:before="0"/>
              <w:ind w:left="0" w:firstLine="0"/>
              <w:jc w:val="center"/>
              <w:rPr>
                <w:sz w:val="20"/>
                <w:szCs w:val="20"/>
                <w:lang w:val="ru-RU"/>
              </w:rPr>
            </w:pPr>
            <w:r w:rsidRPr="00866F1A">
              <w:rPr>
                <w:sz w:val="20"/>
                <w:szCs w:val="20"/>
                <w:lang w:val="ru-RU"/>
              </w:rPr>
              <w:t>20000</w:t>
            </w:r>
          </w:p>
        </w:tc>
        <w:tc>
          <w:tcPr>
            <w:tcW w:w="1926" w:type="dxa"/>
          </w:tcPr>
          <w:p w:rsidR="00AF3436" w:rsidRPr="00866F1A" w:rsidRDefault="00AF3436" w:rsidP="00AF3436">
            <w:pPr>
              <w:pStyle w:val="a7"/>
              <w:suppressAutoHyphens/>
              <w:spacing w:before="0"/>
              <w:ind w:left="0" w:firstLine="0"/>
              <w:jc w:val="center"/>
              <w:rPr>
                <w:sz w:val="20"/>
                <w:szCs w:val="20"/>
                <w:lang w:val="ru-RU"/>
              </w:rPr>
            </w:pPr>
            <w:r w:rsidRPr="00866F1A">
              <w:rPr>
                <w:sz w:val="20"/>
                <w:szCs w:val="20"/>
                <w:lang w:val="ru-RU"/>
              </w:rPr>
              <w:t>1968</w:t>
            </w:r>
          </w:p>
        </w:tc>
      </w:tr>
    </w:tbl>
    <w:p w:rsidR="00AF3436" w:rsidRPr="00866F1A" w:rsidRDefault="00AF3436" w:rsidP="00495994">
      <w:pPr>
        <w:pStyle w:val="a7"/>
        <w:suppressAutoHyphens/>
        <w:spacing w:before="0"/>
        <w:ind w:left="0" w:firstLine="544"/>
        <w:rPr>
          <w:sz w:val="24"/>
          <w:szCs w:val="24"/>
          <w:lang w:val="ru-RU"/>
        </w:rPr>
      </w:pPr>
    </w:p>
    <w:p w:rsidR="00495994" w:rsidRPr="00866F1A" w:rsidRDefault="00AF3436" w:rsidP="00495994">
      <w:pPr>
        <w:pStyle w:val="a7"/>
        <w:suppressAutoHyphens/>
        <w:spacing w:before="0"/>
        <w:ind w:left="0" w:firstLine="544"/>
        <w:rPr>
          <w:sz w:val="24"/>
          <w:szCs w:val="24"/>
          <w:lang w:val="ru-RU"/>
        </w:rPr>
      </w:pPr>
      <w:r w:rsidRPr="00866F1A">
        <w:rPr>
          <w:sz w:val="24"/>
          <w:szCs w:val="24"/>
          <w:lang w:val="ru-RU"/>
        </w:rPr>
        <w:t xml:space="preserve">На территории городского поселения </w:t>
      </w:r>
      <w:r w:rsidR="002C13E8" w:rsidRPr="00866F1A">
        <w:rPr>
          <w:sz w:val="24"/>
          <w:szCs w:val="24"/>
          <w:lang w:val="ru-RU"/>
        </w:rPr>
        <w:t>«</w:t>
      </w:r>
      <w:r w:rsidRPr="00866F1A">
        <w:rPr>
          <w:sz w:val="24"/>
          <w:szCs w:val="24"/>
          <w:lang w:val="ru-RU"/>
        </w:rPr>
        <w:t>Чернышевское</w:t>
      </w:r>
      <w:r w:rsidR="002C13E8" w:rsidRPr="00866F1A">
        <w:rPr>
          <w:sz w:val="24"/>
          <w:szCs w:val="24"/>
          <w:lang w:val="ru-RU"/>
        </w:rPr>
        <w:t>»</w:t>
      </w:r>
      <w:r w:rsidRPr="00866F1A">
        <w:rPr>
          <w:sz w:val="24"/>
          <w:szCs w:val="24"/>
          <w:lang w:val="ru-RU"/>
        </w:rPr>
        <w:t xml:space="preserve"> также располагается ТПС</w:t>
      </w:r>
      <w:r w:rsidR="007D6197" w:rsidRPr="00866F1A">
        <w:rPr>
          <w:sz w:val="24"/>
          <w:szCs w:val="24"/>
          <w:lang w:val="ru-RU"/>
        </w:rPr>
        <w:t xml:space="preserve"> Чернышевск</w:t>
      </w:r>
      <w:r w:rsidRPr="00866F1A">
        <w:rPr>
          <w:sz w:val="24"/>
          <w:szCs w:val="24"/>
          <w:lang w:val="ru-RU"/>
        </w:rPr>
        <w:t xml:space="preserve"> с сопутствующей инфраструктурой, предназначенная для осуществления деятельности электропоездов</w:t>
      </w:r>
      <w:r w:rsidR="007D6197" w:rsidRPr="00866F1A">
        <w:rPr>
          <w:sz w:val="24"/>
          <w:szCs w:val="24"/>
          <w:lang w:val="ru-RU"/>
        </w:rPr>
        <w:t xml:space="preserve"> в зоне ответственности </w:t>
      </w:r>
      <w:r w:rsidR="0086397B" w:rsidRPr="00866F1A">
        <w:rPr>
          <w:sz w:val="24"/>
          <w:szCs w:val="24"/>
          <w:lang w:val="ru-RU"/>
        </w:rPr>
        <w:t xml:space="preserve">подразделения </w:t>
      </w:r>
      <w:r w:rsidR="002C13E8" w:rsidRPr="00866F1A">
        <w:rPr>
          <w:sz w:val="24"/>
          <w:szCs w:val="24"/>
          <w:lang w:val="ru-RU"/>
        </w:rPr>
        <w:t>«</w:t>
      </w:r>
      <w:r w:rsidR="007D6197" w:rsidRPr="00866F1A">
        <w:rPr>
          <w:sz w:val="24"/>
          <w:szCs w:val="24"/>
          <w:lang w:val="ru-RU"/>
        </w:rPr>
        <w:t>Чернышевская дистанция электроснабжения</w:t>
      </w:r>
      <w:r w:rsidR="002C13E8" w:rsidRPr="00866F1A">
        <w:rPr>
          <w:sz w:val="24"/>
          <w:szCs w:val="24"/>
          <w:lang w:val="ru-RU"/>
        </w:rPr>
        <w:t>»</w:t>
      </w:r>
      <w:r w:rsidR="007D6197" w:rsidRPr="00866F1A">
        <w:rPr>
          <w:sz w:val="24"/>
          <w:szCs w:val="24"/>
          <w:lang w:val="ru-RU"/>
        </w:rPr>
        <w:t xml:space="preserve"> ОАО РЖД</w:t>
      </w:r>
      <w:r w:rsidRPr="00866F1A">
        <w:rPr>
          <w:sz w:val="24"/>
          <w:szCs w:val="24"/>
          <w:lang w:val="ru-RU"/>
        </w:rPr>
        <w:t>.</w:t>
      </w:r>
    </w:p>
    <w:p w:rsidR="00495994" w:rsidRPr="00866F1A" w:rsidRDefault="00495994" w:rsidP="00495994">
      <w:pPr>
        <w:pStyle w:val="a7"/>
        <w:suppressAutoHyphens/>
        <w:spacing w:before="0"/>
        <w:ind w:left="0" w:firstLine="544"/>
        <w:rPr>
          <w:sz w:val="24"/>
          <w:szCs w:val="24"/>
          <w:lang w:val="ru-RU"/>
        </w:rPr>
      </w:pPr>
      <w:r w:rsidRPr="00866F1A">
        <w:rPr>
          <w:sz w:val="24"/>
          <w:szCs w:val="24"/>
          <w:lang w:val="ru-RU"/>
        </w:rPr>
        <w:t xml:space="preserve">Населенный пункт </w:t>
      </w:r>
      <w:r w:rsidR="00AF3436" w:rsidRPr="00866F1A">
        <w:rPr>
          <w:sz w:val="24"/>
          <w:szCs w:val="24"/>
          <w:lang w:val="ru-RU"/>
        </w:rPr>
        <w:t xml:space="preserve">Чернышевск </w:t>
      </w:r>
      <w:r w:rsidRPr="00866F1A">
        <w:rPr>
          <w:sz w:val="24"/>
          <w:szCs w:val="24"/>
          <w:lang w:val="ru-RU"/>
        </w:rPr>
        <w:t xml:space="preserve">полностью электрифицирован. Уличное освещение имеется в центральной части поселка. </w:t>
      </w:r>
      <w:r w:rsidR="00AF3436" w:rsidRPr="00866F1A">
        <w:rPr>
          <w:sz w:val="24"/>
          <w:szCs w:val="24"/>
          <w:lang w:val="ru-RU"/>
        </w:rPr>
        <w:t>Электрические сети на территории городского поселения находятся в удовлетворительном техническом состоянии.</w:t>
      </w:r>
    </w:p>
    <w:p w:rsidR="001103C5" w:rsidRPr="00866F1A" w:rsidRDefault="00F64993" w:rsidP="002751DA">
      <w:pPr>
        <w:pStyle w:val="1a"/>
        <w:suppressAutoHyphens/>
        <w:rPr>
          <w:lang w:val="ru-RU"/>
        </w:rPr>
      </w:pPr>
      <w:r w:rsidRPr="00866F1A">
        <w:rPr>
          <w:lang w:val="ru-RU"/>
        </w:rPr>
        <w:t>Проектные предложения</w:t>
      </w:r>
    </w:p>
    <w:p w:rsidR="00BF29F1" w:rsidRPr="00866F1A" w:rsidRDefault="00BF29F1" w:rsidP="00BF29F1">
      <w:pPr>
        <w:suppressAutoHyphens/>
      </w:pPr>
      <w:r w:rsidRPr="00866F1A">
        <w:t>Схемой территориального планирования Забайкальского края предусмотрена реконструкция ВЛ110-17 от ПС 110 кВ Чернышевск до ПС 110 кВ Букачача (с заменой деревянных одноцепных опор).</w:t>
      </w:r>
    </w:p>
    <w:p w:rsidR="001C627A" w:rsidRPr="00866F1A" w:rsidRDefault="001C627A" w:rsidP="001C627A">
      <w:pPr>
        <w:pStyle w:val="1a"/>
        <w:suppressAutoHyphens/>
        <w:spacing w:before="0"/>
        <w:ind w:right="0"/>
        <w:rPr>
          <w:b w:val="0"/>
          <w:lang w:val="ru-RU"/>
        </w:rPr>
      </w:pPr>
      <w:r w:rsidRPr="00866F1A">
        <w:rPr>
          <w:b w:val="0"/>
          <w:lang w:val="ru-RU"/>
        </w:rPr>
        <w:t xml:space="preserve">Указанных мероприятий достаточно для развития сферы теплоснабжения в городском поселении </w:t>
      </w:r>
      <w:r w:rsidR="002C13E8" w:rsidRPr="00866F1A">
        <w:rPr>
          <w:b w:val="0"/>
          <w:lang w:val="ru-RU"/>
        </w:rPr>
        <w:t>«</w:t>
      </w:r>
      <w:r w:rsidRPr="00866F1A">
        <w:rPr>
          <w:b w:val="0"/>
          <w:lang w:val="ru-RU"/>
        </w:rPr>
        <w:t>Чернышевское</w:t>
      </w:r>
      <w:r w:rsidR="002C13E8" w:rsidRPr="00866F1A">
        <w:rPr>
          <w:b w:val="0"/>
          <w:lang w:val="ru-RU"/>
        </w:rPr>
        <w:t>»</w:t>
      </w:r>
      <w:r w:rsidRPr="00866F1A">
        <w:rPr>
          <w:b w:val="0"/>
          <w:lang w:val="ru-RU"/>
        </w:rPr>
        <w:t>.</w:t>
      </w:r>
    </w:p>
    <w:p w:rsidR="001C627A" w:rsidRPr="00866F1A" w:rsidRDefault="001C627A" w:rsidP="00BF29F1">
      <w:pPr>
        <w:suppressAutoHyphens/>
      </w:pPr>
    </w:p>
    <w:p w:rsidR="001C627A" w:rsidRPr="00866F1A" w:rsidRDefault="001C627A" w:rsidP="00BF29F1">
      <w:pPr>
        <w:suppressAutoHyphens/>
      </w:pPr>
    </w:p>
    <w:p w:rsidR="001103C5" w:rsidRPr="00866F1A" w:rsidRDefault="00F64993" w:rsidP="00BE7293">
      <w:pPr>
        <w:pStyle w:val="30"/>
        <w:numPr>
          <w:ilvl w:val="1"/>
          <w:numId w:val="19"/>
        </w:numPr>
        <w:suppressAutoHyphens/>
        <w:spacing w:before="240" w:after="120"/>
        <w:ind w:left="0" w:firstLine="0"/>
        <w:rPr>
          <w:lang w:val="ru-RU"/>
        </w:rPr>
      </w:pPr>
      <w:bookmarkStart w:id="51" w:name="_Toc135218083"/>
      <w:r w:rsidRPr="00866F1A">
        <w:rPr>
          <w:lang w:val="ru-RU"/>
        </w:rPr>
        <w:t>Газоснабжение</w:t>
      </w:r>
      <w:bookmarkEnd w:id="51"/>
    </w:p>
    <w:p w:rsidR="00282CF7" w:rsidRPr="00866F1A" w:rsidRDefault="00282CF7" w:rsidP="002751DA">
      <w:pPr>
        <w:suppressAutoHyphens/>
        <w:rPr>
          <w:b/>
        </w:rPr>
      </w:pPr>
      <w:r w:rsidRPr="00866F1A">
        <w:rPr>
          <w:b/>
        </w:rPr>
        <w:t>Существующее состояние</w:t>
      </w:r>
    </w:p>
    <w:p w:rsidR="00BF29F1" w:rsidRPr="00866F1A" w:rsidRDefault="00A34737" w:rsidP="002751DA">
      <w:pPr>
        <w:suppressAutoHyphens/>
      </w:pPr>
      <w:r w:rsidRPr="00866F1A">
        <w:t xml:space="preserve">На территории </w:t>
      </w:r>
      <w:r w:rsidR="00BF29F1" w:rsidRPr="00866F1A">
        <w:t xml:space="preserve">городского поселения </w:t>
      </w:r>
      <w:r w:rsidR="002C13E8" w:rsidRPr="00866F1A">
        <w:t>«</w:t>
      </w:r>
      <w:r w:rsidR="00BF29F1" w:rsidRPr="00866F1A">
        <w:t>Чернышевское</w:t>
      </w:r>
      <w:r w:rsidR="002C13E8" w:rsidRPr="00866F1A">
        <w:t>»</w:t>
      </w:r>
      <w:r w:rsidRPr="00866F1A">
        <w:t xml:space="preserve"> в настоящее время централизованная система газоснабжения отсутствует. </w:t>
      </w:r>
    </w:p>
    <w:p w:rsidR="00BF29F1" w:rsidRPr="00866F1A" w:rsidRDefault="00A34737" w:rsidP="00BF29F1">
      <w:pPr>
        <w:suppressAutoHyphens/>
      </w:pPr>
      <w:r w:rsidRPr="00866F1A">
        <w:t xml:space="preserve">Местными жителями используются газобаллонные установки с подключенными газовыми плитами для приготовления пищи. </w:t>
      </w:r>
    </w:p>
    <w:p w:rsidR="00282CF7" w:rsidRPr="00866F1A" w:rsidRDefault="00282CF7" w:rsidP="00BF29F1">
      <w:pPr>
        <w:suppressAutoHyphens/>
        <w:rPr>
          <w:b/>
          <w:bCs/>
          <w:color w:val="000000"/>
          <w:lang w:eastAsia="ru-RU" w:bidi="ru-RU"/>
        </w:rPr>
      </w:pPr>
      <w:r w:rsidRPr="00866F1A">
        <w:rPr>
          <w:b/>
          <w:bCs/>
          <w:color w:val="000000"/>
          <w:lang w:eastAsia="ru-RU" w:bidi="ru-RU"/>
        </w:rPr>
        <w:t>Проектные предложения</w:t>
      </w:r>
    </w:p>
    <w:p w:rsidR="00063DEE" w:rsidRPr="00866F1A" w:rsidRDefault="00063DEE" w:rsidP="002751DA">
      <w:pPr>
        <w:suppressAutoHyphens/>
      </w:pPr>
      <w:r w:rsidRPr="00866F1A">
        <w:t xml:space="preserve">Схемой </w:t>
      </w:r>
      <w:r w:rsidR="00C31054" w:rsidRPr="00866F1A">
        <w:t>газоснабжения и газификации Заба</w:t>
      </w:r>
      <w:r w:rsidRPr="00866F1A">
        <w:t xml:space="preserve">йкальского края </w:t>
      </w:r>
      <w:r w:rsidR="001C627A" w:rsidRPr="00866F1A">
        <w:t xml:space="preserve">предусматривается </w:t>
      </w:r>
      <w:r w:rsidRPr="00866F1A">
        <w:t>строительство ГРС в п. Чернышевск.</w:t>
      </w:r>
    </w:p>
    <w:p w:rsidR="001C627A" w:rsidRPr="00866F1A" w:rsidRDefault="001C627A" w:rsidP="001C627A">
      <w:pPr>
        <w:pStyle w:val="1a"/>
        <w:suppressAutoHyphens/>
        <w:spacing w:before="0"/>
        <w:ind w:right="0"/>
        <w:rPr>
          <w:b w:val="0"/>
          <w:lang w:val="ru-RU"/>
        </w:rPr>
      </w:pPr>
      <w:r w:rsidRPr="00866F1A">
        <w:rPr>
          <w:b w:val="0"/>
          <w:lang w:val="ru-RU"/>
        </w:rPr>
        <w:t xml:space="preserve">Указанных мероприятий достаточно для развития сферы газоснабжения в городском поселении </w:t>
      </w:r>
      <w:r w:rsidR="002C13E8" w:rsidRPr="00866F1A">
        <w:rPr>
          <w:b w:val="0"/>
          <w:lang w:val="ru-RU"/>
        </w:rPr>
        <w:t>«</w:t>
      </w:r>
      <w:r w:rsidRPr="00866F1A">
        <w:rPr>
          <w:b w:val="0"/>
          <w:lang w:val="ru-RU"/>
        </w:rPr>
        <w:t>Чернышевское</w:t>
      </w:r>
      <w:r w:rsidR="002C13E8" w:rsidRPr="00866F1A">
        <w:rPr>
          <w:b w:val="0"/>
          <w:lang w:val="ru-RU"/>
        </w:rPr>
        <w:t>»</w:t>
      </w:r>
      <w:r w:rsidRPr="00866F1A">
        <w:rPr>
          <w:b w:val="0"/>
          <w:lang w:val="ru-RU"/>
        </w:rPr>
        <w:t>.</w:t>
      </w:r>
    </w:p>
    <w:p w:rsidR="001103C5" w:rsidRPr="00866F1A" w:rsidRDefault="00F64993" w:rsidP="00BE7293">
      <w:pPr>
        <w:pStyle w:val="30"/>
        <w:numPr>
          <w:ilvl w:val="1"/>
          <w:numId w:val="19"/>
        </w:numPr>
        <w:suppressAutoHyphens/>
        <w:spacing w:before="240" w:after="120"/>
        <w:ind w:left="0" w:firstLine="0"/>
      </w:pPr>
      <w:bookmarkStart w:id="52" w:name="_Toc135218084"/>
      <w:r w:rsidRPr="00866F1A">
        <w:t>Связь</w:t>
      </w:r>
      <w:bookmarkEnd w:id="52"/>
    </w:p>
    <w:p w:rsidR="001103C5" w:rsidRPr="00866F1A" w:rsidRDefault="00F64993" w:rsidP="002751DA">
      <w:pPr>
        <w:pStyle w:val="a7"/>
        <w:suppressAutoHyphens/>
        <w:spacing w:before="0"/>
        <w:ind w:left="0" w:right="181" w:firstLine="709"/>
        <w:rPr>
          <w:sz w:val="24"/>
          <w:lang w:val="ru-RU"/>
        </w:rPr>
      </w:pPr>
      <w:r w:rsidRPr="00866F1A">
        <w:rPr>
          <w:b/>
          <w:bCs/>
          <w:color w:val="000000"/>
          <w:sz w:val="24"/>
          <w:szCs w:val="24"/>
          <w:lang w:val="ru-RU" w:eastAsia="ru-RU" w:bidi="ru-RU"/>
        </w:rPr>
        <w:t>Существующее состояние</w:t>
      </w:r>
    </w:p>
    <w:p w:rsidR="000C0FF5" w:rsidRPr="00866F1A" w:rsidRDefault="000C0FF5" w:rsidP="000C0FF5">
      <w:pPr>
        <w:suppressAutoHyphens/>
      </w:pPr>
      <w:r w:rsidRPr="00866F1A">
        <w:t>Сегодня средства связи, телекоммуникаций, информационных технологий, теле- и радиовещания являются наиболее бурно развивающимися отраслями.</w:t>
      </w:r>
    </w:p>
    <w:p w:rsidR="00101503" w:rsidRPr="00866F1A" w:rsidRDefault="00101503" w:rsidP="002751DA">
      <w:pPr>
        <w:suppressAutoHyphens/>
      </w:pPr>
      <w:r w:rsidRPr="00866F1A">
        <w:t xml:space="preserve">Городское поселение </w:t>
      </w:r>
      <w:r w:rsidR="002C13E8" w:rsidRPr="00866F1A">
        <w:t>«</w:t>
      </w:r>
      <w:r w:rsidRPr="00866F1A">
        <w:t>Чернышевское</w:t>
      </w:r>
      <w:r w:rsidR="002C13E8" w:rsidRPr="00866F1A">
        <w:t>»</w:t>
      </w:r>
      <w:r w:rsidRPr="00866F1A">
        <w:t xml:space="preserve"> радиофицировано и телефонизировано. Радиовещание осуществляется по проводной сети от АТС, имеется международный переговорный пункт.</w:t>
      </w:r>
    </w:p>
    <w:p w:rsidR="00CC3D65" w:rsidRPr="00866F1A" w:rsidRDefault="00CC3D65" w:rsidP="002751DA">
      <w:pPr>
        <w:suppressAutoHyphens/>
      </w:pPr>
      <w:r w:rsidRPr="00866F1A">
        <w:lastRenderedPageBreak/>
        <w:t xml:space="preserve">Услуги беспроводной телефонной связи представляют: ОАО </w:t>
      </w:r>
      <w:r w:rsidR="002C13E8" w:rsidRPr="00866F1A">
        <w:t>«</w:t>
      </w:r>
      <w:r w:rsidRPr="00866F1A">
        <w:t>Мегафон</w:t>
      </w:r>
      <w:r w:rsidR="002C13E8" w:rsidRPr="00866F1A">
        <w:t>»</w:t>
      </w:r>
      <w:r w:rsidRPr="00866F1A">
        <w:t xml:space="preserve">, </w:t>
      </w:r>
      <w:r w:rsidR="002C13E8" w:rsidRPr="00866F1A">
        <w:t>«</w:t>
      </w:r>
      <w:r w:rsidRPr="00866F1A">
        <w:t>МТС</w:t>
      </w:r>
      <w:r w:rsidR="002C13E8" w:rsidRPr="00866F1A">
        <w:t>»</w:t>
      </w:r>
      <w:r w:rsidRPr="00866F1A">
        <w:t xml:space="preserve">, </w:t>
      </w:r>
      <w:r w:rsidR="002C13E8" w:rsidRPr="00866F1A">
        <w:t>«</w:t>
      </w:r>
      <w:r w:rsidRPr="00866F1A">
        <w:t>Билайн</w:t>
      </w:r>
      <w:r w:rsidR="002C13E8" w:rsidRPr="00866F1A">
        <w:t>»</w:t>
      </w:r>
      <w:r w:rsidRPr="00866F1A">
        <w:t xml:space="preserve">, </w:t>
      </w:r>
      <w:r w:rsidR="002C13E8" w:rsidRPr="00866F1A">
        <w:t>«</w:t>
      </w:r>
      <w:r w:rsidRPr="00866F1A">
        <w:t>Йота</w:t>
      </w:r>
      <w:r w:rsidR="002C13E8" w:rsidRPr="00866F1A">
        <w:t>»</w:t>
      </w:r>
      <w:r w:rsidRPr="00866F1A">
        <w:t>.</w:t>
      </w:r>
    </w:p>
    <w:p w:rsidR="000D644E" w:rsidRPr="00866F1A" w:rsidRDefault="000D644E" w:rsidP="002751DA">
      <w:pPr>
        <w:suppressAutoHyphens/>
      </w:pPr>
      <w:r w:rsidRPr="00866F1A">
        <w:t>На территории пгт. Чернышевск предоставляются услуги кабельного телевидения, цифрового телевидения, услуги беспроводной локальной сети Wi-Fi.</w:t>
      </w:r>
    </w:p>
    <w:p w:rsidR="00101503" w:rsidRPr="00866F1A" w:rsidRDefault="00101503" w:rsidP="00101503">
      <w:pPr>
        <w:suppressAutoHyphens/>
      </w:pPr>
      <w:r w:rsidRPr="00866F1A">
        <w:t xml:space="preserve">В </w:t>
      </w:r>
      <w:r w:rsidR="00803648" w:rsidRPr="00866F1A">
        <w:t xml:space="preserve">пгт. Чернышевск </w:t>
      </w:r>
      <w:r w:rsidRPr="00866F1A">
        <w:t xml:space="preserve">установлена вышка сотовой связи ПАО </w:t>
      </w:r>
      <w:r w:rsidR="002C13E8" w:rsidRPr="00866F1A">
        <w:t>«</w:t>
      </w:r>
      <w:r w:rsidRPr="00866F1A">
        <w:t>МТС</w:t>
      </w:r>
      <w:r w:rsidR="002C13E8" w:rsidRPr="00866F1A">
        <w:t>»</w:t>
      </w:r>
      <w:r w:rsidRPr="00866F1A">
        <w:t>.</w:t>
      </w:r>
    </w:p>
    <w:p w:rsidR="00101503" w:rsidRPr="00866F1A" w:rsidRDefault="00101503" w:rsidP="00101503">
      <w:pPr>
        <w:suppressAutoHyphens/>
      </w:pPr>
      <w:r w:rsidRPr="00866F1A">
        <w:t xml:space="preserve">Почтовое обслуживание населения выполняет почтовое отделение Почты России. </w:t>
      </w:r>
      <w:r w:rsidR="00DE550E" w:rsidRPr="00866F1A">
        <w:t xml:space="preserve">Отделение почтовой связи Чернышевск 673460, </w:t>
      </w:r>
      <w:r w:rsidRPr="00866F1A">
        <w:t>расположено по ул. Первомайская, 35.</w:t>
      </w:r>
    </w:p>
    <w:p w:rsidR="00101503" w:rsidRPr="00866F1A" w:rsidRDefault="00101503" w:rsidP="00101503">
      <w:pPr>
        <w:suppressAutoHyphens/>
      </w:pPr>
      <w:r w:rsidRPr="00866F1A">
        <w:t>Территория населенного пункта находится в зоне покрытия телевизионного вещания. Доступно к приему 8 телевизионных программ.</w:t>
      </w:r>
    </w:p>
    <w:p w:rsidR="00DE550E" w:rsidRPr="00866F1A" w:rsidRDefault="00DE550E" w:rsidP="002751DA">
      <w:pPr>
        <w:pStyle w:val="a7"/>
        <w:suppressAutoHyphens/>
        <w:spacing w:before="0"/>
        <w:ind w:left="0" w:right="181" w:firstLine="709"/>
        <w:rPr>
          <w:b/>
          <w:bCs/>
          <w:color w:val="000000"/>
          <w:sz w:val="24"/>
          <w:szCs w:val="24"/>
          <w:lang w:val="ru-RU" w:eastAsia="ru-RU" w:bidi="ru-RU"/>
        </w:rPr>
      </w:pPr>
    </w:p>
    <w:p w:rsidR="001103C5" w:rsidRPr="00866F1A" w:rsidRDefault="00F64993" w:rsidP="002751DA">
      <w:pPr>
        <w:pStyle w:val="a7"/>
        <w:suppressAutoHyphens/>
        <w:spacing w:before="0"/>
        <w:ind w:left="0" w:right="181" w:firstLine="709"/>
        <w:rPr>
          <w:b/>
          <w:bCs/>
          <w:color w:val="000000"/>
          <w:sz w:val="24"/>
          <w:szCs w:val="24"/>
          <w:lang w:val="ru-RU" w:eastAsia="ru-RU" w:bidi="ru-RU"/>
        </w:rPr>
      </w:pPr>
      <w:r w:rsidRPr="00866F1A">
        <w:rPr>
          <w:b/>
          <w:bCs/>
          <w:color w:val="000000"/>
          <w:sz w:val="24"/>
          <w:szCs w:val="24"/>
          <w:lang w:val="ru-RU" w:eastAsia="ru-RU" w:bidi="ru-RU"/>
        </w:rPr>
        <w:t>Проектные предложения</w:t>
      </w:r>
    </w:p>
    <w:p w:rsidR="001103C5" w:rsidRPr="00866F1A" w:rsidRDefault="00F64993" w:rsidP="002751DA">
      <w:pPr>
        <w:suppressAutoHyphens/>
        <w:ind w:firstLine="720"/>
      </w:pPr>
      <w:r w:rsidRPr="00866F1A">
        <w:rPr>
          <w:rFonts w:eastAsia="Calibri"/>
          <w:color w:val="000000"/>
          <w:lang w:eastAsia="en-US"/>
        </w:rPr>
        <w:t xml:space="preserve">Строительство либо реконструкция объектов связи на территории </w:t>
      </w:r>
      <w:r w:rsidR="001A72E1" w:rsidRPr="00866F1A">
        <w:rPr>
          <w:rFonts w:eastAsia="Calibri"/>
          <w:color w:val="000000"/>
          <w:lang w:eastAsia="en-US"/>
        </w:rPr>
        <w:t>городского поселения</w:t>
      </w:r>
      <w:r w:rsidRPr="00866F1A">
        <w:rPr>
          <w:rFonts w:eastAsia="Calibri"/>
          <w:color w:val="000000"/>
          <w:lang w:eastAsia="en-US"/>
        </w:rPr>
        <w:t xml:space="preserve"> не предусмотрено документами федерального, регионального и местного уровня.</w:t>
      </w:r>
    </w:p>
    <w:p w:rsidR="001103C5" w:rsidRPr="00866F1A" w:rsidRDefault="00F64993" w:rsidP="002751DA">
      <w:pPr>
        <w:suppressAutoHyphens/>
      </w:pPr>
      <w:r w:rsidRPr="00866F1A">
        <w:t>Развитие систем сотовой и кабельной связи будет определяться платежеспособным спросом населения. Перспективно использование спутниковых антенн для расширения диапазона принимаемых теле- и радиопрограмм.</w:t>
      </w:r>
    </w:p>
    <w:p w:rsidR="001103C5" w:rsidRPr="00866F1A" w:rsidRDefault="00F64993" w:rsidP="00BE7293">
      <w:pPr>
        <w:pStyle w:val="30"/>
        <w:numPr>
          <w:ilvl w:val="1"/>
          <w:numId w:val="19"/>
        </w:numPr>
        <w:suppressAutoHyphens/>
        <w:spacing w:before="240" w:after="120"/>
        <w:ind w:left="0" w:firstLine="0"/>
        <w:rPr>
          <w:lang w:val="ru-RU"/>
        </w:rPr>
      </w:pPr>
      <w:bookmarkStart w:id="53" w:name="_Toc135218085"/>
      <w:r w:rsidRPr="00866F1A">
        <w:rPr>
          <w:lang w:val="ru-RU"/>
        </w:rPr>
        <w:t>Инженерная подготовка территорий</w:t>
      </w:r>
      <w:bookmarkEnd w:id="53"/>
    </w:p>
    <w:p w:rsidR="00811D7A" w:rsidRPr="00866F1A" w:rsidRDefault="00811D7A" w:rsidP="00811D7A">
      <w:pPr>
        <w:pStyle w:val="1a"/>
        <w:suppressAutoHyphens/>
        <w:spacing w:before="0"/>
        <w:ind w:right="0"/>
        <w:rPr>
          <w:lang w:val="ru-RU"/>
        </w:rPr>
      </w:pPr>
    </w:p>
    <w:p w:rsidR="00811D7A" w:rsidRPr="00866F1A" w:rsidRDefault="00811D7A" w:rsidP="00811D7A">
      <w:pPr>
        <w:pStyle w:val="1a"/>
        <w:suppressAutoHyphens/>
        <w:spacing w:before="0"/>
        <w:ind w:right="0"/>
        <w:rPr>
          <w:lang w:val="ru-RU"/>
        </w:rPr>
      </w:pPr>
      <w:r w:rsidRPr="00866F1A">
        <w:rPr>
          <w:lang w:val="ru-RU"/>
        </w:rPr>
        <w:t>Существующее состояние</w:t>
      </w:r>
    </w:p>
    <w:p w:rsidR="00811D7A" w:rsidRPr="00866F1A" w:rsidRDefault="00811D7A" w:rsidP="00811D7A">
      <w:pPr>
        <w:suppressAutoHyphens/>
        <w:ind w:firstLine="709"/>
      </w:pPr>
      <w:r w:rsidRPr="00866F1A">
        <w:t>Основные неблагоприятные факторы природного характера, имеющие развитие на рассматриваемой территории:</w:t>
      </w:r>
    </w:p>
    <w:p w:rsidR="00811D7A" w:rsidRPr="00866F1A" w:rsidRDefault="00811D7A" w:rsidP="00811D7A">
      <w:pPr>
        <w:pStyle w:val="Default"/>
        <w:tabs>
          <w:tab w:val="left" w:pos="567"/>
          <w:tab w:val="left" w:pos="1134"/>
        </w:tabs>
        <w:ind w:firstLine="709"/>
      </w:pPr>
      <w:r w:rsidRPr="00866F1A">
        <w:t>- зона затопления паводком 1 % обеспеченности;</w:t>
      </w:r>
    </w:p>
    <w:p w:rsidR="00811D7A" w:rsidRPr="00866F1A" w:rsidRDefault="00811D7A" w:rsidP="00811D7A">
      <w:pPr>
        <w:pStyle w:val="Default"/>
        <w:tabs>
          <w:tab w:val="left" w:pos="567"/>
          <w:tab w:val="left" w:pos="1134"/>
        </w:tabs>
        <w:ind w:firstLine="709"/>
      </w:pPr>
      <w:r w:rsidRPr="00866F1A">
        <w:t>- овражные и прибрежно-склоновые территории;</w:t>
      </w:r>
    </w:p>
    <w:p w:rsidR="00811D7A" w:rsidRPr="00866F1A" w:rsidRDefault="00811D7A" w:rsidP="00811D7A">
      <w:pPr>
        <w:pStyle w:val="Default"/>
        <w:tabs>
          <w:tab w:val="left" w:pos="567"/>
          <w:tab w:val="left" w:pos="1134"/>
        </w:tabs>
        <w:ind w:firstLine="709"/>
      </w:pPr>
      <w:r w:rsidRPr="00866F1A">
        <w:t>- территории распространения многолетней мерзлоты островного типа;</w:t>
      </w:r>
    </w:p>
    <w:p w:rsidR="00811D7A" w:rsidRPr="00866F1A" w:rsidRDefault="00811D7A" w:rsidP="00811D7A">
      <w:pPr>
        <w:pStyle w:val="Default"/>
        <w:tabs>
          <w:tab w:val="left" w:pos="567"/>
          <w:tab w:val="left" w:pos="1134"/>
        </w:tabs>
        <w:ind w:firstLine="709"/>
      </w:pPr>
      <w:r w:rsidRPr="00866F1A">
        <w:t>- заболоченные территории;</w:t>
      </w:r>
    </w:p>
    <w:p w:rsidR="00811D7A" w:rsidRPr="00866F1A" w:rsidRDefault="00811D7A" w:rsidP="00811D7A">
      <w:pPr>
        <w:pStyle w:val="Default"/>
        <w:tabs>
          <w:tab w:val="left" w:pos="567"/>
          <w:tab w:val="left" w:pos="1134"/>
        </w:tabs>
        <w:ind w:firstLine="709"/>
      </w:pPr>
      <w:r w:rsidRPr="00866F1A">
        <w:t xml:space="preserve"> - территории с неблагоприятными грунтовыми условиями.</w:t>
      </w:r>
    </w:p>
    <w:p w:rsidR="001F4495" w:rsidRPr="00866F1A" w:rsidRDefault="001F4495" w:rsidP="003A6F60">
      <w:pPr>
        <w:pStyle w:val="Default"/>
        <w:tabs>
          <w:tab w:val="left" w:pos="567"/>
          <w:tab w:val="left" w:pos="1134"/>
        </w:tabs>
        <w:ind w:firstLine="709"/>
        <w:jc w:val="both"/>
      </w:pPr>
      <w:r w:rsidRPr="00866F1A">
        <w:t>Несмотря на развивающиеся процессы эрозии, наличие неблагоприятных грунтовых условий и заболачиваемых участков (в дождливые периоды), в целом территория городского поселения благоприятна для градостроительного освоения.</w:t>
      </w:r>
    </w:p>
    <w:p w:rsidR="001F4495" w:rsidRPr="00866F1A" w:rsidRDefault="001F4495" w:rsidP="003A6F60">
      <w:pPr>
        <w:pStyle w:val="Default"/>
        <w:tabs>
          <w:tab w:val="left" w:pos="567"/>
          <w:tab w:val="left" w:pos="1134"/>
        </w:tabs>
        <w:ind w:firstLine="709"/>
        <w:jc w:val="both"/>
      </w:pPr>
      <w:r w:rsidRPr="00866F1A">
        <w:t xml:space="preserve">Свободные участки для развития п. Чернышевск расположены с северо-восточной стороны. При разработке проектов и выделении участков под строительство обязательно проведение и учет </w:t>
      </w:r>
      <w:r w:rsidR="00811D7A" w:rsidRPr="00866F1A">
        <w:t>результатов инженерно</w:t>
      </w:r>
      <w:r w:rsidRPr="00866F1A">
        <w:t>-геологических изысканий.</w:t>
      </w:r>
    </w:p>
    <w:p w:rsidR="001F4495" w:rsidRPr="00866F1A" w:rsidRDefault="001F4495" w:rsidP="00571702">
      <w:pPr>
        <w:pStyle w:val="Default"/>
        <w:tabs>
          <w:tab w:val="left" w:pos="567"/>
          <w:tab w:val="left" w:pos="1134"/>
        </w:tabs>
        <w:jc w:val="both"/>
      </w:pPr>
    </w:p>
    <w:p w:rsidR="00811D7A" w:rsidRPr="00866F1A" w:rsidRDefault="00811D7A" w:rsidP="00811D7A">
      <w:pPr>
        <w:pStyle w:val="1a"/>
        <w:suppressAutoHyphens/>
        <w:spacing w:before="0"/>
        <w:ind w:right="0"/>
        <w:rPr>
          <w:lang w:val="ru-RU"/>
        </w:rPr>
      </w:pPr>
      <w:r w:rsidRPr="00866F1A">
        <w:rPr>
          <w:lang w:val="ru-RU"/>
        </w:rPr>
        <w:t>Проектные предложения</w:t>
      </w:r>
    </w:p>
    <w:p w:rsidR="00811D7A" w:rsidRPr="00866F1A" w:rsidRDefault="00811D7A" w:rsidP="00811D7A">
      <w:pPr>
        <w:pStyle w:val="Default"/>
        <w:ind w:firstLine="709"/>
        <w:jc w:val="both"/>
      </w:pPr>
      <w:r w:rsidRPr="00866F1A">
        <w:t xml:space="preserve">Учитывая природные условия, современное состояние территории муниципального </w:t>
      </w:r>
      <w:r w:rsidR="001A72E1" w:rsidRPr="00866F1A">
        <w:t>образования</w:t>
      </w:r>
      <w:r w:rsidRPr="00866F1A">
        <w:t>, архитектурно-планировочные решения, проектом генерального плана предусматриваются следующие мероприятия по инженерной подготовке территории:</w:t>
      </w:r>
    </w:p>
    <w:p w:rsidR="0020162F" w:rsidRDefault="0020162F" w:rsidP="00811D7A">
      <w:pPr>
        <w:pStyle w:val="Default"/>
        <w:ind w:firstLine="709"/>
        <w:jc w:val="both"/>
      </w:pPr>
      <w:r w:rsidRPr="00470687">
        <w:t>– организация сети водоотведения поверхностного стока (дождевая канализация);</w:t>
      </w:r>
    </w:p>
    <w:p w:rsidR="00811D7A" w:rsidRPr="00866F1A" w:rsidRDefault="00811D7A" w:rsidP="00811D7A">
      <w:pPr>
        <w:pStyle w:val="Default"/>
        <w:ind w:firstLine="709"/>
        <w:jc w:val="both"/>
      </w:pPr>
      <w:r w:rsidRPr="00866F1A">
        <w:t>– вертикальная планировка;</w:t>
      </w:r>
    </w:p>
    <w:p w:rsidR="00811D7A" w:rsidRPr="00866F1A" w:rsidRDefault="00811D7A" w:rsidP="00811D7A">
      <w:pPr>
        <w:pStyle w:val="Default"/>
        <w:ind w:firstLine="709"/>
        <w:jc w:val="both"/>
      </w:pPr>
      <w:r w:rsidRPr="00866F1A">
        <w:t>– мероприятия по благоустройству водных объектов.</w:t>
      </w:r>
    </w:p>
    <w:p w:rsidR="00AF39D8" w:rsidRPr="00351EF5" w:rsidRDefault="00AF39D8" w:rsidP="00AF39D8">
      <w:pPr>
        <w:pStyle w:val="310"/>
        <w:snapToGrid w:val="0"/>
        <w:spacing w:after="0"/>
        <w:ind w:left="0" w:firstLine="709"/>
        <w:jc w:val="both"/>
        <w:rPr>
          <w:rFonts w:eastAsia="Calibri"/>
          <w:b/>
          <w:sz w:val="24"/>
          <w:szCs w:val="24"/>
          <w:lang w:eastAsia="ru-RU"/>
        </w:rPr>
      </w:pPr>
    </w:p>
    <w:p w:rsidR="00351EF5" w:rsidRPr="00351EF5" w:rsidRDefault="00351EF5" w:rsidP="00351EF5">
      <w:pPr>
        <w:pStyle w:val="Default"/>
        <w:ind w:firstLine="709"/>
        <w:jc w:val="both"/>
        <w:rPr>
          <w:b/>
        </w:rPr>
      </w:pPr>
      <w:r w:rsidRPr="00351EF5">
        <w:rPr>
          <w:b/>
        </w:rPr>
        <w:t>Организация сети водоотведения поверхностного стока</w:t>
      </w:r>
      <w:r w:rsidR="002301DC">
        <w:rPr>
          <w:b/>
        </w:rPr>
        <w:t xml:space="preserve"> (дождевая канализация)</w:t>
      </w:r>
    </w:p>
    <w:p w:rsidR="002301DC" w:rsidRDefault="002301DC" w:rsidP="002301DC">
      <w:pPr>
        <w:ind w:firstLine="709"/>
      </w:pPr>
      <w:r>
        <w:t xml:space="preserve">Сведения о наличии водоотводящей сети </w:t>
      </w:r>
      <w:r w:rsidR="00A8671B" w:rsidRPr="00A8671B">
        <w:t xml:space="preserve">поверхностного стока </w:t>
      </w:r>
      <w:r>
        <w:t>в пгт. Чернышевск отсутствуют.</w:t>
      </w:r>
    </w:p>
    <w:p w:rsidR="000B45A6" w:rsidRDefault="00351EF5" w:rsidP="000B45A6">
      <w:pPr>
        <w:ind w:firstLine="709"/>
      </w:pPr>
      <w:r w:rsidRPr="00077F48">
        <w:t xml:space="preserve">Поверхностные стоки </w:t>
      </w:r>
      <w:r>
        <w:t xml:space="preserve">необходимо </w:t>
      </w:r>
      <w:r w:rsidRPr="00077F48">
        <w:t>отвод</w:t>
      </w:r>
      <w:r>
        <w:t>ить</w:t>
      </w:r>
      <w:r w:rsidRPr="00077F48">
        <w:t xml:space="preserve"> по самостоятельной сети ливневой канализации</w:t>
      </w:r>
      <w:r>
        <w:t xml:space="preserve"> на о</w:t>
      </w:r>
      <w:r w:rsidRPr="005B2A52">
        <w:t>чистные сооружения дождевой канализации</w:t>
      </w:r>
      <w:r>
        <w:t>.</w:t>
      </w:r>
    </w:p>
    <w:p w:rsidR="000B45A6" w:rsidRDefault="000B45A6" w:rsidP="000B45A6">
      <w:pPr>
        <w:ind w:firstLine="709"/>
      </w:pPr>
      <w:r>
        <w:t>Настоящим проектом предлагается:</w:t>
      </w:r>
    </w:p>
    <w:p w:rsidR="000B45A6" w:rsidRDefault="000B45A6" w:rsidP="000B45A6">
      <w:pPr>
        <w:ind w:firstLine="709"/>
      </w:pPr>
      <w:r>
        <w:t>– строительство локальных очистных сооружений дождевой канализации типа прудов-отстойников (2 шт.);</w:t>
      </w:r>
    </w:p>
    <w:p w:rsidR="000B45A6" w:rsidRDefault="000B45A6" w:rsidP="000B45A6">
      <w:pPr>
        <w:ind w:firstLine="709"/>
      </w:pPr>
      <w:r>
        <w:t>– строительство сетей дождевой канализации вдоль основных проездов.</w:t>
      </w:r>
    </w:p>
    <w:p w:rsidR="00E71E34" w:rsidRDefault="00E71E34" w:rsidP="00AF39D8">
      <w:pPr>
        <w:pStyle w:val="310"/>
        <w:snapToGrid w:val="0"/>
        <w:spacing w:after="0"/>
        <w:ind w:left="0" w:firstLine="709"/>
        <w:jc w:val="both"/>
        <w:rPr>
          <w:rFonts w:eastAsia="Calibri"/>
          <w:b/>
          <w:sz w:val="24"/>
          <w:szCs w:val="24"/>
          <w:lang w:eastAsia="ru-RU"/>
        </w:rPr>
      </w:pPr>
    </w:p>
    <w:p w:rsidR="006A0425" w:rsidRDefault="006A0425" w:rsidP="00AF39D8">
      <w:pPr>
        <w:pStyle w:val="310"/>
        <w:snapToGrid w:val="0"/>
        <w:spacing w:after="0"/>
        <w:ind w:left="0" w:firstLine="709"/>
        <w:jc w:val="both"/>
        <w:rPr>
          <w:rFonts w:eastAsia="Calibri"/>
          <w:b/>
          <w:sz w:val="24"/>
          <w:szCs w:val="24"/>
          <w:lang w:eastAsia="ru-RU"/>
        </w:rPr>
      </w:pPr>
    </w:p>
    <w:p w:rsidR="006A0425" w:rsidRDefault="006A0425" w:rsidP="00AF39D8">
      <w:pPr>
        <w:pStyle w:val="310"/>
        <w:snapToGrid w:val="0"/>
        <w:spacing w:after="0"/>
        <w:ind w:left="0" w:firstLine="709"/>
        <w:jc w:val="both"/>
        <w:rPr>
          <w:rFonts w:eastAsia="Calibri"/>
          <w:b/>
          <w:sz w:val="24"/>
          <w:szCs w:val="24"/>
          <w:lang w:eastAsia="ru-RU"/>
        </w:rPr>
      </w:pPr>
    </w:p>
    <w:p w:rsidR="00AF39D8" w:rsidRPr="00866F1A" w:rsidRDefault="00AF39D8" w:rsidP="00AF39D8">
      <w:pPr>
        <w:pStyle w:val="310"/>
        <w:snapToGrid w:val="0"/>
        <w:spacing w:after="0"/>
        <w:ind w:left="0" w:firstLine="709"/>
        <w:jc w:val="both"/>
        <w:rPr>
          <w:rFonts w:eastAsia="Calibri"/>
          <w:b/>
          <w:sz w:val="24"/>
          <w:szCs w:val="24"/>
          <w:lang w:eastAsia="ru-RU"/>
        </w:rPr>
      </w:pPr>
      <w:r w:rsidRPr="00866F1A">
        <w:rPr>
          <w:rFonts w:eastAsia="Calibri"/>
          <w:b/>
          <w:sz w:val="24"/>
          <w:szCs w:val="24"/>
          <w:lang w:eastAsia="ru-RU"/>
        </w:rPr>
        <w:t>Вертикальная планировка</w:t>
      </w:r>
    </w:p>
    <w:p w:rsidR="00AF39D8" w:rsidRPr="00866F1A" w:rsidRDefault="00AF39D8" w:rsidP="00AF39D8">
      <w:pPr>
        <w:pStyle w:val="Default"/>
        <w:ind w:firstLine="709"/>
        <w:jc w:val="both"/>
      </w:pPr>
      <w:r w:rsidRPr="00866F1A">
        <w:t xml:space="preserve">В соответствии с планировочными решениями проектом рекомендованы локальные подсыпки на участках нового освоения. </w:t>
      </w:r>
    </w:p>
    <w:p w:rsidR="00AF39D8" w:rsidRPr="00866F1A" w:rsidRDefault="00AF39D8" w:rsidP="00AF39D8">
      <w:pPr>
        <w:pStyle w:val="Default"/>
        <w:ind w:firstLine="709"/>
        <w:jc w:val="both"/>
      </w:pPr>
      <w:r w:rsidRPr="00866F1A">
        <w:t>Вертикальная планировка на участках нового освоения имеет локальный характер организации и может проводиться под объекты капитального строительства (при необходимости).</w:t>
      </w:r>
    </w:p>
    <w:p w:rsidR="00811D7A" w:rsidRPr="00866F1A" w:rsidRDefault="00811D7A" w:rsidP="00571702">
      <w:pPr>
        <w:pStyle w:val="Default"/>
        <w:tabs>
          <w:tab w:val="left" w:pos="567"/>
          <w:tab w:val="left" w:pos="1134"/>
        </w:tabs>
        <w:jc w:val="both"/>
      </w:pPr>
    </w:p>
    <w:p w:rsidR="001F4495" w:rsidRPr="00866F1A" w:rsidRDefault="001F4495" w:rsidP="001F4495">
      <w:pPr>
        <w:pStyle w:val="310"/>
        <w:snapToGrid w:val="0"/>
        <w:spacing w:after="0"/>
        <w:ind w:left="0" w:firstLine="709"/>
        <w:jc w:val="both"/>
        <w:rPr>
          <w:rFonts w:eastAsia="Calibri"/>
          <w:b/>
          <w:sz w:val="24"/>
          <w:szCs w:val="24"/>
          <w:lang w:eastAsia="ru-RU"/>
        </w:rPr>
      </w:pPr>
      <w:r w:rsidRPr="00866F1A">
        <w:rPr>
          <w:rFonts w:eastAsia="Calibri"/>
          <w:b/>
          <w:sz w:val="24"/>
          <w:szCs w:val="24"/>
          <w:lang w:eastAsia="ru-RU"/>
        </w:rPr>
        <w:t>Мероприятия по благоустройству водных объектов</w:t>
      </w:r>
    </w:p>
    <w:p w:rsidR="001F4495" w:rsidRPr="00866F1A" w:rsidRDefault="001F4495" w:rsidP="001F4495">
      <w:pPr>
        <w:pStyle w:val="Default"/>
        <w:ind w:firstLine="709"/>
        <w:jc w:val="both"/>
      </w:pPr>
      <w:r w:rsidRPr="00866F1A">
        <w:t>Генеральным планом рекомендуется проведение мероприятий по улучшению состояния водотоков и водоемов:</w:t>
      </w:r>
    </w:p>
    <w:p w:rsidR="001F4495" w:rsidRPr="00866F1A" w:rsidRDefault="001F4495" w:rsidP="001F4495">
      <w:pPr>
        <w:pStyle w:val="Default"/>
        <w:numPr>
          <w:ilvl w:val="0"/>
          <w:numId w:val="8"/>
        </w:numPr>
        <w:tabs>
          <w:tab w:val="left" w:pos="567"/>
          <w:tab w:val="left" w:pos="1134"/>
        </w:tabs>
        <w:ind w:left="0" w:firstLine="709"/>
        <w:jc w:val="both"/>
      </w:pPr>
      <w:r w:rsidRPr="00866F1A">
        <w:t xml:space="preserve">благоустройство мест для купания; </w:t>
      </w:r>
    </w:p>
    <w:p w:rsidR="001F4495" w:rsidRPr="00866F1A" w:rsidRDefault="001F4495" w:rsidP="001F4495">
      <w:pPr>
        <w:pStyle w:val="Default"/>
        <w:numPr>
          <w:ilvl w:val="0"/>
          <w:numId w:val="8"/>
        </w:numPr>
        <w:tabs>
          <w:tab w:val="left" w:pos="567"/>
          <w:tab w:val="left" w:pos="1134"/>
        </w:tabs>
        <w:ind w:left="0" w:firstLine="709"/>
        <w:jc w:val="both"/>
      </w:pPr>
      <w:r w:rsidRPr="00866F1A">
        <w:t>планировка береговых склонов и укрепление их растительностью (одерновка, посев трав, посадка кустарника);</w:t>
      </w:r>
    </w:p>
    <w:p w:rsidR="001F4495" w:rsidRPr="00866F1A" w:rsidRDefault="001F4495" w:rsidP="001F4495">
      <w:pPr>
        <w:pStyle w:val="Default"/>
        <w:numPr>
          <w:ilvl w:val="0"/>
          <w:numId w:val="8"/>
        </w:numPr>
        <w:tabs>
          <w:tab w:val="left" w:pos="567"/>
          <w:tab w:val="left" w:pos="1134"/>
        </w:tabs>
        <w:ind w:left="0" w:firstLine="709"/>
        <w:jc w:val="both"/>
      </w:pPr>
      <w:r w:rsidRPr="00866F1A">
        <w:t>уборка от мусора акватории и береговой зоны;</w:t>
      </w:r>
    </w:p>
    <w:p w:rsidR="001F4495" w:rsidRPr="00866F1A" w:rsidRDefault="001F4495" w:rsidP="001F4495">
      <w:pPr>
        <w:pStyle w:val="Default"/>
        <w:numPr>
          <w:ilvl w:val="0"/>
          <w:numId w:val="8"/>
        </w:numPr>
        <w:tabs>
          <w:tab w:val="left" w:pos="567"/>
          <w:tab w:val="left" w:pos="1134"/>
        </w:tabs>
        <w:ind w:left="0" w:firstLine="709"/>
        <w:jc w:val="both"/>
      </w:pPr>
      <w:r w:rsidRPr="00866F1A">
        <w:t>проведение мероприятий по благоустройству прилегающей к водным объектам территории: вырубка сухостоя, расчистка кустарника, окашивание берегов во избежание зарастания болотной растительностью;</w:t>
      </w:r>
    </w:p>
    <w:p w:rsidR="001F4495" w:rsidRPr="00866F1A" w:rsidRDefault="001F4495" w:rsidP="001F4495">
      <w:pPr>
        <w:pStyle w:val="Default"/>
        <w:numPr>
          <w:ilvl w:val="0"/>
          <w:numId w:val="8"/>
        </w:numPr>
        <w:tabs>
          <w:tab w:val="left" w:pos="567"/>
          <w:tab w:val="left" w:pos="1134"/>
        </w:tabs>
        <w:ind w:left="0" w:firstLine="709"/>
        <w:jc w:val="both"/>
      </w:pPr>
      <w:r w:rsidRPr="00866F1A">
        <w:t>соблюдение режима водоохранных зон и прибрежных защитных полос;</w:t>
      </w:r>
    </w:p>
    <w:p w:rsidR="001F4495" w:rsidRPr="00866F1A" w:rsidRDefault="001F4495" w:rsidP="001F4495">
      <w:pPr>
        <w:pStyle w:val="Default"/>
        <w:numPr>
          <w:ilvl w:val="0"/>
          <w:numId w:val="8"/>
        </w:numPr>
        <w:tabs>
          <w:tab w:val="left" w:pos="567"/>
          <w:tab w:val="left" w:pos="1134"/>
        </w:tabs>
        <w:ind w:left="0" w:firstLine="709"/>
        <w:jc w:val="both"/>
      </w:pPr>
      <w:r w:rsidRPr="00866F1A">
        <w:t>упорядочение застройки и земельных участков жилой застройки, обеспечение доступа к водоемам для их обслуживания и пользования.</w:t>
      </w:r>
    </w:p>
    <w:p w:rsidR="001F4495" w:rsidRPr="00866F1A" w:rsidRDefault="001F4495" w:rsidP="00571702">
      <w:pPr>
        <w:pStyle w:val="Default"/>
        <w:tabs>
          <w:tab w:val="left" w:pos="567"/>
          <w:tab w:val="left" w:pos="1134"/>
        </w:tabs>
        <w:ind w:firstLine="709"/>
        <w:jc w:val="both"/>
      </w:pPr>
    </w:p>
    <w:p w:rsidR="00571702" w:rsidRPr="00866F1A" w:rsidRDefault="00571702" w:rsidP="00811D7A">
      <w:pPr>
        <w:pStyle w:val="Default"/>
        <w:tabs>
          <w:tab w:val="left" w:pos="567"/>
          <w:tab w:val="left" w:pos="1134"/>
        </w:tabs>
        <w:ind w:firstLine="709"/>
        <w:jc w:val="both"/>
      </w:pPr>
      <w:r w:rsidRPr="00866F1A">
        <w:t>В соответствии с п</w:t>
      </w:r>
      <w:r w:rsidR="001A72E1" w:rsidRPr="00866F1A">
        <w:t>остановлением правительства Заба</w:t>
      </w:r>
      <w:r w:rsidRPr="00866F1A">
        <w:t xml:space="preserve">йкальского края от 28.10.2013 № 465 </w:t>
      </w:r>
      <w:r w:rsidR="002C13E8" w:rsidRPr="00866F1A">
        <w:t>«</w:t>
      </w:r>
      <w:r w:rsidRPr="00866F1A">
        <w:t>Об утверждении Перечня государственных программ Забайкальского края</w:t>
      </w:r>
      <w:r w:rsidR="002C13E8" w:rsidRPr="00866F1A">
        <w:t>»</w:t>
      </w:r>
      <w:r w:rsidRPr="00866F1A">
        <w:t xml:space="preserve"> планируется строительство инженерных сооружений для защиты пгт Чернышевск Чернышевского района от затопления паводковыми водами реки Алеур в Забайкальском крае (срок реализации 2022 - 2025)</w:t>
      </w:r>
      <w:r w:rsidR="00811D7A" w:rsidRPr="00866F1A">
        <w:t>.</w:t>
      </w:r>
    </w:p>
    <w:p w:rsidR="00571702" w:rsidRPr="00866F1A" w:rsidRDefault="00571702" w:rsidP="00571702">
      <w:pPr>
        <w:pStyle w:val="Default"/>
        <w:tabs>
          <w:tab w:val="left" w:pos="567"/>
          <w:tab w:val="left" w:pos="1134"/>
        </w:tabs>
        <w:jc w:val="both"/>
      </w:pPr>
    </w:p>
    <w:p w:rsidR="009F3BE8" w:rsidRPr="00866F1A" w:rsidRDefault="009F3BE8" w:rsidP="002751DA">
      <w:pPr>
        <w:pStyle w:val="Default"/>
        <w:numPr>
          <w:ilvl w:val="0"/>
          <w:numId w:val="8"/>
        </w:numPr>
        <w:tabs>
          <w:tab w:val="left" w:pos="567"/>
          <w:tab w:val="left" w:pos="1134"/>
        </w:tabs>
        <w:ind w:left="0" w:firstLine="709"/>
        <w:jc w:val="both"/>
        <w:sectPr w:rsidR="009F3BE8" w:rsidRPr="00866F1A">
          <w:footerReference w:type="default" r:id="rId143"/>
          <w:pgSz w:w="11906" w:h="16838"/>
          <w:pgMar w:top="1134" w:right="850" w:bottom="1134" w:left="1418" w:header="0" w:footer="708" w:gutter="0"/>
          <w:cols w:space="720"/>
          <w:formProt w:val="0"/>
          <w:docGrid w:linePitch="360"/>
        </w:sectPr>
      </w:pPr>
    </w:p>
    <w:p w:rsidR="001103C5" w:rsidRPr="00866F1A" w:rsidRDefault="00F64993" w:rsidP="002751DA">
      <w:pPr>
        <w:pStyle w:val="22"/>
        <w:suppressAutoHyphens/>
        <w:spacing w:before="0"/>
      </w:pPr>
      <w:bookmarkStart w:id="54" w:name="_Toc135218086"/>
      <w:r w:rsidRPr="00866F1A">
        <w:rPr>
          <w:lang w:val="ru-RU"/>
        </w:rPr>
        <w:lastRenderedPageBreak/>
        <w:t xml:space="preserve">ОБЪЕКТЫ КУЛЬТУРНОГО НАСЛЕДИЯ, ВЫЯВЛЕННЫЕ ОБЪЕКТЫ КУЛЬТУРНОГО НАСЛЕДИЯ. </w:t>
      </w:r>
      <w:r w:rsidRPr="00866F1A">
        <w:t>ОСОБО ОХРАНЯЕМЫЕ ПРИРОДНЫЕ ТЕРРИТОРИИ</w:t>
      </w:r>
      <w:bookmarkEnd w:id="54"/>
    </w:p>
    <w:p w:rsidR="001103C5" w:rsidRPr="00866F1A" w:rsidRDefault="00F64993" w:rsidP="00BE7293">
      <w:pPr>
        <w:pStyle w:val="30"/>
        <w:numPr>
          <w:ilvl w:val="1"/>
          <w:numId w:val="19"/>
        </w:numPr>
        <w:suppressAutoHyphens/>
        <w:spacing w:before="120" w:after="120"/>
        <w:ind w:left="0" w:firstLine="0"/>
        <w:rPr>
          <w:lang w:val="ru-RU"/>
        </w:rPr>
      </w:pPr>
      <w:bookmarkStart w:id="55" w:name="_Toc135218087"/>
      <w:r w:rsidRPr="00866F1A">
        <w:rPr>
          <w:lang w:val="ru-RU"/>
        </w:rPr>
        <w:t>Объекты культурного наследия, выявленные объекты культурного наследия</w:t>
      </w:r>
      <w:bookmarkEnd w:id="55"/>
    </w:p>
    <w:p w:rsidR="001103C5" w:rsidRPr="00866F1A" w:rsidRDefault="00F64993" w:rsidP="002751DA">
      <w:pPr>
        <w:pStyle w:val="a4"/>
        <w:numPr>
          <w:ilvl w:val="0"/>
          <w:numId w:val="0"/>
        </w:numPr>
        <w:tabs>
          <w:tab w:val="left" w:pos="708"/>
        </w:tabs>
        <w:ind w:firstLine="709"/>
        <w:jc w:val="left"/>
        <w:rPr>
          <w:rFonts w:ascii="Times New Roman" w:eastAsia="Times New Roman" w:hAnsi="Times New Roman" w:cs="Times New Roman"/>
          <w:b/>
          <w:lang w:val="ru-RU"/>
        </w:rPr>
      </w:pPr>
      <w:r w:rsidRPr="00866F1A">
        <w:rPr>
          <w:rFonts w:ascii="Times New Roman" w:eastAsia="Times New Roman" w:hAnsi="Times New Roman" w:cs="Times New Roman"/>
          <w:b/>
          <w:lang w:val="ru-RU"/>
        </w:rPr>
        <w:t>Современное состояние</w:t>
      </w:r>
    </w:p>
    <w:p w:rsidR="00A70B46" w:rsidRPr="00866F1A" w:rsidRDefault="00A70B46" w:rsidP="00A70B46">
      <w:pPr>
        <w:shd w:val="clear" w:color="auto" w:fill="FFFFFF"/>
        <w:suppressAutoHyphens/>
        <w:autoSpaceDE w:val="0"/>
        <w:ind w:firstLine="709"/>
      </w:pPr>
      <w:r w:rsidRPr="00866F1A">
        <w:t>К объектам культурного наследия (памятникам истории и культуры) народов Российской Федерации (далее – объекты культурного наследия) относятся объекты недвижимого имущества (включая объекты археологического наследия) и иные объекты с исторически связанными с ними территориями, произведениями живописи, скульптуры, декоративно-прикладного искусства, объектами науки и техники и иными предметами материальной культуры, возникшие в результате исторических событий, представляющие собой ценность с точки зрения истории, археологии, архитектуры, градостроительства, искусства, науки и техники, эстетики, этнологии или антропологии, социальной культуры и являющиеся свидетельством эпох и цивилизаций, подлинными источниками информации о зарождении и развитии культуры.</w:t>
      </w:r>
    </w:p>
    <w:p w:rsidR="00A70B46" w:rsidRPr="00866F1A" w:rsidRDefault="00A70B46" w:rsidP="00A70B46">
      <w:pPr>
        <w:shd w:val="clear" w:color="auto" w:fill="FFFFFF"/>
        <w:suppressAutoHyphens/>
        <w:autoSpaceDE w:val="0"/>
        <w:ind w:firstLine="709"/>
      </w:pPr>
      <w:r w:rsidRPr="00866F1A">
        <w:t>Государственная служба по охране об</w:t>
      </w:r>
      <w:r w:rsidR="001A72E1" w:rsidRPr="00866F1A">
        <w:t>ъектов культурного наследия Заба</w:t>
      </w:r>
      <w:r w:rsidRPr="00866F1A">
        <w:t>йкальского края является исполнительным органом г</w:t>
      </w:r>
      <w:r w:rsidR="001A72E1" w:rsidRPr="00866F1A">
        <w:t>осударственной власти Заба</w:t>
      </w:r>
      <w:r w:rsidRPr="00866F1A">
        <w:t>йкальского края, входящим в структуру исполнительных орг</w:t>
      </w:r>
      <w:r w:rsidR="001A72E1" w:rsidRPr="00866F1A">
        <w:t>анов государственной власти Заба</w:t>
      </w:r>
      <w:r w:rsidRPr="00866F1A">
        <w:t>йкальского края и осуществляющим функции по проведению государственной политики и выработке региональной политики, управлению, координации и нормативно-правовому регулированию в сфере сохранения, использования, популяризации и государственной охраны объектов культурного наследия (памятников истории и культуры) народов Российской Федерации.</w:t>
      </w:r>
    </w:p>
    <w:p w:rsidR="00A70B46" w:rsidRPr="00866F1A" w:rsidRDefault="00A70B46" w:rsidP="00A70B46">
      <w:pPr>
        <w:shd w:val="clear" w:color="auto" w:fill="FFFFFF"/>
        <w:suppressAutoHyphens/>
        <w:autoSpaceDE w:val="0"/>
        <w:ind w:firstLine="709"/>
      </w:pPr>
      <w:r w:rsidRPr="00866F1A">
        <w:t>Сведения о местонахождении объектов археологического наследия (адрес объекта или при его отсутствии описание местоположения объекта) не подлежат опубликованию в соответствии с пунктом 1 перечня отдельных сведений об объектах археологического наследия, которые не подлежат опубликованию, утвержденного приказом Министерства культуры Российской Федерации от 01.09.2015 № 2328.</w:t>
      </w:r>
    </w:p>
    <w:p w:rsidR="005813F9" w:rsidRPr="00866F1A" w:rsidRDefault="005813F9" w:rsidP="005813F9">
      <w:pPr>
        <w:ind w:firstLine="709"/>
        <w:rPr>
          <w:lang w:eastAsia="ar-SA"/>
        </w:rPr>
      </w:pPr>
      <w:r w:rsidRPr="00866F1A">
        <w:rPr>
          <w:bCs/>
          <w:color w:val="000000"/>
          <w:lang w:eastAsia="en-US"/>
        </w:rPr>
        <w:t xml:space="preserve">В границах территории ГП </w:t>
      </w:r>
      <w:r w:rsidR="002C13E8" w:rsidRPr="00866F1A">
        <w:rPr>
          <w:bCs/>
          <w:color w:val="000000"/>
          <w:lang w:eastAsia="en-US"/>
        </w:rPr>
        <w:t>«</w:t>
      </w:r>
      <w:r w:rsidRPr="00866F1A">
        <w:rPr>
          <w:bCs/>
          <w:color w:val="000000"/>
          <w:lang w:eastAsia="en-US"/>
        </w:rPr>
        <w:t>Чернышевское</w:t>
      </w:r>
      <w:r w:rsidR="002C13E8" w:rsidRPr="00866F1A">
        <w:rPr>
          <w:bCs/>
          <w:color w:val="000000"/>
          <w:lang w:eastAsia="en-US"/>
        </w:rPr>
        <w:t>»</w:t>
      </w:r>
      <w:r w:rsidRPr="00866F1A">
        <w:rPr>
          <w:lang w:eastAsia="ar-SA"/>
        </w:rPr>
        <w:t xml:space="preserve">располагаются 8 объектов культурного наследия: 1 - памятник археологии, 7 - памятники истории.  </w:t>
      </w:r>
    </w:p>
    <w:p w:rsidR="005813F9" w:rsidRPr="00866F1A" w:rsidRDefault="005813F9" w:rsidP="005813F9">
      <w:pPr>
        <w:ind w:firstLine="0"/>
        <w:jc w:val="right"/>
        <w:rPr>
          <w:i/>
          <w:lang w:eastAsia="en-US"/>
        </w:rPr>
      </w:pPr>
      <w:r w:rsidRPr="00866F1A">
        <w:rPr>
          <w:i/>
          <w:lang w:eastAsia="en-US"/>
        </w:rPr>
        <w:t>Таблица 10.1.1</w:t>
      </w:r>
    </w:p>
    <w:p w:rsidR="005813F9" w:rsidRPr="00866F1A" w:rsidRDefault="005813F9" w:rsidP="005813F9">
      <w:pPr>
        <w:ind w:firstLine="0"/>
        <w:jc w:val="center"/>
        <w:rPr>
          <w:lang w:eastAsia="en-US"/>
        </w:rPr>
      </w:pPr>
      <w:r w:rsidRPr="00866F1A">
        <w:rPr>
          <w:lang w:eastAsia="en-US"/>
        </w:rPr>
        <w:t xml:space="preserve">Перечень </w:t>
      </w:r>
      <w:r w:rsidR="005F7F2A" w:rsidRPr="00866F1A">
        <w:rPr>
          <w:lang w:eastAsia="en-US"/>
        </w:rPr>
        <w:t>объектов культурного наследия</w:t>
      </w:r>
    </w:p>
    <w:p w:rsidR="005813F9" w:rsidRPr="00866F1A" w:rsidRDefault="005F7F2A" w:rsidP="00FD0527">
      <w:pPr>
        <w:ind w:firstLine="0"/>
        <w:jc w:val="center"/>
        <w:rPr>
          <w:lang w:eastAsia="en-US"/>
        </w:rPr>
      </w:pPr>
      <w:r w:rsidRPr="00866F1A">
        <w:rPr>
          <w:lang w:eastAsia="en-US"/>
        </w:rPr>
        <w:t>г</w:t>
      </w:r>
      <w:r w:rsidR="005813F9" w:rsidRPr="00866F1A">
        <w:rPr>
          <w:lang w:eastAsia="en-US"/>
        </w:rPr>
        <w:t>ородско</w:t>
      </w:r>
      <w:r w:rsidRPr="00866F1A">
        <w:rPr>
          <w:lang w:eastAsia="en-US"/>
        </w:rPr>
        <w:t>го</w:t>
      </w:r>
      <w:r w:rsidR="005813F9" w:rsidRPr="00866F1A">
        <w:rPr>
          <w:lang w:eastAsia="en-US"/>
        </w:rPr>
        <w:t xml:space="preserve"> поселени</w:t>
      </w:r>
      <w:r w:rsidRPr="00866F1A">
        <w:rPr>
          <w:lang w:eastAsia="en-US"/>
        </w:rPr>
        <w:t>я</w:t>
      </w:r>
      <w:r w:rsidR="002C13E8" w:rsidRPr="00866F1A">
        <w:rPr>
          <w:lang w:eastAsia="en-US"/>
        </w:rPr>
        <w:t>«</w:t>
      </w:r>
      <w:r w:rsidR="005813F9" w:rsidRPr="00866F1A">
        <w:rPr>
          <w:lang w:eastAsia="en-US"/>
        </w:rPr>
        <w:t>Черн</w:t>
      </w:r>
      <w:r w:rsidR="00FD0527" w:rsidRPr="00866F1A">
        <w:rPr>
          <w:lang w:eastAsia="en-US"/>
        </w:rPr>
        <w:t>ышевское</w:t>
      </w:r>
      <w:r w:rsidR="002C13E8" w:rsidRPr="00866F1A">
        <w:rPr>
          <w:lang w:eastAsia="en-US"/>
        </w:rPr>
        <w:t>»</w:t>
      </w:r>
      <w:r w:rsidR="00FD0527" w:rsidRPr="00866F1A">
        <w:rPr>
          <w:lang w:eastAsia="en-US"/>
        </w:rPr>
        <w:t xml:space="preserve"> Чернышевского района</w:t>
      </w:r>
    </w:p>
    <w:p w:rsidR="00FD0527" w:rsidRPr="00866F1A" w:rsidRDefault="00FD0527" w:rsidP="00FD0527">
      <w:pPr>
        <w:ind w:firstLine="0"/>
        <w:jc w:val="center"/>
        <w:rPr>
          <w:lang w:eastAsia="en-US"/>
        </w:rPr>
      </w:pPr>
    </w:p>
    <w:tbl>
      <w:tblPr>
        <w:tblW w:w="9885" w:type="dxa"/>
        <w:tblInd w:w="-9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A0"/>
      </w:tblPr>
      <w:tblGrid>
        <w:gridCol w:w="727"/>
        <w:gridCol w:w="3750"/>
        <w:gridCol w:w="1559"/>
        <w:gridCol w:w="3849"/>
      </w:tblGrid>
      <w:tr w:rsidR="005813F9" w:rsidRPr="00866F1A" w:rsidTr="00FD0527">
        <w:trPr>
          <w:tblHeader/>
        </w:trPr>
        <w:tc>
          <w:tcPr>
            <w:tcW w:w="727" w:type="dxa"/>
            <w:tcBorders>
              <w:top w:val="single" w:sz="6" w:space="0" w:color="000000"/>
              <w:left w:val="single" w:sz="6" w:space="0" w:color="000000"/>
              <w:bottom w:val="single" w:sz="6" w:space="0" w:color="000000"/>
              <w:right w:val="single" w:sz="6" w:space="0" w:color="000000"/>
            </w:tcBorders>
            <w:vAlign w:val="center"/>
            <w:hideMark/>
          </w:tcPr>
          <w:p w:rsidR="005813F9" w:rsidRPr="00866F1A" w:rsidRDefault="005813F9" w:rsidP="005813F9">
            <w:pPr>
              <w:ind w:firstLine="0"/>
              <w:jc w:val="center"/>
              <w:rPr>
                <w:b/>
                <w:sz w:val="20"/>
                <w:szCs w:val="20"/>
                <w:lang w:eastAsia="en-US"/>
              </w:rPr>
            </w:pPr>
            <w:r w:rsidRPr="00866F1A">
              <w:rPr>
                <w:b/>
                <w:sz w:val="20"/>
                <w:szCs w:val="20"/>
                <w:lang w:eastAsia="en-US"/>
              </w:rPr>
              <w:t>№</w:t>
            </w:r>
          </w:p>
        </w:tc>
        <w:tc>
          <w:tcPr>
            <w:tcW w:w="3750" w:type="dxa"/>
            <w:tcBorders>
              <w:top w:val="single" w:sz="6" w:space="0" w:color="000000"/>
              <w:left w:val="single" w:sz="6" w:space="0" w:color="000000"/>
              <w:bottom w:val="single" w:sz="6" w:space="0" w:color="000000"/>
              <w:right w:val="single" w:sz="6" w:space="0" w:color="000000"/>
            </w:tcBorders>
            <w:vAlign w:val="center"/>
            <w:hideMark/>
          </w:tcPr>
          <w:p w:rsidR="005813F9" w:rsidRPr="00866F1A" w:rsidRDefault="005813F9" w:rsidP="005813F9">
            <w:pPr>
              <w:ind w:firstLine="0"/>
              <w:jc w:val="center"/>
              <w:rPr>
                <w:b/>
                <w:sz w:val="20"/>
                <w:szCs w:val="20"/>
                <w:lang w:eastAsia="en-US"/>
              </w:rPr>
            </w:pPr>
            <w:r w:rsidRPr="00866F1A">
              <w:rPr>
                <w:b/>
                <w:sz w:val="20"/>
                <w:szCs w:val="20"/>
                <w:lang w:eastAsia="en-US"/>
              </w:rPr>
              <w:t>Наименование  объекта</w:t>
            </w: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5813F9" w:rsidRPr="00866F1A" w:rsidRDefault="005813F9" w:rsidP="005813F9">
            <w:pPr>
              <w:ind w:firstLine="0"/>
              <w:jc w:val="center"/>
              <w:rPr>
                <w:b/>
                <w:sz w:val="20"/>
                <w:szCs w:val="20"/>
                <w:lang w:eastAsia="en-US"/>
              </w:rPr>
            </w:pPr>
            <w:r w:rsidRPr="00866F1A">
              <w:rPr>
                <w:b/>
                <w:sz w:val="20"/>
                <w:szCs w:val="20"/>
                <w:lang w:eastAsia="en-US"/>
              </w:rPr>
              <w:t>Датировка</w:t>
            </w:r>
          </w:p>
        </w:tc>
        <w:tc>
          <w:tcPr>
            <w:tcW w:w="3849" w:type="dxa"/>
            <w:tcBorders>
              <w:top w:val="single" w:sz="6" w:space="0" w:color="000000"/>
              <w:left w:val="single" w:sz="6" w:space="0" w:color="000000"/>
              <w:bottom w:val="single" w:sz="6" w:space="0" w:color="000000"/>
              <w:right w:val="single" w:sz="6" w:space="0" w:color="000000"/>
            </w:tcBorders>
            <w:vAlign w:val="center"/>
            <w:hideMark/>
          </w:tcPr>
          <w:p w:rsidR="005813F9" w:rsidRPr="00866F1A" w:rsidRDefault="00571702" w:rsidP="005813F9">
            <w:pPr>
              <w:ind w:firstLine="0"/>
              <w:jc w:val="center"/>
              <w:rPr>
                <w:sz w:val="20"/>
                <w:szCs w:val="20"/>
                <w:lang w:eastAsia="en-US"/>
              </w:rPr>
            </w:pPr>
            <w:r w:rsidRPr="00866F1A">
              <w:rPr>
                <w:b/>
                <w:sz w:val="20"/>
                <w:szCs w:val="20"/>
                <w:lang w:eastAsia="en-US"/>
              </w:rPr>
              <w:t>Местонахождение</w:t>
            </w:r>
            <w:r w:rsidR="005813F9" w:rsidRPr="00866F1A">
              <w:rPr>
                <w:b/>
                <w:sz w:val="20"/>
                <w:szCs w:val="20"/>
                <w:lang w:eastAsia="en-US"/>
              </w:rPr>
              <w:t xml:space="preserve"> объекта</w:t>
            </w:r>
          </w:p>
        </w:tc>
      </w:tr>
      <w:tr w:rsidR="005813F9" w:rsidRPr="00866F1A" w:rsidTr="005813F9">
        <w:tc>
          <w:tcPr>
            <w:tcW w:w="9885" w:type="dxa"/>
            <w:gridSpan w:val="4"/>
            <w:tcBorders>
              <w:top w:val="single" w:sz="6" w:space="0" w:color="000000"/>
              <w:left w:val="single" w:sz="6" w:space="0" w:color="000000"/>
              <w:bottom w:val="single" w:sz="6" w:space="0" w:color="000000"/>
              <w:right w:val="single" w:sz="6" w:space="0" w:color="000000"/>
            </w:tcBorders>
            <w:vAlign w:val="center"/>
          </w:tcPr>
          <w:p w:rsidR="005813F9" w:rsidRPr="00866F1A" w:rsidRDefault="005813F9" w:rsidP="005813F9">
            <w:pPr>
              <w:ind w:firstLine="0"/>
              <w:jc w:val="center"/>
              <w:rPr>
                <w:b/>
                <w:sz w:val="20"/>
                <w:szCs w:val="20"/>
                <w:lang w:eastAsia="en-US"/>
              </w:rPr>
            </w:pPr>
            <w:r w:rsidRPr="00866F1A">
              <w:rPr>
                <w:b/>
                <w:sz w:val="20"/>
                <w:szCs w:val="20"/>
                <w:lang w:eastAsia="en-US"/>
              </w:rPr>
              <w:t>Памятники археологии:</w:t>
            </w:r>
          </w:p>
        </w:tc>
      </w:tr>
      <w:tr w:rsidR="005813F9" w:rsidRPr="00866F1A" w:rsidTr="005813F9">
        <w:tc>
          <w:tcPr>
            <w:tcW w:w="727" w:type="dxa"/>
            <w:tcBorders>
              <w:top w:val="single" w:sz="6" w:space="0" w:color="000000"/>
              <w:left w:val="single" w:sz="6" w:space="0" w:color="000000"/>
              <w:bottom w:val="single" w:sz="6" w:space="0" w:color="000000"/>
              <w:right w:val="single" w:sz="6" w:space="0" w:color="000000"/>
            </w:tcBorders>
            <w:vAlign w:val="center"/>
            <w:hideMark/>
          </w:tcPr>
          <w:p w:rsidR="005813F9" w:rsidRPr="00866F1A" w:rsidRDefault="005813F9" w:rsidP="005813F9">
            <w:pPr>
              <w:ind w:firstLine="0"/>
              <w:jc w:val="center"/>
              <w:rPr>
                <w:sz w:val="20"/>
                <w:szCs w:val="20"/>
                <w:lang w:eastAsia="en-US"/>
              </w:rPr>
            </w:pPr>
            <w:r w:rsidRPr="00866F1A">
              <w:rPr>
                <w:sz w:val="20"/>
                <w:szCs w:val="20"/>
                <w:lang w:eastAsia="en-US"/>
              </w:rPr>
              <w:t>1</w:t>
            </w:r>
          </w:p>
        </w:tc>
        <w:tc>
          <w:tcPr>
            <w:tcW w:w="3750" w:type="dxa"/>
            <w:tcBorders>
              <w:top w:val="single" w:sz="6" w:space="0" w:color="000000"/>
              <w:left w:val="single" w:sz="6" w:space="0" w:color="000000"/>
              <w:bottom w:val="single" w:sz="6" w:space="0" w:color="000000"/>
              <w:right w:val="single" w:sz="6" w:space="0" w:color="000000"/>
            </w:tcBorders>
            <w:vAlign w:val="center"/>
            <w:hideMark/>
          </w:tcPr>
          <w:p w:rsidR="005813F9" w:rsidRPr="00866F1A" w:rsidRDefault="005813F9" w:rsidP="005813F9">
            <w:pPr>
              <w:ind w:firstLine="0"/>
              <w:jc w:val="center"/>
              <w:rPr>
                <w:sz w:val="20"/>
                <w:szCs w:val="20"/>
                <w:lang w:eastAsia="en-US"/>
              </w:rPr>
            </w:pPr>
            <w:r w:rsidRPr="00866F1A">
              <w:rPr>
                <w:sz w:val="20"/>
                <w:szCs w:val="20"/>
                <w:lang w:eastAsia="en-US"/>
              </w:rPr>
              <w:t>Стоянка</w:t>
            </w:r>
          </w:p>
          <w:p w:rsidR="005813F9" w:rsidRPr="00866F1A" w:rsidRDefault="005813F9" w:rsidP="005813F9">
            <w:pPr>
              <w:ind w:firstLine="0"/>
              <w:jc w:val="center"/>
              <w:rPr>
                <w:sz w:val="20"/>
                <w:szCs w:val="20"/>
                <w:lang w:eastAsia="en-US"/>
              </w:rPr>
            </w:pPr>
            <w:r w:rsidRPr="00866F1A">
              <w:rPr>
                <w:sz w:val="20"/>
                <w:szCs w:val="20"/>
                <w:lang w:eastAsia="en-US"/>
              </w:rPr>
              <w:t>304 км</w:t>
            </w: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5813F9" w:rsidRPr="00866F1A" w:rsidRDefault="005813F9" w:rsidP="005813F9">
            <w:pPr>
              <w:ind w:firstLine="0"/>
              <w:jc w:val="center"/>
              <w:rPr>
                <w:sz w:val="20"/>
                <w:szCs w:val="20"/>
                <w:lang w:eastAsia="en-US"/>
              </w:rPr>
            </w:pPr>
            <w:r w:rsidRPr="00866F1A">
              <w:rPr>
                <w:sz w:val="20"/>
                <w:szCs w:val="20"/>
                <w:lang w:eastAsia="en-US"/>
              </w:rPr>
              <w:t>Палеолит,</w:t>
            </w:r>
          </w:p>
          <w:p w:rsidR="005813F9" w:rsidRPr="00866F1A" w:rsidRDefault="005813F9" w:rsidP="005813F9">
            <w:pPr>
              <w:ind w:firstLine="0"/>
              <w:jc w:val="center"/>
              <w:rPr>
                <w:sz w:val="20"/>
                <w:szCs w:val="20"/>
                <w:lang w:eastAsia="en-US"/>
              </w:rPr>
            </w:pPr>
            <w:r w:rsidRPr="00866F1A">
              <w:rPr>
                <w:sz w:val="20"/>
                <w:szCs w:val="20"/>
                <w:lang w:eastAsia="en-US"/>
              </w:rPr>
              <w:t>неолит-бронзовый век</w:t>
            </w:r>
          </w:p>
        </w:tc>
        <w:tc>
          <w:tcPr>
            <w:tcW w:w="3849" w:type="dxa"/>
            <w:tcBorders>
              <w:top w:val="single" w:sz="6" w:space="0" w:color="000000"/>
              <w:left w:val="single" w:sz="6" w:space="0" w:color="000000"/>
              <w:bottom w:val="single" w:sz="6" w:space="0" w:color="000000"/>
              <w:right w:val="single" w:sz="6" w:space="0" w:color="000000"/>
            </w:tcBorders>
            <w:vAlign w:val="center"/>
            <w:hideMark/>
          </w:tcPr>
          <w:p w:rsidR="005813F9" w:rsidRPr="00866F1A" w:rsidRDefault="00571702" w:rsidP="005813F9">
            <w:pPr>
              <w:ind w:firstLine="0"/>
              <w:jc w:val="center"/>
              <w:rPr>
                <w:sz w:val="20"/>
                <w:szCs w:val="20"/>
                <w:lang w:eastAsia="en-US"/>
              </w:rPr>
            </w:pPr>
            <w:r w:rsidRPr="00866F1A">
              <w:rPr>
                <w:sz w:val="20"/>
                <w:szCs w:val="20"/>
                <w:lang w:eastAsia="en-US"/>
              </w:rPr>
              <w:t>-</w:t>
            </w:r>
          </w:p>
        </w:tc>
      </w:tr>
      <w:tr w:rsidR="005813F9" w:rsidRPr="00866F1A" w:rsidTr="005813F9">
        <w:tc>
          <w:tcPr>
            <w:tcW w:w="9885" w:type="dxa"/>
            <w:gridSpan w:val="4"/>
            <w:tcBorders>
              <w:top w:val="single" w:sz="6" w:space="0" w:color="000000"/>
              <w:left w:val="single" w:sz="6" w:space="0" w:color="000000"/>
              <w:bottom w:val="single" w:sz="6" w:space="0" w:color="000000"/>
              <w:right w:val="single" w:sz="6" w:space="0" w:color="000000"/>
            </w:tcBorders>
            <w:vAlign w:val="center"/>
          </w:tcPr>
          <w:p w:rsidR="005813F9" w:rsidRPr="00866F1A" w:rsidRDefault="005813F9" w:rsidP="005813F9">
            <w:pPr>
              <w:ind w:firstLine="0"/>
              <w:jc w:val="center"/>
              <w:rPr>
                <w:b/>
                <w:sz w:val="20"/>
                <w:szCs w:val="20"/>
                <w:lang w:eastAsia="en-US"/>
              </w:rPr>
            </w:pPr>
            <w:r w:rsidRPr="00866F1A">
              <w:rPr>
                <w:b/>
                <w:sz w:val="20"/>
                <w:szCs w:val="20"/>
                <w:lang w:eastAsia="en-US"/>
              </w:rPr>
              <w:t>Памятники  истории:</w:t>
            </w:r>
          </w:p>
        </w:tc>
      </w:tr>
      <w:tr w:rsidR="005813F9" w:rsidRPr="00866F1A" w:rsidTr="005813F9">
        <w:tc>
          <w:tcPr>
            <w:tcW w:w="727" w:type="dxa"/>
            <w:tcBorders>
              <w:top w:val="single" w:sz="6" w:space="0" w:color="000000"/>
              <w:left w:val="single" w:sz="6" w:space="0" w:color="000000"/>
              <w:bottom w:val="single" w:sz="6" w:space="0" w:color="000000"/>
              <w:right w:val="single" w:sz="6" w:space="0" w:color="000000"/>
            </w:tcBorders>
            <w:vAlign w:val="center"/>
          </w:tcPr>
          <w:p w:rsidR="005813F9" w:rsidRPr="00866F1A" w:rsidRDefault="005813F9" w:rsidP="005813F9">
            <w:pPr>
              <w:ind w:firstLine="0"/>
              <w:jc w:val="center"/>
              <w:rPr>
                <w:sz w:val="20"/>
                <w:szCs w:val="20"/>
                <w:lang w:eastAsia="en-US"/>
              </w:rPr>
            </w:pPr>
            <w:r w:rsidRPr="00866F1A">
              <w:rPr>
                <w:sz w:val="20"/>
                <w:szCs w:val="20"/>
                <w:lang w:eastAsia="en-US"/>
              </w:rPr>
              <w:t>2</w:t>
            </w:r>
          </w:p>
        </w:tc>
        <w:tc>
          <w:tcPr>
            <w:tcW w:w="3750" w:type="dxa"/>
            <w:tcBorders>
              <w:top w:val="single" w:sz="6" w:space="0" w:color="000000"/>
              <w:left w:val="single" w:sz="6" w:space="0" w:color="000000"/>
              <w:bottom w:val="single" w:sz="6" w:space="0" w:color="000000"/>
              <w:right w:val="single" w:sz="6" w:space="0" w:color="000000"/>
            </w:tcBorders>
            <w:vAlign w:val="center"/>
          </w:tcPr>
          <w:p w:rsidR="005813F9" w:rsidRPr="00866F1A" w:rsidRDefault="005813F9" w:rsidP="005813F9">
            <w:pPr>
              <w:ind w:firstLine="0"/>
              <w:jc w:val="center"/>
              <w:rPr>
                <w:sz w:val="20"/>
                <w:szCs w:val="20"/>
                <w:lang w:eastAsia="en-US"/>
              </w:rPr>
            </w:pPr>
            <w:r w:rsidRPr="00866F1A">
              <w:rPr>
                <w:sz w:val="20"/>
                <w:szCs w:val="20"/>
                <w:lang w:eastAsia="en-US"/>
              </w:rPr>
              <w:t>Место казни партизан в годы Гражданской войны</w:t>
            </w:r>
          </w:p>
        </w:tc>
        <w:tc>
          <w:tcPr>
            <w:tcW w:w="1559" w:type="dxa"/>
            <w:tcBorders>
              <w:top w:val="single" w:sz="6" w:space="0" w:color="000000"/>
              <w:left w:val="single" w:sz="6" w:space="0" w:color="000000"/>
              <w:bottom w:val="single" w:sz="6" w:space="0" w:color="000000"/>
              <w:right w:val="single" w:sz="6" w:space="0" w:color="000000"/>
            </w:tcBorders>
            <w:vAlign w:val="center"/>
          </w:tcPr>
          <w:p w:rsidR="005813F9" w:rsidRPr="00866F1A" w:rsidRDefault="005813F9" w:rsidP="005813F9">
            <w:pPr>
              <w:ind w:firstLine="0"/>
              <w:jc w:val="center"/>
              <w:rPr>
                <w:sz w:val="20"/>
                <w:szCs w:val="20"/>
                <w:lang w:eastAsia="en-US"/>
              </w:rPr>
            </w:pPr>
            <w:r w:rsidRPr="00866F1A">
              <w:rPr>
                <w:sz w:val="20"/>
                <w:szCs w:val="20"/>
                <w:lang w:eastAsia="en-US"/>
              </w:rPr>
              <w:t>1920 г.</w:t>
            </w:r>
          </w:p>
        </w:tc>
        <w:tc>
          <w:tcPr>
            <w:tcW w:w="3849" w:type="dxa"/>
            <w:tcBorders>
              <w:top w:val="single" w:sz="6" w:space="0" w:color="000000"/>
              <w:left w:val="single" w:sz="6" w:space="0" w:color="000000"/>
              <w:bottom w:val="single" w:sz="6" w:space="0" w:color="000000"/>
              <w:right w:val="single" w:sz="6" w:space="0" w:color="000000"/>
            </w:tcBorders>
            <w:vAlign w:val="center"/>
          </w:tcPr>
          <w:p w:rsidR="005813F9" w:rsidRPr="00866F1A" w:rsidRDefault="00473798" w:rsidP="001810A9">
            <w:pPr>
              <w:ind w:firstLine="0"/>
              <w:jc w:val="center"/>
              <w:rPr>
                <w:sz w:val="20"/>
                <w:szCs w:val="20"/>
                <w:lang w:eastAsia="en-US"/>
              </w:rPr>
            </w:pPr>
            <w:r w:rsidRPr="00866F1A">
              <w:rPr>
                <w:sz w:val="20"/>
                <w:szCs w:val="20"/>
                <w:lang w:eastAsia="en-US"/>
              </w:rPr>
              <w:t>п</w:t>
            </w:r>
            <w:r w:rsidR="00803648" w:rsidRPr="00866F1A">
              <w:rPr>
                <w:sz w:val="20"/>
                <w:szCs w:val="20"/>
                <w:lang w:eastAsia="en-US"/>
              </w:rPr>
              <w:t>гт</w:t>
            </w:r>
            <w:r w:rsidRPr="00866F1A">
              <w:rPr>
                <w:sz w:val="20"/>
                <w:szCs w:val="20"/>
                <w:lang w:eastAsia="en-US"/>
              </w:rPr>
              <w:t>.</w:t>
            </w:r>
            <w:r w:rsidR="001810A9" w:rsidRPr="00866F1A">
              <w:rPr>
                <w:sz w:val="20"/>
                <w:szCs w:val="20"/>
                <w:lang w:eastAsia="en-US"/>
              </w:rPr>
              <w:t>Чернышевск, ул.Партизанская</w:t>
            </w:r>
            <w:r w:rsidR="004D3ECF" w:rsidRPr="00866F1A">
              <w:rPr>
                <w:sz w:val="20"/>
                <w:szCs w:val="20"/>
                <w:lang w:eastAsia="en-US"/>
              </w:rPr>
              <w:t>, у здания школы</w:t>
            </w:r>
          </w:p>
        </w:tc>
      </w:tr>
      <w:tr w:rsidR="005813F9" w:rsidRPr="00866F1A" w:rsidTr="005813F9">
        <w:tc>
          <w:tcPr>
            <w:tcW w:w="727" w:type="dxa"/>
            <w:tcBorders>
              <w:top w:val="single" w:sz="6" w:space="0" w:color="000000"/>
              <w:left w:val="single" w:sz="6" w:space="0" w:color="000000"/>
              <w:bottom w:val="single" w:sz="6" w:space="0" w:color="000000"/>
              <w:right w:val="single" w:sz="6" w:space="0" w:color="000000"/>
            </w:tcBorders>
            <w:vAlign w:val="center"/>
          </w:tcPr>
          <w:p w:rsidR="005813F9" w:rsidRPr="00866F1A" w:rsidRDefault="005813F9" w:rsidP="005813F9">
            <w:pPr>
              <w:ind w:firstLine="0"/>
              <w:jc w:val="center"/>
              <w:rPr>
                <w:sz w:val="20"/>
                <w:szCs w:val="20"/>
                <w:lang w:eastAsia="en-US"/>
              </w:rPr>
            </w:pPr>
            <w:r w:rsidRPr="00866F1A">
              <w:rPr>
                <w:sz w:val="20"/>
                <w:szCs w:val="20"/>
                <w:lang w:eastAsia="en-US"/>
              </w:rPr>
              <w:t>3</w:t>
            </w:r>
          </w:p>
        </w:tc>
        <w:tc>
          <w:tcPr>
            <w:tcW w:w="3750" w:type="dxa"/>
            <w:tcBorders>
              <w:top w:val="single" w:sz="6" w:space="0" w:color="000000"/>
              <w:left w:val="single" w:sz="6" w:space="0" w:color="000000"/>
              <w:bottom w:val="single" w:sz="6" w:space="0" w:color="000000"/>
              <w:right w:val="single" w:sz="6" w:space="0" w:color="000000"/>
            </w:tcBorders>
            <w:vAlign w:val="center"/>
          </w:tcPr>
          <w:p w:rsidR="005813F9" w:rsidRPr="00866F1A" w:rsidRDefault="005813F9" w:rsidP="005813F9">
            <w:pPr>
              <w:ind w:firstLine="0"/>
              <w:jc w:val="center"/>
              <w:rPr>
                <w:sz w:val="20"/>
                <w:szCs w:val="20"/>
                <w:lang w:eastAsia="en-US"/>
              </w:rPr>
            </w:pPr>
            <w:r w:rsidRPr="00866F1A">
              <w:rPr>
                <w:sz w:val="20"/>
                <w:szCs w:val="20"/>
                <w:lang w:eastAsia="en-US"/>
              </w:rPr>
              <w:t>Паровоз, установленный в честь 50-летия основания депо ст.Чернышевск-Забайкальский</w:t>
            </w:r>
          </w:p>
        </w:tc>
        <w:tc>
          <w:tcPr>
            <w:tcW w:w="1559" w:type="dxa"/>
            <w:tcBorders>
              <w:top w:val="single" w:sz="6" w:space="0" w:color="000000"/>
              <w:left w:val="single" w:sz="6" w:space="0" w:color="000000"/>
              <w:bottom w:val="single" w:sz="6" w:space="0" w:color="000000"/>
              <w:right w:val="single" w:sz="6" w:space="0" w:color="000000"/>
            </w:tcBorders>
            <w:vAlign w:val="center"/>
          </w:tcPr>
          <w:p w:rsidR="005813F9" w:rsidRPr="00866F1A" w:rsidRDefault="005813F9" w:rsidP="005813F9">
            <w:pPr>
              <w:ind w:firstLine="0"/>
              <w:jc w:val="center"/>
              <w:rPr>
                <w:sz w:val="20"/>
                <w:szCs w:val="20"/>
                <w:lang w:eastAsia="en-US"/>
              </w:rPr>
            </w:pPr>
            <w:r w:rsidRPr="00866F1A">
              <w:rPr>
                <w:sz w:val="20"/>
                <w:szCs w:val="20"/>
                <w:lang w:eastAsia="en-US"/>
              </w:rPr>
              <w:t>Установлен в 1986 г.</w:t>
            </w:r>
          </w:p>
        </w:tc>
        <w:tc>
          <w:tcPr>
            <w:tcW w:w="3849" w:type="dxa"/>
            <w:tcBorders>
              <w:top w:val="single" w:sz="6" w:space="0" w:color="000000"/>
              <w:left w:val="single" w:sz="6" w:space="0" w:color="000000"/>
              <w:bottom w:val="single" w:sz="6" w:space="0" w:color="000000"/>
              <w:right w:val="single" w:sz="6" w:space="0" w:color="000000"/>
            </w:tcBorders>
            <w:vAlign w:val="center"/>
          </w:tcPr>
          <w:p w:rsidR="005813F9" w:rsidRPr="00866F1A" w:rsidRDefault="005813F9" w:rsidP="001D60D7">
            <w:pPr>
              <w:ind w:firstLine="0"/>
              <w:jc w:val="center"/>
              <w:rPr>
                <w:sz w:val="20"/>
                <w:szCs w:val="20"/>
                <w:lang w:eastAsia="en-US"/>
              </w:rPr>
            </w:pPr>
            <w:r w:rsidRPr="00866F1A">
              <w:rPr>
                <w:sz w:val="20"/>
                <w:szCs w:val="20"/>
                <w:lang w:eastAsia="en-US"/>
              </w:rPr>
              <w:t>п</w:t>
            </w:r>
            <w:r w:rsidR="00803648" w:rsidRPr="00866F1A">
              <w:rPr>
                <w:sz w:val="20"/>
                <w:szCs w:val="20"/>
                <w:lang w:eastAsia="en-US"/>
              </w:rPr>
              <w:t>гт</w:t>
            </w:r>
            <w:r w:rsidRPr="00866F1A">
              <w:rPr>
                <w:sz w:val="20"/>
                <w:szCs w:val="20"/>
                <w:lang w:eastAsia="en-US"/>
              </w:rPr>
              <w:t>.Чернышевск,сквер в депо</w:t>
            </w:r>
          </w:p>
        </w:tc>
      </w:tr>
      <w:tr w:rsidR="005813F9" w:rsidRPr="00866F1A" w:rsidTr="005813F9">
        <w:tc>
          <w:tcPr>
            <w:tcW w:w="727" w:type="dxa"/>
            <w:tcBorders>
              <w:top w:val="single" w:sz="6" w:space="0" w:color="000000"/>
              <w:left w:val="single" w:sz="6" w:space="0" w:color="000000"/>
              <w:bottom w:val="single" w:sz="6" w:space="0" w:color="000000"/>
              <w:right w:val="single" w:sz="6" w:space="0" w:color="000000"/>
            </w:tcBorders>
            <w:vAlign w:val="center"/>
          </w:tcPr>
          <w:p w:rsidR="005813F9" w:rsidRPr="00866F1A" w:rsidRDefault="005813F9" w:rsidP="005813F9">
            <w:pPr>
              <w:ind w:firstLine="0"/>
              <w:jc w:val="center"/>
              <w:rPr>
                <w:sz w:val="20"/>
                <w:szCs w:val="20"/>
                <w:lang w:eastAsia="en-US"/>
              </w:rPr>
            </w:pPr>
            <w:r w:rsidRPr="00866F1A">
              <w:rPr>
                <w:sz w:val="20"/>
                <w:szCs w:val="20"/>
                <w:lang w:eastAsia="en-US"/>
              </w:rPr>
              <w:t>4</w:t>
            </w:r>
          </w:p>
        </w:tc>
        <w:tc>
          <w:tcPr>
            <w:tcW w:w="3750" w:type="dxa"/>
            <w:tcBorders>
              <w:top w:val="single" w:sz="6" w:space="0" w:color="000000"/>
              <w:left w:val="single" w:sz="6" w:space="0" w:color="000000"/>
              <w:bottom w:val="single" w:sz="6" w:space="0" w:color="000000"/>
              <w:right w:val="single" w:sz="6" w:space="0" w:color="000000"/>
            </w:tcBorders>
            <w:vAlign w:val="center"/>
          </w:tcPr>
          <w:p w:rsidR="005813F9" w:rsidRPr="00866F1A" w:rsidRDefault="005813F9" w:rsidP="005813F9">
            <w:pPr>
              <w:ind w:firstLine="0"/>
              <w:jc w:val="center"/>
              <w:rPr>
                <w:sz w:val="20"/>
                <w:szCs w:val="20"/>
                <w:lang w:eastAsia="en-US"/>
              </w:rPr>
            </w:pPr>
            <w:r w:rsidRPr="00866F1A">
              <w:rPr>
                <w:sz w:val="20"/>
                <w:szCs w:val="20"/>
                <w:lang w:eastAsia="en-US"/>
              </w:rPr>
              <w:t>Памятник участникам Гражданской войны, погибшим за власть Советов</w:t>
            </w:r>
          </w:p>
        </w:tc>
        <w:tc>
          <w:tcPr>
            <w:tcW w:w="1559" w:type="dxa"/>
            <w:tcBorders>
              <w:top w:val="single" w:sz="6" w:space="0" w:color="000000"/>
              <w:left w:val="single" w:sz="6" w:space="0" w:color="000000"/>
              <w:bottom w:val="single" w:sz="6" w:space="0" w:color="000000"/>
              <w:right w:val="single" w:sz="6" w:space="0" w:color="000000"/>
            </w:tcBorders>
            <w:vAlign w:val="center"/>
          </w:tcPr>
          <w:p w:rsidR="005813F9" w:rsidRPr="00866F1A" w:rsidRDefault="005813F9" w:rsidP="005813F9">
            <w:pPr>
              <w:ind w:firstLine="0"/>
              <w:jc w:val="center"/>
              <w:rPr>
                <w:sz w:val="20"/>
                <w:szCs w:val="20"/>
                <w:lang w:eastAsia="en-US"/>
              </w:rPr>
            </w:pPr>
            <w:r w:rsidRPr="00866F1A">
              <w:rPr>
                <w:sz w:val="20"/>
                <w:szCs w:val="20"/>
                <w:lang w:eastAsia="en-US"/>
              </w:rPr>
              <w:t>Установлен в 1970 г.</w:t>
            </w:r>
          </w:p>
        </w:tc>
        <w:tc>
          <w:tcPr>
            <w:tcW w:w="3849" w:type="dxa"/>
            <w:tcBorders>
              <w:top w:val="single" w:sz="6" w:space="0" w:color="000000"/>
              <w:left w:val="single" w:sz="6" w:space="0" w:color="000000"/>
              <w:bottom w:val="single" w:sz="6" w:space="0" w:color="000000"/>
              <w:right w:val="single" w:sz="6" w:space="0" w:color="000000"/>
            </w:tcBorders>
            <w:vAlign w:val="center"/>
          </w:tcPr>
          <w:p w:rsidR="005813F9" w:rsidRPr="00866F1A" w:rsidRDefault="005813F9" w:rsidP="001D60D7">
            <w:pPr>
              <w:ind w:firstLine="0"/>
              <w:jc w:val="center"/>
              <w:rPr>
                <w:sz w:val="20"/>
                <w:szCs w:val="20"/>
                <w:lang w:eastAsia="en-US"/>
              </w:rPr>
            </w:pPr>
            <w:r w:rsidRPr="00866F1A">
              <w:rPr>
                <w:sz w:val="20"/>
                <w:szCs w:val="20"/>
                <w:lang w:eastAsia="en-US"/>
              </w:rPr>
              <w:t>п</w:t>
            </w:r>
            <w:r w:rsidR="00803648" w:rsidRPr="00866F1A">
              <w:rPr>
                <w:sz w:val="20"/>
                <w:szCs w:val="20"/>
                <w:lang w:eastAsia="en-US"/>
              </w:rPr>
              <w:t>гт</w:t>
            </w:r>
            <w:r w:rsidRPr="00866F1A">
              <w:rPr>
                <w:sz w:val="20"/>
                <w:szCs w:val="20"/>
                <w:lang w:eastAsia="en-US"/>
              </w:rPr>
              <w:t>.Чернышевск,юго-западная часть поселка</w:t>
            </w:r>
            <w:r w:rsidR="004D3ECF" w:rsidRPr="00866F1A">
              <w:rPr>
                <w:sz w:val="20"/>
                <w:szCs w:val="20"/>
                <w:lang w:eastAsia="en-US"/>
              </w:rPr>
              <w:t xml:space="preserve"> (утрачен)</w:t>
            </w:r>
          </w:p>
        </w:tc>
      </w:tr>
      <w:tr w:rsidR="005813F9" w:rsidRPr="00866F1A" w:rsidTr="005813F9">
        <w:tc>
          <w:tcPr>
            <w:tcW w:w="727" w:type="dxa"/>
            <w:tcBorders>
              <w:top w:val="single" w:sz="6" w:space="0" w:color="000000"/>
              <w:left w:val="single" w:sz="6" w:space="0" w:color="000000"/>
              <w:bottom w:val="single" w:sz="6" w:space="0" w:color="000000"/>
              <w:right w:val="single" w:sz="6" w:space="0" w:color="000000"/>
            </w:tcBorders>
            <w:vAlign w:val="center"/>
          </w:tcPr>
          <w:p w:rsidR="005813F9" w:rsidRPr="00866F1A" w:rsidRDefault="005813F9" w:rsidP="005813F9">
            <w:pPr>
              <w:ind w:firstLine="0"/>
              <w:jc w:val="center"/>
              <w:rPr>
                <w:sz w:val="20"/>
                <w:szCs w:val="20"/>
                <w:lang w:eastAsia="en-US"/>
              </w:rPr>
            </w:pPr>
            <w:r w:rsidRPr="00866F1A">
              <w:rPr>
                <w:sz w:val="20"/>
                <w:szCs w:val="20"/>
                <w:lang w:eastAsia="en-US"/>
              </w:rPr>
              <w:t>5</w:t>
            </w:r>
          </w:p>
        </w:tc>
        <w:tc>
          <w:tcPr>
            <w:tcW w:w="3750" w:type="dxa"/>
            <w:tcBorders>
              <w:top w:val="single" w:sz="6" w:space="0" w:color="000000"/>
              <w:left w:val="single" w:sz="6" w:space="0" w:color="000000"/>
              <w:bottom w:val="single" w:sz="6" w:space="0" w:color="000000"/>
              <w:right w:val="single" w:sz="6" w:space="0" w:color="000000"/>
            </w:tcBorders>
            <w:vAlign w:val="center"/>
          </w:tcPr>
          <w:p w:rsidR="005813F9" w:rsidRPr="00866F1A" w:rsidRDefault="005813F9" w:rsidP="001A72E1">
            <w:pPr>
              <w:ind w:firstLine="0"/>
              <w:jc w:val="center"/>
              <w:rPr>
                <w:sz w:val="20"/>
                <w:szCs w:val="20"/>
                <w:lang w:eastAsia="en-US"/>
              </w:rPr>
            </w:pPr>
            <w:r w:rsidRPr="00866F1A">
              <w:rPr>
                <w:sz w:val="20"/>
                <w:szCs w:val="20"/>
                <w:lang w:eastAsia="en-US"/>
              </w:rPr>
              <w:t>Памятник Н.Г.Чернышевскому</w:t>
            </w:r>
          </w:p>
        </w:tc>
        <w:tc>
          <w:tcPr>
            <w:tcW w:w="1559" w:type="dxa"/>
            <w:tcBorders>
              <w:top w:val="single" w:sz="6" w:space="0" w:color="000000"/>
              <w:left w:val="single" w:sz="6" w:space="0" w:color="000000"/>
              <w:bottom w:val="single" w:sz="6" w:space="0" w:color="000000"/>
              <w:right w:val="single" w:sz="6" w:space="0" w:color="000000"/>
            </w:tcBorders>
            <w:vAlign w:val="center"/>
          </w:tcPr>
          <w:p w:rsidR="005813F9" w:rsidRPr="00866F1A" w:rsidRDefault="005813F9" w:rsidP="005813F9">
            <w:pPr>
              <w:ind w:firstLine="0"/>
              <w:jc w:val="center"/>
              <w:rPr>
                <w:sz w:val="20"/>
                <w:szCs w:val="20"/>
                <w:lang w:eastAsia="en-US"/>
              </w:rPr>
            </w:pPr>
            <w:r w:rsidRPr="00866F1A">
              <w:rPr>
                <w:sz w:val="20"/>
                <w:szCs w:val="20"/>
                <w:lang w:eastAsia="en-US"/>
              </w:rPr>
              <w:t>Установлен в 1978 г.</w:t>
            </w:r>
          </w:p>
        </w:tc>
        <w:tc>
          <w:tcPr>
            <w:tcW w:w="3849" w:type="dxa"/>
            <w:tcBorders>
              <w:top w:val="single" w:sz="6" w:space="0" w:color="000000"/>
              <w:left w:val="single" w:sz="6" w:space="0" w:color="000000"/>
              <w:bottom w:val="single" w:sz="6" w:space="0" w:color="000000"/>
              <w:right w:val="single" w:sz="6" w:space="0" w:color="000000"/>
            </w:tcBorders>
            <w:vAlign w:val="center"/>
          </w:tcPr>
          <w:p w:rsidR="005813F9" w:rsidRPr="00866F1A" w:rsidRDefault="005813F9" w:rsidP="001D60D7">
            <w:pPr>
              <w:ind w:firstLine="0"/>
              <w:jc w:val="center"/>
              <w:rPr>
                <w:sz w:val="20"/>
                <w:szCs w:val="20"/>
                <w:lang w:eastAsia="en-US"/>
              </w:rPr>
            </w:pPr>
            <w:r w:rsidRPr="00866F1A">
              <w:rPr>
                <w:sz w:val="20"/>
                <w:szCs w:val="20"/>
                <w:lang w:eastAsia="en-US"/>
              </w:rPr>
              <w:t>п</w:t>
            </w:r>
            <w:r w:rsidR="00803648" w:rsidRPr="00866F1A">
              <w:rPr>
                <w:sz w:val="20"/>
                <w:szCs w:val="20"/>
                <w:lang w:eastAsia="en-US"/>
              </w:rPr>
              <w:t>гт</w:t>
            </w:r>
            <w:r w:rsidRPr="00866F1A">
              <w:rPr>
                <w:sz w:val="20"/>
                <w:szCs w:val="20"/>
                <w:lang w:eastAsia="en-US"/>
              </w:rPr>
              <w:t>.Чернышевск,вокзал</w:t>
            </w:r>
          </w:p>
        </w:tc>
      </w:tr>
      <w:tr w:rsidR="005813F9" w:rsidRPr="00866F1A" w:rsidTr="005813F9">
        <w:tc>
          <w:tcPr>
            <w:tcW w:w="727" w:type="dxa"/>
            <w:tcBorders>
              <w:top w:val="single" w:sz="6" w:space="0" w:color="000000"/>
              <w:left w:val="single" w:sz="6" w:space="0" w:color="000000"/>
              <w:bottom w:val="single" w:sz="6" w:space="0" w:color="000000"/>
              <w:right w:val="single" w:sz="6" w:space="0" w:color="000000"/>
            </w:tcBorders>
            <w:vAlign w:val="center"/>
          </w:tcPr>
          <w:p w:rsidR="005813F9" w:rsidRPr="00866F1A" w:rsidRDefault="005813F9" w:rsidP="005813F9">
            <w:pPr>
              <w:ind w:firstLine="0"/>
              <w:jc w:val="center"/>
              <w:rPr>
                <w:sz w:val="20"/>
                <w:szCs w:val="20"/>
                <w:lang w:eastAsia="en-US"/>
              </w:rPr>
            </w:pPr>
            <w:r w:rsidRPr="00866F1A">
              <w:rPr>
                <w:sz w:val="20"/>
                <w:szCs w:val="20"/>
                <w:lang w:eastAsia="en-US"/>
              </w:rPr>
              <w:t>6</w:t>
            </w:r>
          </w:p>
        </w:tc>
        <w:tc>
          <w:tcPr>
            <w:tcW w:w="3750" w:type="dxa"/>
            <w:tcBorders>
              <w:top w:val="single" w:sz="6" w:space="0" w:color="000000"/>
              <w:left w:val="single" w:sz="6" w:space="0" w:color="000000"/>
              <w:bottom w:val="single" w:sz="6" w:space="0" w:color="000000"/>
              <w:right w:val="single" w:sz="6" w:space="0" w:color="000000"/>
            </w:tcBorders>
            <w:vAlign w:val="center"/>
          </w:tcPr>
          <w:p w:rsidR="005813F9" w:rsidRPr="00866F1A" w:rsidRDefault="005813F9" w:rsidP="005813F9">
            <w:pPr>
              <w:ind w:firstLine="0"/>
              <w:jc w:val="center"/>
              <w:rPr>
                <w:sz w:val="20"/>
                <w:szCs w:val="20"/>
                <w:lang w:eastAsia="en-US"/>
              </w:rPr>
            </w:pPr>
            <w:r w:rsidRPr="00866F1A">
              <w:rPr>
                <w:sz w:val="20"/>
                <w:szCs w:val="20"/>
                <w:lang w:eastAsia="en-US"/>
              </w:rPr>
              <w:t>Памятник воинам-деповчанам, погибшим в годы Великой Отечественной  войны</w:t>
            </w:r>
          </w:p>
        </w:tc>
        <w:tc>
          <w:tcPr>
            <w:tcW w:w="1559" w:type="dxa"/>
            <w:tcBorders>
              <w:top w:val="single" w:sz="6" w:space="0" w:color="000000"/>
              <w:left w:val="single" w:sz="6" w:space="0" w:color="000000"/>
              <w:bottom w:val="single" w:sz="6" w:space="0" w:color="000000"/>
              <w:right w:val="single" w:sz="6" w:space="0" w:color="000000"/>
            </w:tcBorders>
            <w:vAlign w:val="center"/>
          </w:tcPr>
          <w:p w:rsidR="005813F9" w:rsidRPr="00866F1A" w:rsidRDefault="005813F9" w:rsidP="005813F9">
            <w:pPr>
              <w:ind w:firstLine="0"/>
              <w:jc w:val="center"/>
              <w:rPr>
                <w:sz w:val="20"/>
                <w:szCs w:val="20"/>
                <w:lang w:eastAsia="en-US"/>
              </w:rPr>
            </w:pPr>
            <w:r w:rsidRPr="00866F1A">
              <w:rPr>
                <w:sz w:val="20"/>
                <w:szCs w:val="20"/>
                <w:lang w:eastAsia="en-US"/>
              </w:rPr>
              <w:t>Установлен в 1975 г.</w:t>
            </w:r>
          </w:p>
        </w:tc>
        <w:tc>
          <w:tcPr>
            <w:tcW w:w="3849" w:type="dxa"/>
            <w:tcBorders>
              <w:top w:val="single" w:sz="6" w:space="0" w:color="000000"/>
              <w:left w:val="single" w:sz="6" w:space="0" w:color="000000"/>
              <w:bottom w:val="single" w:sz="6" w:space="0" w:color="000000"/>
              <w:right w:val="single" w:sz="6" w:space="0" w:color="000000"/>
            </w:tcBorders>
            <w:vAlign w:val="center"/>
          </w:tcPr>
          <w:p w:rsidR="005813F9" w:rsidRPr="00866F1A" w:rsidRDefault="001D60D7" w:rsidP="00473798">
            <w:pPr>
              <w:ind w:firstLine="0"/>
              <w:jc w:val="center"/>
              <w:rPr>
                <w:sz w:val="20"/>
                <w:szCs w:val="20"/>
                <w:lang w:eastAsia="en-US"/>
              </w:rPr>
            </w:pPr>
            <w:r w:rsidRPr="00866F1A">
              <w:rPr>
                <w:sz w:val="20"/>
                <w:szCs w:val="20"/>
                <w:lang w:eastAsia="en-US"/>
              </w:rPr>
              <w:t>п</w:t>
            </w:r>
            <w:r w:rsidR="00803648" w:rsidRPr="00866F1A">
              <w:rPr>
                <w:sz w:val="20"/>
                <w:szCs w:val="20"/>
                <w:lang w:eastAsia="en-US"/>
              </w:rPr>
              <w:t>гт</w:t>
            </w:r>
            <w:r w:rsidRPr="00866F1A">
              <w:rPr>
                <w:sz w:val="20"/>
                <w:szCs w:val="20"/>
                <w:lang w:eastAsia="en-US"/>
              </w:rPr>
              <w:t>. Чернышевск</w:t>
            </w:r>
          </w:p>
        </w:tc>
      </w:tr>
      <w:tr w:rsidR="005813F9" w:rsidRPr="00866F1A" w:rsidTr="005813F9">
        <w:tc>
          <w:tcPr>
            <w:tcW w:w="727" w:type="dxa"/>
            <w:tcBorders>
              <w:top w:val="single" w:sz="6" w:space="0" w:color="000000"/>
              <w:left w:val="single" w:sz="6" w:space="0" w:color="000000"/>
              <w:bottom w:val="single" w:sz="6" w:space="0" w:color="000000"/>
              <w:right w:val="single" w:sz="6" w:space="0" w:color="000000"/>
            </w:tcBorders>
            <w:vAlign w:val="center"/>
          </w:tcPr>
          <w:p w:rsidR="005813F9" w:rsidRPr="00866F1A" w:rsidRDefault="005813F9" w:rsidP="005813F9">
            <w:pPr>
              <w:ind w:firstLine="0"/>
              <w:jc w:val="center"/>
              <w:rPr>
                <w:sz w:val="20"/>
                <w:szCs w:val="20"/>
                <w:lang w:eastAsia="en-US"/>
              </w:rPr>
            </w:pPr>
            <w:r w:rsidRPr="00866F1A">
              <w:rPr>
                <w:sz w:val="20"/>
                <w:szCs w:val="20"/>
                <w:lang w:eastAsia="en-US"/>
              </w:rPr>
              <w:t>7</w:t>
            </w:r>
          </w:p>
        </w:tc>
        <w:tc>
          <w:tcPr>
            <w:tcW w:w="3750" w:type="dxa"/>
            <w:tcBorders>
              <w:top w:val="single" w:sz="6" w:space="0" w:color="000000"/>
              <w:left w:val="single" w:sz="6" w:space="0" w:color="000000"/>
              <w:bottom w:val="single" w:sz="6" w:space="0" w:color="000000"/>
              <w:right w:val="single" w:sz="6" w:space="0" w:color="000000"/>
            </w:tcBorders>
            <w:vAlign w:val="center"/>
          </w:tcPr>
          <w:p w:rsidR="005813F9" w:rsidRPr="00866F1A" w:rsidRDefault="005813F9" w:rsidP="005813F9">
            <w:pPr>
              <w:ind w:firstLine="0"/>
              <w:jc w:val="center"/>
              <w:rPr>
                <w:sz w:val="20"/>
                <w:szCs w:val="20"/>
                <w:lang w:eastAsia="en-US"/>
              </w:rPr>
            </w:pPr>
            <w:r w:rsidRPr="00866F1A">
              <w:rPr>
                <w:sz w:val="20"/>
                <w:szCs w:val="20"/>
                <w:lang w:eastAsia="en-US"/>
              </w:rPr>
              <w:t>Памятник воинам-землякам, погибшим в годы Великой Отечественной войны</w:t>
            </w:r>
          </w:p>
        </w:tc>
        <w:tc>
          <w:tcPr>
            <w:tcW w:w="1559" w:type="dxa"/>
            <w:tcBorders>
              <w:top w:val="single" w:sz="6" w:space="0" w:color="000000"/>
              <w:left w:val="single" w:sz="6" w:space="0" w:color="000000"/>
              <w:bottom w:val="single" w:sz="6" w:space="0" w:color="000000"/>
              <w:right w:val="single" w:sz="6" w:space="0" w:color="000000"/>
            </w:tcBorders>
            <w:vAlign w:val="center"/>
          </w:tcPr>
          <w:p w:rsidR="005813F9" w:rsidRPr="00866F1A" w:rsidRDefault="005813F9" w:rsidP="005813F9">
            <w:pPr>
              <w:ind w:firstLine="0"/>
              <w:jc w:val="center"/>
              <w:rPr>
                <w:sz w:val="20"/>
                <w:szCs w:val="20"/>
                <w:lang w:eastAsia="en-US"/>
              </w:rPr>
            </w:pPr>
            <w:r w:rsidRPr="00866F1A">
              <w:rPr>
                <w:sz w:val="20"/>
                <w:szCs w:val="20"/>
                <w:lang w:eastAsia="en-US"/>
              </w:rPr>
              <w:t>Установлен в 1971 г.</w:t>
            </w:r>
          </w:p>
        </w:tc>
        <w:tc>
          <w:tcPr>
            <w:tcW w:w="3849" w:type="dxa"/>
            <w:tcBorders>
              <w:top w:val="single" w:sz="6" w:space="0" w:color="000000"/>
              <w:left w:val="single" w:sz="6" w:space="0" w:color="000000"/>
              <w:bottom w:val="single" w:sz="6" w:space="0" w:color="000000"/>
              <w:right w:val="single" w:sz="6" w:space="0" w:color="000000"/>
            </w:tcBorders>
            <w:vAlign w:val="center"/>
          </w:tcPr>
          <w:p w:rsidR="005813F9" w:rsidRPr="00866F1A" w:rsidRDefault="005813F9" w:rsidP="001D60D7">
            <w:pPr>
              <w:ind w:firstLine="0"/>
              <w:jc w:val="center"/>
              <w:rPr>
                <w:sz w:val="20"/>
                <w:szCs w:val="20"/>
                <w:lang w:eastAsia="en-US"/>
              </w:rPr>
            </w:pPr>
            <w:r w:rsidRPr="00866F1A">
              <w:rPr>
                <w:sz w:val="20"/>
                <w:szCs w:val="20"/>
                <w:lang w:eastAsia="en-US"/>
              </w:rPr>
              <w:t>п.Чернышевск,у клуба</w:t>
            </w:r>
          </w:p>
        </w:tc>
      </w:tr>
      <w:tr w:rsidR="005813F9" w:rsidRPr="00866F1A" w:rsidTr="005813F9">
        <w:tc>
          <w:tcPr>
            <w:tcW w:w="727" w:type="dxa"/>
            <w:tcBorders>
              <w:top w:val="single" w:sz="6" w:space="0" w:color="000000"/>
              <w:left w:val="single" w:sz="6" w:space="0" w:color="000000"/>
              <w:bottom w:val="single" w:sz="6" w:space="0" w:color="000000"/>
              <w:right w:val="single" w:sz="6" w:space="0" w:color="000000"/>
            </w:tcBorders>
            <w:vAlign w:val="center"/>
          </w:tcPr>
          <w:p w:rsidR="005813F9" w:rsidRPr="00866F1A" w:rsidRDefault="005813F9" w:rsidP="005813F9">
            <w:pPr>
              <w:ind w:firstLine="0"/>
              <w:jc w:val="center"/>
              <w:rPr>
                <w:sz w:val="20"/>
                <w:szCs w:val="20"/>
                <w:lang w:eastAsia="en-US"/>
              </w:rPr>
            </w:pPr>
            <w:r w:rsidRPr="00866F1A">
              <w:rPr>
                <w:sz w:val="20"/>
                <w:szCs w:val="20"/>
                <w:lang w:eastAsia="en-US"/>
              </w:rPr>
              <w:lastRenderedPageBreak/>
              <w:t>8</w:t>
            </w:r>
          </w:p>
        </w:tc>
        <w:tc>
          <w:tcPr>
            <w:tcW w:w="3750" w:type="dxa"/>
            <w:tcBorders>
              <w:top w:val="single" w:sz="6" w:space="0" w:color="000000"/>
              <w:left w:val="single" w:sz="6" w:space="0" w:color="000000"/>
              <w:bottom w:val="single" w:sz="6" w:space="0" w:color="000000"/>
              <w:right w:val="single" w:sz="6" w:space="0" w:color="000000"/>
            </w:tcBorders>
            <w:vAlign w:val="center"/>
          </w:tcPr>
          <w:p w:rsidR="005813F9" w:rsidRPr="00866F1A" w:rsidRDefault="005813F9" w:rsidP="005813F9">
            <w:pPr>
              <w:ind w:firstLine="0"/>
              <w:jc w:val="center"/>
              <w:rPr>
                <w:sz w:val="20"/>
                <w:szCs w:val="20"/>
                <w:lang w:eastAsia="en-US"/>
              </w:rPr>
            </w:pPr>
            <w:r w:rsidRPr="00866F1A">
              <w:rPr>
                <w:sz w:val="20"/>
                <w:szCs w:val="20"/>
                <w:lang w:eastAsia="en-US"/>
              </w:rPr>
              <w:t>Памятник Дзержинскому Ф.Э.</w:t>
            </w:r>
          </w:p>
        </w:tc>
        <w:tc>
          <w:tcPr>
            <w:tcW w:w="1559" w:type="dxa"/>
            <w:tcBorders>
              <w:top w:val="single" w:sz="6" w:space="0" w:color="000000"/>
              <w:left w:val="single" w:sz="6" w:space="0" w:color="000000"/>
              <w:bottom w:val="single" w:sz="6" w:space="0" w:color="000000"/>
              <w:right w:val="single" w:sz="6" w:space="0" w:color="000000"/>
            </w:tcBorders>
            <w:vAlign w:val="center"/>
          </w:tcPr>
          <w:p w:rsidR="005813F9" w:rsidRPr="00866F1A" w:rsidRDefault="005813F9" w:rsidP="005813F9">
            <w:pPr>
              <w:ind w:firstLine="0"/>
              <w:jc w:val="center"/>
              <w:rPr>
                <w:sz w:val="20"/>
                <w:szCs w:val="20"/>
                <w:lang w:eastAsia="en-US"/>
              </w:rPr>
            </w:pPr>
            <w:r w:rsidRPr="00866F1A">
              <w:rPr>
                <w:sz w:val="20"/>
                <w:szCs w:val="20"/>
                <w:lang w:eastAsia="en-US"/>
              </w:rPr>
              <w:t>Установлен в 1977 г.</w:t>
            </w:r>
          </w:p>
        </w:tc>
        <w:tc>
          <w:tcPr>
            <w:tcW w:w="3849" w:type="dxa"/>
            <w:tcBorders>
              <w:top w:val="single" w:sz="6" w:space="0" w:color="000000"/>
              <w:left w:val="single" w:sz="6" w:space="0" w:color="000000"/>
              <w:bottom w:val="single" w:sz="6" w:space="0" w:color="000000"/>
              <w:right w:val="single" w:sz="6" w:space="0" w:color="000000"/>
            </w:tcBorders>
            <w:vAlign w:val="center"/>
          </w:tcPr>
          <w:p w:rsidR="005813F9" w:rsidRPr="00866F1A" w:rsidRDefault="001D60D7" w:rsidP="005813F9">
            <w:pPr>
              <w:ind w:firstLine="0"/>
              <w:jc w:val="center"/>
              <w:rPr>
                <w:sz w:val="20"/>
                <w:szCs w:val="20"/>
                <w:lang w:eastAsia="en-US"/>
              </w:rPr>
            </w:pPr>
            <w:r w:rsidRPr="00866F1A">
              <w:rPr>
                <w:sz w:val="20"/>
                <w:szCs w:val="20"/>
                <w:lang w:eastAsia="en-US"/>
              </w:rPr>
              <w:t>п. Чернышевск</w:t>
            </w:r>
          </w:p>
        </w:tc>
      </w:tr>
    </w:tbl>
    <w:p w:rsidR="001C627A" w:rsidRPr="00866F1A" w:rsidRDefault="001C627A" w:rsidP="001C627A">
      <w:pPr>
        <w:suppressAutoHyphens/>
        <w:autoSpaceDE w:val="0"/>
        <w:autoSpaceDN w:val="0"/>
        <w:adjustRightInd w:val="0"/>
        <w:ind w:firstLine="709"/>
        <w:rPr>
          <w:lang w:eastAsia="ru-RU"/>
        </w:rPr>
      </w:pPr>
    </w:p>
    <w:p w:rsidR="001C627A" w:rsidRPr="00866F1A" w:rsidRDefault="001C627A" w:rsidP="001C627A">
      <w:pPr>
        <w:suppressAutoHyphens/>
        <w:autoSpaceDE w:val="0"/>
        <w:autoSpaceDN w:val="0"/>
        <w:adjustRightInd w:val="0"/>
        <w:ind w:firstLine="709"/>
        <w:rPr>
          <w:lang w:eastAsia="ru-RU"/>
        </w:rPr>
      </w:pPr>
      <w:r w:rsidRPr="00866F1A">
        <w:rPr>
          <w:lang w:eastAsia="ru-RU"/>
        </w:rPr>
        <w:t xml:space="preserve">В настоящее время охранные зоны памятников истории и культуры на территории городского поселения </w:t>
      </w:r>
      <w:r w:rsidR="002C13E8" w:rsidRPr="00866F1A">
        <w:rPr>
          <w:lang w:eastAsia="ru-RU"/>
        </w:rPr>
        <w:t>«</w:t>
      </w:r>
      <w:r w:rsidRPr="00866F1A">
        <w:rPr>
          <w:lang w:eastAsia="ru-RU"/>
        </w:rPr>
        <w:t>Чернышевское</w:t>
      </w:r>
      <w:r w:rsidR="002C13E8" w:rsidRPr="00866F1A">
        <w:rPr>
          <w:lang w:eastAsia="ru-RU"/>
        </w:rPr>
        <w:t>»</w:t>
      </w:r>
      <w:r w:rsidRPr="00866F1A">
        <w:rPr>
          <w:lang w:eastAsia="ru-RU"/>
        </w:rPr>
        <w:t xml:space="preserve"> не установлены.</w:t>
      </w:r>
    </w:p>
    <w:p w:rsidR="001103C5" w:rsidRPr="00866F1A" w:rsidRDefault="00F64993" w:rsidP="002751DA">
      <w:pPr>
        <w:suppressAutoHyphens/>
        <w:spacing w:before="120" w:line="276" w:lineRule="auto"/>
        <w:ind w:firstLine="709"/>
        <w:rPr>
          <w:b/>
        </w:rPr>
      </w:pPr>
      <w:r w:rsidRPr="00866F1A">
        <w:rPr>
          <w:b/>
        </w:rPr>
        <w:t>Мероприятия по сохранению и регенерации исторического и культурного наследия</w:t>
      </w:r>
    </w:p>
    <w:p w:rsidR="001103C5" w:rsidRPr="00866F1A" w:rsidRDefault="00F64993" w:rsidP="002751DA">
      <w:pPr>
        <w:suppressAutoHyphens/>
        <w:rPr>
          <w:color w:val="000000"/>
        </w:rPr>
      </w:pPr>
      <w:r w:rsidRPr="00866F1A">
        <w:rPr>
          <w:color w:val="000000"/>
        </w:rPr>
        <w:t>По инициативе органов местного самоуправления возможно осуществление следующих мероприятий:</w:t>
      </w:r>
    </w:p>
    <w:p w:rsidR="001103C5" w:rsidRPr="00866F1A" w:rsidRDefault="00F64993" w:rsidP="002751DA">
      <w:pPr>
        <w:suppressAutoHyphens/>
        <w:rPr>
          <w:color w:val="000000"/>
        </w:rPr>
      </w:pPr>
      <w:r w:rsidRPr="00866F1A">
        <w:rPr>
          <w:color w:val="000000"/>
        </w:rPr>
        <w:t>•</w:t>
      </w:r>
      <w:r w:rsidRPr="00866F1A">
        <w:rPr>
          <w:color w:val="000000"/>
        </w:rPr>
        <w:tab/>
        <w:t xml:space="preserve">Определение перечня объектов, обладающих признаками объектов культурного наследия в соответствии со статьи 3 Федерального закона от 25.06.2002 № 73-ФЗ </w:t>
      </w:r>
      <w:r w:rsidR="002C13E8" w:rsidRPr="00866F1A">
        <w:rPr>
          <w:color w:val="000000"/>
        </w:rPr>
        <w:t>«</w:t>
      </w:r>
      <w:r w:rsidRPr="00866F1A">
        <w:rPr>
          <w:color w:val="000000"/>
        </w:rPr>
        <w:t>Об объектах культурного наследия (памятниках истории и культуры) народов Российской Федерации</w:t>
      </w:r>
      <w:r w:rsidR="002C13E8" w:rsidRPr="00866F1A">
        <w:rPr>
          <w:color w:val="000000"/>
        </w:rPr>
        <w:t>»</w:t>
      </w:r>
      <w:r w:rsidR="002F573C" w:rsidRPr="00866F1A">
        <w:rPr>
          <w:color w:val="000000"/>
        </w:rPr>
        <w:t>,</w:t>
      </w:r>
      <w:r w:rsidRPr="00866F1A">
        <w:rPr>
          <w:color w:val="000000"/>
        </w:rPr>
        <w:t xml:space="preserve"> с целью проведения работ по установлению историко-культурной ценности объекта и включению его в перечень выявленных объектов культурного наследия;</w:t>
      </w:r>
    </w:p>
    <w:p w:rsidR="001103C5" w:rsidRPr="00866F1A" w:rsidRDefault="00F64993" w:rsidP="002751DA">
      <w:pPr>
        <w:suppressAutoHyphens/>
        <w:rPr>
          <w:color w:val="000000"/>
        </w:rPr>
      </w:pPr>
      <w:r w:rsidRPr="00866F1A">
        <w:rPr>
          <w:color w:val="000000"/>
        </w:rPr>
        <w:t>•</w:t>
      </w:r>
      <w:r w:rsidRPr="00866F1A">
        <w:rPr>
          <w:color w:val="000000"/>
        </w:rPr>
        <w:tab/>
        <w:t>Содействие региональному органу охраны объектов культурного наследия в проведении государственной историко-культурной экспертизы выявленных объектов культурного наследия, в ходе которой готовится заключение (в нем определяется историко-культурная ценность объекта и предлагается отнести такой объект к объектам культурного наследия регионального или местного (муниципального) значения).</w:t>
      </w:r>
    </w:p>
    <w:p w:rsidR="001103C5" w:rsidRPr="00866F1A" w:rsidRDefault="00F64993" w:rsidP="002751DA">
      <w:pPr>
        <w:suppressAutoHyphens/>
        <w:rPr>
          <w:color w:val="000000"/>
        </w:rPr>
      </w:pPr>
      <w:r w:rsidRPr="00866F1A">
        <w:rPr>
          <w:color w:val="000000"/>
        </w:rPr>
        <w:t>Сохранение историко-культурного наследия является одним из важнейших условий для развития экономики и, в частности, культурно-познавательного туризма, сохранения духовности и поддержания культурных традиций. Все планировочные решения и мероприятия генерального плана учитывают историческую специфику территории и направлены на сохранение, реставрацию и регламентированное использование объектов культурного наследия.</w:t>
      </w:r>
    </w:p>
    <w:p w:rsidR="001103C5" w:rsidRPr="00866F1A" w:rsidRDefault="00F64993" w:rsidP="002751DA">
      <w:pPr>
        <w:suppressAutoHyphens/>
        <w:rPr>
          <w:color w:val="000000"/>
        </w:rPr>
      </w:pPr>
      <w:r w:rsidRPr="00866F1A">
        <w:rPr>
          <w:color w:val="000000"/>
        </w:rPr>
        <w:t xml:space="preserve">В целях обеспечения охраны объектов культурного наследия, расположенных на территории </w:t>
      </w:r>
      <w:r w:rsidR="00A70B46" w:rsidRPr="00866F1A">
        <w:rPr>
          <w:color w:val="000000"/>
        </w:rPr>
        <w:t>городского поселения</w:t>
      </w:r>
      <w:r w:rsidRPr="00866F1A">
        <w:rPr>
          <w:color w:val="000000"/>
        </w:rPr>
        <w:t>, необходимо учитывать ограничения использования земельных участков и объектов капитального строительства, расположенных на территориях, прилегающих к объектам культурного наследия</w:t>
      </w:r>
      <w:r w:rsidR="002F573C" w:rsidRPr="00866F1A">
        <w:rPr>
          <w:color w:val="000000"/>
        </w:rPr>
        <w:t>,</w:t>
      </w:r>
      <w:r w:rsidRPr="00866F1A">
        <w:rPr>
          <w:color w:val="000000"/>
        </w:rPr>
        <w:t xml:space="preserve"> в соответствии с требованиями Федерального закона от 25.06.2002 № 73-ФЗ </w:t>
      </w:r>
      <w:r w:rsidR="002C13E8" w:rsidRPr="00866F1A">
        <w:rPr>
          <w:color w:val="000000"/>
        </w:rPr>
        <w:t>«</w:t>
      </w:r>
      <w:r w:rsidRPr="00866F1A">
        <w:rPr>
          <w:color w:val="000000"/>
        </w:rPr>
        <w:t>Об объектах культурного наследия (памятниках истории и культуры) народов Российской Федерации</w:t>
      </w:r>
      <w:r w:rsidR="002C13E8" w:rsidRPr="00866F1A">
        <w:rPr>
          <w:color w:val="000000"/>
        </w:rPr>
        <w:t>»</w:t>
      </w:r>
      <w:r w:rsidRPr="00866F1A">
        <w:rPr>
          <w:color w:val="000000"/>
        </w:rPr>
        <w:t>.</w:t>
      </w:r>
    </w:p>
    <w:p w:rsidR="001103C5" w:rsidRPr="00866F1A" w:rsidRDefault="00F64993" w:rsidP="00BE7293">
      <w:pPr>
        <w:pStyle w:val="30"/>
        <w:numPr>
          <w:ilvl w:val="1"/>
          <w:numId w:val="19"/>
        </w:numPr>
        <w:suppressAutoHyphens/>
        <w:spacing w:before="240" w:after="120"/>
        <w:ind w:left="1298"/>
      </w:pPr>
      <w:bookmarkStart w:id="56" w:name="_Toc135218088"/>
      <w:r w:rsidRPr="00866F1A">
        <w:t>Особо охраняемые природные территории</w:t>
      </w:r>
      <w:bookmarkEnd w:id="56"/>
    </w:p>
    <w:p w:rsidR="0006354D" w:rsidRPr="00866F1A" w:rsidRDefault="0006354D" w:rsidP="002751DA">
      <w:pPr>
        <w:pStyle w:val="ConsNormal"/>
        <w:suppressAutoHyphens/>
        <w:ind w:firstLine="708"/>
        <w:jc w:val="both"/>
        <w:rPr>
          <w:rFonts w:ascii="Times New Roman" w:hAnsi="Times New Roman"/>
          <w:sz w:val="24"/>
          <w:szCs w:val="24"/>
        </w:rPr>
      </w:pPr>
    </w:p>
    <w:p w:rsidR="0006354D" w:rsidRPr="00866F1A" w:rsidRDefault="0006354D" w:rsidP="002751DA">
      <w:pPr>
        <w:pStyle w:val="ConsNormal"/>
        <w:suppressAutoHyphens/>
        <w:ind w:firstLine="708"/>
        <w:jc w:val="both"/>
        <w:rPr>
          <w:rFonts w:ascii="Times New Roman" w:hAnsi="Times New Roman"/>
          <w:sz w:val="24"/>
          <w:szCs w:val="24"/>
        </w:rPr>
      </w:pPr>
      <w:r w:rsidRPr="00866F1A">
        <w:rPr>
          <w:rFonts w:ascii="Times New Roman" w:hAnsi="Times New Roman"/>
          <w:sz w:val="24"/>
          <w:szCs w:val="24"/>
        </w:rPr>
        <w:t xml:space="preserve">Особо охраняемые природные территории в границах </w:t>
      </w:r>
      <w:r w:rsidR="005F7F2A" w:rsidRPr="00866F1A">
        <w:rPr>
          <w:rFonts w:ascii="Times New Roman" w:hAnsi="Times New Roman"/>
          <w:sz w:val="24"/>
          <w:szCs w:val="24"/>
        </w:rPr>
        <w:t xml:space="preserve">городского поселения </w:t>
      </w:r>
      <w:r w:rsidR="002C13E8" w:rsidRPr="00866F1A">
        <w:rPr>
          <w:rFonts w:ascii="Times New Roman" w:hAnsi="Times New Roman"/>
          <w:sz w:val="24"/>
          <w:szCs w:val="24"/>
        </w:rPr>
        <w:t>«</w:t>
      </w:r>
      <w:r w:rsidR="005F7F2A" w:rsidRPr="00866F1A">
        <w:rPr>
          <w:rFonts w:ascii="Times New Roman" w:hAnsi="Times New Roman"/>
          <w:sz w:val="24"/>
          <w:szCs w:val="24"/>
        </w:rPr>
        <w:t>Чернышевское</w:t>
      </w:r>
      <w:r w:rsidR="002C13E8" w:rsidRPr="00866F1A">
        <w:rPr>
          <w:rFonts w:ascii="Times New Roman" w:hAnsi="Times New Roman"/>
          <w:sz w:val="24"/>
          <w:szCs w:val="24"/>
        </w:rPr>
        <w:t>»</w:t>
      </w:r>
      <w:r w:rsidRPr="00866F1A">
        <w:rPr>
          <w:rFonts w:ascii="Times New Roman" w:hAnsi="Times New Roman"/>
          <w:sz w:val="24"/>
          <w:szCs w:val="24"/>
        </w:rPr>
        <w:t xml:space="preserve"> отсутствуют.</w:t>
      </w:r>
    </w:p>
    <w:p w:rsidR="000D69E3" w:rsidRPr="00866F1A" w:rsidRDefault="000D69E3" w:rsidP="002751DA">
      <w:pPr>
        <w:suppressAutoHyphens/>
      </w:pPr>
    </w:p>
    <w:p w:rsidR="00BC357E" w:rsidRPr="00866F1A" w:rsidRDefault="00BC357E" w:rsidP="002751DA">
      <w:pPr>
        <w:suppressAutoHyphens/>
      </w:pPr>
    </w:p>
    <w:p w:rsidR="0060115A" w:rsidRPr="00866F1A" w:rsidRDefault="0060115A" w:rsidP="002751DA">
      <w:pPr>
        <w:suppressAutoHyphens/>
        <w:ind w:firstLine="0"/>
        <w:sectPr w:rsidR="0060115A" w:rsidRPr="00866F1A">
          <w:footerReference w:type="default" r:id="rId144"/>
          <w:pgSz w:w="11906" w:h="16838"/>
          <w:pgMar w:top="1134" w:right="850" w:bottom="1134" w:left="1418" w:header="0" w:footer="708" w:gutter="0"/>
          <w:cols w:space="720"/>
          <w:formProt w:val="0"/>
          <w:docGrid w:linePitch="360"/>
        </w:sectPr>
      </w:pPr>
    </w:p>
    <w:p w:rsidR="001103C5" w:rsidRPr="00866F1A" w:rsidRDefault="00F64993" w:rsidP="002751DA">
      <w:pPr>
        <w:pStyle w:val="22"/>
        <w:suppressAutoHyphens/>
        <w:spacing w:before="0"/>
        <w:rPr>
          <w:lang w:val="ru-RU"/>
        </w:rPr>
      </w:pPr>
      <w:bookmarkStart w:id="57" w:name="_Hlk112191416"/>
      <w:bookmarkStart w:id="58" w:name="_Toc135218089"/>
      <w:bookmarkEnd w:id="57"/>
      <w:r w:rsidRPr="00866F1A">
        <w:rPr>
          <w:lang w:val="ru-RU"/>
        </w:rPr>
        <w:lastRenderedPageBreak/>
        <w:t>ОХРАНА ОКРУЖАЮЩЕЙ СРЕДЫ. ЗОНЫ С ОСОБЫМИ УСЛОВИЯМИ ИСПОЛЬЗОВАНИЯ ТЕРРИТОРИИ</w:t>
      </w:r>
      <w:bookmarkEnd w:id="58"/>
    </w:p>
    <w:p w:rsidR="001103C5" w:rsidRPr="00866F1A" w:rsidRDefault="00F64993" w:rsidP="00BE7293">
      <w:pPr>
        <w:pStyle w:val="30"/>
        <w:numPr>
          <w:ilvl w:val="1"/>
          <w:numId w:val="19"/>
        </w:numPr>
        <w:suppressAutoHyphens/>
        <w:spacing w:before="120"/>
        <w:ind w:left="0" w:firstLine="0"/>
      </w:pPr>
      <w:bookmarkStart w:id="59" w:name="_Toc135218090"/>
      <w:r w:rsidRPr="00866F1A">
        <w:t>Охрана окружающей среды</w:t>
      </w:r>
      <w:bookmarkEnd w:id="59"/>
    </w:p>
    <w:p w:rsidR="001103C5" w:rsidRPr="00866F1A" w:rsidRDefault="001103C5" w:rsidP="002751DA">
      <w:pPr>
        <w:suppressAutoHyphens/>
        <w:rPr>
          <w:b/>
          <w:bCs/>
          <w:i/>
          <w:iCs/>
        </w:rPr>
      </w:pPr>
    </w:p>
    <w:p w:rsidR="001103C5" w:rsidRPr="00866F1A" w:rsidRDefault="00F64993" w:rsidP="002751DA">
      <w:pPr>
        <w:suppressAutoHyphens/>
        <w:rPr>
          <w:b/>
          <w:bCs/>
          <w:i/>
          <w:iCs/>
        </w:rPr>
      </w:pPr>
      <w:r w:rsidRPr="00866F1A">
        <w:rPr>
          <w:b/>
          <w:bCs/>
          <w:i/>
          <w:iCs/>
        </w:rPr>
        <w:t>Состояние атмосферного воздуха</w:t>
      </w:r>
    </w:p>
    <w:p w:rsidR="000A590B" w:rsidRPr="00866F1A" w:rsidRDefault="000A590B" w:rsidP="006979C1">
      <w:pPr>
        <w:suppressAutoHyphens/>
        <w:ind w:firstLine="709"/>
      </w:pPr>
      <w:r w:rsidRPr="00866F1A">
        <w:t>Качество атмосферного воздуха является одним из ведущих факторов окружающей среды, определяющих условия проживания населения. Уровень загрязнения атмосферы определяется как природными факторами, включая климатические условия и вулканическую активность, так и степенью, и периодичностью его загрязнения техногенными выбросами от стационарных и передвижных источников, а также слабой развитостью дорожной сети и транспортной инфраструктуры в целом.</w:t>
      </w:r>
    </w:p>
    <w:p w:rsidR="006979C1" w:rsidRPr="00866F1A" w:rsidRDefault="006979C1" w:rsidP="006979C1">
      <w:pPr>
        <w:suppressAutoHyphens/>
        <w:ind w:firstLine="709"/>
      </w:pPr>
      <w:r w:rsidRPr="00866F1A">
        <w:t xml:space="preserve">Уровень загрязнения атмосферного воздуха на территории городского поселения </w:t>
      </w:r>
      <w:r w:rsidR="002C13E8" w:rsidRPr="00866F1A">
        <w:t>«</w:t>
      </w:r>
      <w:r w:rsidRPr="00866F1A">
        <w:t>Чернышевское</w:t>
      </w:r>
      <w:r w:rsidR="002C13E8" w:rsidRPr="00866F1A">
        <w:t>»</w:t>
      </w:r>
      <w:r w:rsidRPr="00866F1A">
        <w:t xml:space="preserve"> характеризуется как повышенный. Наиболее высокие уровни загрязненности постоянно отмечаются в осенне-зимний период. Это обусловлено как особенностями отопительного сезона, так и климатическими и географическими особенностями местности. Господствующий в зимнее время антициклон обусловливает штилевую или со слабыми ветрами погоду, в результате чего создаются неблагоприятные метеорологические условия. За последние годы произошло увеличение загрязнения атмосферного воздуха от передвижных источников в связи с увеличением автотранспорта.</w:t>
      </w:r>
    </w:p>
    <w:p w:rsidR="006979C1" w:rsidRPr="00866F1A" w:rsidRDefault="006979C1" w:rsidP="006979C1">
      <w:pPr>
        <w:suppressAutoHyphens/>
        <w:ind w:firstLine="709"/>
      </w:pPr>
      <w:r w:rsidRPr="00866F1A">
        <w:t xml:space="preserve">Однако </w:t>
      </w:r>
      <w:r w:rsidR="004555EB" w:rsidRPr="00866F1A">
        <w:t>городское поселение</w:t>
      </w:r>
      <w:r w:rsidRPr="00866F1A">
        <w:t xml:space="preserve"> не является </w:t>
      </w:r>
      <w:r w:rsidR="004555EB" w:rsidRPr="00866F1A">
        <w:t>территорией</w:t>
      </w:r>
      <w:r w:rsidRPr="00866F1A">
        <w:t xml:space="preserve"> высокого уровня загрязнения атмосферы</w:t>
      </w:r>
      <w:r w:rsidR="004555EB" w:rsidRPr="00866F1A">
        <w:t>.</w:t>
      </w:r>
    </w:p>
    <w:p w:rsidR="006979C1" w:rsidRPr="00866F1A" w:rsidRDefault="006979C1" w:rsidP="002751DA">
      <w:pPr>
        <w:suppressAutoHyphens/>
        <w:ind w:firstLine="709"/>
      </w:pPr>
    </w:p>
    <w:p w:rsidR="001103C5" w:rsidRPr="00866F1A" w:rsidRDefault="00F64993" w:rsidP="002751DA">
      <w:pPr>
        <w:suppressAutoHyphens/>
        <w:ind w:firstLine="709"/>
        <w:rPr>
          <w:b/>
          <w:bCs/>
          <w:i/>
          <w:iCs/>
        </w:rPr>
      </w:pPr>
      <w:r w:rsidRPr="00866F1A">
        <w:rPr>
          <w:b/>
          <w:bCs/>
          <w:i/>
          <w:iCs/>
        </w:rPr>
        <w:t>Состояние водных ресурсов</w:t>
      </w:r>
    </w:p>
    <w:p w:rsidR="004555EB" w:rsidRPr="00866F1A" w:rsidRDefault="004555EB" w:rsidP="004555EB">
      <w:pPr>
        <w:suppressAutoHyphens/>
      </w:pPr>
      <w:bookmarkStart w:id="60" w:name="_Hlk112192226"/>
      <w:bookmarkEnd w:id="60"/>
      <w:r w:rsidRPr="00866F1A">
        <w:t>Формирование качественного состава воды рек происходит под влиянием природных и антропогенных факторов.</w:t>
      </w:r>
    </w:p>
    <w:p w:rsidR="00BE7276" w:rsidRPr="00866F1A" w:rsidRDefault="004555EB" w:rsidP="00BE7276">
      <w:pPr>
        <w:suppressAutoHyphens/>
      </w:pPr>
      <w:r w:rsidRPr="00866F1A">
        <w:t xml:space="preserve">ООО </w:t>
      </w:r>
      <w:r w:rsidR="002C13E8" w:rsidRPr="00866F1A">
        <w:t>«</w:t>
      </w:r>
      <w:r w:rsidRPr="00866F1A">
        <w:t>Очистные сооружения</w:t>
      </w:r>
      <w:r w:rsidR="002C13E8" w:rsidRPr="00866F1A">
        <w:t>»</w:t>
      </w:r>
      <w:r w:rsidRPr="00866F1A">
        <w:t xml:space="preserve"> пгт. Чернышевск по мощности занимают третье место в Забайкальском крае.</w:t>
      </w:r>
    </w:p>
    <w:p w:rsidR="004555EB" w:rsidRPr="00866F1A" w:rsidRDefault="007C4564" w:rsidP="00BE7276">
      <w:pPr>
        <w:suppressAutoHyphens/>
      </w:pPr>
      <w:r w:rsidRPr="00866F1A">
        <w:t>В Чернышевском районе д</w:t>
      </w:r>
      <w:r w:rsidR="00BE7276" w:rsidRPr="00866F1A">
        <w:t>оля проб питьевой воды нецентрализованных источников, не соответствующих по санитарно-химическим показателям, выше краевых значений</w:t>
      </w:r>
      <w:r w:rsidRPr="00866F1A">
        <w:t>.</w:t>
      </w:r>
    </w:p>
    <w:p w:rsidR="00666DCD" w:rsidRPr="00866F1A" w:rsidRDefault="00666DCD" w:rsidP="002751DA">
      <w:pPr>
        <w:suppressAutoHyphens/>
      </w:pPr>
      <w:r w:rsidRPr="00866F1A">
        <w:t>Очаги загрязнения подземных вод образуются в результате хозяйственной деятельности предприятий, которые оказывают негативное воздействие на состояние недр. Такими предприятиями являются свалки промышленных и бытовых отходов, места</w:t>
      </w:r>
      <w:r w:rsidR="007C4564" w:rsidRPr="00866F1A">
        <w:t xml:space="preserve"> сброса неочищенных сточных вод</w:t>
      </w:r>
      <w:r w:rsidRPr="00866F1A">
        <w:t xml:space="preserve">, очистных сооружений, автозаправочные станции, заброшенные скважины. </w:t>
      </w:r>
    </w:p>
    <w:p w:rsidR="00666DCD" w:rsidRPr="00866F1A" w:rsidRDefault="00666DCD" w:rsidP="002751DA">
      <w:pPr>
        <w:suppressAutoHyphens/>
      </w:pPr>
      <w:r w:rsidRPr="00866F1A">
        <w:t>Влияние техногенных объектов как источников загрязнения, а также неудовлетворительное состояние и изношенность самих сетей и водозаборных сооружений могут оказывать негативное влияние на состояние подземных вод, приводят к образованию очагов и областей загрязнения. Некоторые скважины сооружены без соблюдения норм санитарной охраны</w:t>
      </w:r>
      <w:r w:rsidR="007C4564" w:rsidRPr="00866F1A">
        <w:t>.</w:t>
      </w:r>
    </w:p>
    <w:p w:rsidR="00666DCD" w:rsidRPr="00866F1A" w:rsidRDefault="00666DCD" w:rsidP="002751DA">
      <w:pPr>
        <w:suppressAutoHyphens/>
        <w:rPr>
          <w:bCs/>
        </w:rPr>
      </w:pPr>
    </w:p>
    <w:p w:rsidR="00666DCD" w:rsidRPr="00866F1A" w:rsidRDefault="00666DCD" w:rsidP="002751DA">
      <w:pPr>
        <w:suppressAutoHyphens/>
        <w:ind w:firstLine="709"/>
        <w:rPr>
          <w:b/>
          <w:bCs/>
          <w:i/>
          <w:iCs/>
        </w:rPr>
      </w:pPr>
      <w:r w:rsidRPr="00866F1A">
        <w:rPr>
          <w:b/>
          <w:bCs/>
          <w:i/>
          <w:iCs/>
        </w:rPr>
        <w:t>Состояние почвенных ресурсов</w:t>
      </w:r>
    </w:p>
    <w:p w:rsidR="00666DCD" w:rsidRPr="00866F1A" w:rsidRDefault="00666DCD" w:rsidP="002751DA">
      <w:pPr>
        <w:suppressAutoHyphens/>
        <w:rPr>
          <w:bCs/>
        </w:rPr>
      </w:pPr>
      <w:r w:rsidRPr="00866F1A">
        <w:rPr>
          <w:bCs/>
        </w:rPr>
        <w:t xml:space="preserve">На территории </w:t>
      </w:r>
      <w:r w:rsidR="002A5A62" w:rsidRPr="00866F1A">
        <w:rPr>
          <w:bCs/>
        </w:rPr>
        <w:t>городского поселения</w:t>
      </w:r>
      <w:r w:rsidRPr="00866F1A">
        <w:rPr>
          <w:bCs/>
        </w:rPr>
        <w:t xml:space="preserve"> наблюдается устойчивая тенденция к деградации почв, проявляющаяся в уменьшении мощности плодородного слоя, содержания органического вещества и питательных элементов, разрушении агрономически ценной структуры пахотного горизонта. Деградация почв сп</w:t>
      </w:r>
      <w:r w:rsidR="00A20B25" w:rsidRPr="00866F1A">
        <w:rPr>
          <w:bCs/>
        </w:rPr>
        <w:t>р</w:t>
      </w:r>
      <w:r w:rsidRPr="00866F1A">
        <w:rPr>
          <w:bCs/>
        </w:rPr>
        <w:t>овоцирована невыполнением почвозащитных и иных природоохранных мероприятий – нарушением севооборотов, уменьшением количества вносимых органических и минеральных удобрений, применением устаревших средств механизации и пр.</w:t>
      </w:r>
    </w:p>
    <w:p w:rsidR="00666DCD" w:rsidRPr="00866F1A" w:rsidRDefault="002A5A62" w:rsidP="002751DA">
      <w:pPr>
        <w:suppressAutoHyphens/>
        <w:rPr>
          <w:bCs/>
        </w:rPr>
      </w:pPr>
      <w:r w:rsidRPr="00866F1A">
        <w:rPr>
          <w:bCs/>
        </w:rPr>
        <w:t>У</w:t>
      </w:r>
      <w:r w:rsidR="00666DCD" w:rsidRPr="00866F1A">
        <w:rPr>
          <w:bCs/>
        </w:rPr>
        <w:t xml:space="preserve">частки почвенного покрова, расположенные вдоль автодорог, характеризуются повышенной антропогенной нагрузкой, вызванной воздействием автотранспорта и </w:t>
      </w:r>
      <w:r w:rsidR="00666DCD" w:rsidRPr="00866F1A">
        <w:rPr>
          <w:bCs/>
        </w:rPr>
        <w:lastRenderedPageBreak/>
        <w:t>промышленными предприятиями. В 50-метровой придорожной полосе оседает около 60-70% выбрасываемых автомобильным транспортом тяжелых металлов. При этом в почве происходят изменения гранулометрического состава и кислотности поверхностного слоя, содержания гумуса, кальция и магния, подавление биохимических и микробиологических процессов. Кроме того, вдоль автодорог накапливаются битуминозные вещества, бензапирен и пыль, образующаяся в результате истирания автомобильных шин и твердых выбросов двигателей.</w:t>
      </w:r>
    </w:p>
    <w:p w:rsidR="00666DCD" w:rsidRPr="00866F1A" w:rsidRDefault="00666DCD" w:rsidP="002751DA">
      <w:pPr>
        <w:suppressAutoHyphens/>
        <w:rPr>
          <w:b/>
          <w:bCs/>
        </w:rPr>
      </w:pPr>
    </w:p>
    <w:p w:rsidR="001103C5" w:rsidRPr="00866F1A" w:rsidRDefault="00F64993" w:rsidP="00A15D49">
      <w:pPr>
        <w:suppressAutoHyphens/>
        <w:ind w:firstLine="709"/>
        <w:rPr>
          <w:b/>
          <w:bCs/>
        </w:rPr>
      </w:pPr>
      <w:r w:rsidRPr="00866F1A">
        <w:rPr>
          <w:b/>
          <w:bCs/>
        </w:rPr>
        <w:t>Мероприятия по охране окружающей среды</w:t>
      </w:r>
    </w:p>
    <w:p w:rsidR="000A590B" w:rsidRPr="00866F1A" w:rsidRDefault="000A590B" w:rsidP="00A15D49">
      <w:pPr>
        <w:ind w:firstLine="709"/>
      </w:pPr>
      <w:r w:rsidRPr="00866F1A">
        <w:t>Реализация мероприятий, способствующих улучшению экологической обстановки на территории Забайкальского края, предусмотрены в следующих государственных программах:</w:t>
      </w:r>
    </w:p>
    <w:p w:rsidR="000A590B" w:rsidRPr="00866F1A" w:rsidRDefault="000A590B" w:rsidP="00A15D49">
      <w:pPr>
        <w:ind w:firstLine="709"/>
      </w:pPr>
      <w:r w:rsidRPr="00866F1A">
        <w:t>-</w:t>
      </w:r>
      <w:r w:rsidR="00164F07" w:rsidRPr="00866F1A">
        <w:t xml:space="preserve"> Государственная программаЗабайкальского края </w:t>
      </w:r>
      <w:r w:rsidR="002C13E8" w:rsidRPr="00866F1A">
        <w:t>«</w:t>
      </w:r>
      <w:r w:rsidR="00164F07" w:rsidRPr="00866F1A">
        <w:t>Охрана окружающей среды</w:t>
      </w:r>
      <w:r w:rsidR="002C13E8" w:rsidRPr="00866F1A">
        <w:t>»</w:t>
      </w:r>
      <w:r w:rsidR="00164F07" w:rsidRPr="00866F1A">
        <w:t>, утвержденная п</w:t>
      </w:r>
      <w:r w:rsidRPr="00866F1A">
        <w:t>остановление</w:t>
      </w:r>
      <w:r w:rsidR="00164F07" w:rsidRPr="00866F1A">
        <w:t>м Правительства Забайкальского края</w:t>
      </w:r>
      <w:r w:rsidRPr="00866F1A">
        <w:t xml:space="preserve"> от 10 апреля 2014 г. № 188 </w:t>
      </w:r>
    </w:p>
    <w:p w:rsidR="000A590B" w:rsidRPr="00866F1A" w:rsidRDefault="000A590B" w:rsidP="00A15D49">
      <w:pPr>
        <w:ind w:firstLine="709"/>
      </w:pPr>
      <w:r w:rsidRPr="00866F1A">
        <w:t>-</w:t>
      </w:r>
      <w:r w:rsidR="00164F07" w:rsidRPr="00866F1A">
        <w:t xml:space="preserve"> Государственная программа Забайкальского края </w:t>
      </w:r>
      <w:r w:rsidR="002C13E8" w:rsidRPr="00866F1A">
        <w:t>«</w:t>
      </w:r>
      <w:r w:rsidR="00164F07" w:rsidRPr="00866F1A">
        <w:t>Воспроизводство и использование природных ресурсов</w:t>
      </w:r>
      <w:r w:rsidR="002C13E8" w:rsidRPr="00866F1A">
        <w:t>»</w:t>
      </w:r>
      <w:r w:rsidR="00164F07" w:rsidRPr="00866F1A">
        <w:t>, утвержденная постановлением Правительства Забайкальского края</w:t>
      </w:r>
      <w:r w:rsidRPr="00866F1A">
        <w:t xml:space="preserve"> от 28 октября 2013 г. № 465</w:t>
      </w:r>
      <w:r w:rsidR="00164F07" w:rsidRPr="00866F1A">
        <w:t>.</w:t>
      </w:r>
    </w:p>
    <w:p w:rsidR="000A590B" w:rsidRPr="00866F1A" w:rsidRDefault="000A590B" w:rsidP="00A15D49">
      <w:pPr>
        <w:pStyle w:val="17"/>
        <w:spacing w:line="240" w:lineRule="auto"/>
        <w:ind w:firstLine="709"/>
        <w:rPr>
          <w:sz w:val="24"/>
          <w:szCs w:val="24"/>
          <w:lang w:val="ru-RU"/>
        </w:rPr>
      </w:pPr>
      <w:r w:rsidRPr="00866F1A">
        <w:rPr>
          <w:sz w:val="24"/>
          <w:szCs w:val="24"/>
          <w:lang w:val="ru-RU"/>
        </w:rPr>
        <w:t xml:space="preserve">В целях решения задач охраны окружающей среды на территории </w:t>
      </w:r>
      <w:r w:rsidR="00164F07" w:rsidRPr="00866F1A">
        <w:rPr>
          <w:sz w:val="24"/>
          <w:szCs w:val="24"/>
          <w:lang w:val="ru-RU"/>
        </w:rPr>
        <w:t xml:space="preserve">городского поселения </w:t>
      </w:r>
      <w:r w:rsidR="002C13E8" w:rsidRPr="00866F1A">
        <w:rPr>
          <w:sz w:val="24"/>
          <w:szCs w:val="24"/>
          <w:lang w:val="ru-RU"/>
        </w:rPr>
        <w:t>«</w:t>
      </w:r>
      <w:r w:rsidR="00164F07" w:rsidRPr="00866F1A">
        <w:rPr>
          <w:sz w:val="24"/>
          <w:szCs w:val="24"/>
          <w:lang w:val="ru-RU"/>
        </w:rPr>
        <w:t>Чернышевское</w:t>
      </w:r>
      <w:r w:rsidR="002C13E8" w:rsidRPr="00866F1A">
        <w:rPr>
          <w:sz w:val="24"/>
          <w:szCs w:val="24"/>
          <w:lang w:val="ru-RU"/>
        </w:rPr>
        <w:t>»</w:t>
      </w:r>
      <w:r w:rsidRPr="00866F1A">
        <w:rPr>
          <w:sz w:val="24"/>
          <w:szCs w:val="24"/>
          <w:lang w:val="ru-RU"/>
        </w:rPr>
        <w:t xml:space="preserve"> настоящим проектом предлагаются следующие мероприятия:</w:t>
      </w:r>
    </w:p>
    <w:p w:rsidR="000A590B" w:rsidRPr="00866F1A" w:rsidRDefault="000A590B" w:rsidP="00BE7293">
      <w:pPr>
        <w:pStyle w:val="17"/>
        <w:numPr>
          <w:ilvl w:val="1"/>
          <w:numId w:val="43"/>
        </w:numPr>
        <w:tabs>
          <w:tab w:val="left" w:pos="1134"/>
        </w:tabs>
        <w:spacing w:line="240" w:lineRule="auto"/>
        <w:ind w:left="0" w:firstLine="709"/>
        <w:rPr>
          <w:sz w:val="24"/>
          <w:szCs w:val="24"/>
          <w:lang w:val="ru-RU"/>
        </w:rPr>
      </w:pPr>
      <w:r w:rsidRPr="00866F1A">
        <w:rPr>
          <w:sz w:val="24"/>
          <w:szCs w:val="24"/>
          <w:lang w:val="ru-RU"/>
        </w:rPr>
        <w:t>размещение объектов жилищного и промышленного строительства с учетом господствующих направлений ветров;</w:t>
      </w:r>
    </w:p>
    <w:p w:rsidR="000A590B" w:rsidRPr="00866F1A" w:rsidRDefault="000A590B" w:rsidP="00BE7293">
      <w:pPr>
        <w:pStyle w:val="17"/>
        <w:numPr>
          <w:ilvl w:val="1"/>
          <w:numId w:val="43"/>
        </w:numPr>
        <w:tabs>
          <w:tab w:val="left" w:pos="1134"/>
        </w:tabs>
        <w:spacing w:line="240" w:lineRule="auto"/>
        <w:ind w:left="0" w:firstLine="709"/>
        <w:rPr>
          <w:sz w:val="24"/>
          <w:szCs w:val="24"/>
          <w:lang w:val="ru-RU"/>
        </w:rPr>
      </w:pPr>
      <w:r w:rsidRPr="00866F1A">
        <w:rPr>
          <w:sz w:val="24"/>
          <w:szCs w:val="24"/>
          <w:lang w:val="ru-RU"/>
        </w:rPr>
        <w:t>озеленение территорий промышленных предприятий и производственных объектов и их санитарно-защитных зон пыле-, газоустойчивыми породами зеленых насаждений;</w:t>
      </w:r>
    </w:p>
    <w:p w:rsidR="000A590B" w:rsidRPr="00866F1A" w:rsidRDefault="000A590B" w:rsidP="00BE7293">
      <w:pPr>
        <w:pStyle w:val="17"/>
        <w:numPr>
          <w:ilvl w:val="1"/>
          <w:numId w:val="43"/>
        </w:numPr>
        <w:tabs>
          <w:tab w:val="left" w:pos="1134"/>
        </w:tabs>
        <w:spacing w:line="240" w:lineRule="auto"/>
        <w:ind w:left="0" w:firstLine="709"/>
        <w:rPr>
          <w:sz w:val="24"/>
          <w:szCs w:val="24"/>
          <w:lang w:val="ru-RU"/>
        </w:rPr>
      </w:pPr>
      <w:r w:rsidRPr="00866F1A">
        <w:rPr>
          <w:sz w:val="24"/>
          <w:szCs w:val="24"/>
          <w:lang w:val="ru-RU"/>
        </w:rPr>
        <w:t>оптимизация транспортной инфраструктуры, включающую реконструкцию, капитальный ремонт дорог;</w:t>
      </w:r>
    </w:p>
    <w:p w:rsidR="000A590B" w:rsidRPr="00866F1A" w:rsidRDefault="000A590B" w:rsidP="00BE7293">
      <w:pPr>
        <w:pStyle w:val="17"/>
        <w:numPr>
          <w:ilvl w:val="1"/>
          <w:numId w:val="43"/>
        </w:numPr>
        <w:tabs>
          <w:tab w:val="left" w:pos="1134"/>
        </w:tabs>
        <w:spacing w:line="240" w:lineRule="auto"/>
        <w:ind w:left="0" w:firstLine="709"/>
        <w:rPr>
          <w:sz w:val="24"/>
          <w:szCs w:val="24"/>
          <w:lang w:val="ru-RU"/>
        </w:rPr>
      </w:pPr>
      <w:r w:rsidRPr="00866F1A">
        <w:rPr>
          <w:sz w:val="24"/>
          <w:szCs w:val="24"/>
          <w:lang w:val="ru-RU"/>
        </w:rPr>
        <w:t>создание зелёных защитных полос из пыле- и газоустойчивых зелёных насаждений вдоль транспортных магистралей и улично-дорожной сети;</w:t>
      </w:r>
    </w:p>
    <w:p w:rsidR="000A590B" w:rsidRPr="00866F1A" w:rsidRDefault="000A590B" w:rsidP="00BE7293">
      <w:pPr>
        <w:pStyle w:val="17"/>
        <w:numPr>
          <w:ilvl w:val="1"/>
          <w:numId w:val="43"/>
        </w:numPr>
        <w:tabs>
          <w:tab w:val="left" w:pos="1134"/>
        </w:tabs>
        <w:spacing w:line="240" w:lineRule="auto"/>
        <w:ind w:left="0" w:firstLine="709"/>
        <w:rPr>
          <w:sz w:val="24"/>
          <w:szCs w:val="24"/>
          <w:lang w:val="ru-RU"/>
        </w:rPr>
      </w:pPr>
      <w:r w:rsidRPr="00866F1A">
        <w:rPr>
          <w:sz w:val="24"/>
          <w:szCs w:val="24"/>
          <w:lang w:val="ru-RU"/>
        </w:rPr>
        <w:t>организация системы контроля за выбросами автотранспорта на территории;</w:t>
      </w:r>
    </w:p>
    <w:p w:rsidR="000A590B" w:rsidRPr="00866F1A" w:rsidRDefault="000A590B" w:rsidP="00BE7293">
      <w:pPr>
        <w:pStyle w:val="17"/>
        <w:numPr>
          <w:ilvl w:val="1"/>
          <w:numId w:val="43"/>
        </w:numPr>
        <w:tabs>
          <w:tab w:val="left" w:pos="1134"/>
        </w:tabs>
        <w:spacing w:line="240" w:lineRule="auto"/>
        <w:ind w:left="0" w:firstLine="709"/>
        <w:rPr>
          <w:sz w:val="24"/>
          <w:szCs w:val="24"/>
          <w:lang w:val="ru-RU"/>
        </w:rPr>
      </w:pPr>
      <w:r w:rsidRPr="00866F1A">
        <w:rPr>
          <w:sz w:val="24"/>
          <w:szCs w:val="24"/>
          <w:lang w:val="ru-RU"/>
        </w:rPr>
        <w:t>внедрение новых технологических процессов, исключающих выброс в атмосферу вредных веществ;</w:t>
      </w:r>
    </w:p>
    <w:p w:rsidR="000A590B" w:rsidRPr="00866F1A" w:rsidRDefault="000A590B" w:rsidP="00BE7293">
      <w:pPr>
        <w:pStyle w:val="17"/>
        <w:numPr>
          <w:ilvl w:val="1"/>
          <w:numId w:val="43"/>
        </w:numPr>
        <w:tabs>
          <w:tab w:val="left" w:pos="1134"/>
        </w:tabs>
        <w:spacing w:line="240" w:lineRule="auto"/>
        <w:ind w:left="0" w:firstLine="709"/>
        <w:rPr>
          <w:sz w:val="24"/>
          <w:szCs w:val="24"/>
          <w:lang w:val="ru-RU"/>
        </w:rPr>
      </w:pPr>
      <w:r w:rsidRPr="00866F1A">
        <w:rPr>
          <w:sz w:val="24"/>
          <w:szCs w:val="24"/>
          <w:lang w:val="ru-RU"/>
        </w:rPr>
        <w:t>проведение инвентаризации стационарных и передвижных источников загрязнения воздушного бассейна;</w:t>
      </w:r>
    </w:p>
    <w:p w:rsidR="000A590B" w:rsidRPr="00866F1A" w:rsidRDefault="000A590B" w:rsidP="00BE7293">
      <w:pPr>
        <w:pStyle w:val="17"/>
        <w:numPr>
          <w:ilvl w:val="1"/>
          <w:numId w:val="43"/>
        </w:numPr>
        <w:tabs>
          <w:tab w:val="left" w:pos="1134"/>
        </w:tabs>
        <w:spacing w:line="240" w:lineRule="auto"/>
        <w:ind w:left="0" w:firstLine="709"/>
        <w:rPr>
          <w:sz w:val="24"/>
          <w:szCs w:val="24"/>
          <w:lang w:val="ru-RU"/>
        </w:rPr>
      </w:pPr>
      <w:r w:rsidRPr="00866F1A">
        <w:rPr>
          <w:sz w:val="24"/>
          <w:szCs w:val="24"/>
          <w:lang w:val="ru-RU"/>
        </w:rPr>
        <w:t xml:space="preserve">обеспечение режима нормируемых санитарно-защитных зон при размещении новых и реконструкции существующих объектов, </w:t>
      </w:r>
      <w:r w:rsidR="00164F07" w:rsidRPr="00866F1A">
        <w:rPr>
          <w:sz w:val="24"/>
          <w:szCs w:val="24"/>
          <w:lang w:val="ru-RU"/>
        </w:rPr>
        <w:t>в соответствии с СанПиНом</w:t>
      </w:r>
      <w:r w:rsidRPr="00866F1A">
        <w:rPr>
          <w:sz w:val="24"/>
          <w:szCs w:val="24"/>
          <w:lang w:val="ru-RU"/>
        </w:rPr>
        <w:t xml:space="preserve"> 2.2.1/2.1.1.1200-03 </w:t>
      </w:r>
      <w:r w:rsidR="002C13E8" w:rsidRPr="00866F1A">
        <w:rPr>
          <w:sz w:val="24"/>
          <w:szCs w:val="24"/>
          <w:lang w:val="ru-RU"/>
        </w:rPr>
        <w:t>«</w:t>
      </w:r>
      <w:r w:rsidRPr="00866F1A">
        <w:rPr>
          <w:sz w:val="24"/>
          <w:szCs w:val="24"/>
          <w:lang w:val="ru-RU"/>
        </w:rPr>
        <w:t>Санитарно-защитные зоны и санитарная классификация предприятий, сооружений и иных объектов</w:t>
      </w:r>
      <w:r w:rsidR="002C13E8" w:rsidRPr="00866F1A">
        <w:rPr>
          <w:sz w:val="24"/>
          <w:szCs w:val="24"/>
          <w:lang w:val="ru-RU"/>
        </w:rPr>
        <w:t>»</w:t>
      </w:r>
      <w:r w:rsidRPr="00866F1A">
        <w:rPr>
          <w:sz w:val="24"/>
          <w:szCs w:val="24"/>
          <w:lang w:val="ru-RU"/>
        </w:rPr>
        <w:t xml:space="preserve">. </w:t>
      </w:r>
    </w:p>
    <w:p w:rsidR="001103C5" w:rsidRPr="00866F1A" w:rsidRDefault="001103C5" w:rsidP="002751DA">
      <w:pPr>
        <w:suppressAutoHyphens/>
        <w:rPr>
          <w:rFonts w:eastAsia="Calibri"/>
          <w:bCs/>
          <w:iCs/>
          <w:lang w:eastAsia="en-US"/>
        </w:rPr>
      </w:pPr>
    </w:p>
    <w:p w:rsidR="001103C5" w:rsidRPr="00866F1A" w:rsidRDefault="00F64993" w:rsidP="00BE7293">
      <w:pPr>
        <w:pStyle w:val="30"/>
        <w:numPr>
          <w:ilvl w:val="1"/>
          <w:numId w:val="19"/>
        </w:numPr>
        <w:suppressAutoHyphens/>
        <w:spacing w:before="240" w:after="120"/>
        <w:ind w:left="0" w:firstLine="0"/>
        <w:rPr>
          <w:lang w:val="ru-RU"/>
        </w:rPr>
      </w:pPr>
      <w:bookmarkStart w:id="61" w:name="_Toc135218091"/>
      <w:r w:rsidRPr="00866F1A">
        <w:rPr>
          <w:lang w:val="ru-RU"/>
        </w:rPr>
        <w:t>Обращение с отходами производства и потребления</w:t>
      </w:r>
      <w:bookmarkEnd w:id="61"/>
    </w:p>
    <w:p w:rsidR="002C13A8" w:rsidRPr="00866F1A" w:rsidRDefault="002C13A8" w:rsidP="002751DA">
      <w:pPr>
        <w:suppressAutoHyphens/>
      </w:pPr>
      <w:bookmarkStart w:id="62" w:name="_Hlk112191995"/>
      <w:bookmarkEnd w:id="62"/>
      <w:r w:rsidRPr="00866F1A">
        <w:t xml:space="preserve">На территории </w:t>
      </w:r>
      <w:r w:rsidR="00092523" w:rsidRPr="00866F1A">
        <w:t xml:space="preserve">городского поселения </w:t>
      </w:r>
      <w:r w:rsidR="002C13E8" w:rsidRPr="00866F1A">
        <w:t>«</w:t>
      </w:r>
      <w:r w:rsidR="00092523" w:rsidRPr="00866F1A">
        <w:t>Чернышевское</w:t>
      </w:r>
      <w:r w:rsidR="002C13E8" w:rsidRPr="00866F1A">
        <w:t>»</w:t>
      </w:r>
      <w:r w:rsidRPr="00866F1A">
        <w:t xml:space="preserve"> происходит образование и размещение следующих видов отходов:</w:t>
      </w:r>
    </w:p>
    <w:p w:rsidR="002C13A8" w:rsidRPr="00866F1A" w:rsidRDefault="002C13A8" w:rsidP="002751DA">
      <w:pPr>
        <w:suppressAutoHyphens/>
      </w:pPr>
      <w:r w:rsidRPr="00866F1A">
        <w:t>– промышленные;</w:t>
      </w:r>
    </w:p>
    <w:p w:rsidR="002C13A8" w:rsidRPr="00866F1A" w:rsidRDefault="002C13A8" w:rsidP="002751DA">
      <w:pPr>
        <w:suppressAutoHyphens/>
      </w:pPr>
      <w:r w:rsidRPr="00866F1A">
        <w:t>– коммунально-бытовые;</w:t>
      </w:r>
    </w:p>
    <w:p w:rsidR="002C13A8" w:rsidRPr="00866F1A" w:rsidRDefault="002C13A8" w:rsidP="002751DA">
      <w:pPr>
        <w:suppressAutoHyphens/>
      </w:pPr>
      <w:r w:rsidRPr="00866F1A">
        <w:t>– твердые бытовые;</w:t>
      </w:r>
    </w:p>
    <w:p w:rsidR="002C13A8" w:rsidRPr="00866F1A" w:rsidRDefault="002C13A8" w:rsidP="002751DA">
      <w:pPr>
        <w:suppressAutoHyphens/>
      </w:pPr>
      <w:r w:rsidRPr="00866F1A">
        <w:t>– сельскохозяйственные.</w:t>
      </w:r>
    </w:p>
    <w:p w:rsidR="00092523" w:rsidRPr="00866F1A" w:rsidRDefault="00092523" w:rsidP="00092523">
      <w:pPr>
        <w:suppressAutoHyphens/>
      </w:pPr>
      <w:r w:rsidRPr="00866F1A">
        <w:t xml:space="preserve">В настоящее время на </w:t>
      </w:r>
      <w:r w:rsidR="00CA1EE5" w:rsidRPr="00866F1A">
        <w:t>территории городского поселения находится</w:t>
      </w:r>
      <w:r w:rsidR="0023492E" w:rsidRPr="00866F1A">
        <w:t xml:space="preserve">полигон твердых </w:t>
      </w:r>
      <w:r w:rsidR="00CA1EE5" w:rsidRPr="00866F1A">
        <w:t>коммунальных</w:t>
      </w:r>
      <w:r w:rsidR="0023492E" w:rsidRPr="00866F1A">
        <w:t xml:space="preserve"> отходов.</w:t>
      </w:r>
    </w:p>
    <w:p w:rsidR="00092523" w:rsidRPr="00866F1A" w:rsidRDefault="00092523" w:rsidP="00092523">
      <w:pPr>
        <w:suppressAutoHyphens/>
        <w:jc w:val="right"/>
        <w:rPr>
          <w:i/>
        </w:rPr>
      </w:pPr>
      <w:r w:rsidRPr="00866F1A">
        <w:rPr>
          <w:i/>
        </w:rPr>
        <w:t>Таблица 11.2.1</w:t>
      </w:r>
    </w:p>
    <w:p w:rsidR="0023492E" w:rsidRPr="00866F1A" w:rsidRDefault="0023492E" w:rsidP="0023492E">
      <w:pPr>
        <w:suppressAutoHyphens/>
        <w:ind w:firstLine="0"/>
        <w:jc w:val="center"/>
      </w:pPr>
      <w:r w:rsidRPr="00866F1A">
        <w:t xml:space="preserve">Характеристики мест сбора твердых </w:t>
      </w:r>
      <w:r w:rsidR="00CA1EE5" w:rsidRPr="00866F1A">
        <w:t xml:space="preserve">коммунальных </w:t>
      </w:r>
      <w:r w:rsidRPr="00866F1A">
        <w:t xml:space="preserve">отходов на </w:t>
      </w:r>
      <w:r w:rsidR="00D05D5D" w:rsidRPr="00866F1A">
        <w:t>территории</w:t>
      </w:r>
      <w:r w:rsidRPr="00866F1A">
        <w:t xml:space="preserve"> городского поселения </w:t>
      </w:r>
      <w:r w:rsidR="002C13E8" w:rsidRPr="00866F1A">
        <w:t>«</w:t>
      </w:r>
      <w:r w:rsidRPr="00866F1A">
        <w:t>Чернышевское</w:t>
      </w:r>
      <w:r w:rsidR="002C13E8" w:rsidRPr="00866F1A">
        <w:t>»</w:t>
      </w:r>
    </w:p>
    <w:p w:rsidR="0023492E" w:rsidRPr="00866F1A" w:rsidRDefault="0023492E" w:rsidP="00092523">
      <w:pPr>
        <w:suppressAutoHyphens/>
        <w:jc w:val="right"/>
        <w:rPr>
          <w: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tblPr>
      <w:tblGrid>
        <w:gridCol w:w="480"/>
        <w:gridCol w:w="2183"/>
        <w:gridCol w:w="2473"/>
        <w:gridCol w:w="2069"/>
        <w:gridCol w:w="1230"/>
        <w:gridCol w:w="1326"/>
      </w:tblGrid>
      <w:tr w:rsidR="002D3DC8" w:rsidRPr="00866F1A" w:rsidTr="002D3DC8">
        <w:tc>
          <w:tcPr>
            <w:tcW w:w="246" w:type="pct"/>
            <w:tcBorders>
              <w:top w:val="single" w:sz="4" w:space="0" w:color="auto"/>
              <w:left w:val="single" w:sz="4" w:space="0" w:color="auto"/>
              <w:bottom w:val="single" w:sz="4" w:space="0" w:color="auto"/>
              <w:right w:val="single" w:sz="4" w:space="0" w:color="auto"/>
            </w:tcBorders>
            <w:vAlign w:val="center"/>
            <w:hideMark/>
          </w:tcPr>
          <w:p w:rsidR="002D3DC8" w:rsidRPr="00866F1A" w:rsidRDefault="002D3DC8" w:rsidP="00776F58">
            <w:pPr>
              <w:pStyle w:val="ConsPlusNormal"/>
              <w:ind w:firstLine="0"/>
              <w:jc w:val="center"/>
              <w:rPr>
                <w:rFonts w:ascii="Times New Roman" w:hAnsi="Times New Roman" w:cs="Times New Roman"/>
                <w:b/>
                <w:lang w:eastAsia="en-US"/>
              </w:rPr>
            </w:pPr>
            <w:r w:rsidRPr="00866F1A">
              <w:rPr>
                <w:rFonts w:ascii="Times New Roman" w:hAnsi="Times New Roman" w:cs="Times New Roman"/>
                <w:b/>
                <w:lang w:eastAsia="en-US"/>
              </w:rPr>
              <w:t>N п/п</w:t>
            </w:r>
          </w:p>
        </w:tc>
        <w:tc>
          <w:tcPr>
            <w:tcW w:w="1118" w:type="pct"/>
            <w:tcBorders>
              <w:top w:val="single" w:sz="4" w:space="0" w:color="auto"/>
              <w:left w:val="single" w:sz="4" w:space="0" w:color="auto"/>
              <w:bottom w:val="single" w:sz="4" w:space="0" w:color="auto"/>
              <w:right w:val="single" w:sz="4" w:space="0" w:color="auto"/>
            </w:tcBorders>
            <w:vAlign w:val="center"/>
            <w:hideMark/>
          </w:tcPr>
          <w:p w:rsidR="002D3DC8" w:rsidRPr="00866F1A" w:rsidRDefault="002D3DC8" w:rsidP="00776F58">
            <w:pPr>
              <w:pStyle w:val="ConsPlusNormal"/>
              <w:ind w:firstLine="0"/>
              <w:jc w:val="center"/>
              <w:rPr>
                <w:rFonts w:ascii="Times New Roman" w:hAnsi="Times New Roman" w:cs="Times New Roman"/>
                <w:b/>
                <w:lang w:eastAsia="en-US"/>
              </w:rPr>
            </w:pPr>
            <w:r w:rsidRPr="00866F1A">
              <w:rPr>
                <w:rFonts w:ascii="Times New Roman" w:hAnsi="Times New Roman" w:cs="Times New Roman"/>
                <w:b/>
                <w:lang w:eastAsia="en-US"/>
              </w:rPr>
              <w:t>Наименование объекта (эксплуатирующая организация)</w:t>
            </w:r>
          </w:p>
        </w:tc>
        <w:tc>
          <w:tcPr>
            <w:tcW w:w="1267" w:type="pct"/>
            <w:tcBorders>
              <w:top w:val="single" w:sz="4" w:space="0" w:color="auto"/>
              <w:left w:val="single" w:sz="4" w:space="0" w:color="auto"/>
              <w:bottom w:val="single" w:sz="4" w:space="0" w:color="auto"/>
              <w:right w:val="single" w:sz="4" w:space="0" w:color="auto"/>
            </w:tcBorders>
            <w:vAlign w:val="center"/>
            <w:hideMark/>
          </w:tcPr>
          <w:p w:rsidR="002D3DC8" w:rsidRPr="00866F1A" w:rsidRDefault="002D3DC8" w:rsidP="00776F58">
            <w:pPr>
              <w:pStyle w:val="ConsPlusNormal"/>
              <w:ind w:firstLine="0"/>
              <w:jc w:val="center"/>
              <w:rPr>
                <w:rFonts w:ascii="Times New Roman" w:hAnsi="Times New Roman" w:cs="Times New Roman"/>
                <w:b/>
                <w:lang w:eastAsia="en-US"/>
              </w:rPr>
            </w:pPr>
            <w:r w:rsidRPr="00866F1A">
              <w:rPr>
                <w:rFonts w:ascii="Times New Roman" w:hAnsi="Times New Roman" w:cs="Times New Roman"/>
                <w:b/>
                <w:lang w:eastAsia="en-US"/>
              </w:rPr>
              <w:t>Местонахождение объекта</w:t>
            </w:r>
          </w:p>
        </w:tc>
        <w:tc>
          <w:tcPr>
            <w:tcW w:w="1060" w:type="pct"/>
            <w:tcBorders>
              <w:top w:val="single" w:sz="4" w:space="0" w:color="auto"/>
              <w:left w:val="single" w:sz="4" w:space="0" w:color="auto"/>
              <w:bottom w:val="single" w:sz="4" w:space="0" w:color="auto"/>
              <w:right w:val="single" w:sz="4" w:space="0" w:color="auto"/>
            </w:tcBorders>
            <w:vAlign w:val="center"/>
            <w:hideMark/>
          </w:tcPr>
          <w:p w:rsidR="002D3DC8" w:rsidRPr="00866F1A" w:rsidRDefault="002D3DC8" w:rsidP="00776F58">
            <w:pPr>
              <w:pStyle w:val="ConsPlusNormal"/>
              <w:ind w:firstLine="0"/>
              <w:jc w:val="center"/>
              <w:rPr>
                <w:rFonts w:ascii="Times New Roman" w:hAnsi="Times New Roman" w:cs="Times New Roman"/>
                <w:b/>
                <w:lang w:eastAsia="en-US"/>
              </w:rPr>
            </w:pPr>
            <w:r w:rsidRPr="00866F1A">
              <w:rPr>
                <w:rFonts w:ascii="Times New Roman" w:hAnsi="Times New Roman" w:cs="Times New Roman"/>
                <w:b/>
                <w:lang w:eastAsia="en-US"/>
              </w:rPr>
              <w:t>Кадастровый номер земельного участка</w:t>
            </w:r>
          </w:p>
        </w:tc>
        <w:tc>
          <w:tcPr>
            <w:tcW w:w="630" w:type="pct"/>
            <w:tcBorders>
              <w:top w:val="single" w:sz="4" w:space="0" w:color="auto"/>
              <w:left w:val="single" w:sz="4" w:space="0" w:color="auto"/>
              <w:bottom w:val="single" w:sz="4" w:space="0" w:color="auto"/>
              <w:right w:val="single" w:sz="4" w:space="0" w:color="auto"/>
            </w:tcBorders>
            <w:vAlign w:val="center"/>
            <w:hideMark/>
          </w:tcPr>
          <w:p w:rsidR="002D3DC8" w:rsidRPr="00866F1A" w:rsidRDefault="002D3DC8" w:rsidP="00776F58">
            <w:pPr>
              <w:pStyle w:val="ConsPlusNormal"/>
              <w:ind w:firstLine="0"/>
              <w:jc w:val="center"/>
              <w:rPr>
                <w:rFonts w:ascii="Times New Roman" w:hAnsi="Times New Roman" w:cs="Times New Roman"/>
                <w:b/>
                <w:lang w:eastAsia="en-US"/>
              </w:rPr>
            </w:pPr>
            <w:r w:rsidRPr="00866F1A">
              <w:rPr>
                <w:rFonts w:ascii="Times New Roman" w:hAnsi="Times New Roman" w:cs="Times New Roman"/>
                <w:b/>
                <w:lang w:eastAsia="en-US"/>
              </w:rPr>
              <w:t>Площадь, га</w:t>
            </w:r>
          </w:p>
        </w:tc>
        <w:tc>
          <w:tcPr>
            <w:tcW w:w="679" w:type="pct"/>
            <w:tcBorders>
              <w:top w:val="single" w:sz="4" w:space="0" w:color="auto"/>
              <w:left w:val="single" w:sz="4" w:space="0" w:color="auto"/>
              <w:bottom w:val="single" w:sz="4" w:space="0" w:color="auto"/>
              <w:right w:val="single" w:sz="4" w:space="0" w:color="auto"/>
            </w:tcBorders>
            <w:vAlign w:val="center"/>
          </w:tcPr>
          <w:p w:rsidR="002D3DC8" w:rsidRPr="00866F1A" w:rsidRDefault="002D3DC8" w:rsidP="00776F58">
            <w:pPr>
              <w:pStyle w:val="ConsPlusNormal"/>
              <w:ind w:firstLine="0"/>
              <w:jc w:val="center"/>
              <w:rPr>
                <w:rFonts w:ascii="Times New Roman" w:hAnsi="Times New Roman" w:cs="Times New Roman"/>
                <w:b/>
                <w:lang w:eastAsia="en-US"/>
              </w:rPr>
            </w:pPr>
            <w:r w:rsidRPr="00866F1A">
              <w:rPr>
                <w:rFonts w:ascii="Times New Roman" w:hAnsi="Times New Roman" w:cs="Times New Roman"/>
                <w:b/>
                <w:lang w:eastAsia="en-US"/>
              </w:rPr>
              <w:t>Расчетное количество отходов на расчетный срок, тн/год</w:t>
            </w:r>
          </w:p>
        </w:tc>
      </w:tr>
      <w:tr w:rsidR="002D3DC8" w:rsidRPr="00866F1A" w:rsidTr="002D3DC8">
        <w:trPr>
          <w:trHeight w:val="1447"/>
        </w:trPr>
        <w:tc>
          <w:tcPr>
            <w:tcW w:w="246" w:type="pct"/>
            <w:tcBorders>
              <w:top w:val="single" w:sz="4" w:space="0" w:color="auto"/>
              <w:left w:val="single" w:sz="4" w:space="0" w:color="auto"/>
              <w:bottom w:val="single" w:sz="4" w:space="0" w:color="auto"/>
              <w:right w:val="single" w:sz="4" w:space="0" w:color="auto"/>
            </w:tcBorders>
            <w:vAlign w:val="center"/>
            <w:hideMark/>
          </w:tcPr>
          <w:p w:rsidR="002D3DC8" w:rsidRPr="00866F1A" w:rsidRDefault="002D3DC8" w:rsidP="00776F58">
            <w:pPr>
              <w:pStyle w:val="ConsPlusNormal"/>
              <w:ind w:firstLine="0"/>
              <w:jc w:val="center"/>
              <w:rPr>
                <w:rFonts w:ascii="Times New Roman" w:hAnsi="Times New Roman" w:cs="Times New Roman"/>
                <w:lang w:eastAsia="en-US"/>
              </w:rPr>
            </w:pPr>
            <w:r w:rsidRPr="00866F1A">
              <w:rPr>
                <w:rFonts w:ascii="Times New Roman" w:hAnsi="Times New Roman" w:cs="Times New Roman"/>
                <w:lang w:eastAsia="en-US"/>
              </w:rPr>
              <w:t>24</w:t>
            </w:r>
          </w:p>
        </w:tc>
        <w:tc>
          <w:tcPr>
            <w:tcW w:w="1118" w:type="pct"/>
            <w:tcBorders>
              <w:top w:val="single" w:sz="4" w:space="0" w:color="auto"/>
              <w:left w:val="single" w:sz="4" w:space="0" w:color="auto"/>
              <w:bottom w:val="single" w:sz="4" w:space="0" w:color="auto"/>
              <w:right w:val="single" w:sz="4" w:space="0" w:color="auto"/>
            </w:tcBorders>
            <w:vAlign w:val="center"/>
            <w:hideMark/>
          </w:tcPr>
          <w:p w:rsidR="002D3DC8" w:rsidRPr="00866F1A" w:rsidRDefault="002D3DC8" w:rsidP="00776F58">
            <w:pPr>
              <w:pStyle w:val="ConsPlusNormal"/>
              <w:ind w:firstLine="0"/>
              <w:jc w:val="center"/>
              <w:rPr>
                <w:rFonts w:ascii="Times New Roman" w:hAnsi="Times New Roman" w:cs="Times New Roman"/>
                <w:lang w:eastAsia="en-US"/>
              </w:rPr>
            </w:pPr>
            <w:r w:rsidRPr="00866F1A">
              <w:rPr>
                <w:rFonts w:ascii="Times New Roman" w:hAnsi="Times New Roman" w:cs="Times New Roman"/>
                <w:lang w:eastAsia="en-US"/>
              </w:rPr>
              <w:t xml:space="preserve">Свалка ТКО пгт. Чернышевск (ООО </w:t>
            </w:r>
            <w:r w:rsidR="002C13E8" w:rsidRPr="00866F1A">
              <w:rPr>
                <w:rFonts w:ascii="Times New Roman" w:hAnsi="Times New Roman" w:cs="Times New Roman"/>
                <w:lang w:eastAsia="en-US"/>
              </w:rPr>
              <w:t>«</w:t>
            </w:r>
            <w:r w:rsidRPr="00866F1A">
              <w:rPr>
                <w:rFonts w:ascii="Times New Roman" w:hAnsi="Times New Roman" w:cs="Times New Roman"/>
                <w:lang w:eastAsia="en-US"/>
              </w:rPr>
              <w:t>Полигон-2</w:t>
            </w:r>
            <w:r w:rsidR="002C13E8" w:rsidRPr="00866F1A">
              <w:rPr>
                <w:rFonts w:ascii="Times New Roman" w:hAnsi="Times New Roman" w:cs="Times New Roman"/>
                <w:lang w:eastAsia="en-US"/>
              </w:rPr>
              <w:t>»</w:t>
            </w:r>
            <w:r w:rsidRPr="00866F1A">
              <w:rPr>
                <w:rFonts w:ascii="Times New Roman" w:hAnsi="Times New Roman" w:cs="Times New Roman"/>
                <w:lang w:eastAsia="en-US"/>
              </w:rPr>
              <w:t>)</w:t>
            </w:r>
          </w:p>
        </w:tc>
        <w:tc>
          <w:tcPr>
            <w:tcW w:w="1267" w:type="pct"/>
            <w:tcBorders>
              <w:top w:val="single" w:sz="4" w:space="0" w:color="auto"/>
              <w:left w:val="single" w:sz="4" w:space="0" w:color="auto"/>
              <w:bottom w:val="single" w:sz="4" w:space="0" w:color="auto"/>
              <w:right w:val="single" w:sz="4" w:space="0" w:color="auto"/>
            </w:tcBorders>
            <w:vAlign w:val="center"/>
            <w:hideMark/>
          </w:tcPr>
          <w:p w:rsidR="002D3DC8" w:rsidRPr="00866F1A" w:rsidRDefault="002D3DC8" w:rsidP="00776F58">
            <w:pPr>
              <w:pStyle w:val="ConsPlusNormal"/>
              <w:ind w:firstLine="0"/>
              <w:jc w:val="center"/>
              <w:rPr>
                <w:rFonts w:ascii="Times New Roman" w:hAnsi="Times New Roman" w:cs="Times New Roman"/>
                <w:lang w:eastAsia="en-US"/>
              </w:rPr>
            </w:pPr>
            <w:r w:rsidRPr="00866F1A">
              <w:rPr>
                <w:rFonts w:ascii="Times New Roman" w:hAnsi="Times New Roman" w:cs="Times New Roman"/>
                <w:lang w:eastAsia="en-US"/>
              </w:rPr>
              <w:t xml:space="preserve">участок находится в 700 м на северо-восток от ориентира (Пересечение а/д </w:t>
            </w:r>
            <w:r w:rsidR="002C13E8" w:rsidRPr="00866F1A">
              <w:rPr>
                <w:rFonts w:ascii="Times New Roman" w:hAnsi="Times New Roman" w:cs="Times New Roman"/>
                <w:lang w:eastAsia="en-US"/>
              </w:rPr>
              <w:t>«</w:t>
            </w:r>
            <w:r w:rsidRPr="00866F1A">
              <w:rPr>
                <w:rFonts w:ascii="Times New Roman" w:hAnsi="Times New Roman" w:cs="Times New Roman"/>
                <w:lang w:eastAsia="en-US"/>
              </w:rPr>
              <w:t>Амур</w:t>
            </w:r>
            <w:r w:rsidR="002C13E8" w:rsidRPr="00866F1A">
              <w:rPr>
                <w:rFonts w:ascii="Times New Roman" w:hAnsi="Times New Roman" w:cs="Times New Roman"/>
                <w:lang w:eastAsia="en-US"/>
              </w:rPr>
              <w:t>»</w:t>
            </w:r>
            <w:r w:rsidRPr="00866F1A">
              <w:rPr>
                <w:rFonts w:ascii="Times New Roman" w:hAnsi="Times New Roman" w:cs="Times New Roman"/>
                <w:lang w:eastAsia="en-US"/>
              </w:rPr>
              <w:t xml:space="preserve"> с ж/д </w:t>
            </w:r>
            <w:r w:rsidR="002C13E8" w:rsidRPr="00866F1A">
              <w:rPr>
                <w:rFonts w:ascii="Times New Roman" w:hAnsi="Times New Roman" w:cs="Times New Roman"/>
                <w:lang w:eastAsia="en-US"/>
              </w:rPr>
              <w:t>«</w:t>
            </w:r>
            <w:r w:rsidRPr="00866F1A">
              <w:rPr>
                <w:rFonts w:ascii="Times New Roman" w:hAnsi="Times New Roman" w:cs="Times New Roman"/>
                <w:lang w:eastAsia="en-US"/>
              </w:rPr>
              <w:t>Чернышевск - Букачача</w:t>
            </w:r>
            <w:r w:rsidR="002C13E8" w:rsidRPr="00866F1A">
              <w:rPr>
                <w:rFonts w:ascii="Times New Roman" w:hAnsi="Times New Roman" w:cs="Times New Roman"/>
                <w:lang w:eastAsia="en-US"/>
              </w:rPr>
              <w:t>»</w:t>
            </w:r>
            <w:r w:rsidRPr="00866F1A">
              <w:rPr>
                <w:rFonts w:ascii="Times New Roman" w:hAnsi="Times New Roman" w:cs="Times New Roman"/>
                <w:lang w:eastAsia="en-US"/>
              </w:rPr>
              <w:t>)</w:t>
            </w:r>
          </w:p>
        </w:tc>
        <w:tc>
          <w:tcPr>
            <w:tcW w:w="1060" w:type="pct"/>
            <w:tcBorders>
              <w:top w:val="single" w:sz="4" w:space="0" w:color="auto"/>
              <w:left w:val="single" w:sz="4" w:space="0" w:color="auto"/>
              <w:bottom w:val="single" w:sz="4" w:space="0" w:color="auto"/>
              <w:right w:val="single" w:sz="4" w:space="0" w:color="auto"/>
            </w:tcBorders>
            <w:vAlign w:val="center"/>
            <w:hideMark/>
          </w:tcPr>
          <w:p w:rsidR="002D3DC8" w:rsidRPr="00866F1A" w:rsidRDefault="002D3DC8" w:rsidP="00776F58">
            <w:pPr>
              <w:pStyle w:val="ConsPlusNormal"/>
              <w:ind w:firstLine="0"/>
              <w:jc w:val="center"/>
              <w:rPr>
                <w:rFonts w:ascii="Times New Roman" w:hAnsi="Times New Roman" w:cs="Times New Roman"/>
                <w:lang w:eastAsia="en-US"/>
              </w:rPr>
            </w:pPr>
            <w:r w:rsidRPr="00866F1A">
              <w:rPr>
                <w:rFonts w:ascii="Times New Roman" w:hAnsi="Times New Roman" w:cs="Times New Roman"/>
                <w:lang w:eastAsia="en-US"/>
              </w:rPr>
              <w:t>75:21:370301:101</w:t>
            </w:r>
          </w:p>
        </w:tc>
        <w:tc>
          <w:tcPr>
            <w:tcW w:w="630" w:type="pct"/>
            <w:tcBorders>
              <w:top w:val="single" w:sz="4" w:space="0" w:color="auto"/>
              <w:left w:val="single" w:sz="4" w:space="0" w:color="auto"/>
              <w:bottom w:val="single" w:sz="4" w:space="0" w:color="auto"/>
              <w:right w:val="single" w:sz="4" w:space="0" w:color="auto"/>
            </w:tcBorders>
            <w:vAlign w:val="center"/>
            <w:hideMark/>
          </w:tcPr>
          <w:p w:rsidR="002D3DC8" w:rsidRPr="00866F1A" w:rsidRDefault="002D3DC8" w:rsidP="00776F58">
            <w:pPr>
              <w:pStyle w:val="ConsPlusNormal"/>
              <w:ind w:firstLine="0"/>
              <w:jc w:val="center"/>
              <w:rPr>
                <w:rFonts w:ascii="Times New Roman" w:hAnsi="Times New Roman" w:cs="Times New Roman"/>
                <w:lang w:eastAsia="en-US"/>
              </w:rPr>
            </w:pPr>
            <w:r w:rsidRPr="00866F1A">
              <w:rPr>
                <w:rFonts w:ascii="Times New Roman" w:hAnsi="Times New Roman" w:cs="Times New Roman"/>
                <w:lang w:eastAsia="en-US"/>
              </w:rPr>
              <w:t>12,90</w:t>
            </w:r>
          </w:p>
        </w:tc>
        <w:tc>
          <w:tcPr>
            <w:tcW w:w="679" w:type="pct"/>
            <w:tcBorders>
              <w:top w:val="single" w:sz="4" w:space="0" w:color="auto"/>
              <w:left w:val="single" w:sz="4" w:space="0" w:color="auto"/>
              <w:bottom w:val="single" w:sz="4" w:space="0" w:color="auto"/>
              <w:right w:val="single" w:sz="4" w:space="0" w:color="auto"/>
            </w:tcBorders>
            <w:vAlign w:val="center"/>
          </w:tcPr>
          <w:p w:rsidR="002D3DC8" w:rsidRPr="00866F1A" w:rsidRDefault="002D3DC8" w:rsidP="00776F58">
            <w:pPr>
              <w:pStyle w:val="ConsPlusNormal"/>
              <w:ind w:firstLine="0"/>
              <w:jc w:val="center"/>
              <w:rPr>
                <w:rFonts w:ascii="Times New Roman" w:hAnsi="Times New Roman" w:cs="Times New Roman"/>
                <w:lang w:eastAsia="en-US"/>
              </w:rPr>
            </w:pPr>
            <w:r w:rsidRPr="00866F1A">
              <w:rPr>
                <w:rFonts w:ascii="Times New Roman" w:hAnsi="Times New Roman" w:cs="Times New Roman"/>
              </w:rPr>
              <w:t>5852</w:t>
            </w:r>
          </w:p>
        </w:tc>
      </w:tr>
    </w:tbl>
    <w:p w:rsidR="0023492E" w:rsidRPr="00866F1A" w:rsidRDefault="0023492E" w:rsidP="00092523">
      <w:pPr>
        <w:suppressAutoHyphens/>
        <w:jc w:val="right"/>
        <w:rPr>
          <w:i/>
        </w:rPr>
      </w:pPr>
    </w:p>
    <w:p w:rsidR="00092523" w:rsidRPr="00866F1A" w:rsidRDefault="00092523" w:rsidP="00092523">
      <w:pPr>
        <w:suppressAutoHyphens/>
      </w:pPr>
      <w:r w:rsidRPr="00866F1A">
        <w:t>Жители усадебной застройки отво</w:t>
      </w:r>
      <w:r w:rsidR="007048AE" w:rsidRPr="00866F1A">
        <w:t>зят бытовые отходы на свалку са</w:t>
      </w:r>
      <w:r w:rsidRPr="00866F1A">
        <w:t>мостоятельно, органические отходы перерабатываются в индивидуальных компостных ямах и используются в качестве удобрений в подсобном хозяйстве.</w:t>
      </w:r>
    </w:p>
    <w:p w:rsidR="00092523" w:rsidRPr="00866F1A" w:rsidRDefault="00092523" w:rsidP="00092523">
      <w:pPr>
        <w:suppressAutoHyphens/>
      </w:pPr>
      <w:r w:rsidRPr="00866F1A">
        <w:t>В центральной части поселка организован регулярный сбор мусора</w:t>
      </w:r>
    </w:p>
    <w:p w:rsidR="007048AE" w:rsidRPr="00866F1A" w:rsidRDefault="007048AE" w:rsidP="007048AE">
      <w:pPr>
        <w:suppressAutoHyphens/>
        <w:jc w:val="right"/>
        <w:rPr>
          <w:i/>
        </w:rPr>
      </w:pPr>
      <w:r w:rsidRPr="00866F1A">
        <w:rPr>
          <w:i/>
        </w:rPr>
        <w:t>Таблица 11.2.2</w:t>
      </w:r>
    </w:p>
    <w:p w:rsidR="007048AE" w:rsidRPr="00866F1A" w:rsidRDefault="007048AE" w:rsidP="007048AE">
      <w:pPr>
        <w:suppressAutoHyphens/>
        <w:ind w:firstLine="0"/>
        <w:jc w:val="center"/>
      </w:pPr>
      <w:r w:rsidRPr="00866F1A">
        <w:t xml:space="preserve">Система накопления и сбора ТКО на </w:t>
      </w:r>
      <w:r w:rsidR="00CA1EE5" w:rsidRPr="00866F1A">
        <w:t>территории</w:t>
      </w:r>
      <w:r w:rsidRPr="00866F1A">
        <w:t xml:space="preserve"> городского поселения </w:t>
      </w:r>
      <w:r w:rsidR="002C13E8" w:rsidRPr="00866F1A">
        <w:t>«</w:t>
      </w:r>
      <w:r w:rsidRPr="00866F1A">
        <w:t>Чернышевское</w:t>
      </w:r>
      <w:r w:rsidR="002C13E8" w:rsidRPr="00866F1A">
        <w:t>»</w:t>
      </w:r>
    </w:p>
    <w:p w:rsidR="00191D5D" w:rsidRPr="00866F1A" w:rsidRDefault="00191D5D" w:rsidP="002751DA">
      <w:pPr>
        <w:suppressAutoHyphens/>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tblPr>
      <w:tblGrid>
        <w:gridCol w:w="1566"/>
        <w:gridCol w:w="1693"/>
        <w:gridCol w:w="1268"/>
        <w:gridCol w:w="1031"/>
        <w:gridCol w:w="870"/>
        <w:gridCol w:w="892"/>
        <w:gridCol w:w="1268"/>
        <w:gridCol w:w="1173"/>
      </w:tblGrid>
      <w:tr w:rsidR="007048AE" w:rsidRPr="00866F1A" w:rsidTr="007048AE">
        <w:trPr>
          <w:jc w:val="center"/>
        </w:trPr>
        <w:tc>
          <w:tcPr>
            <w:tcW w:w="4400" w:type="pct"/>
            <w:gridSpan w:val="7"/>
            <w:tcBorders>
              <w:top w:val="single" w:sz="4" w:space="0" w:color="auto"/>
              <w:left w:val="single" w:sz="4" w:space="0" w:color="auto"/>
              <w:bottom w:val="single" w:sz="4" w:space="0" w:color="auto"/>
              <w:right w:val="single" w:sz="4" w:space="0" w:color="auto"/>
            </w:tcBorders>
            <w:hideMark/>
          </w:tcPr>
          <w:p w:rsidR="007048AE" w:rsidRPr="00866F1A" w:rsidRDefault="007048AE" w:rsidP="007048AE">
            <w:pPr>
              <w:suppressAutoHyphens/>
              <w:ind w:firstLine="0"/>
              <w:jc w:val="center"/>
              <w:rPr>
                <w:b/>
                <w:sz w:val="20"/>
                <w:szCs w:val="20"/>
              </w:rPr>
            </w:pPr>
            <w:r w:rsidRPr="00866F1A">
              <w:rPr>
                <w:b/>
                <w:sz w:val="20"/>
                <w:szCs w:val="20"/>
              </w:rPr>
              <w:t>Система накопления и сбора ТКО</w:t>
            </w:r>
          </w:p>
        </w:tc>
        <w:tc>
          <w:tcPr>
            <w:tcW w:w="600" w:type="pct"/>
            <w:vMerge w:val="restart"/>
            <w:tcBorders>
              <w:top w:val="single" w:sz="4" w:space="0" w:color="auto"/>
              <w:left w:val="single" w:sz="4" w:space="0" w:color="auto"/>
              <w:bottom w:val="single" w:sz="4" w:space="0" w:color="auto"/>
              <w:right w:val="single" w:sz="4" w:space="0" w:color="auto"/>
            </w:tcBorders>
            <w:hideMark/>
          </w:tcPr>
          <w:p w:rsidR="007048AE" w:rsidRPr="00866F1A" w:rsidRDefault="007048AE" w:rsidP="007048AE">
            <w:pPr>
              <w:suppressAutoHyphens/>
              <w:ind w:firstLine="0"/>
              <w:jc w:val="center"/>
              <w:rPr>
                <w:b/>
                <w:sz w:val="20"/>
                <w:szCs w:val="20"/>
              </w:rPr>
            </w:pPr>
            <w:r w:rsidRPr="00866F1A">
              <w:rPr>
                <w:b/>
                <w:sz w:val="20"/>
                <w:szCs w:val="20"/>
              </w:rPr>
              <w:t xml:space="preserve">% охвата населения регулярной системой очистки </w:t>
            </w:r>
            <w:hyperlink r:id="rId145" w:anchor="P11870" w:history="1"/>
          </w:p>
        </w:tc>
      </w:tr>
      <w:tr w:rsidR="007048AE" w:rsidRPr="00866F1A" w:rsidTr="007048AE">
        <w:trPr>
          <w:jc w:val="center"/>
        </w:trPr>
        <w:tc>
          <w:tcPr>
            <w:tcW w:w="2338" w:type="pct"/>
            <w:gridSpan w:val="3"/>
            <w:tcBorders>
              <w:top w:val="single" w:sz="4" w:space="0" w:color="auto"/>
              <w:left w:val="single" w:sz="4" w:space="0" w:color="auto"/>
              <w:bottom w:val="single" w:sz="4" w:space="0" w:color="auto"/>
              <w:right w:val="single" w:sz="4" w:space="0" w:color="auto"/>
            </w:tcBorders>
            <w:hideMark/>
          </w:tcPr>
          <w:p w:rsidR="007048AE" w:rsidRPr="00866F1A" w:rsidRDefault="007048AE" w:rsidP="007048AE">
            <w:pPr>
              <w:suppressAutoHyphens/>
              <w:ind w:firstLine="0"/>
              <w:jc w:val="center"/>
              <w:rPr>
                <w:b/>
                <w:sz w:val="20"/>
                <w:szCs w:val="20"/>
              </w:rPr>
            </w:pPr>
            <w:r w:rsidRPr="00866F1A">
              <w:rPr>
                <w:b/>
                <w:sz w:val="20"/>
                <w:szCs w:val="20"/>
              </w:rPr>
              <w:t>контейнерная</w:t>
            </w:r>
          </w:p>
        </w:tc>
        <w:tc>
          <w:tcPr>
            <w:tcW w:w="527" w:type="pct"/>
            <w:tcBorders>
              <w:top w:val="single" w:sz="4" w:space="0" w:color="auto"/>
              <w:left w:val="single" w:sz="4" w:space="0" w:color="auto"/>
              <w:bottom w:val="single" w:sz="4" w:space="0" w:color="auto"/>
              <w:right w:val="single" w:sz="4" w:space="0" w:color="auto"/>
            </w:tcBorders>
            <w:hideMark/>
          </w:tcPr>
          <w:p w:rsidR="007048AE" w:rsidRPr="00866F1A" w:rsidRDefault="007048AE" w:rsidP="007048AE">
            <w:pPr>
              <w:suppressAutoHyphens/>
              <w:ind w:firstLine="0"/>
              <w:jc w:val="center"/>
              <w:rPr>
                <w:b/>
                <w:sz w:val="20"/>
                <w:szCs w:val="20"/>
              </w:rPr>
            </w:pPr>
            <w:r w:rsidRPr="00866F1A">
              <w:rPr>
                <w:b/>
                <w:sz w:val="20"/>
                <w:szCs w:val="20"/>
              </w:rPr>
              <w:t>бестарная</w:t>
            </w:r>
          </w:p>
        </w:tc>
        <w:tc>
          <w:tcPr>
            <w:tcW w:w="431" w:type="pct"/>
            <w:vMerge w:val="restart"/>
            <w:tcBorders>
              <w:top w:val="single" w:sz="4" w:space="0" w:color="auto"/>
              <w:left w:val="single" w:sz="4" w:space="0" w:color="auto"/>
              <w:bottom w:val="single" w:sz="4" w:space="0" w:color="auto"/>
              <w:right w:val="single" w:sz="4" w:space="0" w:color="auto"/>
            </w:tcBorders>
            <w:hideMark/>
          </w:tcPr>
          <w:p w:rsidR="007048AE" w:rsidRPr="00866F1A" w:rsidRDefault="007048AE" w:rsidP="007048AE">
            <w:pPr>
              <w:suppressAutoHyphens/>
              <w:ind w:firstLine="0"/>
              <w:jc w:val="center"/>
              <w:rPr>
                <w:b/>
                <w:sz w:val="20"/>
                <w:szCs w:val="20"/>
              </w:rPr>
            </w:pPr>
            <w:r w:rsidRPr="00866F1A">
              <w:rPr>
                <w:b/>
                <w:sz w:val="20"/>
                <w:szCs w:val="20"/>
              </w:rPr>
              <w:t>по заявкам</w:t>
            </w:r>
          </w:p>
        </w:tc>
        <w:tc>
          <w:tcPr>
            <w:tcW w:w="452" w:type="pct"/>
            <w:vMerge w:val="restart"/>
            <w:tcBorders>
              <w:top w:val="single" w:sz="4" w:space="0" w:color="auto"/>
              <w:left w:val="single" w:sz="4" w:space="0" w:color="auto"/>
              <w:bottom w:val="single" w:sz="4" w:space="0" w:color="auto"/>
              <w:right w:val="single" w:sz="4" w:space="0" w:color="auto"/>
            </w:tcBorders>
            <w:hideMark/>
          </w:tcPr>
          <w:p w:rsidR="007048AE" w:rsidRPr="00866F1A" w:rsidRDefault="007048AE" w:rsidP="007048AE">
            <w:pPr>
              <w:suppressAutoHyphens/>
              <w:ind w:firstLine="0"/>
              <w:jc w:val="center"/>
              <w:rPr>
                <w:b/>
                <w:sz w:val="20"/>
                <w:szCs w:val="20"/>
              </w:rPr>
            </w:pPr>
            <w:r w:rsidRPr="00866F1A">
              <w:rPr>
                <w:b/>
                <w:sz w:val="20"/>
                <w:szCs w:val="20"/>
              </w:rPr>
              <w:t>по графику</w:t>
            </w:r>
          </w:p>
        </w:tc>
        <w:tc>
          <w:tcPr>
            <w:tcW w:w="652" w:type="pct"/>
            <w:vMerge w:val="restart"/>
            <w:tcBorders>
              <w:top w:val="single" w:sz="4" w:space="0" w:color="auto"/>
              <w:left w:val="single" w:sz="4" w:space="0" w:color="auto"/>
              <w:bottom w:val="single" w:sz="4" w:space="0" w:color="auto"/>
              <w:right w:val="single" w:sz="4" w:space="0" w:color="auto"/>
            </w:tcBorders>
            <w:hideMark/>
          </w:tcPr>
          <w:p w:rsidR="007048AE" w:rsidRPr="00866F1A" w:rsidRDefault="007048AE" w:rsidP="007048AE">
            <w:pPr>
              <w:suppressAutoHyphens/>
              <w:ind w:firstLine="0"/>
              <w:jc w:val="center"/>
              <w:rPr>
                <w:b/>
                <w:sz w:val="20"/>
                <w:szCs w:val="20"/>
              </w:rPr>
            </w:pPr>
            <w:r w:rsidRPr="00866F1A">
              <w:rPr>
                <w:b/>
                <w:sz w:val="20"/>
                <w:szCs w:val="20"/>
              </w:rPr>
              <w:t>в контейнерах для раздельного сбора отходов</w:t>
            </w:r>
          </w:p>
        </w:tc>
        <w:tc>
          <w:tcPr>
            <w:tcW w:w="600" w:type="pct"/>
            <w:vMerge/>
            <w:tcBorders>
              <w:top w:val="single" w:sz="4" w:space="0" w:color="auto"/>
              <w:left w:val="single" w:sz="4" w:space="0" w:color="auto"/>
              <w:bottom w:val="single" w:sz="4" w:space="0" w:color="auto"/>
              <w:right w:val="single" w:sz="4" w:space="0" w:color="auto"/>
            </w:tcBorders>
            <w:vAlign w:val="center"/>
            <w:hideMark/>
          </w:tcPr>
          <w:p w:rsidR="007048AE" w:rsidRPr="00866F1A" w:rsidRDefault="007048AE" w:rsidP="00191D5D">
            <w:pPr>
              <w:suppressAutoHyphens/>
              <w:ind w:firstLine="0"/>
              <w:rPr>
                <w:sz w:val="20"/>
                <w:szCs w:val="20"/>
              </w:rPr>
            </w:pPr>
          </w:p>
        </w:tc>
      </w:tr>
      <w:tr w:rsidR="007048AE" w:rsidRPr="00866F1A" w:rsidTr="007048AE">
        <w:trPr>
          <w:trHeight w:val="1208"/>
          <w:jc w:val="center"/>
        </w:trPr>
        <w:tc>
          <w:tcPr>
            <w:tcW w:w="809" w:type="pct"/>
            <w:tcBorders>
              <w:top w:val="single" w:sz="4" w:space="0" w:color="auto"/>
              <w:left w:val="single" w:sz="4" w:space="0" w:color="auto"/>
              <w:bottom w:val="single" w:sz="4" w:space="0" w:color="auto"/>
              <w:right w:val="single" w:sz="4" w:space="0" w:color="auto"/>
            </w:tcBorders>
            <w:hideMark/>
          </w:tcPr>
          <w:p w:rsidR="007048AE" w:rsidRPr="00866F1A" w:rsidRDefault="007048AE" w:rsidP="007048AE">
            <w:pPr>
              <w:suppressAutoHyphens/>
              <w:ind w:firstLine="0"/>
              <w:jc w:val="center"/>
              <w:rPr>
                <w:b/>
                <w:sz w:val="20"/>
                <w:szCs w:val="20"/>
              </w:rPr>
            </w:pPr>
            <w:r w:rsidRPr="00866F1A">
              <w:rPr>
                <w:b/>
                <w:sz w:val="20"/>
                <w:szCs w:val="20"/>
              </w:rPr>
              <w:t>в контейнерах, расположенных на контейнерных площадках</w:t>
            </w:r>
          </w:p>
        </w:tc>
        <w:tc>
          <w:tcPr>
            <w:tcW w:w="878" w:type="pct"/>
            <w:tcBorders>
              <w:top w:val="single" w:sz="4" w:space="0" w:color="auto"/>
              <w:left w:val="single" w:sz="4" w:space="0" w:color="auto"/>
              <w:bottom w:val="single" w:sz="4" w:space="0" w:color="auto"/>
              <w:right w:val="single" w:sz="4" w:space="0" w:color="auto"/>
            </w:tcBorders>
            <w:hideMark/>
          </w:tcPr>
          <w:p w:rsidR="007048AE" w:rsidRPr="00866F1A" w:rsidRDefault="007048AE" w:rsidP="007048AE">
            <w:pPr>
              <w:suppressAutoHyphens/>
              <w:ind w:firstLine="0"/>
              <w:jc w:val="center"/>
              <w:rPr>
                <w:b/>
                <w:sz w:val="20"/>
                <w:szCs w:val="20"/>
              </w:rPr>
            </w:pPr>
            <w:r w:rsidRPr="00866F1A">
              <w:rPr>
                <w:b/>
                <w:sz w:val="20"/>
                <w:szCs w:val="20"/>
              </w:rPr>
              <w:t>в контейнерах, расположенных в мусороприемных камерах (при наличии мусоропровода)</w:t>
            </w:r>
          </w:p>
        </w:tc>
        <w:tc>
          <w:tcPr>
            <w:tcW w:w="652" w:type="pct"/>
            <w:tcBorders>
              <w:top w:val="single" w:sz="4" w:space="0" w:color="auto"/>
              <w:left w:val="single" w:sz="4" w:space="0" w:color="auto"/>
              <w:bottom w:val="single" w:sz="4" w:space="0" w:color="auto"/>
              <w:right w:val="single" w:sz="4" w:space="0" w:color="auto"/>
            </w:tcBorders>
            <w:hideMark/>
          </w:tcPr>
          <w:p w:rsidR="007048AE" w:rsidRPr="00866F1A" w:rsidRDefault="007048AE" w:rsidP="007048AE">
            <w:pPr>
              <w:suppressAutoHyphens/>
              <w:ind w:firstLine="0"/>
              <w:jc w:val="center"/>
              <w:rPr>
                <w:b/>
                <w:sz w:val="20"/>
                <w:szCs w:val="20"/>
              </w:rPr>
            </w:pPr>
            <w:r w:rsidRPr="00866F1A">
              <w:rPr>
                <w:b/>
                <w:sz w:val="20"/>
                <w:szCs w:val="20"/>
              </w:rPr>
              <w:t>в контейнерах для накопления КГО</w:t>
            </w:r>
          </w:p>
        </w:tc>
        <w:tc>
          <w:tcPr>
            <w:tcW w:w="527" w:type="pct"/>
            <w:tcBorders>
              <w:top w:val="single" w:sz="4" w:space="0" w:color="auto"/>
              <w:left w:val="single" w:sz="4" w:space="0" w:color="auto"/>
              <w:bottom w:val="single" w:sz="4" w:space="0" w:color="auto"/>
              <w:right w:val="single" w:sz="4" w:space="0" w:color="auto"/>
            </w:tcBorders>
            <w:hideMark/>
          </w:tcPr>
          <w:p w:rsidR="007048AE" w:rsidRPr="00866F1A" w:rsidRDefault="007048AE" w:rsidP="007048AE">
            <w:pPr>
              <w:suppressAutoHyphens/>
              <w:ind w:firstLine="0"/>
              <w:jc w:val="center"/>
              <w:rPr>
                <w:b/>
                <w:sz w:val="20"/>
                <w:szCs w:val="20"/>
              </w:rPr>
            </w:pPr>
            <w:r w:rsidRPr="00866F1A">
              <w:rPr>
                <w:b/>
                <w:sz w:val="20"/>
                <w:szCs w:val="20"/>
              </w:rPr>
              <w:t>в пакетах (мешках)</w:t>
            </w:r>
          </w:p>
        </w:tc>
        <w:tc>
          <w:tcPr>
            <w:tcW w:w="431" w:type="pct"/>
            <w:vMerge/>
            <w:tcBorders>
              <w:top w:val="single" w:sz="4" w:space="0" w:color="auto"/>
              <w:left w:val="single" w:sz="4" w:space="0" w:color="auto"/>
              <w:bottom w:val="single" w:sz="4" w:space="0" w:color="auto"/>
              <w:right w:val="single" w:sz="4" w:space="0" w:color="auto"/>
            </w:tcBorders>
            <w:vAlign w:val="center"/>
            <w:hideMark/>
          </w:tcPr>
          <w:p w:rsidR="007048AE" w:rsidRPr="00866F1A" w:rsidRDefault="007048AE" w:rsidP="007048AE">
            <w:pPr>
              <w:suppressAutoHyphens/>
              <w:ind w:firstLine="0"/>
              <w:jc w:val="center"/>
              <w:rPr>
                <w:b/>
                <w:sz w:val="20"/>
                <w:szCs w:val="20"/>
              </w:rPr>
            </w:pPr>
          </w:p>
        </w:tc>
        <w:tc>
          <w:tcPr>
            <w:tcW w:w="452" w:type="pct"/>
            <w:vMerge/>
            <w:tcBorders>
              <w:top w:val="single" w:sz="4" w:space="0" w:color="auto"/>
              <w:left w:val="single" w:sz="4" w:space="0" w:color="auto"/>
              <w:bottom w:val="single" w:sz="4" w:space="0" w:color="auto"/>
              <w:right w:val="single" w:sz="4" w:space="0" w:color="auto"/>
            </w:tcBorders>
            <w:vAlign w:val="center"/>
            <w:hideMark/>
          </w:tcPr>
          <w:p w:rsidR="007048AE" w:rsidRPr="00866F1A" w:rsidRDefault="007048AE" w:rsidP="007048AE">
            <w:pPr>
              <w:suppressAutoHyphens/>
              <w:ind w:firstLine="0"/>
              <w:jc w:val="center"/>
              <w:rPr>
                <w:b/>
                <w:sz w:val="20"/>
                <w:szCs w:val="20"/>
              </w:rPr>
            </w:pPr>
          </w:p>
        </w:tc>
        <w:tc>
          <w:tcPr>
            <w:tcW w:w="652" w:type="pct"/>
            <w:vMerge/>
            <w:tcBorders>
              <w:top w:val="single" w:sz="4" w:space="0" w:color="auto"/>
              <w:left w:val="single" w:sz="4" w:space="0" w:color="auto"/>
              <w:bottom w:val="single" w:sz="4" w:space="0" w:color="auto"/>
              <w:right w:val="single" w:sz="4" w:space="0" w:color="auto"/>
            </w:tcBorders>
            <w:vAlign w:val="center"/>
            <w:hideMark/>
          </w:tcPr>
          <w:p w:rsidR="007048AE" w:rsidRPr="00866F1A" w:rsidRDefault="007048AE" w:rsidP="007048AE">
            <w:pPr>
              <w:suppressAutoHyphens/>
              <w:ind w:firstLine="0"/>
              <w:jc w:val="center"/>
              <w:rPr>
                <w:b/>
                <w:sz w:val="20"/>
                <w:szCs w:val="20"/>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rsidR="007048AE" w:rsidRPr="00866F1A" w:rsidRDefault="007048AE" w:rsidP="00191D5D">
            <w:pPr>
              <w:suppressAutoHyphens/>
              <w:ind w:firstLine="0"/>
              <w:rPr>
                <w:sz w:val="20"/>
                <w:szCs w:val="20"/>
              </w:rPr>
            </w:pPr>
          </w:p>
        </w:tc>
      </w:tr>
      <w:tr w:rsidR="007048AE" w:rsidRPr="00866F1A" w:rsidTr="007048AE">
        <w:trPr>
          <w:jc w:val="center"/>
        </w:trPr>
        <w:tc>
          <w:tcPr>
            <w:tcW w:w="809" w:type="pct"/>
            <w:tcBorders>
              <w:top w:val="single" w:sz="4" w:space="0" w:color="auto"/>
              <w:left w:val="single" w:sz="4" w:space="0" w:color="auto"/>
              <w:bottom w:val="single" w:sz="4" w:space="0" w:color="auto"/>
              <w:right w:val="single" w:sz="4" w:space="0" w:color="auto"/>
            </w:tcBorders>
            <w:hideMark/>
          </w:tcPr>
          <w:p w:rsidR="007048AE" w:rsidRPr="00866F1A" w:rsidRDefault="007048AE" w:rsidP="00191D5D">
            <w:pPr>
              <w:pStyle w:val="ConsPlusNormal"/>
              <w:ind w:firstLine="0"/>
              <w:jc w:val="center"/>
              <w:rPr>
                <w:rFonts w:ascii="Times New Roman" w:hAnsi="Times New Roman" w:cs="Times New Roman"/>
                <w:lang w:eastAsia="en-US"/>
              </w:rPr>
            </w:pPr>
            <w:r w:rsidRPr="00866F1A">
              <w:rPr>
                <w:rFonts w:ascii="Times New Roman" w:hAnsi="Times New Roman" w:cs="Times New Roman"/>
                <w:lang w:eastAsia="en-US"/>
              </w:rPr>
              <w:t>+</w:t>
            </w:r>
          </w:p>
        </w:tc>
        <w:tc>
          <w:tcPr>
            <w:tcW w:w="878" w:type="pct"/>
            <w:tcBorders>
              <w:top w:val="single" w:sz="4" w:space="0" w:color="auto"/>
              <w:left w:val="single" w:sz="4" w:space="0" w:color="auto"/>
              <w:bottom w:val="single" w:sz="4" w:space="0" w:color="auto"/>
              <w:right w:val="single" w:sz="4" w:space="0" w:color="auto"/>
            </w:tcBorders>
            <w:hideMark/>
          </w:tcPr>
          <w:p w:rsidR="007048AE" w:rsidRPr="00866F1A" w:rsidRDefault="007048AE" w:rsidP="00191D5D">
            <w:pPr>
              <w:pStyle w:val="ConsPlusNormal"/>
              <w:ind w:firstLine="0"/>
              <w:jc w:val="center"/>
              <w:rPr>
                <w:rFonts w:ascii="Times New Roman" w:hAnsi="Times New Roman" w:cs="Times New Roman"/>
                <w:lang w:eastAsia="en-US"/>
              </w:rPr>
            </w:pPr>
            <w:r w:rsidRPr="00866F1A">
              <w:rPr>
                <w:rFonts w:ascii="Times New Roman" w:hAnsi="Times New Roman" w:cs="Times New Roman"/>
                <w:lang w:eastAsia="en-US"/>
              </w:rPr>
              <w:t>-</w:t>
            </w:r>
          </w:p>
        </w:tc>
        <w:tc>
          <w:tcPr>
            <w:tcW w:w="652" w:type="pct"/>
            <w:tcBorders>
              <w:top w:val="single" w:sz="4" w:space="0" w:color="auto"/>
              <w:left w:val="single" w:sz="4" w:space="0" w:color="auto"/>
              <w:bottom w:val="single" w:sz="4" w:space="0" w:color="auto"/>
              <w:right w:val="single" w:sz="4" w:space="0" w:color="auto"/>
            </w:tcBorders>
            <w:hideMark/>
          </w:tcPr>
          <w:p w:rsidR="007048AE" w:rsidRPr="00866F1A" w:rsidRDefault="007048AE" w:rsidP="00191D5D">
            <w:pPr>
              <w:pStyle w:val="ConsPlusNormal"/>
              <w:ind w:firstLine="0"/>
              <w:jc w:val="center"/>
              <w:rPr>
                <w:rFonts w:ascii="Times New Roman" w:hAnsi="Times New Roman" w:cs="Times New Roman"/>
                <w:lang w:eastAsia="en-US"/>
              </w:rPr>
            </w:pPr>
            <w:r w:rsidRPr="00866F1A">
              <w:rPr>
                <w:rFonts w:ascii="Times New Roman" w:hAnsi="Times New Roman" w:cs="Times New Roman"/>
                <w:lang w:eastAsia="en-US"/>
              </w:rPr>
              <w:t>-</w:t>
            </w:r>
          </w:p>
        </w:tc>
        <w:tc>
          <w:tcPr>
            <w:tcW w:w="527" w:type="pct"/>
            <w:tcBorders>
              <w:top w:val="single" w:sz="4" w:space="0" w:color="auto"/>
              <w:left w:val="single" w:sz="4" w:space="0" w:color="auto"/>
              <w:bottom w:val="single" w:sz="4" w:space="0" w:color="auto"/>
              <w:right w:val="single" w:sz="4" w:space="0" w:color="auto"/>
            </w:tcBorders>
            <w:hideMark/>
          </w:tcPr>
          <w:p w:rsidR="007048AE" w:rsidRPr="00866F1A" w:rsidRDefault="007048AE" w:rsidP="00191D5D">
            <w:pPr>
              <w:pStyle w:val="ConsPlusNormal"/>
              <w:ind w:firstLine="0"/>
              <w:jc w:val="center"/>
              <w:rPr>
                <w:rFonts w:ascii="Times New Roman" w:hAnsi="Times New Roman" w:cs="Times New Roman"/>
                <w:lang w:eastAsia="en-US"/>
              </w:rPr>
            </w:pPr>
            <w:r w:rsidRPr="00866F1A">
              <w:rPr>
                <w:rFonts w:ascii="Times New Roman" w:hAnsi="Times New Roman" w:cs="Times New Roman"/>
                <w:lang w:eastAsia="en-US"/>
              </w:rPr>
              <w:t>+</w:t>
            </w:r>
          </w:p>
        </w:tc>
        <w:tc>
          <w:tcPr>
            <w:tcW w:w="431" w:type="pct"/>
            <w:tcBorders>
              <w:top w:val="single" w:sz="4" w:space="0" w:color="auto"/>
              <w:left w:val="single" w:sz="4" w:space="0" w:color="auto"/>
              <w:bottom w:val="single" w:sz="4" w:space="0" w:color="auto"/>
              <w:right w:val="single" w:sz="4" w:space="0" w:color="auto"/>
            </w:tcBorders>
            <w:hideMark/>
          </w:tcPr>
          <w:p w:rsidR="007048AE" w:rsidRPr="00866F1A" w:rsidRDefault="007048AE" w:rsidP="00191D5D">
            <w:pPr>
              <w:pStyle w:val="ConsPlusNormal"/>
              <w:ind w:firstLine="0"/>
              <w:jc w:val="center"/>
              <w:rPr>
                <w:rFonts w:ascii="Times New Roman" w:hAnsi="Times New Roman" w:cs="Times New Roman"/>
                <w:lang w:eastAsia="en-US"/>
              </w:rPr>
            </w:pPr>
            <w:r w:rsidRPr="00866F1A">
              <w:rPr>
                <w:rFonts w:ascii="Times New Roman" w:hAnsi="Times New Roman" w:cs="Times New Roman"/>
                <w:lang w:eastAsia="en-US"/>
              </w:rPr>
              <w:t>-</w:t>
            </w:r>
          </w:p>
        </w:tc>
        <w:tc>
          <w:tcPr>
            <w:tcW w:w="452" w:type="pct"/>
            <w:tcBorders>
              <w:top w:val="single" w:sz="4" w:space="0" w:color="auto"/>
              <w:left w:val="single" w:sz="4" w:space="0" w:color="auto"/>
              <w:bottom w:val="single" w:sz="4" w:space="0" w:color="auto"/>
              <w:right w:val="single" w:sz="4" w:space="0" w:color="auto"/>
            </w:tcBorders>
            <w:hideMark/>
          </w:tcPr>
          <w:p w:rsidR="007048AE" w:rsidRPr="00866F1A" w:rsidRDefault="007048AE" w:rsidP="00191D5D">
            <w:pPr>
              <w:pStyle w:val="ConsPlusNormal"/>
              <w:ind w:firstLine="0"/>
              <w:jc w:val="center"/>
              <w:rPr>
                <w:rFonts w:ascii="Times New Roman" w:hAnsi="Times New Roman" w:cs="Times New Roman"/>
                <w:lang w:eastAsia="en-US"/>
              </w:rPr>
            </w:pPr>
            <w:r w:rsidRPr="00866F1A">
              <w:rPr>
                <w:rFonts w:ascii="Times New Roman" w:hAnsi="Times New Roman" w:cs="Times New Roman"/>
                <w:lang w:eastAsia="en-US"/>
              </w:rPr>
              <w:t>+</w:t>
            </w:r>
          </w:p>
        </w:tc>
        <w:tc>
          <w:tcPr>
            <w:tcW w:w="652" w:type="pct"/>
            <w:tcBorders>
              <w:top w:val="single" w:sz="4" w:space="0" w:color="auto"/>
              <w:left w:val="single" w:sz="4" w:space="0" w:color="auto"/>
              <w:bottom w:val="single" w:sz="4" w:space="0" w:color="auto"/>
              <w:right w:val="single" w:sz="4" w:space="0" w:color="auto"/>
            </w:tcBorders>
            <w:hideMark/>
          </w:tcPr>
          <w:p w:rsidR="007048AE" w:rsidRPr="00866F1A" w:rsidRDefault="007048AE" w:rsidP="00191D5D">
            <w:pPr>
              <w:pStyle w:val="ConsPlusNormal"/>
              <w:ind w:firstLine="0"/>
              <w:jc w:val="center"/>
              <w:rPr>
                <w:rFonts w:ascii="Times New Roman" w:hAnsi="Times New Roman" w:cs="Times New Roman"/>
                <w:lang w:eastAsia="en-US"/>
              </w:rPr>
            </w:pPr>
            <w:r w:rsidRPr="00866F1A">
              <w:rPr>
                <w:rFonts w:ascii="Times New Roman" w:hAnsi="Times New Roman" w:cs="Times New Roman"/>
                <w:lang w:eastAsia="en-US"/>
              </w:rPr>
              <w:t>-</w:t>
            </w:r>
          </w:p>
        </w:tc>
        <w:tc>
          <w:tcPr>
            <w:tcW w:w="600" w:type="pct"/>
            <w:tcBorders>
              <w:top w:val="single" w:sz="4" w:space="0" w:color="auto"/>
              <w:left w:val="single" w:sz="4" w:space="0" w:color="auto"/>
              <w:bottom w:val="single" w:sz="4" w:space="0" w:color="auto"/>
              <w:right w:val="single" w:sz="4" w:space="0" w:color="auto"/>
            </w:tcBorders>
            <w:hideMark/>
          </w:tcPr>
          <w:p w:rsidR="007048AE" w:rsidRPr="00866F1A" w:rsidRDefault="007048AE" w:rsidP="00191D5D">
            <w:pPr>
              <w:pStyle w:val="ConsPlusNormal"/>
              <w:ind w:firstLine="0"/>
              <w:jc w:val="center"/>
              <w:rPr>
                <w:rFonts w:ascii="Times New Roman" w:hAnsi="Times New Roman" w:cs="Times New Roman"/>
                <w:lang w:eastAsia="en-US"/>
              </w:rPr>
            </w:pPr>
            <w:r w:rsidRPr="00866F1A">
              <w:rPr>
                <w:rFonts w:ascii="Times New Roman" w:hAnsi="Times New Roman" w:cs="Times New Roman"/>
                <w:lang w:eastAsia="en-US"/>
              </w:rPr>
              <w:t>85</w:t>
            </w:r>
          </w:p>
        </w:tc>
      </w:tr>
    </w:tbl>
    <w:p w:rsidR="00191D5D" w:rsidRPr="00866F1A" w:rsidRDefault="00191D5D" w:rsidP="002751DA">
      <w:pPr>
        <w:suppressAutoHyphens/>
      </w:pPr>
    </w:p>
    <w:p w:rsidR="001103C5" w:rsidRPr="00866F1A" w:rsidRDefault="00F64993" w:rsidP="002751DA">
      <w:pPr>
        <w:suppressAutoHyphens/>
        <w:rPr>
          <w:b/>
        </w:rPr>
      </w:pPr>
      <w:r w:rsidRPr="00866F1A">
        <w:rPr>
          <w:b/>
        </w:rPr>
        <w:t>Мероприятия по обращению с отходами производства и потребления</w:t>
      </w:r>
    </w:p>
    <w:p w:rsidR="001103C5" w:rsidRPr="00866F1A" w:rsidRDefault="00F64993" w:rsidP="002751DA">
      <w:pPr>
        <w:shd w:val="clear" w:color="auto" w:fill="FFFFFF"/>
        <w:suppressAutoHyphens/>
      </w:pPr>
      <w:r w:rsidRPr="00866F1A">
        <w:t xml:space="preserve">Образующиеся отходы производства и потребления оказывают существенное влияние на состояние окружающей среды. С целью сдерживания негативного воздействия хозяйственной деятельности на окружающую среду на территории </w:t>
      </w:r>
      <w:r w:rsidR="00A20B25" w:rsidRPr="00866F1A">
        <w:t>Заба</w:t>
      </w:r>
      <w:r w:rsidR="002754F5" w:rsidRPr="00866F1A">
        <w:t>йкальского края</w:t>
      </w:r>
      <w:r w:rsidRPr="00866F1A">
        <w:t xml:space="preserve"> реализуется государственная политика обращения с отходами производства и потребления, которая ориентирована на постепенный переход от захоронения отходов к их использованию.</w:t>
      </w:r>
    </w:p>
    <w:p w:rsidR="001103C5" w:rsidRPr="00866F1A" w:rsidRDefault="00F64993" w:rsidP="002751DA">
      <w:pPr>
        <w:shd w:val="clear" w:color="auto" w:fill="FFFFFF"/>
        <w:suppressAutoHyphens/>
      </w:pPr>
      <w:r w:rsidRPr="00866F1A">
        <w:t xml:space="preserve">В рамках перехода на новую систему обращения с твердыми коммунальными отходами на территории </w:t>
      </w:r>
      <w:r w:rsidR="00A20B25" w:rsidRPr="00866F1A">
        <w:t>Заба</w:t>
      </w:r>
      <w:r w:rsidR="00776F58" w:rsidRPr="00866F1A">
        <w:t>йкальского края</w:t>
      </w:r>
      <w:r w:rsidRPr="00866F1A">
        <w:t xml:space="preserve"> разработана территориал</w:t>
      </w:r>
      <w:r w:rsidR="00011E04" w:rsidRPr="00866F1A">
        <w:t>ьная схема обращения с отходами</w:t>
      </w:r>
      <w:r w:rsidRPr="00866F1A">
        <w:t xml:space="preserve">. Территориальная схема обращения с отходами </w:t>
      </w:r>
      <w:r w:rsidR="00011E04" w:rsidRPr="00866F1A">
        <w:t xml:space="preserve">разработана </w:t>
      </w:r>
      <w:r w:rsidRPr="00866F1A">
        <w:t xml:space="preserve">в соответствие с постановлением Правительства Российской Федерации от 22.09.2018 № 1130 </w:t>
      </w:r>
      <w:r w:rsidR="002C13E8" w:rsidRPr="00866F1A">
        <w:t>«</w:t>
      </w:r>
      <w:r w:rsidRPr="00866F1A">
        <w:t>О разработке, общественном обсуждении, утверждении, корректировке территориальных схем в области обращения с отходами производства и потребления, в том числе с твердыми коммунальными отходами, а также о требованиях к составу и содержанию таких схем</w:t>
      </w:r>
      <w:r w:rsidR="002C13E8" w:rsidRPr="00866F1A">
        <w:t>»</w:t>
      </w:r>
      <w:r w:rsidRPr="00866F1A">
        <w:t xml:space="preserve"> и утверждена </w:t>
      </w:r>
      <w:r w:rsidR="00011E04" w:rsidRPr="00866F1A">
        <w:t>п</w:t>
      </w:r>
      <w:r w:rsidR="00A20B25" w:rsidRPr="00866F1A">
        <w:t>остановлением Правительства Заба</w:t>
      </w:r>
      <w:r w:rsidR="00011E04" w:rsidRPr="00866F1A">
        <w:t>йкальского края от 16.09</w:t>
      </w:r>
      <w:r w:rsidRPr="00866F1A">
        <w:t>.202</w:t>
      </w:r>
      <w:r w:rsidR="00011E04" w:rsidRPr="00866F1A">
        <w:t>2</w:t>
      </w:r>
      <w:r w:rsidRPr="00866F1A">
        <w:t xml:space="preserve"> № </w:t>
      </w:r>
      <w:r w:rsidR="00011E04" w:rsidRPr="00866F1A">
        <w:t>41</w:t>
      </w:r>
      <w:r w:rsidRPr="00866F1A">
        <w:t>1.</w:t>
      </w:r>
    </w:p>
    <w:p w:rsidR="002754F5" w:rsidRPr="00866F1A" w:rsidRDefault="002D3DC8" w:rsidP="002751DA">
      <w:pPr>
        <w:shd w:val="clear" w:color="auto" w:fill="FFFFFF"/>
        <w:suppressAutoHyphens/>
      </w:pPr>
      <w:r w:rsidRPr="00866F1A">
        <w:t xml:space="preserve">В соответствии со схемой к 2025 году планируется прекращение приема ТКО на свалку ТКО пгт. Чернышевск (ООО </w:t>
      </w:r>
      <w:r w:rsidR="002C13E8" w:rsidRPr="00866F1A">
        <w:t>«</w:t>
      </w:r>
      <w:r w:rsidRPr="00866F1A">
        <w:t>Полигон-2</w:t>
      </w:r>
      <w:r w:rsidR="002C13E8" w:rsidRPr="00866F1A">
        <w:t>»</w:t>
      </w:r>
      <w:r w:rsidRPr="00866F1A">
        <w:t xml:space="preserve">), а также рекультивация объекта, в связи </w:t>
      </w:r>
      <w:r w:rsidR="002754F5" w:rsidRPr="00866F1A">
        <w:t>с вводом в эксплуатацию:</w:t>
      </w:r>
    </w:p>
    <w:p w:rsidR="002754F5" w:rsidRPr="00866F1A" w:rsidRDefault="002754F5" w:rsidP="002754F5">
      <w:pPr>
        <w:shd w:val="clear" w:color="auto" w:fill="FFFFFF"/>
        <w:suppressAutoHyphens/>
      </w:pPr>
      <w:r w:rsidRPr="00866F1A">
        <w:lastRenderedPageBreak/>
        <w:t>- Полигон ТКО в Чернышевском районе мощностью: 40 тыс. тонн/год, вместимостью: 1000 тыс. тонн;</w:t>
      </w:r>
    </w:p>
    <w:p w:rsidR="002754F5" w:rsidRPr="00866F1A" w:rsidRDefault="002754F5" w:rsidP="002754F5">
      <w:pPr>
        <w:shd w:val="clear" w:color="auto" w:fill="FFFFFF"/>
        <w:suppressAutoHyphens/>
      </w:pPr>
      <w:r w:rsidRPr="00866F1A">
        <w:t>- Комплекс по сортировке ТКО в Чернышевском районе мощность: 55 тыс. тонн/год,</w:t>
      </w:r>
    </w:p>
    <w:p w:rsidR="002754F5" w:rsidRPr="00866F1A" w:rsidRDefault="002754F5" w:rsidP="002754F5">
      <w:pPr>
        <w:shd w:val="clear" w:color="auto" w:fill="FFFFFF"/>
        <w:suppressAutoHyphens/>
        <w:ind w:firstLine="0"/>
      </w:pPr>
      <w:r w:rsidRPr="00866F1A">
        <w:t>отбор ВМР: 15%, отбор органических фракций ТКО: 25%.</w:t>
      </w:r>
    </w:p>
    <w:p w:rsidR="001103C5" w:rsidRPr="00866F1A" w:rsidRDefault="00F64993" w:rsidP="002751DA">
      <w:pPr>
        <w:shd w:val="clear" w:color="auto" w:fill="FFFFFF"/>
        <w:suppressAutoHyphens/>
      </w:pPr>
      <w:r w:rsidRPr="00866F1A">
        <w:t xml:space="preserve">Согласно Правилам, утвержденным постановлением Правительства РФ от 12.11.2016 № 1156, обращение с твердыми коммунальными отходами на территории субъекта Российской Федерации обеспечивается региональными операторами в соответствии с региональной программой в области обращения с отходами, в том числе с твердыми коммунальными отходами, и территориальной схемой обращения с отходами на основании договоров на оказание услуг по обращению с твердыми коммунальными отходами, заключенных с потребителями. </w:t>
      </w:r>
    </w:p>
    <w:p w:rsidR="009B0228" w:rsidRPr="00866F1A" w:rsidRDefault="009B0228" w:rsidP="009B0228">
      <w:pPr>
        <w:shd w:val="clear" w:color="auto" w:fill="FFFFFF"/>
        <w:suppressAutoHyphens/>
      </w:pPr>
      <w:r w:rsidRPr="00866F1A">
        <w:t xml:space="preserve">Схемой территориального планирования </w:t>
      </w:r>
      <w:r w:rsidR="00871B25">
        <w:t>Забайкальского края</w:t>
      </w:r>
      <w:r w:rsidRPr="00866F1A">
        <w:t xml:space="preserve"> в городском поселении </w:t>
      </w:r>
      <w:r w:rsidR="002C13E8" w:rsidRPr="00866F1A">
        <w:t>«</w:t>
      </w:r>
      <w:r w:rsidRPr="00866F1A">
        <w:t>Чернышевское</w:t>
      </w:r>
      <w:r w:rsidR="002C13E8" w:rsidRPr="00866F1A">
        <w:t>»</w:t>
      </w:r>
      <w:r w:rsidR="00E231ED" w:rsidRPr="00866F1A">
        <w:t>предусмотрено</w:t>
      </w:r>
      <w:r w:rsidRPr="00866F1A">
        <w:t xml:space="preserve"> размещение мусоросортировочной станции мощностью: 42 тыс. тонн/ год.</w:t>
      </w:r>
    </w:p>
    <w:p w:rsidR="001103C5" w:rsidRPr="00866F1A" w:rsidRDefault="00F64993" w:rsidP="00BE7293">
      <w:pPr>
        <w:pStyle w:val="30"/>
        <w:numPr>
          <w:ilvl w:val="1"/>
          <w:numId w:val="19"/>
        </w:numPr>
        <w:suppressAutoHyphens/>
        <w:spacing w:before="240" w:after="120"/>
        <w:ind w:left="0" w:firstLine="0"/>
        <w:rPr>
          <w:lang w:val="ru-RU"/>
        </w:rPr>
      </w:pPr>
      <w:bookmarkStart w:id="63" w:name="_Hlk112192057"/>
      <w:bookmarkStart w:id="64" w:name="_Toc135218092"/>
      <w:bookmarkEnd w:id="63"/>
      <w:r w:rsidRPr="00866F1A">
        <w:rPr>
          <w:lang w:val="ru-RU"/>
        </w:rPr>
        <w:t>Зоны с особыми условиями использования территории</w:t>
      </w:r>
      <w:bookmarkEnd w:id="64"/>
    </w:p>
    <w:p w:rsidR="001103C5" w:rsidRPr="00866F1A" w:rsidRDefault="00F64993" w:rsidP="002751DA">
      <w:pPr>
        <w:suppressAutoHyphens/>
        <w:ind w:firstLine="709"/>
      </w:pPr>
      <w:r w:rsidRPr="00866F1A">
        <w:t xml:space="preserve">В соответствии со ст. 105 Земельного кодекса Российской Федерации, а также Приказом Минэкономразвития России от 09.01.2018 № 10 </w:t>
      </w:r>
      <w:r w:rsidR="002C13E8" w:rsidRPr="00866F1A">
        <w:t>«</w:t>
      </w:r>
      <w:r w:rsidRPr="00866F1A">
        <w:t>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Минэкономразвития России от 07.12.2016 № 793</w:t>
      </w:r>
      <w:r w:rsidR="002C13E8" w:rsidRPr="00866F1A">
        <w:t>»</w:t>
      </w:r>
      <w:r w:rsidRPr="00866F1A">
        <w:t xml:space="preserve"> к зонам с особыми условиями использования территорий, определяющим ограничения использования территории в границах </w:t>
      </w:r>
      <w:r w:rsidR="00FA1B8A" w:rsidRPr="00866F1A">
        <w:t>городского поселения</w:t>
      </w:r>
      <w:r w:rsidRPr="00866F1A">
        <w:t>, относятся следующие:</w:t>
      </w:r>
    </w:p>
    <w:p w:rsidR="005B4B70" w:rsidRPr="00866F1A" w:rsidRDefault="005B4B70" w:rsidP="002751DA">
      <w:pPr>
        <w:numPr>
          <w:ilvl w:val="0"/>
          <w:numId w:val="7"/>
        </w:numPr>
        <w:tabs>
          <w:tab w:val="left" w:pos="1134"/>
        </w:tabs>
        <w:suppressAutoHyphens/>
        <w:ind w:left="0" w:firstLine="709"/>
        <w:contextualSpacing/>
        <w:rPr>
          <w:bCs/>
        </w:rPr>
      </w:pPr>
      <w:r w:rsidRPr="00866F1A">
        <w:rPr>
          <w:szCs w:val="28"/>
        </w:rPr>
        <w:t xml:space="preserve">зоны охраны </w:t>
      </w:r>
      <w:r w:rsidR="00AA12FF" w:rsidRPr="00866F1A">
        <w:rPr>
          <w:szCs w:val="28"/>
        </w:rPr>
        <w:t xml:space="preserve">и защитные зоны </w:t>
      </w:r>
      <w:r w:rsidRPr="00866F1A">
        <w:rPr>
          <w:szCs w:val="28"/>
        </w:rPr>
        <w:t>объектов культурного наследия;</w:t>
      </w:r>
    </w:p>
    <w:p w:rsidR="00AA12FF" w:rsidRPr="00866F1A" w:rsidRDefault="00AA12FF" w:rsidP="002751DA">
      <w:pPr>
        <w:numPr>
          <w:ilvl w:val="0"/>
          <w:numId w:val="7"/>
        </w:numPr>
        <w:tabs>
          <w:tab w:val="left" w:pos="1134"/>
        </w:tabs>
        <w:suppressAutoHyphens/>
        <w:ind w:left="0" w:firstLine="709"/>
        <w:contextualSpacing/>
        <w:rPr>
          <w:bCs/>
        </w:rPr>
      </w:pPr>
      <w:r w:rsidRPr="00866F1A">
        <w:rPr>
          <w:bCs/>
        </w:rPr>
        <w:t xml:space="preserve">охранные зоны объектов электроэнергетики (объектов </w:t>
      </w:r>
      <w:r w:rsidRPr="00866F1A">
        <w:rPr>
          <w:bCs/>
        </w:rPr>
        <w:br/>
        <w:t>электросетевого хозяйства и объектов по производству электрической энергии);</w:t>
      </w:r>
    </w:p>
    <w:p w:rsidR="00AA12FF" w:rsidRPr="00866F1A" w:rsidRDefault="00AA12FF" w:rsidP="002751DA">
      <w:pPr>
        <w:numPr>
          <w:ilvl w:val="0"/>
          <w:numId w:val="7"/>
        </w:numPr>
        <w:tabs>
          <w:tab w:val="left" w:pos="1134"/>
        </w:tabs>
        <w:suppressAutoHyphens/>
        <w:ind w:left="0" w:firstLine="709"/>
        <w:contextualSpacing/>
        <w:rPr>
          <w:bCs/>
        </w:rPr>
      </w:pPr>
      <w:r w:rsidRPr="00866F1A">
        <w:t>охранная зона железных дорог;</w:t>
      </w:r>
    </w:p>
    <w:p w:rsidR="00AA12FF" w:rsidRPr="00866F1A" w:rsidRDefault="00F64993" w:rsidP="002751DA">
      <w:pPr>
        <w:numPr>
          <w:ilvl w:val="0"/>
          <w:numId w:val="7"/>
        </w:numPr>
        <w:tabs>
          <w:tab w:val="left" w:pos="1134"/>
        </w:tabs>
        <w:suppressAutoHyphens/>
        <w:ind w:left="0" w:firstLine="709"/>
        <w:contextualSpacing/>
      </w:pPr>
      <w:r w:rsidRPr="00866F1A">
        <w:rPr>
          <w:bCs/>
        </w:rPr>
        <w:t>придорожные полосы автомобильных дорог;</w:t>
      </w:r>
    </w:p>
    <w:p w:rsidR="00AA12FF" w:rsidRPr="00866F1A" w:rsidRDefault="00AA12FF" w:rsidP="002751DA">
      <w:pPr>
        <w:numPr>
          <w:ilvl w:val="0"/>
          <w:numId w:val="7"/>
        </w:numPr>
        <w:tabs>
          <w:tab w:val="left" w:pos="1134"/>
        </w:tabs>
        <w:suppressAutoHyphens/>
        <w:ind w:left="0" w:firstLine="709"/>
        <w:contextualSpacing/>
      </w:pPr>
      <w:r w:rsidRPr="00866F1A">
        <w:t>охранная зона линий и сооружений связи;</w:t>
      </w:r>
    </w:p>
    <w:p w:rsidR="00AA12FF" w:rsidRPr="00866F1A" w:rsidRDefault="00AA12FF" w:rsidP="002751DA">
      <w:pPr>
        <w:numPr>
          <w:ilvl w:val="0"/>
          <w:numId w:val="7"/>
        </w:numPr>
        <w:tabs>
          <w:tab w:val="left" w:pos="1134"/>
        </w:tabs>
        <w:suppressAutoHyphens/>
        <w:ind w:left="0" w:firstLine="709"/>
        <w:contextualSpacing/>
      </w:pPr>
      <w:r w:rsidRPr="00866F1A">
        <w:rPr>
          <w:bCs/>
        </w:rPr>
        <w:t>охранные зоны стационарных пунктов наблюдений за состоянием окружающей природной среды, ее загрязнением;</w:t>
      </w:r>
    </w:p>
    <w:p w:rsidR="00AA12FF" w:rsidRPr="00866F1A" w:rsidRDefault="00AA12FF" w:rsidP="002751DA">
      <w:pPr>
        <w:numPr>
          <w:ilvl w:val="0"/>
          <w:numId w:val="7"/>
        </w:numPr>
        <w:tabs>
          <w:tab w:val="left" w:pos="1134"/>
        </w:tabs>
        <w:suppressAutoHyphens/>
        <w:ind w:left="0" w:firstLine="709"/>
        <w:textAlignment w:val="baseline"/>
      </w:pPr>
      <w:r w:rsidRPr="00866F1A">
        <w:t>водоохранные зоны и прибрежные защитные полосы;</w:t>
      </w:r>
    </w:p>
    <w:p w:rsidR="00B759DD" w:rsidRPr="00866F1A" w:rsidRDefault="00F64993" w:rsidP="00B759DD">
      <w:pPr>
        <w:numPr>
          <w:ilvl w:val="0"/>
          <w:numId w:val="7"/>
        </w:numPr>
        <w:tabs>
          <w:tab w:val="left" w:pos="1134"/>
        </w:tabs>
        <w:suppressAutoHyphens/>
        <w:ind w:left="0" w:firstLine="709"/>
        <w:contextualSpacing/>
      </w:pPr>
      <w:r w:rsidRPr="00866F1A">
        <w:t>зоны санитарной охраны источников питьевого и хозяйственно-бытового водоснабжения;</w:t>
      </w:r>
    </w:p>
    <w:p w:rsidR="00B759DD" w:rsidRPr="00866F1A" w:rsidRDefault="00B759DD" w:rsidP="00B759DD">
      <w:pPr>
        <w:numPr>
          <w:ilvl w:val="0"/>
          <w:numId w:val="7"/>
        </w:numPr>
        <w:tabs>
          <w:tab w:val="left" w:pos="1134"/>
        </w:tabs>
        <w:suppressAutoHyphens/>
        <w:ind w:left="0" w:firstLine="709"/>
        <w:contextualSpacing/>
      </w:pPr>
      <w:r w:rsidRPr="00866F1A">
        <w:t>зоны затопления и подтопления;</w:t>
      </w:r>
    </w:p>
    <w:p w:rsidR="00AA12FF" w:rsidRPr="00866F1A" w:rsidRDefault="00AA12FF" w:rsidP="002751DA">
      <w:pPr>
        <w:numPr>
          <w:ilvl w:val="0"/>
          <w:numId w:val="7"/>
        </w:numPr>
        <w:tabs>
          <w:tab w:val="left" w:pos="1134"/>
        </w:tabs>
        <w:suppressAutoHyphens/>
        <w:ind w:left="0" w:firstLine="709"/>
        <w:contextualSpacing/>
      </w:pPr>
      <w:r w:rsidRPr="00866F1A">
        <w:t>санитарно-защитные зоны;</w:t>
      </w:r>
    </w:p>
    <w:p w:rsidR="005B4B70" w:rsidRPr="00866F1A" w:rsidRDefault="00F64993" w:rsidP="00D31FBF">
      <w:pPr>
        <w:numPr>
          <w:ilvl w:val="0"/>
          <w:numId w:val="7"/>
        </w:numPr>
        <w:tabs>
          <w:tab w:val="left" w:pos="1134"/>
        </w:tabs>
        <w:suppressAutoHyphens/>
        <w:ind w:left="0" w:firstLine="709"/>
        <w:contextualSpacing/>
      </w:pPr>
      <w:r w:rsidRPr="00866F1A">
        <w:t>охранные зоны пунктов государственной геодезической сети, государственной нивелирной сети и государственной гравиметрической сети</w:t>
      </w:r>
      <w:bookmarkStart w:id="65" w:name="_Hlk107308910"/>
      <w:bookmarkEnd w:id="65"/>
      <w:r w:rsidR="00D31FBF" w:rsidRPr="00866F1A">
        <w:t>.</w:t>
      </w:r>
    </w:p>
    <w:p w:rsidR="00E453ED" w:rsidRPr="00866F1A" w:rsidRDefault="00E453ED" w:rsidP="002751DA">
      <w:pPr>
        <w:suppressAutoHyphens/>
        <w:ind w:firstLine="0"/>
        <w:jc w:val="center"/>
        <w:rPr>
          <w:b/>
        </w:rPr>
      </w:pPr>
    </w:p>
    <w:p w:rsidR="00AA12FF" w:rsidRPr="00866F1A" w:rsidRDefault="00AA12FF" w:rsidP="002751DA">
      <w:pPr>
        <w:suppressAutoHyphens/>
        <w:ind w:firstLine="0"/>
        <w:jc w:val="center"/>
        <w:rPr>
          <w:b/>
        </w:rPr>
      </w:pPr>
      <w:r w:rsidRPr="00866F1A">
        <w:rPr>
          <w:b/>
        </w:rPr>
        <w:t>Зоны охраны и защитные зоны объектов культурного наследия</w:t>
      </w:r>
    </w:p>
    <w:p w:rsidR="00AA12FF" w:rsidRPr="00866F1A" w:rsidRDefault="00AA12FF" w:rsidP="002751DA">
      <w:pPr>
        <w:suppressAutoHyphens/>
        <w:ind w:firstLine="709"/>
        <w:rPr>
          <w:lang w:eastAsia="ru-RU"/>
        </w:rPr>
      </w:pPr>
      <w:r w:rsidRPr="00866F1A">
        <w:rPr>
          <w:lang w:eastAsia="ru-RU"/>
        </w:rPr>
        <w:t xml:space="preserve">В соответствии с Федеральным законом от 25.6.2002 № 73-ФЗ </w:t>
      </w:r>
      <w:r w:rsidR="002C13E8" w:rsidRPr="00866F1A">
        <w:rPr>
          <w:lang w:eastAsia="ru-RU"/>
        </w:rPr>
        <w:t>«</w:t>
      </w:r>
      <w:hyperlink r:id="rId146" w:anchor="I0" w:tgtFrame="_top" w:history="1">
        <w:r w:rsidRPr="00866F1A">
          <w:rPr>
            <w:lang w:eastAsia="ru-RU"/>
          </w:rPr>
          <w:t>Об объектах культурного наследия (памятниках истории и культуры) народов Российской Федерации</w:t>
        </w:r>
        <w:r w:rsidR="002C13E8" w:rsidRPr="00866F1A">
          <w:rPr>
            <w:lang w:eastAsia="ru-RU"/>
          </w:rPr>
          <w:t>»</w:t>
        </w:r>
        <w:r w:rsidRPr="00866F1A">
          <w:rPr>
            <w:lang w:eastAsia="ru-RU"/>
          </w:rPr>
          <w:t xml:space="preserve"> (с изменениями на 23 июля 2008 года)</w:t>
        </w:r>
      </w:hyperlink>
      <w:r w:rsidRPr="00866F1A">
        <w:rPr>
          <w:lang w:eastAsia="ru-RU"/>
        </w:rPr>
        <w:t xml:space="preserve"> в целях обеспечения сохранности объекта культурного наследия в его исторической среде на каждый объект культурного наследия должны быть разработаны проекты зон охраны и в их составе показаны границы охранных зон (охранная зона, зона регулирования застройки и хозяйственной деятельности, зона охраняемого природного ландшафта). Определение границ охраняемого объекта (территории) позволит сформировать его как обособленный объект управления соответствующих государственных или муниципальных органов власти и разработать для него градостроительные регламенты с определением разрешенного использования земельных участков, установлением охранных ограничений.</w:t>
      </w:r>
    </w:p>
    <w:p w:rsidR="00AA12FF" w:rsidRPr="00866F1A" w:rsidRDefault="00AA12FF" w:rsidP="002751DA">
      <w:pPr>
        <w:suppressAutoHyphens/>
        <w:ind w:firstLine="709"/>
        <w:rPr>
          <w:lang w:eastAsia="ru-RU"/>
        </w:rPr>
      </w:pPr>
      <w:r w:rsidRPr="00866F1A">
        <w:rPr>
          <w:lang w:eastAsia="ru-RU"/>
        </w:rPr>
        <w:lastRenderedPageBreak/>
        <w:t xml:space="preserve">Необходимый состав зон охраны объекта культурного наследия определяется проектом зон охраны объекта культурного наследия. Охранная зона устанавливается для обеспечения сохранности объекта историко-культурного наследия и прилегающей к его территории исторически сложившейся среды, для создания условий, способствующих выявлению исторической, научной, художественной или иной культурной ценности объекта историко-культурного наследия. </w:t>
      </w:r>
    </w:p>
    <w:p w:rsidR="00AA12FF" w:rsidRPr="00866F1A" w:rsidRDefault="00AA12FF" w:rsidP="002751DA">
      <w:pPr>
        <w:suppressAutoHyphens/>
        <w:ind w:firstLine="709"/>
        <w:rPr>
          <w:lang w:eastAsia="ru-RU"/>
        </w:rPr>
      </w:pPr>
      <w:r w:rsidRPr="00866F1A">
        <w:rPr>
          <w:lang w:eastAsia="ru-RU"/>
        </w:rPr>
        <w:t>На территории охранной зоны не должны производиться работы, которые могут оказать вредное воздействие на сохранность объекта историко-культурного наследия, на его историко-культурное восприятие.</w:t>
      </w:r>
    </w:p>
    <w:p w:rsidR="00AA12FF" w:rsidRPr="00866F1A" w:rsidRDefault="00AA12FF" w:rsidP="002751DA">
      <w:pPr>
        <w:suppressAutoHyphens/>
        <w:autoSpaceDE w:val="0"/>
        <w:autoSpaceDN w:val="0"/>
        <w:adjustRightInd w:val="0"/>
        <w:ind w:firstLine="709"/>
        <w:rPr>
          <w:lang w:eastAsia="ru-RU"/>
        </w:rPr>
      </w:pPr>
      <w:r w:rsidRPr="00866F1A">
        <w:rPr>
          <w:lang w:eastAsia="ru-RU"/>
        </w:rPr>
        <w:t xml:space="preserve">В настоящее время охранные зоны памятников истории и культуры на территории </w:t>
      </w:r>
      <w:r w:rsidR="004E3339" w:rsidRPr="00866F1A">
        <w:rPr>
          <w:lang w:eastAsia="ru-RU"/>
        </w:rPr>
        <w:t xml:space="preserve">городского поселения </w:t>
      </w:r>
      <w:r w:rsidR="002C13E8" w:rsidRPr="00866F1A">
        <w:rPr>
          <w:lang w:eastAsia="ru-RU"/>
        </w:rPr>
        <w:t>«</w:t>
      </w:r>
      <w:r w:rsidR="004E3339" w:rsidRPr="00866F1A">
        <w:rPr>
          <w:lang w:eastAsia="ru-RU"/>
        </w:rPr>
        <w:t>Чернышевское</w:t>
      </w:r>
      <w:r w:rsidR="002C13E8" w:rsidRPr="00866F1A">
        <w:rPr>
          <w:lang w:eastAsia="ru-RU"/>
        </w:rPr>
        <w:t>»</w:t>
      </w:r>
      <w:r w:rsidRPr="00866F1A">
        <w:rPr>
          <w:lang w:eastAsia="ru-RU"/>
        </w:rPr>
        <w:t xml:space="preserve"> не установлены.</w:t>
      </w:r>
    </w:p>
    <w:p w:rsidR="00AA12FF" w:rsidRPr="00866F1A" w:rsidRDefault="00AA12FF" w:rsidP="002751DA">
      <w:pPr>
        <w:suppressAutoHyphens/>
        <w:autoSpaceDE w:val="0"/>
        <w:autoSpaceDN w:val="0"/>
        <w:adjustRightInd w:val="0"/>
        <w:ind w:firstLine="709"/>
        <w:rPr>
          <w:lang w:eastAsia="ru-RU"/>
        </w:rPr>
      </w:pPr>
      <w:r w:rsidRPr="00866F1A">
        <w:rPr>
          <w:lang w:eastAsia="ru-RU"/>
        </w:rPr>
        <w:t xml:space="preserve">Памятники археологии должны быть окружены охранной зоной </w:t>
      </w:r>
      <w:smartTag w:uri="urn:schemas-microsoft-com:office:smarttags" w:element="metricconverter">
        <w:smartTagPr>
          <w:attr w:name="ProductID" w:val="50 метров"/>
        </w:smartTagPr>
        <w:r w:rsidRPr="00866F1A">
          <w:rPr>
            <w:lang w:eastAsia="ru-RU"/>
          </w:rPr>
          <w:t>50 метров</w:t>
        </w:r>
      </w:smartTag>
      <w:r w:rsidRPr="00866F1A">
        <w:rPr>
          <w:lang w:eastAsia="ru-RU"/>
        </w:rPr>
        <w:t xml:space="preserve"> от границ памятников, при группе памятников - от границ крайних объектов, для памятников археологии, которым должна быть обеспечена обозримость, радиус охранной зоны должен быть равен 200 - </w:t>
      </w:r>
      <w:smartTag w:uri="urn:schemas-microsoft-com:office:smarttags" w:element="metricconverter">
        <w:smartTagPr>
          <w:attr w:name="ProductID" w:val="300 метров"/>
        </w:smartTagPr>
        <w:r w:rsidRPr="00866F1A">
          <w:rPr>
            <w:lang w:eastAsia="ru-RU"/>
          </w:rPr>
          <w:t>300 метров</w:t>
        </w:r>
      </w:smartTag>
      <w:r w:rsidRPr="00866F1A">
        <w:rPr>
          <w:lang w:eastAsia="ru-RU"/>
        </w:rPr>
        <w:t xml:space="preserve">. Памятники градостроительства и архитектуры должны быть окружены охранной зоной равной величине расстояния от земли до его наиболее высокой точки, но не менее </w:t>
      </w:r>
      <w:smartTag w:uri="urn:schemas-microsoft-com:office:smarttags" w:element="metricconverter">
        <w:smartTagPr>
          <w:attr w:name="ProductID" w:val="20 метров"/>
        </w:smartTagPr>
        <w:r w:rsidRPr="00866F1A">
          <w:rPr>
            <w:lang w:eastAsia="ru-RU"/>
          </w:rPr>
          <w:t>20 метров</w:t>
        </w:r>
      </w:smartTag>
      <w:r w:rsidRPr="00866F1A">
        <w:rPr>
          <w:lang w:eastAsia="ru-RU"/>
        </w:rPr>
        <w:t>.</w:t>
      </w:r>
    </w:p>
    <w:p w:rsidR="00AA12FF" w:rsidRPr="00866F1A" w:rsidRDefault="001A7626" w:rsidP="002751DA">
      <w:pPr>
        <w:suppressAutoHyphens/>
        <w:ind w:firstLine="709"/>
      </w:pPr>
      <w:r w:rsidRPr="00866F1A">
        <w:t>Защитные зоны у</w:t>
      </w:r>
      <w:r w:rsidR="00AA12FF" w:rsidRPr="00866F1A">
        <w:t xml:space="preserve">станавливаются в соответствии с Федеральным законом от 25.06.2002 № 73-ФЗ </w:t>
      </w:r>
      <w:r w:rsidR="002C13E8" w:rsidRPr="00866F1A">
        <w:t>«</w:t>
      </w:r>
      <w:r w:rsidR="00AA12FF" w:rsidRPr="00866F1A">
        <w:t>Об объектах культурного наследия (памятниках истории и культуры) народов Российской Федерации</w:t>
      </w:r>
      <w:r w:rsidR="002C13E8" w:rsidRPr="00866F1A">
        <w:t>»</w:t>
      </w:r>
      <w:r w:rsidR="00AA12FF" w:rsidRPr="00866F1A">
        <w:t xml:space="preserve"> на объекты культурного наследия, включенные в Единый государственный реестр объектов культурного наследия, в отношении которых не установлены зоны охраны.</w:t>
      </w:r>
    </w:p>
    <w:p w:rsidR="00AA12FF" w:rsidRPr="00866F1A" w:rsidRDefault="00AA12FF" w:rsidP="002751DA">
      <w:pPr>
        <w:suppressAutoHyphens/>
        <w:ind w:firstLine="709"/>
      </w:pPr>
      <w:r w:rsidRPr="00866F1A">
        <w:t>Защитными зонами объектов культурного наследия являются территории, ко</w:t>
      </w:r>
      <w:r w:rsidR="00D34958" w:rsidRPr="00866F1A">
        <w:t>торые прилегают к включенным в Р</w:t>
      </w:r>
      <w:r w:rsidRPr="00866F1A">
        <w:t xml:space="preserve">еестр памятникам и ансамблям и </w:t>
      </w:r>
      <w:r w:rsidR="002C359C" w:rsidRPr="00866F1A">
        <w:t>в границах,</w:t>
      </w:r>
      <w:r w:rsidRPr="00866F1A">
        <w:t xml:space="preserve"> которых в целях обеспечения сохранности объектов культурного наследия и композиционно-видовых связей (панорам)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
    <w:p w:rsidR="00AA12FF" w:rsidRPr="00866F1A" w:rsidRDefault="00AA12FF" w:rsidP="002751DA">
      <w:pPr>
        <w:suppressAutoHyphens/>
        <w:ind w:firstLine="709"/>
      </w:pPr>
      <w:r w:rsidRPr="00866F1A">
        <w:t>Защитные зоны не устанавливаются для объектов археологического наследия, некрополей, захоронений, расположенных в границах некрополей, произведений монументального искусства, а также памятников и ансамблей, расположенных в границах достопримечательного места.</w:t>
      </w:r>
    </w:p>
    <w:p w:rsidR="00AA12FF" w:rsidRPr="00866F1A" w:rsidRDefault="00AA12FF" w:rsidP="002751DA">
      <w:pPr>
        <w:suppressAutoHyphens/>
        <w:ind w:firstLine="709"/>
      </w:pPr>
      <w:r w:rsidRPr="00866F1A">
        <w:t> Границы защитной зоны объекта культурного наследия устанавливаются:</w:t>
      </w:r>
    </w:p>
    <w:p w:rsidR="00AA12FF" w:rsidRPr="00866F1A" w:rsidRDefault="00AA12FF" w:rsidP="002751DA">
      <w:pPr>
        <w:suppressAutoHyphens/>
        <w:ind w:firstLine="709"/>
      </w:pPr>
      <w:bookmarkStart w:id="66" w:name="dst856"/>
      <w:bookmarkEnd w:id="66"/>
      <w:r w:rsidRPr="00866F1A">
        <w:t>1) для памятника, расположенного в границах населенного пункта, на расстоянии 100 м от внешних границ территории памятника, для памятника, расположенного вне границ населенного пункта, на расстоянии 200 м от внешних границ территории памятника;</w:t>
      </w:r>
    </w:p>
    <w:p w:rsidR="00AA12FF" w:rsidRPr="00866F1A" w:rsidRDefault="00AA12FF" w:rsidP="002751DA">
      <w:pPr>
        <w:suppressAutoHyphens/>
        <w:ind w:firstLine="709"/>
      </w:pPr>
      <w:bookmarkStart w:id="67" w:name="dst857"/>
      <w:bookmarkEnd w:id="67"/>
      <w:r w:rsidRPr="00866F1A">
        <w:t>2) для ансамбля, расположенного в границах населенного пункта, на расстоянии 150 мот внешних границ территории ансамбля, для ансамбля, расположенного вне границ населенного пункта, на расстоянии 250 м от внешних границ территории ансамбля.</w:t>
      </w:r>
    </w:p>
    <w:p w:rsidR="00AA12FF" w:rsidRPr="00866F1A" w:rsidRDefault="00AA12FF" w:rsidP="002751DA">
      <w:pPr>
        <w:suppressAutoHyphens/>
        <w:ind w:firstLine="709"/>
      </w:pPr>
      <w:r w:rsidRPr="00866F1A">
        <w:t>В случае отсутствия утвержденных границ территории объекта культурного наследия, расположенного в границах населенного пункта, границы защитной зоны такого объекта устанавливаются на расстоянии 200 м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 В случае отсутствия утвержденных границ территории объекта культурного наследия, расположенного вне границ населенного пункта, границы защитной зоны такого объекта устанавливаются на расстоянии 300 м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w:t>
      </w:r>
    </w:p>
    <w:p w:rsidR="00AA12FF" w:rsidRPr="00866F1A" w:rsidRDefault="00AA12FF" w:rsidP="002751DA">
      <w:pPr>
        <w:suppressAutoHyphens/>
        <w:ind w:firstLine="709"/>
      </w:pPr>
      <w:r w:rsidRPr="00866F1A">
        <w:t xml:space="preserve">Защитная зона объекта культурного наследия прекращает существование со дня внесения в Единый государственный реестр недвижимости сведений о зонах охраны такого объекта культурного наследия, установленных в соответствии со статьей 34 Федерального </w:t>
      </w:r>
      <w:r w:rsidRPr="00866F1A">
        <w:lastRenderedPageBreak/>
        <w:t xml:space="preserve">закона от 25.06.2002 № 73-Ф3 </w:t>
      </w:r>
      <w:r w:rsidR="002C13E8" w:rsidRPr="00866F1A">
        <w:t>«</w:t>
      </w:r>
      <w:r w:rsidRPr="00866F1A">
        <w:t>Об объектах культурного наследия (памятниках истории и культуры) народов Российской Федерации</w:t>
      </w:r>
      <w:r w:rsidR="002C13E8" w:rsidRPr="00866F1A">
        <w:t>»</w:t>
      </w:r>
      <w:r w:rsidRPr="00866F1A">
        <w:t>. Защитная зона объекта культурного наследия также прекращает существование в случае исключения объекта культурного наследия из единого государственного реестра объектов культурного наследия (памятников истории и культуры) народов Российской Федерации. При этом принятие решения о прекращении существования такой зоны не требуется.</w:t>
      </w:r>
    </w:p>
    <w:p w:rsidR="00AA12FF" w:rsidRPr="00866F1A" w:rsidRDefault="00AA12FF" w:rsidP="002751DA">
      <w:pPr>
        <w:suppressAutoHyphens/>
        <w:ind w:firstLine="709"/>
      </w:pPr>
      <w:r w:rsidRPr="00866F1A">
        <w:t>В границах защитных зон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
    <w:p w:rsidR="001A7626" w:rsidRPr="00866F1A" w:rsidRDefault="001A7626" w:rsidP="002751DA">
      <w:pPr>
        <w:suppressAutoHyphens/>
        <w:spacing w:before="120"/>
        <w:ind w:firstLine="0"/>
        <w:jc w:val="center"/>
        <w:rPr>
          <w:b/>
          <w:bCs/>
        </w:rPr>
      </w:pPr>
      <w:r w:rsidRPr="00866F1A">
        <w:rPr>
          <w:b/>
          <w:bCs/>
        </w:rPr>
        <w:t xml:space="preserve">Охранные зоны объектов электроэнергетики (объектов </w:t>
      </w:r>
      <w:r w:rsidRPr="00866F1A">
        <w:rPr>
          <w:b/>
          <w:bCs/>
        </w:rPr>
        <w:br/>
        <w:t>электросетевого хозяйства и объектов по производству электрической энергии)</w:t>
      </w:r>
    </w:p>
    <w:p w:rsidR="001A7626" w:rsidRPr="00866F1A" w:rsidRDefault="001A7626" w:rsidP="002751DA">
      <w:pPr>
        <w:suppressAutoHyphens/>
        <w:ind w:firstLine="709"/>
      </w:pPr>
      <w:bookmarkStart w:id="68" w:name="_Hlk113360635"/>
      <w:bookmarkEnd w:id="68"/>
      <w:r w:rsidRPr="00866F1A">
        <w:t xml:space="preserve">Охранные зоны объектов электросетевого хозяйства устанавливаются согласно Приложению к постановлению Правительства Российской Федерации от 24.02.2009 № 160 </w:t>
      </w:r>
      <w:r w:rsidR="002C13E8" w:rsidRPr="00866F1A">
        <w:t>«</w:t>
      </w:r>
      <w:r w:rsidRPr="00866F1A">
        <w:t>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r w:rsidR="002C13E8" w:rsidRPr="00866F1A">
        <w:t>»</w:t>
      </w:r>
      <w:r w:rsidRPr="00866F1A">
        <w:t>:</w:t>
      </w:r>
    </w:p>
    <w:p w:rsidR="001A7626" w:rsidRPr="00866F1A" w:rsidRDefault="001A7626" w:rsidP="002751DA">
      <w:pPr>
        <w:suppressAutoHyphens/>
        <w:ind w:firstLine="709"/>
      </w:pPr>
      <w:r w:rsidRPr="00866F1A">
        <w:t>а) вдоль воздушных линий электропередачи – в виде части поверхности участка земли и воздушного пространства (на высоту, соответствующую высоте опор воздушных линий электропередачи), ограниченной параллельными вертикальными плоскостями, отстоящими по обе стороны линии электропередачи от крайних проводов при неотклоненном их положении на следующем расстоянии:</w:t>
      </w:r>
    </w:p>
    <w:p w:rsidR="001A7626" w:rsidRPr="00866F1A" w:rsidRDefault="001A7626" w:rsidP="002751DA">
      <w:pPr>
        <w:suppressAutoHyphens/>
        <w:ind w:firstLine="709"/>
      </w:pPr>
      <w:r w:rsidRPr="00866F1A">
        <w:t>10 м – для линий электропередачи 1-20 кВ;</w:t>
      </w:r>
    </w:p>
    <w:p w:rsidR="001A7626" w:rsidRPr="00866F1A" w:rsidRDefault="001A7626" w:rsidP="002751DA">
      <w:pPr>
        <w:suppressAutoHyphens/>
        <w:ind w:firstLine="709"/>
      </w:pPr>
      <w:r w:rsidRPr="00866F1A">
        <w:t>15 м – для линий электропередачи 35 кВ;</w:t>
      </w:r>
    </w:p>
    <w:p w:rsidR="001A7626" w:rsidRPr="00866F1A" w:rsidRDefault="001A7626" w:rsidP="002751DA">
      <w:pPr>
        <w:suppressAutoHyphens/>
        <w:ind w:firstLine="709"/>
      </w:pPr>
      <w:r w:rsidRPr="00866F1A">
        <w:t>20 м – для линий электропередачи 110 кВ;</w:t>
      </w:r>
    </w:p>
    <w:p w:rsidR="001A7626" w:rsidRPr="00866F1A" w:rsidRDefault="001A7626" w:rsidP="002751DA">
      <w:pPr>
        <w:suppressAutoHyphens/>
        <w:ind w:firstLine="709"/>
      </w:pPr>
      <w:r w:rsidRPr="00866F1A">
        <w:t>б) вдоль подземных кабельных линий – в виде части поверхности участка земли, расположенного под ней участка недр (на глубину, соответствующую глубине прокладки кабельных линий электропередачи), ограниченного параллельными вертикальными плоскостями, отстоящими по обе стороны линии электропередачи от крайних кабелей на расстоянии 1 м (при прохождении кабельных линий напряжением до 1 кВ в городах под тротуарами – на 0,6 м в сторону зданий и сооружений и на 1 м в сторону проезжей части улицы);</w:t>
      </w:r>
    </w:p>
    <w:p w:rsidR="001A7626" w:rsidRPr="00866F1A" w:rsidRDefault="001A7626" w:rsidP="002751DA">
      <w:pPr>
        <w:suppressAutoHyphens/>
        <w:ind w:firstLine="709"/>
      </w:pPr>
      <w:r w:rsidRPr="00866F1A">
        <w:t>в) вдоль переходов воздушных линий электропередачи через водоемы (реки, каналы, озера и др.) – в виде воздушного пространства над водной поверхностью водоемов (на высоту, соответствующую высоте опор воздушных линий электропередачи), ограниченного вертикальными плоскостями, отстоящими по обе стороны линии электропередачи от крайних проводов при неотклоненном их положении для судоходных водоемов на расстоянии 100 м, для несудоходных водоемов – на расстоянии, предусмотренном для установления охранных зон вдоль воздушных линий электропередачи;</w:t>
      </w:r>
    </w:p>
    <w:p w:rsidR="001A7626" w:rsidRPr="00866F1A" w:rsidRDefault="001A7626" w:rsidP="002751DA">
      <w:pPr>
        <w:suppressAutoHyphens/>
        <w:ind w:firstLine="709"/>
      </w:pPr>
      <w:r w:rsidRPr="00866F1A">
        <w:t>г) охранные зоны вокруг подстанций устанавливаются в виде части поверхности участка земли и воздушного пространства (на высоту, соответствующую высоте наивысшей точки подстанции), ограниченной вертикальными плоскостями, отстоящими от всех сторон ограждения подстанции по периметру на расстоянии, применительно к высшему классу напряжения подстанции.</w:t>
      </w:r>
    </w:p>
    <w:p w:rsidR="001A7626" w:rsidRPr="00866F1A" w:rsidRDefault="001A7626" w:rsidP="002751DA">
      <w:pPr>
        <w:suppressAutoHyphens/>
        <w:ind w:firstLine="709"/>
      </w:pPr>
      <w:r w:rsidRPr="00866F1A">
        <w:t>Ограничения использования земельных участков и объектов капитального строительства на территории охранных зон объектов электроэнергетики устанавливаются в целях обеспечения безопасных условий эксплуатации и исключения возможности повреждения линий электропередачи и иных объектов электросетевого хозяйства.</w:t>
      </w:r>
    </w:p>
    <w:p w:rsidR="001A7626" w:rsidRPr="00866F1A" w:rsidRDefault="001A7626" w:rsidP="002751DA">
      <w:pPr>
        <w:suppressAutoHyphens/>
        <w:ind w:firstLine="709"/>
      </w:pPr>
      <w:r w:rsidRPr="00866F1A">
        <w:t>На территории охранных зон объектов электросетевого хозяйства:</w:t>
      </w:r>
    </w:p>
    <w:p w:rsidR="001A7626" w:rsidRPr="00866F1A" w:rsidRDefault="001A7626" w:rsidP="002751DA">
      <w:pPr>
        <w:numPr>
          <w:ilvl w:val="0"/>
          <w:numId w:val="1"/>
        </w:numPr>
        <w:tabs>
          <w:tab w:val="left" w:pos="1134"/>
        </w:tabs>
        <w:suppressAutoHyphens/>
        <w:ind w:left="0" w:firstLine="709"/>
      </w:pPr>
      <w:r w:rsidRPr="00866F1A">
        <w:t xml:space="preserve">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w:t>
      </w:r>
      <w:r w:rsidRPr="00866F1A">
        <w:lastRenderedPageBreak/>
        <w:t>физических или юридических лиц, а также повлечь нанесение экологического ущерба и возникновение пожаров, в том числе:</w:t>
      </w:r>
    </w:p>
    <w:p w:rsidR="001A7626" w:rsidRPr="00866F1A" w:rsidRDefault="001A7626" w:rsidP="002751DA">
      <w:pPr>
        <w:numPr>
          <w:ilvl w:val="0"/>
          <w:numId w:val="2"/>
        </w:numPr>
        <w:tabs>
          <w:tab w:val="left" w:pos="1134"/>
        </w:tabs>
        <w:suppressAutoHyphens/>
        <w:ind w:left="0" w:firstLine="709"/>
      </w:pPr>
      <w:r w:rsidRPr="00866F1A">
        <w:t>набрасывать на провода и опоры воздушных линий электропередачи посторонние предметы, а также подниматься на опоры воздушных линий электропередачи;</w:t>
      </w:r>
    </w:p>
    <w:p w:rsidR="001A7626" w:rsidRPr="00866F1A" w:rsidRDefault="001A7626" w:rsidP="002751DA">
      <w:pPr>
        <w:numPr>
          <w:ilvl w:val="0"/>
          <w:numId w:val="2"/>
        </w:numPr>
        <w:tabs>
          <w:tab w:val="left" w:pos="1134"/>
        </w:tabs>
        <w:suppressAutoHyphens/>
        <w:ind w:left="0" w:firstLine="709"/>
      </w:pPr>
      <w:r w:rsidRPr="00866F1A">
        <w:t>размещать любые объекты и предметы (материалы) в пределах созданных в соответствии с требованиями нормативно-технических документов проходов и подъездов для доступа к объектам электросетевого хозяйства, а также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rsidR="001A7626" w:rsidRPr="00866F1A" w:rsidRDefault="001A7626" w:rsidP="002751DA">
      <w:pPr>
        <w:numPr>
          <w:ilvl w:val="0"/>
          <w:numId w:val="2"/>
        </w:numPr>
        <w:tabs>
          <w:tab w:val="left" w:pos="1134"/>
        </w:tabs>
        <w:suppressAutoHyphens/>
        <w:ind w:left="0" w:firstLine="709"/>
      </w:pPr>
      <w:r w:rsidRPr="00866F1A">
        <w:t>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 линий электропередачи;</w:t>
      </w:r>
    </w:p>
    <w:p w:rsidR="001A7626" w:rsidRPr="00866F1A" w:rsidRDefault="001A7626" w:rsidP="002751DA">
      <w:pPr>
        <w:numPr>
          <w:ilvl w:val="0"/>
          <w:numId w:val="2"/>
        </w:numPr>
        <w:tabs>
          <w:tab w:val="left" w:pos="1134"/>
        </w:tabs>
        <w:suppressAutoHyphens/>
        <w:ind w:left="0" w:firstLine="709"/>
      </w:pPr>
      <w:r w:rsidRPr="00866F1A">
        <w:t>устраивать объекты размещения отходов;</w:t>
      </w:r>
    </w:p>
    <w:p w:rsidR="001A7626" w:rsidRPr="00866F1A" w:rsidRDefault="001A7626" w:rsidP="002751DA">
      <w:pPr>
        <w:numPr>
          <w:ilvl w:val="0"/>
          <w:numId w:val="2"/>
        </w:numPr>
        <w:tabs>
          <w:tab w:val="left" w:pos="1134"/>
        </w:tabs>
        <w:suppressAutoHyphens/>
        <w:ind w:left="0" w:firstLine="709"/>
      </w:pPr>
      <w:r w:rsidRPr="00866F1A">
        <w:t>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w:t>
      </w:r>
    </w:p>
    <w:p w:rsidR="001A7626" w:rsidRPr="00866F1A" w:rsidRDefault="001A7626" w:rsidP="002751DA">
      <w:pPr>
        <w:tabs>
          <w:tab w:val="left" w:pos="1134"/>
          <w:tab w:val="left" w:pos="1276"/>
        </w:tabs>
        <w:suppressAutoHyphens/>
        <w:ind w:firstLine="709"/>
      </w:pPr>
      <w:r w:rsidRPr="00866F1A">
        <w:t>б) Без письменного решения о согласовании сетевых организаций юридическим и физическим лицам запрещаются:</w:t>
      </w:r>
    </w:p>
    <w:p w:rsidR="001A7626" w:rsidRPr="00866F1A" w:rsidRDefault="001A7626" w:rsidP="002751DA">
      <w:pPr>
        <w:numPr>
          <w:ilvl w:val="0"/>
          <w:numId w:val="2"/>
        </w:numPr>
        <w:tabs>
          <w:tab w:val="left" w:pos="1134"/>
        </w:tabs>
        <w:suppressAutoHyphens/>
        <w:ind w:left="0" w:firstLine="709"/>
      </w:pPr>
      <w:r w:rsidRPr="00866F1A">
        <w:t>строительство, капитальный ремонт, реконструкция или снос зданий и сооружений;</w:t>
      </w:r>
    </w:p>
    <w:p w:rsidR="001A7626" w:rsidRPr="00866F1A" w:rsidRDefault="001A7626" w:rsidP="002751DA">
      <w:pPr>
        <w:numPr>
          <w:ilvl w:val="0"/>
          <w:numId w:val="2"/>
        </w:numPr>
        <w:tabs>
          <w:tab w:val="left" w:pos="1134"/>
        </w:tabs>
        <w:suppressAutoHyphens/>
        <w:ind w:left="0" w:firstLine="709"/>
      </w:pPr>
      <w:r w:rsidRPr="00866F1A">
        <w:t>горные, взрывные, мелиоративные работы, в том числе связанные с временным затоплением земель;</w:t>
      </w:r>
    </w:p>
    <w:p w:rsidR="001A7626" w:rsidRPr="00866F1A" w:rsidRDefault="001A7626" w:rsidP="002751DA">
      <w:pPr>
        <w:numPr>
          <w:ilvl w:val="0"/>
          <w:numId w:val="2"/>
        </w:numPr>
        <w:tabs>
          <w:tab w:val="left" w:pos="1134"/>
        </w:tabs>
        <w:suppressAutoHyphens/>
        <w:ind w:left="0" w:firstLine="709"/>
      </w:pPr>
      <w:r w:rsidRPr="00866F1A">
        <w:t>посадка и вырубка деревьев и кустарников;</w:t>
      </w:r>
    </w:p>
    <w:p w:rsidR="001A7626" w:rsidRPr="00866F1A" w:rsidRDefault="001A7626" w:rsidP="002751DA">
      <w:pPr>
        <w:numPr>
          <w:ilvl w:val="0"/>
          <w:numId w:val="2"/>
        </w:numPr>
        <w:tabs>
          <w:tab w:val="left" w:pos="1134"/>
        </w:tabs>
        <w:suppressAutoHyphens/>
        <w:ind w:left="0" w:firstLine="709"/>
      </w:pPr>
      <w:r w:rsidRPr="00866F1A">
        <w:t>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rsidR="001A7626" w:rsidRPr="00866F1A" w:rsidRDefault="001A7626" w:rsidP="002751DA">
      <w:pPr>
        <w:numPr>
          <w:ilvl w:val="0"/>
          <w:numId w:val="2"/>
        </w:numPr>
        <w:tabs>
          <w:tab w:val="left" w:pos="1134"/>
        </w:tabs>
        <w:suppressAutoHyphens/>
        <w:ind w:left="0" w:firstLine="709"/>
      </w:pPr>
      <w:r w:rsidRPr="00866F1A">
        <w:t>проезд машин и механизмов, имеющих общую высоту с грузом или без груза от поверхности дороги более 4,5 м (в охранных зонах воздушных линий электропередачи);</w:t>
      </w:r>
    </w:p>
    <w:p w:rsidR="001A7626" w:rsidRPr="00866F1A" w:rsidRDefault="001A7626" w:rsidP="002751DA">
      <w:pPr>
        <w:numPr>
          <w:ilvl w:val="0"/>
          <w:numId w:val="2"/>
        </w:numPr>
        <w:tabs>
          <w:tab w:val="left" w:pos="1134"/>
        </w:tabs>
        <w:suppressAutoHyphens/>
        <w:ind w:left="0" w:firstLine="709"/>
      </w:pPr>
      <w:r w:rsidRPr="00866F1A">
        <w:t>земляные работы на глубине более 0,3 м (на вспахиваемых землях на глубине более 0,45 м), а также планировка грунта (в охранных зонах подземных кабельных линий электропередачи);</w:t>
      </w:r>
    </w:p>
    <w:p w:rsidR="001A7626" w:rsidRPr="00866F1A" w:rsidRDefault="001A7626" w:rsidP="002751DA">
      <w:pPr>
        <w:numPr>
          <w:ilvl w:val="0"/>
          <w:numId w:val="2"/>
        </w:numPr>
        <w:tabs>
          <w:tab w:val="left" w:pos="1134"/>
        </w:tabs>
        <w:suppressAutoHyphens/>
        <w:ind w:left="0" w:firstLine="709"/>
      </w:pPr>
      <w:r w:rsidRPr="00866F1A">
        <w:t>полив сельскохозяйственных культур в случае, если высота струи воды может составить свыше 3 м (в охранных зонах воздушных линий электропередачи);</w:t>
      </w:r>
    </w:p>
    <w:p w:rsidR="001A7626" w:rsidRPr="00866F1A" w:rsidRDefault="001A7626" w:rsidP="002751DA">
      <w:pPr>
        <w:numPr>
          <w:ilvl w:val="0"/>
          <w:numId w:val="2"/>
        </w:numPr>
        <w:tabs>
          <w:tab w:val="left" w:pos="1134"/>
        </w:tabs>
        <w:suppressAutoHyphens/>
        <w:ind w:left="0" w:firstLine="709"/>
      </w:pPr>
      <w:r w:rsidRPr="00866F1A">
        <w:t>полевые сельскохозяйственные работы с применением сельскохозяйственных машин и оборудования высотой более 4 м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rsidR="004E3339" w:rsidRPr="00866F1A" w:rsidRDefault="004E3339" w:rsidP="004E3339">
      <w:pPr>
        <w:tabs>
          <w:tab w:val="left" w:pos="1134"/>
        </w:tabs>
        <w:suppressAutoHyphens/>
      </w:pPr>
      <w:r w:rsidRPr="00866F1A">
        <w:t>На территории поселения есть воздушные линии электропередач ВЛ-110, ВЛ-35, ВЛ-10, охранные зоны которых составляют 20 м для ВЛ-110, 15 м для ВЛ-35 и 10 м для ВЛ-10.</w:t>
      </w:r>
    </w:p>
    <w:p w:rsidR="00AA12FF" w:rsidRPr="00866F1A" w:rsidRDefault="00BE7293" w:rsidP="00BE7293">
      <w:pPr>
        <w:tabs>
          <w:tab w:val="left" w:pos="1134"/>
        </w:tabs>
        <w:suppressAutoHyphens/>
        <w:contextualSpacing/>
      </w:pPr>
      <w:r w:rsidRPr="00866F1A">
        <w:t xml:space="preserve">Перечень охранных зон объектов электроэнергетики (объектов электросетевого хозяйства и объектов по производству электрической энергии) на территории городского поселения </w:t>
      </w:r>
      <w:r w:rsidR="002C13E8" w:rsidRPr="00866F1A">
        <w:t>«</w:t>
      </w:r>
      <w:r w:rsidRPr="00866F1A">
        <w:t>Чернышевское</w:t>
      </w:r>
      <w:r w:rsidR="002C13E8" w:rsidRPr="00866F1A">
        <w:t>»</w:t>
      </w:r>
      <w:r w:rsidRPr="00866F1A">
        <w:t>:</w:t>
      </w:r>
    </w:p>
    <w:p w:rsidR="00BE7293" w:rsidRPr="00866F1A" w:rsidRDefault="00BE7293" w:rsidP="00BE7293">
      <w:pPr>
        <w:numPr>
          <w:ilvl w:val="0"/>
          <w:numId w:val="2"/>
        </w:numPr>
        <w:tabs>
          <w:tab w:val="left" w:pos="1134"/>
        </w:tabs>
        <w:suppressAutoHyphens/>
        <w:ind w:left="0" w:firstLine="709"/>
      </w:pPr>
      <w:r w:rsidRPr="00866F1A">
        <w:t>Охранная зона ВЛ-0,4 кВ п. Чернышевск Протяженность по трассе 44,865 км (ВЛ-0,4 кВ ф. 1 от ТП-787...). Реестровый номер: 75:21-6.756;</w:t>
      </w:r>
    </w:p>
    <w:p w:rsidR="00BE7293" w:rsidRPr="00866F1A" w:rsidRDefault="00BE7293" w:rsidP="00BE7293">
      <w:pPr>
        <w:numPr>
          <w:ilvl w:val="0"/>
          <w:numId w:val="2"/>
        </w:numPr>
        <w:tabs>
          <w:tab w:val="left" w:pos="1134"/>
        </w:tabs>
        <w:suppressAutoHyphens/>
        <w:ind w:left="0" w:firstLine="709"/>
      </w:pPr>
      <w:r w:rsidRPr="00866F1A">
        <w:t>Охранная зона ВЛ-0,4 кВ п. Чернышевск Протяженность по трассе 44,865 км (ВЛ-0,4 кВ ф. 4 от ТП-776 п. Чернышевск). Реестровый номер: 75:21-6.767;</w:t>
      </w:r>
    </w:p>
    <w:p w:rsidR="00BE7293" w:rsidRPr="00866F1A" w:rsidRDefault="00BE7293" w:rsidP="00BE7293">
      <w:pPr>
        <w:numPr>
          <w:ilvl w:val="0"/>
          <w:numId w:val="2"/>
        </w:numPr>
        <w:tabs>
          <w:tab w:val="left" w:pos="1134"/>
        </w:tabs>
        <w:suppressAutoHyphens/>
        <w:ind w:left="0" w:firstLine="709"/>
      </w:pPr>
      <w:r w:rsidRPr="00866F1A">
        <w:lastRenderedPageBreak/>
        <w:t>Охранная зона ВЛ-0,4 кВ п. Чернышевск Протяженность по трассе 44,865км (ВЛ 0,4 кВ оп № 8 (ВЛ 0,4 кВ ТП № 713-оп № 8/2)-ф2). Реестровый номер: 75:21-6.797;</w:t>
      </w:r>
    </w:p>
    <w:p w:rsidR="00BE7293" w:rsidRPr="00866F1A" w:rsidRDefault="00BE7293" w:rsidP="00BE7293">
      <w:pPr>
        <w:numPr>
          <w:ilvl w:val="0"/>
          <w:numId w:val="2"/>
        </w:numPr>
        <w:tabs>
          <w:tab w:val="left" w:pos="1134"/>
        </w:tabs>
        <w:suppressAutoHyphens/>
        <w:ind w:left="0" w:firstLine="709"/>
      </w:pPr>
      <w:r w:rsidRPr="00866F1A">
        <w:t>Зона с особыми условиями использования территории - охранная зона ВЛ-0,4кВ ф.2 от ТП-714, расположенная по адресу: Забайкальский край, Чернышевский район, п.Чернышевск. Реестровый номер: 75:21-6.41;</w:t>
      </w:r>
    </w:p>
    <w:p w:rsidR="00BE7293" w:rsidRPr="00866F1A" w:rsidRDefault="00BE7293" w:rsidP="00BE7293">
      <w:pPr>
        <w:numPr>
          <w:ilvl w:val="0"/>
          <w:numId w:val="2"/>
        </w:numPr>
        <w:tabs>
          <w:tab w:val="left" w:pos="1134"/>
        </w:tabs>
        <w:suppressAutoHyphens/>
        <w:ind w:left="0" w:firstLine="709"/>
      </w:pPr>
      <w:r w:rsidRPr="00866F1A">
        <w:t>Охранная зона ВЛ-0,4 кВ п. Чернышевск Протяженность по трассе 44,865 км (ВЛ 0,4 кВ от РУ-0,4 кВ ТП № 714 (ВЛ 0,4 кВ ТП №714). Реестровый номер: 75:21-6.752;</w:t>
      </w:r>
    </w:p>
    <w:p w:rsidR="00BE7293" w:rsidRPr="00866F1A" w:rsidRDefault="00BE7293" w:rsidP="00BE7293">
      <w:pPr>
        <w:numPr>
          <w:ilvl w:val="0"/>
          <w:numId w:val="2"/>
        </w:numPr>
        <w:tabs>
          <w:tab w:val="left" w:pos="1134"/>
        </w:tabs>
        <w:suppressAutoHyphens/>
        <w:ind w:left="0" w:firstLine="709"/>
      </w:pPr>
      <w:r w:rsidRPr="00866F1A">
        <w:t>Зона с особыми условиями использования территории - охранная зона ВЛ-0,4 кВ ф.2 от ТП-775, расположенная по адресу: Забайкальский край, Чернышевский район, пгт. Чернышевск. Реестровый номер: 75:21-6.57;</w:t>
      </w:r>
    </w:p>
    <w:p w:rsidR="00BE7293" w:rsidRPr="00866F1A" w:rsidRDefault="00BE7293" w:rsidP="00BE7293">
      <w:pPr>
        <w:numPr>
          <w:ilvl w:val="0"/>
          <w:numId w:val="2"/>
        </w:numPr>
        <w:tabs>
          <w:tab w:val="left" w:pos="1134"/>
        </w:tabs>
        <w:suppressAutoHyphens/>
        <w:ind w:left="0" w:firstLine="709"/>
      </w:pPr>
      <w:r w:rsidRPr="00866F1A">
        <w:t>Зона с особыми условиями использования территории - охранная зона ВЛ-0,4 кВ ф.2 от ТП-778, расположенная по адресу: Забайкальский край, Чернышевский район, пгт. Чернышевск. Реестровый номер: 75:21-6.230;</w:t>
      </w:r>
    </w:p>
    <w:p w:rsidR="00BE7293" w:rsidRPr="00866F1A" w:rsidRDefault="00BE7293" w:rsidP="00BE7293">
      <w:pPr>
        <w:numPr>
          <w:ilvl w:val="0"/>
          <w:numId w:val="2"/>
        </w:numPr>
        <w:tabs>
          <w:tab w:val="left" w:pos="1134"/>
        </w:tabs>
        <w:suppressAutoHyphens/>
        <w:ind w:left="0" w:firstLine="709"/>
      </w:pPr>
      <w:r w:rsidRPr="00866F1A">
        <w:t>Зона с особыми условиями использования территории - охранная зона ВЛ-0,4кВ ф.1 от ТП-713, расположенная по адресу: Забайкальский край, Чернышевский район, п.Чернышевск. Реестровый номер: 75:21-6.101;</w:t>
      </w:r>
    </w:p>
    <w:p w:rsidR="00BE7293" w:rsidRPr="00866F1A" w:rsidRDefault="00BE7293" w:rsidP="00BE7293">
      <w:pPr>
        <w:numPr>
          <w:ilvl w:val="0"/>
          <w:numId w:val="2"/>
        </w:numPr>
        <w:tabs>
          <w:tab w:val="left" w:pos="1134"/>
        </w:tabs>
        <w:suppressAutoHyphens/>
        <w:ind w:left="0" w:firstLine="709"/>
      </w:pPr>
      <w:r w:rsidRPr="00866F1A">
        <w:t>Охранная зона ВЛ-0,4 кВ п. Чернышевск Протяженность по трассе 44,865км (ВЛ 0,4 кВ оп №10 (ВЛ 0,4 кВ ТП № 701 - оп № 8) –ф1). Реестровый номер: 75:21-6.803;</w:t>
      </w:r>
    </w:p>
    <w:p w:rsidR="00BE7293" w:rsidRPr="00866F1A" w:rsidRDefault="00BE7293" w:rsidP="00BE7293">
      <w:pPr>
        <w:numPr>
          <w:ilvl w:val="0"/>
          <w:numId w:val="2"/>
        </w:numPr>
        <w:tabs>
          <w:tab w:val="left" w:pos="1134"/>
        </w:tabs>
        <w:suppressAutoHyphens/>
        <w:ind w:left="0" w:firstLine="709"/>
      </w:pPr>
      <w:r w:rsidRPr="00866F1A">
        <w:t>Охранная зона ВЛ-0,4 кВ п. Чернышевск Протяженность по трассе 44,865км (ВЛ 0,4 кВ ТП № 712 (ВЛ 0,4 кВ ТП №712 - оп № 4)-ф1). Реестровый номер: 75:21-6.781;</w:t>
      </w:r>
    </w:p>
    <w:p w:rsidR="00BE7293" w:rsidRPr="00866F1A" w:rsidRDefault="00BE7293" w:rsidP="00BE7293">
      <w:pPr>
        <w:numPr>
          <w:ilvl w:val="0"/>
          <w:numId w:val="2"/>
        </w:numPr>
        <w:tabs>
          <w:tab w:val="left" w:pos="1134"/>
        </w:tabs>
        <w:suppressAutoHyphens/>
        <w:ind w:left="0" w:firstLine="709"/>
      </w:pPr>
      <w:r w:rsidRPr="00866F1A">
        <w:t>Охранная зона ВЛ-0,4 кВ п.Чернышевск Для передачи электроэнергии Протяженность по трассе -15,000км.; (ВЛ-0,4 кВ ф.1 от ТП-795). Реестровый номер: 75:21-6.776;</w:t>
      </w:r>
    </w:p>
    <w:p w:rsidR="00BE7293" w:rsidRPr="00866F1A" w:rsidRDefault="00BE7293" w:rsidP="00BE7293">
      <w:pPr>
        <w:numPr>
          <w:ilvl w:val="0"/>
          <w:numId w:val="2"/>
        </w:numPr>
        <w:tabs>
          <w:tab w:val="left" w:pos="1134"/>
        </w:tabs>
        <w:suppressAutoHyphens/>
        <w:ind w:left="0" w:firstLine="709"/>
      </w:pPr>
      <w:r w:rsidRPr="00866F1A">
        <w:t>Зона с особыми условиями использования территории - охранная зона ВЛ-0,4кВ ф.3 от ТП-774, расположенная по адресу: Забайкальский край, Чернышевский район, п.г.т. Чернышевск. Реестровый номер: 75:21-6.35;</w:t>
      </w:r>
    </w:p>
    <w:p w:rsidR="00BE7293" w:rsidRPr="00866F1A" w:rsidRDefault="00BE7293" w:rsidP="00BE7293">
      <w:pPr>
        <w:numPr>
          <w:ilvl w:val="0"/>
          <w:numId w:val="2"/>
        </w:numPr>
        <w:tabs>
          <w:tab w:val="left" w:pos="1134"/>
        </w:tabs>
        <w:suppressAutoHyphens/>
        <w:ind w:left="0" w:firstLine="709"/>
      </w:pPr>
      <w:r w:rsidRPr="00866F1A">
        <w:t>Охранная зона ВЛ-0,4 кВ п. Чернышевск Протяженность по трассе 44,865км (ВЛ 0,4 кВ оп № 15 (ВЛ 0,4 кВ ТП № 773-оп № 15/1)-ф). Реестровый номер: 75:21-6.813;</w:t>
      </w:r>
    </w:p>
    <w:p w:rsidR="00BE7293" w:rsidRPr="00866F1A" w:rsidRDefault="00BE7293" w:rsidP="00BE7293">
      <w:pPr>
        <w:numPr>
          <w:ilvl w:val="0"/>
          <w:numId w:val="2"/>
        </w:numPr>
        <w:tabs>
          <w:tab w:val="left" w:pos="1134"/>
        </w:tabs>
        <w:suppressAutoHyphens/>
        <w:ind w:left="0" w:firstLine="709"/>
      </w:pPr>
      <w:r w:rsidRPr="00866F1A">
        <w:t>Охранная зона ВЛ-0,4 кВ п. Чернышевск Протяженность по трассе 44,865км (ВЛ 0,4 кВ оп № 38 (ВЛ 0,4 кВ ТП № 771-оп № 38/1)--ф1). Реестровый номер: 75:21-6.812;</w:t>
      </w:r>
    </w:p>
    <w:p w:rsidR="00BE7293" w:rsidRPr="00866F1A" w:rsidRDefault="00BE7293" w:rsidP="00BE7293">
      <w:pPr>
        <w:numPr>
          <w:ilvl w:val="0"/>
          <w:numId w:val="2"/>
        </w:numPr>
        <w:tabs>
          <w:tab w:val="left" w:pos="1134"/>
        </w:tabs>
        <w:suppressAutoHyphens/>
        <w:ind w:left="0" w:firstLine="709"/>
      </w:pPr>
      <w:r w:rsidRPr="00866F1A">
        <w:t>Охранная зона ВЛ-0,4 кВ п. Чернышевск Протяженность по трассе 44,865км (ВЛ 0,4 кВ оп № 21 (ВЛ 0,4 кВ ТП № 771 - оп № 21/1)–ф1). Реестровый номер: 75:21-6.873;</w:t>
      </w:r>
    </w:p>
    <w:p w:rsidR="00BE7293" w:rsidRPr="00866F1A" w:rsidRDefault="00BE7293" w:rsidP="00BE7293">
      <w:pPr>
        <w:numPr>
          <w:ilvl w:val="0"/>
          <w:numId w:val="2"/>
        </w:numPr>
        <w:tabs>
          <w:tab w:val="left" w:pos="1134"/>
        </w:tabs>
        <w:suppressAutoHyphens/>
        <w:ind w:left="0" w:firstLine="709"/>
      </w:pPr>
      <w:r w:rsidRPr="00866F1A">
        <w:t>Зона с особыми условиями использования территории - охранная зона ВЛ-0,4кВ ф.1 от ТП-773, расположенная по адресу: Забайкальский край, Чернышевский район, п.Чернышевск. Реестровый номер: 75:21-6.240;</w:t>
      </w:r>
    </w:p>
    <w:p w:rsidR="00BE7293" w:rsidRPr="00866F1A" w:rsidRDefault="00BE7293" w:rsidP="00BE7293">
      <w:pPr>
        <w:numPr>
          <w:ilvl w:val="0"/>
          <w:numId w:val="2"/>
        </w:numPr>
        <w:tabs>
          <w:tab w:val="left" w:pos="1134"/>
        </w:tabs>
        <w:suppressAutoHyphens/>
        <w:ind w:left="0" w:firstLine="709"/>
      </w:pPr>
      <w:r w:rsidRPr="00866F1A">
        <w:t>Охранная зона ВЛ-0,4 кВ п. Чернышевск Протяженность по трассе 44,865км (ВЛ 0,4 кВ оп № 15 (ВЛ 0,4 кВ ТП № 776 - оп № 15/3) –ф2). Реестровый номер: 75:21-6.883;</w:t>
      </w:r>
    </w:p>
    <w:p w:rsidR="00BE7293" w:rsidRPr="00866F1A" w:rsidRDefault="00BE7293" w:rsidP="00BE7293">
      <w:pPr>
        <w:numPr>
          <w:ilvl w:val="0"/>
          <w:numId w:val="2"/>
        </w:numPr>
        <w:tabs>
          <w:tab w:val="left" w:pos="1134"/>
        </w:tabs>
        <w:suppressAutoHyphens/>
        <w:ind w:left="0" w:firstLine="709"/>
      </w:pPr>
      <w:r w:rsidRPr="00866F1A">
        <w:t>Зона с особыми условиями использования территории-охранная зона ВЛ- 0,4 кВ ф.2 от ТП 777 п. Чернышевск, расположенная по адресу: Забайкальский край, Чернышевский район, пгт Чернышевск. Реестровый номер: 75:21-6.73;</w:t>
      </w:r>
    </w:p>
    <w:p w:rsidR="00BE7293" w:rsidRPr="00866F1A" w:rsidRDefault="00BE7293" w:rsidP="00BE7293">
      <w:pPr>
        <w:numPr>
          <w:ilvl w:val="0"/>
          <w:numId w:val="2"/>
        </w:numPr>
        <w:tabs>
          <w:tab w:val="left" w:pos="1134"/>
        </w:tabs>
        <w:suppressAutoHyphens/>
        <w:ind w:left="0" w:firstLine="709"/>
      </w:pPr>
      <w:r w:rsidRPr="00866F1A">
        <w:t xml:space="preserve">Охранная зона высоковольтной воздушной линии 35 кВ № 232 </w:t>
      </w:r>
      <w:r w:rsidR="002C13E8" w:rsidRPr="00866F1A">
        <w:t>«</w:t>
      </w:r>
      <w:r w:rsidRPr="00866F1A">
        <w:t>Чернышевск-Ареда</w:t>
      </w:r>
      <w:r w:rsidR="002C13E8" w:rsidRPr="00866F1A">
        <w:t>»</w:t>
      </w:r>
      <w:r w:rsidRPr="00866F1A">
        <w:t>. Реестровый номер: 75:21-6.122;</w:t>
      </w:r>
    </w:p>
    <w:p w:rsidR="00BE7293" w:rsidRPr="00866F1A" w:rsidRDefault="00BE7293" w:rsidP="00BE7293">
      <w:pPr>
        <w:numPr>
          <w:ilvl w:val="0"/>
          <w:numId w:val="2"/>
        </w:numPr>
        <w:tabs>
          <w:tab w:val="left" w:pos="1134"/>
        </w:tabs>
        <w:suppressAutoHyphens/>
        <w:ind w:left="0" w:firstLine="709"/>
      </w:pPr>
      <w:r w:rsidRPr="00866F1A">
        <w:t>Охранная зона линии электропередачи ВЛ 220-213 ТПС Шапка-ТПС Бушулей в Сретенском, Чернышевском районах Забайкальского края. Реестровый номер: 75:00-6.2;</w:t>
      </w:r>
    </w:p>
    <w:p w:rsidR="00BE7293" w:rsidRPr="00866F1A" w:rsidRDefault="00BE7293" w:rsidP="00BE7293">
      <w:pPr>
        <w:numPr>
          <w:ilvl w:val="0"/>
          <w:numId w:val="2"/>
        </w:numPr>
        <w:tabs>
          <w:tab w:val="left" w:pos="1134"/>
        </w:tabs>
        <w:suppressAutoHyphens/>
        <w:ind w:left="0" w:firstLine="709"/>
      </w:pPr>
      <w:r w:rsidRPr="00866F1A">
        <w:t>Охранная зона ВЛ-0,4 кВ п. Чернышевск Протяженность по трассе 44,865км (ВЛ 0,4 кВ ф1 РУ-0,4 кВ ТП №797 - оп № 2). Реестровый номер: 75:21-6.778;</w:t>
      </w:r>
    </w:p>
    <w:p w:rsidR="00BE7293" w:rsidRPr="00866F1A" w:rsidRDefault="00BE7293" w:rsidP="00BE7293">
      <w:pPr>
        <w:numPr>
          <w:ilvl w:val="0"/>
          <w:numId w:val="2"/>
        </w:numPr>
        <w:tabs>
          <w:tab w:val="left" w:pos="1134"/>
        </w:tabs>
        <w:suppressAutoHyphens/>
        <w:ind w:left="0" w:firstLine="709"/>
      </w:pPr>
      <w:r w:rsidRPr="00866F1A">
        <w:t>Охранная зона ВЛ-0,4 кВ п. Чернышевск Протяженность по трассе 44,865 км (ВЛ 0,4 кВ оп. № 62 (ВЛ 0,4 кВ ТП № 771-оп. № 66 ) - ф. 1). Реестровый номер: 75:21-6.751;</w:t>
      </w:r>
    </w:p>
    <w:p w:rsidR="00BE7293" w:rsidRPr="00866F1A" w:rsidRDefault="00BE7293" w:rsidP="00BE7293">
      <w:pPr>
        <w:numPr>
          <w:ilvl w:val="0"/>
          <w:numId w:val="2"/>
        </w:numPr>
        <w:tabs>
          <w:tab w:val="left" w:pos="1134"/>
        </w:tabs>
        <w:suppressAutoHyphens/>
        <w:ind w:left="0" w:firstLine="709"/>
      </w:pPr>
      <w:r w:rsidRPr="00866F1A">
        <w:t>Зона с особыми условиями использования территории-охранная зона ВЛ- 0,4 кВ ф.1 от ТП 788 п. Чернышевск, расположенная по адресу: Забайкальский край, Чернышевский район, пгт Чернышевск. Реестровый номер: 75:21-6.238;</w:t>
      </w:r>
    </w:p>
    <w:p w:rsidR="00BE7293" w:rsidRPr="00866F1A" w:rsidRDefault="00BE7293" w:rsidP="00BE7293">
      <w:pPr>
        <w:numPr>
          <w:ilvl w:val="0"/>
          <w:numId w:val="2"/>
        </w:numPr>
        <w:tabs>
          <w:tab w:val="left" w:pos="1134"/>
        </w:tabs>
        <w:suppressAutoHyphens/>
        <w:ind w:left="0" w:firstLine="709"/>
      </w:pPr>
      <w:r w:rsidRPr="00866F1A">
        <w:lastRenderedPageBreak/>
        <w:t>Зона с особыми условиями использования территории-охранная зона ВЛ- 0,4 кВ ф.1 от ТП 777 п. Чернышевск, расположенная по адресу: Забайкальский край, Чернышевский район, пгт Чернышевск. Реестровый номер: 75:21-6.109;</w:t>
      </w:r>
    </w:p>
    <w:p w:rsidR="00BE7293" w:rsidRPr="00866F1A" w:rsidRDefault="00BE7293" w:rsidP="00BE7293">
      <w:pPr>
        <w:numPr>
          <w:ilvl w:val="0"/>
          <w:numId w:val="2"/>
        </w:numPr>
        <w:tabs>
          <w:tab w:val="left" w:pos="1134"/>
        </w:tabs>
        <w:suppressAutoHyphens/>
        <w:ind w:left="0" w:firstLine="709"/>
      </w:pPr>
      <w:r w:rsidRPr="00866F1A">
        <w:t>Зона с особыми условиями использования территории - охранная зона ВЛ-0,4кВ ф.2 от ТП-743, расположенная по адресу: Забайкальский край, Чернышевский район, п.Чернышевск. Реестровый номер: 75:21-6.84;</w:t>
      </w:r>
    </w:p>
    <w:p w:rsidR="00BE7293" w:rsidRPr="00866F1A" w:rsidRDefault="00BE7293" w:rsidP="00BE7293">
      <w:pPr>
        <w:numPr>
          <w:ilvl w:val="0"/>
          <w:numId w:val="2"/>
        </w:numPr>
        <w:tabs>
          <w:tab w:val="left" w:pos="1134"/>
        </w:tabs>
        <w:suppressAutoHyphens/>
        <w:ind w:left="0" w:firstLine="709"/>
      </w:pPr>
      <w:r w:rsidRPr="00866F1A">
        <w:t>Охранная зона ВЛ-0,4 кВ п. Чернышевск Протяженность по трассе 44,865км (ВЛ 0,4 кВ оп № 5 (ВЛ 0,4 кВ ТП № 793 - оп № 5/2) –ф 2). Реестровый номер: 75:21-6.878;</w:t>
      </w:r>
    </w:p>
    <w:p w:rsidR="00BE7293" w:rsidRPr="00866F1A" w:rsidRDefault="00BE7293" w:rsidP="00BE7293">
      <w:pPr>
        <w:numPr>
          <w:ilvl w:val="0"/>
          <w:numId w:val="2"/>
        </w:numPr>
        <w:tabs>
          <w:tab w:val="left" w:pos="1134"/>
        </w:tabs>
        <w:suppressAutoHyphens/>
        <w:ind w:left="0" w:firstLine="709"/>
      </w:pPr>
      <w:r w:rsidRPr="00866F1A">
        <w:t>Охранная зона ВЛ-0,4 кВ п. Чернышевск Протяженность по трассе 44,865км (ВЛ 0,4 кВ оп № 12/1 (ВЛ 0,4 кВ ТП № 787-оп № 12/5)- ф1). Реестровый номер: 75:21-6.817;</w:t>
      </w:r>
    </w:p>
    <w:p w:rsidR="00BE7293" w:rsidRPr="00866F1A" w:rsidRDefault="00BE7293" w:rsidP="00BE7293">
      <w:pPr>
        <w:numPr>
          <w:ilvl w:val="0"/>
          <w:numId w:val="2"/>
        </w:numPr>
        <w:tabs>
          <w:tab w:val="left" w:pos="1134"/>
        </w:tabs>
        <w:suppressAutoHyphens/>
        <w:ind w:left="0" w:firstLine="709"/>
      </w:pPr>
      <w:r w:rsidRPr="00866F1A">
        <w:t>Охранная зона ВЛ-0,4 кВ п. Чернышевск Протяженность по трассе 44,865км (ВЛ 0,4 кВ ф1 РУ-0,4 кВ ТП №794 - оп № 12). Реестровый номер: 75:21-6.745;</w:t>
      </w:r>
    </w:p>
    <w:p w:rsidR="00BE7293" w:rsidRPr="00866F1A" w:rsidRDefault="00BE7293" w:rsidP="00BE7293">
      <w:pPr>
        <w:numPr>
          <w:ilvl w:val="0"/>
          <w:numId w:val="2"/>
        </w:numPr>
        <w:tabs>
          <w:tab w:val="left" w:pos="1134"/>
        </w:tabs>
        <w:suppressAutoHyphens/>
        <w:ind w:left="0" w:firstLine="709"/>
      </w:pPr>
      <w:r w:rsidRPr="00866F1A">
        <w:t>Зона с особыми условиями использования территории - охранная зона ВЛ-0,4 кВ ф.2 от ТП-789 , расположенная по адресу: Забайкальский край, Чернышевский район, пгт. Чернышевск. Реестровый номер: 75:21-6.43;</w:t>
      </w:r>
    </w:p>
    <w:p w:rsidR="00BE7293" w:rsidRPr="00866F1A" w:rsidRDefault="00BE7293" w:rsidP="00BE7293">
      <w:pPr>
        <w:numPr>
          <w:ilvl w:val="0"/>
          <w:numId w:val="2"/>
        </w:numPr>
        <w:tabs>
          <w:tab w:val="left" w:pos="1134"/>
        </w:tabs>
        <w:suppressAutoHyphens/>
        <w:ind w:left="0" w:firstLine="709"/>
      </w:pPr>
      <w:r w:rsidRPr="00866F1A">
        <w:t>Охранная зона ВЛ-0,4 кВ п. Чернышевск Для передачи электроэнергии Протяженность по трассе (ВЛ-0,4кВ ф.2 от ТП-790). Реестровый номер: 75:21-6.746;</w:t>
      </w:r>
    </w:p>
    <w:p w:rsidR="00BE7293" w:rsidRPr="00866F1A" w:rsidRDefault="00BE7293" w:rsidP="00BE7293">
      <w:pPr>
        <w:numPr>
          <w:ilvl w:val="0"/>
          <w:numId w:val="2"/>
        </w:numPr>
        <w:tabs>
          <w:tab w:val="left" w:pos="1134"/>
        </w:tabs>
        <w:suppressAutoHyphens/>
        <w:ind w:left="0" w:firstLine="709"/>
      </w:pPr>
      <w:r w:rsidRPr="00866F1A">
        <w:t>Охранная зона ВЛ-0,4 кВ п. Чернышевск Протяженность по трассе 44,865км (ВЛ0,4 кВ оп № 25 (ВЛ 0,4 кВ ТП № 793-оп № 25/1)-ф3). Реестровый номер: 75:21-6.811;</w:t>
      </w:r>
    </w:p>
    <w:p w:rsidR="00BE7293" w:rsidRPr="00866F1A" w:rsidRDefault="00BE7293" w:rsidP="00BE7293">
      <w:pPr>
        <w:numPr>
          <w:ilvl w:val="0"/>
          <w:numId w:val="2"/>
        </w:numPr>
        <w:tabs>
          <w:tab w:val="left" w:pos="1134"/>
        </w:tabs>
        <w:suppressAutoHyphens/>
        <w:ind w:left="0" w:firstLine="709"/>
      </w:pPr>
      <w:r w:rsidRPr="00866F1A">
        <w:t>Охранная зона ВЛ-0,4 кВ п. Чернышевск Для передачи электроэнергии Протяженность по трассе (ВЛ-0,4кВ ф.1 от ТП-793). Реестровый номер: 75:21-6.768;</w:t>
      </w:r>
    </w:p>
    <w:p w:rsidR="00BE7293" w:rsidRPr="00866F1A" w:rsidRDefault="00BE7293" w:rsidP="00BE7293">
      <w:pPr>
        <w:numPr>
          <w:ilvl w:val="0"/>
          <w:numId w:val="2"/>
        </w:numPr>
        <w:tabs>
          <w:tab w:val="left" w:pos="1134"/>
        </w:tabs>
        <w:suppressAutoHyphens/>
        <w:ind w:left="0" w:firstLine="709"/>
      </w:pPr>
      <w:r w:rsidRPr="00866F1A">
        <w:t>Охранная зона ВЛ-0,4 кВ п. Чернышевск Протяженность по трассе 44,865км (ВЛ 0,4 кВ оп 10 (ВЛ 0,4 кВ ТП №743 - оп 10/1 жилойдом пгт. Чернышевск) - ф1). Реестровый номер: 75:21-6.784;</w:t>
      </w:r>
    </w:p>
    <w:p w:rsidR="00BE7293" w:rsidRPr="00866F1A" w:rsidRDefault="00BE7293" w:rsidP="00BE7293">
      <w:pPr>
        <w:numPr>
          <w:ilvl w:val="0"/>
          <w:numId w:val="2"/>
        </w:numPr>
        <w:tabs>
          <w:tab w:val="left" w:pos="1134"/>
        </w:tabs>
        <w:suppressAutoHyphens/>
        <w:ind w:left="0" w:firstLine="709"/>
      </w:pPr>
      <w:r w:rsidRPr="00866F1A">
        <w:t>Охранная зона ВЛ-0,4 кВ п. Чернышевск Протяженность по трассе 44,865 км (ВЛ 0,4 кВ ф. 3 РУ-0,4 кВ ТП №795 - оп. № 10). Реестровый номер: 75:21-6.744;</w:t>
      </w:r>
    </w:p>
    <w:p w:rsidR="00BE7293" w:rsidRPr="00866F1A" w:rsidRDefault="00BE7293" w:rsidP="00BE7293">
      <w:pPr>
        <w:numPr>
          <w:ilvl w:val="0"/>
          <w:numId w:val="2"/>
        </w:numPr>
        <w:tabs>
          <w:tab w:val="left" w:pos="1134"/>
        </w:tabs>
        <w:suppressAutoHyphens/>
        <w:ind w:left="0" w:firstLine="709"/>
      </w:pPr>
      <w:r w:rsidRPr="00866F1A">
        <w:t>Зона с особыми условиями использования территории-охранная зона ВЛ- 0,4 кВ ф.1 от ТП 778 п. Чернышевск, расположенная по адресу: Забайкальский край, Чернышевский район, пгт Чернышевск. Реестровый номер: 75:21-6.69;</w:t>
      </w:r>
    </w:p>
    <w:p w:rsidR="00BE7293" w:rsidRPr="00866F1A" w:rsidRDefault="00BE7293" w:rsidP="00BE7293">
      <w:pPr>
        <w:numPr>
          <w:ilvl w:val="0"/>
          <w:numId w:val="2"/>
        </w:numPr>
        <w:tabs>
          <w:tab w:val="left" w:pos="1134"/>
        </w:tabs>
        <w:suppressAutoHyphens/>
        <w:ind w:left="0" w:firstLine="709"/>
      </w:pPr>
      <w:r w:rsidRPr="00866F1A">
        <w:t>Охранная зона ВЛ-0,4 кВ п. Чернышевск Для передачи электроэнергии Протяженность по трассе (ВЛ-0,4кВ ф. 3 от ТП-793). Реестровый номер: 75:21-6.757;</w:t>
      </w:r>
    </w:p>
    <w:p w:rsidR="00BE7293" w:rsidRPr="00866F1A" w:rsidRDefault="00BE7293" w:rsidP="00BE7293">
      <w:pPr>
        <w:numPr>
          <w:ilvl w:val="0"/>
          <w:numId w:val="2"/>
        </w:numPr>
        <w:tabs>
          <w:tab w:val="left" w:pos="1134"/>
        </w:tabs>
        <w:suppressAutoHyphens/>
        <w:ind w:left="0" w:firstLine="709"/>
      </w:pPr>
      <w:r w:rsidRPr="00866F1A">
        <w:t>Охранная зона ВЛ-0,4 кВ п. Чернышевск Протяженность по трассе 44,865км (ВЛ 0,4 кВ оп № 48 (ВЛ 0,4 кВ ТП № 793 - оп № 48/1)–ф3). Реестровый номер: 75:21-6.880;</w:t>
      </w:r>
    </w:p>
    <w:p w:rsidR="00BE7293" w:rsidRPr="00866F1A" w:rsidRDefault="00BE7293" w:rsidP="00BE7293">
      <w:pPr>
        <w:numPr>
          <w:ilvl w:val="0"/>
          <w:numId w:val="2"/>
        </w:numPr>
        <w:tabs>
          <w:tab w:val="left" w:pos="1134"/>
        </w:tabs>
        <w:suppressAutoHyphens/>
        <w:ind w:left="0" w:firstLine="709"/>
      </w:pPr>
      <w:r w:rsidRPr="00866F1A">
        <w:t>Охранная зона ВЛ-0,4 кВ п. Чернышевск Протяженность по трассе 44,865км (ВЛ-0,4кВ ф.2 от ТП-776 п.Чернышевск). Реестровый номер: 75:21-6.779;</w:t>
      </w:r>
    </w:p>
    <w:p w:rsidR="00BE7293" w:rsidRPr="00866F1A" w:rsidRDefault="00BE7293" w:rsidP="00BE7293">
      <w:pPr>
        <w:numPr>
          <w:ilvl w:val="0"/>
          <w:numId w:val="2"/>
        </w:numPr>
        <w:tabs>
          <w:tab w:val="left" w:pos="1134"/>
        </w:tabs>
        <w:suppressAutoHyphens/>
        <w:ind w:left="0" w:firstLine="709"/>
      </w:pPr>
      <w:r w:rsidRPr="00866F1A">
        <w:t>Охранная зона ВЛ-0,4 кВ п. Чернышевск Протяженность по трассе 44,865км (ВЛ 0,4 кВ оп №30 (ВЛ 0,4 кВ ТП №774 - оп № 30/1) –ф3). Реестровый номер: 75:21-6.790;</w:t>
      </w:r>
    </w:p>
    <w:p w:rsidR="00BE7293" w:rsidRPr="00866F1A" w:rsidRDefault="00BE7293" w:rsidP="00BE7293">
      <w:pPr>
        <w:numPr>
          <w:ilvl w:val="0"/>
          <w:numId w:val="2"/>
        </w:numPr>
        <w:tabs>
          <w:tab w:val="left" w:pos="1134"/>
        </w:tabs>
        <w:suppressAutoHyphens/>
        <w:ind w:left="0" w:firstLine="709"/>
      </w:pPr>
      <w:r w:rsidRPr="00866F1A">
        <w:t>Охранная зона ВЛ-0,4 кВ п. Чернышевск Протяженность по трассе 44,865км (ВЛ 0,4 кВ оп №52 (ВЛ 0,4 кВ ТП № 787 - оп № 52/1)ф3). Реестровый номер: 75:21-6.800;</w:t>
      </w:r>
    </w:p>
    <w:p w:rsidR="00BE7293" w:rsidRPr="00866F1A" w:rsidRDefault="00BE7293" w:rsidP="00BE7293">
      <w:pPr>
        <w:numPr>
          <w:ilvl w:val="0"/>
          <w:numId w:val="2"/>
        </w:numPr>
        <w:tabs>
          <w:tab w:val="left" w:pos="1134"/>
        </w:tabs>
        <w:suppressAutoHyphens/>
        <w:ind w:left="0" w:firstLine="709"/>
      </w:pPr>
      <w:r w:rsidRPr="00866F1A">
        <w:t>Зона с особыми условиями использования территории - охранная зона ВЛ-0,4кВ ф.2 от ТП-773, расположенная по адресу: Забайкальский край, Чернышевский район, п.Чернышевск. Реестровый номер: 75:21-6.218;</w:t>
      </w:r>
    </w:p>
    <w:p w:rsidR="00BE7293" w:rsidRPr="00866F1A" w:rsidRDefault="00BE7293" w:rsidP="00BE7293">
      <w:pPr>
        <w:numPr>
          <w:ilvl w:val="0"/>
          <w:numId w:val="2"/>
        </w:numPr>
        <w:tabs>
          <w:tab w:val="left" w:pos="1134"/>
        </w:tabs>
        <w:suppressAutoHyphens/>
        <w:ind w:left="0" w:firstLine="709"/>
      </w:pPr>
      <w:r w:rsidRPr="00866F1A">
        <w:t xml:space="preserve">Охранная зона высоковольтной воздушной линии 110 кВ № 15, 16 </w:t>
      </w:r>
      <w:r w:rsidR="002C13E8" w:rsidRPr="00866F1A">
        <w:t>«</w:t>
      </w:r>
      <w:r w:rsidRPr="00866F1A">
        <w:t>поселок Холбон Шилкинского района - поселок Чернышевск Чернышевского района</w:t>
      </w:r>
      <w:r w:rsidR="002C13E8" w:rsidRPr="00866F1A">
        <w:t>»</w:t>
      </w:r>
      <w:r w:rsidRPr="00866F1A">
        <w:t>. Реестровый номер: 75:21-6.50;</w:t>
      </w:r>
    </w:p>
    <w:p w:rsidR="00BE7293" w:rsidRPr="00866F1A" w:rsidRDefault="00BE7293" w:rsidP="00BE7293">
      <w:pPr>
        <w:numPr>
          <w:ilvl w:val="0"/>
          <w:numId w:val="2"/>
        </w:numPr>
        <w:tabs>
          <w:tab w:val="left" w:pos="1134"/>
        </w:tabs>
        <w:suppressAutoHyphens/>
        <w:ind w:left="0" w:firstLine="709"/>
      </w:pPr>
      <w:r w:rsidRPr="00866F1A">
        <w:t>Зона с особыми условиями использования территории - охранная зона ВЛ-0,4кВ ф.1 от ТП-790 расположенная по адресу: Забайкальский край, Чернышевский район, п.г.т. Чернышевск. Реестровый номер: 75:21-6.1;</w:t>
      </w:r>
    </w:p>
    <w:p w:rsidR="00BE7293" w:rsidRPr="00866F1A" w:rsidRDefault="00BE7293" w:rsidP="00BE7293">
      <w:pPr>
        <w:numPr>
          <w:ilvl w:val="0"/>
          <w:numId w:val="2"/>
        </w:numPr>
        <w:tabs>
          <w:tab w:val="left" w:pos="1134"/>
        </w:tabs>
        <w:suppressAutoHyphens/>
        <w:ind w:left="0" w:firstLine="709"/>
      </w:pPr>
      <w:r w:rsidRPr="00866F1A">
        <w:t>Зона с особыми условиями использования территории - охранная зона ВЛ-0,4кВ от ТП-790 А ф.1, расположенная по адресу: Забайкальский край, Чернышевский район, пгт.Чернышевск. Реестровый номер: 75:21-6.38;</w:t>
      </w:r>
    </w:p>
    <w:p w:rsidR="00BE7293" w:rsidRPr="00866F1A" w:rsidRDefault="00BE7293" w:rsidP="00BE7293">
      <w:pPr>
        <w:numPr>
          <w:ilvl w:val="0"/>
          <w:numId w:val="2"/>
        </w:numPr>
        <w:tabs>
          <w:tab w:val="left" w:pos="1134"/>
        </w:tabs>
        <w:suppressAutoHyphens/>
        <w:ind w:left="0" w:firstLine="709"/>
      </w:pPr>
      <w:r w:rsidRPr="00866F1A">
        <w:lastRenderedPageBreak/>
        <w:t xml:space="preserve">Охранная зона высоковольтной воздушной линии 35 кВ № 231 </w:t>
      </w:r>
      <w:r w:rsidR="002C13E8" w:rsidRPr="00866F1A">
        <w:t>«</w:t>
      </w:r>
      <w:r w:rsidRPr="00866F1A">
        <w:t>Чернышевск-Букачача</w:t>
      </w:r>
      <w:r w:rsidR="002C13E8" w:rsidRPr="00866F1A">
        <w:t>»</w:t>
      </w:r>
      <w:r w:rsidRPr="00866F1A">
        <w:t>. Реестровый номер: 75:21-6.7;</w:t>
      </w:r>
    </w:p>
    <w:p w:rsidR="00BE7293" w:rsidRPr="00866F1A" w:rsidRDefault="00BE7293" w:rsidP="00BE7293">
      <w:pPr>
        <w:numPr>
          <w:ilvl w:val="0"/>
          <w:numId w:val="2"/>
        </w:numPr>
        <w:tabs>
          <w:tab w:val="left" w:pos="1134"/>
        </w:tabs>
        <w:suppressAutoHyphens/>
        <w:ind w:left="0" w:firstLine="709"/>
      </w:pPr>
      <w:r w:rsidRPr="00866F1A">
        <w:t>Зона с особыми условиями использования территории - охранная зона ВЛ-0,4кВ ф.2 от ТП-744, расположенная по адресу: Забайкальский край, Чернышевский район, п.г.т.Чернышевск. Реестровый номер: 75:21-6.49;</w:t>
      </w:r>
    </w:p>
    <w:p w:rsidR="00BE7293" w:rsidRPr="00866F1A" w:rsidRDefault="00BE7293" w:rsidP="00BE7293">
      <w:pPr>
        <w:numPr>
          <w:ilvl w:val="0"/>
          <w:numId w:val="2"/>
        </w:numPr>
        <w:tabs>
          <w:tab w:val="left" w:pos="1134"/>
        </w:tabs>
        <w:suppressAutoHyphens/>
        <w:ind w:left="0" w:firstLine="709"/>
      </w:pPr>
      <w:r w:rsidRPr="00866F1A">
        <w:t>Охранная зона ВЛ-0,4 кВ п. Чернышевск Протяженность по трассе 44,865 км (ВЛ-0,4 кВ ф. 2 от ТП-778). Реестровый номер: 75:21-6.739;</w:t>
      </w:r>
    </w:p>
    <w:p w:rsidR="00BE7293" w:rsidRPr="00866F1A" w:rsidRDefault="00BE7293" w:rsidP="00BE7293">
      <w:pPr>
        <w:numPr>
          <w:ilvl w:val="0"/>
          <w:numId w:val="2"/>
        </w:numPr>
        <w:tabs>
          <w:tab w:val="left" w:pos="1134"/>
        </w:tabs>
        <w:suppressAutoHyphens/>
        <w:ind w:left="0" w:firstLine="709"/>
      </w:pPr>
      <w:r w:rsidRPr="00866F1A">
        <w:t>Зона с особыми условиями использования территории-охранная зона ВЛ- 0,4 кВ ф.1 от ТП 775 п. Чернышевск, расположенная по адресу: Забайкальский край, Чернышевский район, пгт Чернышевск.. Реестровый номер: 75:21-6.8;</w:t>
      </w:r>
    </w:p>
    <w:p w:rsidR="00BE7293" w:rsidRPr="00866F1A" w:rsidRDefault="00BE7293" w:rsidP="00BE7293">
      <w:pPr>
        <w:numPr>
          <w:ilvl w:val="0"/>
          <w:numId w:val="2"/>
        </w:numPr>
        <w:tabs>
          <w:tab w:val="left" w:pos="1134"/>
        </w:tabs>
        <w:suppressAutoHyphens/>
        <w:ind w:left="0" w:firstLine="709"/>
      </w:pPr>
      <w:r w:rsidRPr="00866F1A">
        <w:t>охранная зона ВЛ-10 кВ ПС Чернышевск-Шивия №3 - Протяженность по трассе 36,3 км (отпайка ВЛ 10 кВ ф. 3 Чернышевск-Шивия (оп.3)). Реестровый номер: 75:21-6.733;</w:t>
      </w:r>
    </w:p>
    <w:p w:rsidR="00BE7293" w:rsidRPr="00866F1A" w:rsidRDefault="00BE7293" w:rsidP="00BE7293">
      <w:pPr>
        <w:numPr>
          <w:ilvl w:val="0"/>
          <w:numId w:val="2"/>
        </w:numPr>
        <w:tabs>
          <w:tab w:val="left" w:pos="1134"/>
        </w:tabs>
        <w:suppressAutoHyphens/>
        <w:ind w:left="0" w:firstLine="709"/>
      </w:pPr>
      <w:r w:rsidRPr="00866F1A">
        <w:t>Зона с особыми условиями использования территории - охранная зона ВЛ-0,4кВ от ТП-713А, расположенная по адресу: Забайкальский край, Чернышевский район, п.Чернышевск. Реестровый номер: 75:21-6.44;</w:t>
      </w:r>
    </w:p>
    <w:p w:rsidR="00BE7293" w:rsidRPr="00866F1A" w:rsidRDefault="00BE7293" w:rsidP="00BE7293">
      <w:pPr>
        <w:numPr>
          <w:ilvl w:val="0"/>
          <w:numId w:val="2"/>
        </w:numPr>
        <w:tabs>
          <w:tab w:val="left" w:pos="1134"/>
        </w:tabs>
        <w:suppressAutoHyphens/>
        <w:ind w:left="0" w:firstLine="709"/>
      </w:pPr>
      <w:r w:rsidRPr="00866F1A">
        <w:t>Охранная зона ВЛ-0,4 кВ п.Чернышевск Для передачи электроэнергии Протяженность по трассе -15,000км.; (ВЛ-0,4кВ ф.2 от ТП-713). Реестровый номер: 75:21-6.771;</w:t>
      </w:r>
    </w:p>
    <w:p w:rsidR="00BE7293" w:rsidRPr="00866F1A" w:rsidRDefault="00BE7293" w:rsidP="00BE7293">
      <w:pPr>
        <w:numPr>
          <w:ilvl w:val="0"/>
          <w:numId w:val="2"/>
        </w:numPr>
        <w:tabs>
          <w:tab w:val="left" w:pos="1134"/>
        </w:tabs>
        <w:suppressAutoHyphens/>
        <w:ind w:left="0" w:firstLine="709"/>
      </w:pPr>
      <w:r w:rsidRPr="00866F1A">
        <w:t xml:space="preserve">Охранная зона высоковольтной воздушной линии 35 кВ № 235 </w:t>
      </w:r>
      <w:r w:rsidR="002C13E8" w:rsidRPr="00866F1A">
        <w:t>«</w:t>
      </w:r>
      <w:r w:rsidRPr="00866F1A">
        <w:t>Чернышевск-Старый Олов</w:t>
      </w:r>
      <w:r w:rsidR="002C13E8" w:rsidRPr="00866F1A">
        <w:t>»</w:t>
      </w:r>
      <w:r w:rsidRPr="00866F1A">
        <w:t>. Реестровый номер: 75:21-6.130;</w:t>
      </w:r>
    </w:p>
    <w:p w:rsidR="00BE7293" w:rsidRPr="00866F1A" w:rsidRDefault="00BE7293" w:rsidP="00BE7293">
      <w:pPr>
        <w:numPr>
          <w:ilvl w:val="0"/>
          <w:numId w:val="2"/>
        </w:numPr>
        <w:tabs>
          <w:tab w:val="left" w:pos="1134"/>
        </w:tabs>
        <w:suppressAutoHyphens/>
        <w:ind w:left="0" w:firstLine="709"/>
      </w:pPr>
      <w:r w:rsidRPr="00866F1A">
        <w:t>Охранная зона ВЛ-0,4 кВ п. Чернышевск Протяженность по трассе 44,865км (ВЛ 0,4 кВ оп № 62 (ВЛ 0,4 кВ ТП № 771 - оп № 62/2)–ф1). Реестровый номер: 75:21-6.879;</w:t>
      </w:r>
    </w:p>
    <w:p w:rsidR="00BE7293" w:rsidRPr="00866F1A" w:rsidRDefault="00BE7293" w:rsidP="00BE7293">
      <w:pPr>
        <w:numPr>
          <w:ilvl w:val="0"/>
          <w:numId w:val="2"/>
        </w:numPr>
        <w:tabs>
          <w:tab w:val="left" w:pos="1134"/>
        </w:tabs>
        <w:suppressAutoHyphens/>
        <w:ind w:left="0" w:firstLine="709"/>
      </w:pPr>
      <w:r w:rsidRPr="00866F1A">
        <w:t>Охранная зона ВЛ-0,4 кВ п. Чернышевск Протяженность по трассе 44,865 км (ВЛ-0,4 кВ ф. 1 от ТП-777 п. Чернышевск...). Реестровый номер: 75:21-6.741;</w:t>
      </w:r>
    </w:p>
    <w:p w:rsidR="00BE7293" w:rsidRPr="00866F1A" w:rsidRDefault="00BE7293" w:rsidP="00BE7293">
      <w:pPr>
        <w:numPr>
          <w:ilvl w:val="0"/>
          <w:numId w:val="2"/>
        </w:numPr>
        <w:tabs>
          <w:tab w:val="left" w:pos="1134"/>
        </w:tabs>
        <w:suppressAutoHyphens/>
        <w:ind w:left="0" w:firstLine="709"/>
      </w:pPr>
      <w:r w:rsidRPr="00866F1A">
        <w:t>Зона с особыми условиями использования территории - охранная зона ВЛ-0,4 кВ ф.2 от ТП-776 , расположенная по адресу: Забайкальский край, Чернышевский район, пгт. Чернышевск. Реестровый номер: 75:21-6.244;</w:t>
      </w:r>
    </w:p>
    <w:p w:rsidR="00BE7293" w:rsidRPr="00866F1A" w:rsidRDefault="00BE7293" w:rsidP="00BE7293">
      <w:pPr>
        <w:numPr>
          <w:ilvl w:val="0"/>
          <w:numId w:val="2"/>
        </w:numPr>
        <w:tabs>
          <w:tab w:val="left" w:pos="1134"/>
        </w:tabs>
        <w:suppressAutoHyphens/>
        <w:ind w:left="0" w:firstLine="709"/>
      </w:pPr>
      <w:r w:rsidRPr="00866F1A">
        <w:t>Охранная зона ВЛ-0,4 кВ п. Чернышевск Протяженность по трассе 44,865 км (ВЛ 0,4 кВ оп №5 (ВЛ-0,4 кВ от ТП-743 - оп. №5/1,5/2 жилой дом п. Чернышевск) – ф. 1). Реестровый номер: 75:21-6.802;</w:t>
      </w:r>
    </w:p>
    <w:p w:rsidR="00BE7293" w:rsidRPr="00866F1A" w:rsidRDefault="00BE7293" w:rsidP="00BE7293">
      <w:pPr>
        <w:numPr>
          <w:ilvl w:val="0"/>
          <w:numId w:val="2"/>
        </w:numPr>
        <w:tabs>
          <w:tab w:val="left" w:pos="1134"/>
        </w:tabs>
        <w:suppressAutoHyphens/>
        <w:ind w:left="0" w:firstLine="709"/>
      </w:pPr>
      <w:r w:rsidRPr="00866F1A">
        <w:t>Зона с особыми условиями использования территории - охранная зона ВЛ-0,4кВ ф.1 от ТП-714, расположенная по адресу: Забайкальский край, Чернышевский район, п.Чернышевск. Реестровый номер: 75:21-6.137;</w:t>
      </w:r>
    </w:p>
    <w:p w:rsidR="00BE7293" w:rsidRPr="00866F1A" w:rsidRDefault="00BE7293" w:rsidP="00BE7293">
      <w:pPr>
        <w:numPr>
          <w:ilvl w:val="0"/>
          <w:numId w:val="2"/>
        </w:numPr>
        <w:tabs>
          <w:tab w:val="left" w:pos="1134"/>
        </w:tabs>
        <w:suppressAutoHyphens/>
        <w:ind w:left="0" w:firstLine="709"/>
      </w:pPr>
      <w:r w:rsidRPr="00866F1A">
        <w:t>Охранная зона линии электропередачи ВЛ 220-216 ТПС Чернышевск-ТПС Зилово в Чернышевском районе Забайкальского края. Реестровый номер: 75:21-6.214;</w:t>
      </w:r>
    </w:p>
    <w:p w:rsidR="00BE7293" w:rsidRPr="00866F1A" w:rsidRDefault="00BE7293" w:rsidP="00BE7293">
      <w:pPr>
        <w:numPr>
          <w:ilvl w:val="0"/>
          <w:numId w:val="2"/>
        </w:numPr>
        <w:tabs>
          <w:tab w:val="left" w:pos="1134"/>
        </w:tabs>
        <w:suppressAutoHyphens/>
        <w:ind w:left="0" w:firstLine="709"/>
      </w:pPr>
      <w:r w:rsidRPr="00866F1A">
        <w:t>Охранная зона ВЛ-0,4 кВ п. Чернышевск Протяженность по трассе 44,865км (ВЛ 0,4 кВ оп №2 (ВЛ 0,4 кВ ТП №797 - оп № 4) -ф1). Реестровый номер: 75:21-6.815;</w:t>
      </w:r>
    </w:p>
    <w:p w:rsidR="00BE7293" w:rsidRPr="00866F1A" w:rsidRDefault="00BE7293" w:rsidP="00BE7293">
      <w:pPr>
        <w:numPr>
          <w:ilvl w:val="0"/>
          <w:numId w:val="2"/>
        </w:numPr>
        <w:tabs>
          <w:tab w:val="left" w:pos="1134"/>
        </w:tabs>
        <w:suppressAutoHyphens/>
        <w:ind w:left="0" w:firstLine="709"/>
      </w:pPr>
      <w:r w:rsidRPr="00866F1A">
        <w:t>Зона с особыми условиями использования территории - охранная зона ВЛ-0,4 кВ ф.2 от ТП-793 , расположенная по адресу: Забайкальский край, Чернышевский район, пгт. Чернышевск. Реестровый номер: 75:21-6.157;</w:t>
      </w:r>
    </w:p>
    <w:p w:rsidR="00BE7293" w:rsidRPr="00866F1A" w:rsidRDefault="00BE7293" w:rsidP="00BE7293">
      <w:pPr>
        <w:numPr>
          <w:ilvl w:val="0"/>
          <w:numId w:val="2"/>
        </w:numPr>
        <w:tabs>
          <w:tab w:val="left" w:pos="1134"/>
        </w:tabs>
        <w:suppressAutoHyphens/>
        <w:ind w:left="0" w:firstLine="709"/>
      </w:pPr>
      <w:r w:rsidRPr="00866F1A">
        <w:t>Охранная зона ВЛ 10кВ оп №69/1 (ВЛ 10кВ ПС Чернышевск 110/35/10 кВ - оп №69/1/3)- ф №9 Алеур. Реестровый номер: 75:21-6.874;</w:t>
      </w:r>
    </w:p>
    <w:p w:rsidR="00BE7293" w:rsidRPr="00866F1A" w:rsidRDefault="00BE7293" w:rsidP="00BE7293">
      <w:pPr>
        <w:numPr>
          <w:ilvl w:val="0"/>
          <w:numId w:val="2"/>
        </w:numPr>
        <w:tabs>
          <w:tab w:val="left" w:pos="1134"/>
        </w:tabs>
        <w:suppressAutoHyphens/>
        <w:ind w:left="0" w:firstLine="709"/>
      </w:pPr>
      <w:r w:rsidRPr="00866F1A">
        <w:t>Охранная зона ВЛ-0,4 кВ п.Чернышевск Для передачи электроэнергии Протяженность по трассе -15,000км.; (ВЛ-0,4кВ от ТП-713А п.Чернышевск). Реестровый номер: 75:21-6.763;</w:t>
      </w:r>
    </w:p>
    <w:p w:rsidR="00BE7293" w:rsidRPr="00866F1A" w:rsidRDefault="00BE7293" w:rsidP="00BE7293">
      <w:pPr>
        <w:numPr>
          <w:ilvl w:val="0"/>
          <w:numId w:val="2"/>
        </w:numPr>
        <w:tabs>
          <w:tab w:val="left" w:pos="1134"/>
        </w:tabs>
        <w:suppressAutoHyphens/>
        <w:ind w:left="0" w:firstLine="709"/>
      </w:pPr>
      <w:r w:rsidRPr="00866F1A">
        <w:t>Охранная зона ВЛ 10кВ оп №16 (ВЛ 10кВ ПС Чернышевск- оп№149)- ф №9. Реестровый номер: 75:21-6.868;</w:t>
      </w:r>
    </w:p>
    <w:p w:rsidR="00BE7293" w:rsidRPr="00866F1A" w:rsidRDefault="00BE7293" w:rsidP="00BE7293">
      <w:pPr>
        <w:numPr>
          <w:ilvl w:val="0"/>
          <w:numId w:val="2"/>
        </w:numPr>
        <w:tabs>
          <w:tab w:val="left" w:pos="1134"/>
        </w:tabs>
        <w:suppressAutoHyphens/>
        <w:ind w:left="0" w:firstLine="709"/>
      </w:pPr>
      <w:r w:rsidRPr="00866F1A">
        <w:t>Зона с особыми условиями использования территории-охранная зона ВЛ- 0,4 кВ ф.4 от ТП 776 п. Чернышевск, расположенная по адресу: Забайкальский край, Чернышевский район, пгт Чернышевск. Реестровый номер: 75:21-6.16;</w:t>
      </w:r>
    </w:p>
    <w:p w:rsidR="00BE7293" w:rsidRPr="00866F1A" w:rsidRDefault="00BE7293" w:rsidP="00BE7293">
      <w:pPr>
        <w:numPr>
          <w:ilvl w:val="0"/>
          <w:numId w:val="2"/>
        </w:numPr>
        <w:tabs>
          <w:tab w:val="left" w:pos="1134"/>
        </w:tabs>
        <w:suppressAutoHyphens/>
        <w:ind w:left="0" w:firstLine="709"/>
      </w:pPr>
      <w:r w:rsidRPr="00866F1A">
        <w:lastRenderedPageBreak/>
        <w:t>Зона с особыми условиями использования территории - охранная зона ВЛ-0,4кВ ф.1 от ТП-789, расположенная по адресу: Забайкальский край, Чернышевский район, п.Чернышевск. Реестровый номер: 75:21-6.87;</w:t>
      </w:r>
    </w:p>
    <w:p w:rsidR="00BE7293" w:rsidRPr="00866F1A" w:rsidRDefault="00BE7293" w:rsidP="00BE7293">
      <w:pPr>
        <w:numPr>
          <w:ilvl w:val="0"/>
          <w:numId w:val="2"/>
        </w:numPr>
        <w:tabs>
          <w:tab w:val="left" w:pos="1134"/>
        </w:tabs>
        <w:suppressAutoHyphens/>
        <w:ind w:left="0" w:firstLine="709"/>
      </w:pPr>
      <w:r w:rsidRPr="00866F1A">
        <w:t>Зона с особыми условиями использования территории - охранная зона ВЛ-10кВ №1 Чернышевск-Утан, расположенная по адресу: Забайкальский край, Чернышевский район, пгт.Чернышевск. Реестровый номер: 75:21-6.279;</w:t>
      </w:r>
    </w:p>
    <w:p w:rsidR="00BE7293" w:rsidRPr="00866F1A" w:rsidRDefault="00BE7293" w:rsidP="00BE7293">
      <w:pPr>
        <w:numPr>
          <w:ilvl w:val="0"/>
          <w:numId w:val="2"/>
        </w:numPr>
        <w:tabs>
          <w:tab w:val="left" w:pos="1134"/>
        </w:tabs>
        <w:suppressAutoHyphens/>
        <w:ind w:left="0" w:firstLine="709"/>
      </w:pPr>
      <w:r w:rsidRPr="00866F1A">
        <w:t>Охранная зона ВЛ-0,4 кВ п. Чернышевск Протяженность по трассе 44,865км (ВЛ 0,4 кВ ф 2 РУ-0,4 кВ СТП №794 - оп № 2/1). Реестровый номер: 75:21-6.791;</w:t>
      </w:r>
    </w:p>
    <w:p w:rsidR="00BE7293" w:rsidRPr="00866F1A" w:rsidRDefault="00BE7293" w:rsidP="00BE7293">
      <w:pPr>
        <w:numPr>
          <w:ilvl w:val="0"/>
          <w:numId w:val="2"/>
        </w:numPr>
        <w:tabs>
          <w:tab w:val="left" w:pos="1134"/>
        </w:tabs>
        <w:suppressAutoHyphens/>
        <w:ind w:left="0" w:firstLine="709"/>
      </w:pPr>
      <w:r w:rsidRPr="00866F1A">
        <w:t>Зона с особыми условиями использования территории - охранная зона ВЛ-0,4кВ ф.2 от ТП-713, расположенная по адресу: Забайкальский край, Чернышевский район, п.Чернышевск. Реестровый номер: 75:21-6.33;</w:t>
      </w:r>
    </w:p>
    <w:p w:rsidR="00BE7293" w:rsidRPr="00866F1A" w:rsidRDefault="00BE7293" w:rsidP="00BE7293">
      <w:pPr>
        <w:numPr>
          <w:ilvl w:val="0"/>
          <w:numId w:val="2"/>
        </w:numPr>
        <w:tabs>
          <w:tab w:val="left" w:pos="1134"/>
        </w:tabs>
        <w:suppressAutoHyphens/>
        <w:ind w:left="0" w:firstLine="709"/>
      </w:pPr>
      <w:r w:rsidRPr="00866F1A">
        <w:t>Охранная зона ВЛ-0,4 кВ п. Чернышевск Для передачи электроэнергии Протяженность по трассе - 15,000к м.; (ВЛ-0,4 кВ ф. 1 от ТП-713). Реестровый номер: 75:21-6.738;</w:t>
      </w:r>
    </w:p>
    <w:p w:rsidR="00BE7293" w:rsidRPr="00866F1A" w:rsidRDefault="00BE7293" w:rsidP="00BE7293">
      <w:pPr>
        <w:numPr>
          <w:ilvl w:val="0"/>
          <w:numId w:val="2"/>
        </w:numPr>
        <w:tabs>
          <w:tab w:val="left" w:pos="1134"/>
        </w:tabs>
        <w:suppressAutoHyphens/>
        <w:ind w:left="0" w:firstLine="709"/>
      </w:pPr>
      <w:r w:rsidRPr="00866F1A">
        <w:t>Зона с особыми условиями использования территории - охранная зона ВЛ-0,4кВ ф.1 от ТП-744 расположенная по адресу: Забайкальский край, Чернышевский район, п.г.т. Чернышевск. Реестровый номер: 75:21-6.53;</w:t>
      </w:r>
    </w:p>
    <w:p w:rsidR="00BE7293" w:rsidRPr="00866F1A" w:rsidRDefault="00BE7293" w:rsidP="00BE7293">
      <w:pPr>
        <w:numPr>
          <w:ilvl w:val="0"/>
          <w:numId w:val="2"/>
        </w:numPr>
        <w:tabs>
          <w:tab w:val="left" w:pos="1134"/>
        </w:tabs>
        <w:suppressAutoHyphens/>
        <w:ind w:left="0" w:firstLine="709"/>
      </w:pPr>
      <w:r w:rsidRPr="00866F1A">
        <w:t>Зона с особыми условиями использования территории - охранная зона ВЛ-10кВ №2 Чернышевск-Ст.Олов, расположенная по адресу: Забайкальский край, Чернышевский район, пгт Чернышевск. Реестровый номер: 75:21-6.256;</w:t>
      </w:r>
    </w:p>
    <w:p w:rsidR="00BE7293" w:rsidRPr="00866F1A" w:rsidRDefault="00BE7293" w:rsidP="00BE7293">
      <w:pPr>
        <w:numPr>
          <w:ilvl w:val="0"/>
          <w:numId w:val="2"/>
        </w:numPr>
        <w:tabs>
          <w:tab w:val="left" w:pos="1134"/>
        </w:tabs>
        <w:suppressAutoHyphens/>
        <w:ind w:left="0" w:firstLine="709"/>
      </w:pPr>
      <w:r w:rsidRPr="00866F1A">
        <w:t>Зона с особыми условиями использования территории - охранная зона ВЛ-0,4 кВ ф.2 от ТП-790 , расположенная по адресу: Забайкальский край, Чернышевский район, пгт. Чернышевск. Реестровый номер: 75:21-6.68;</w:t>
      </w:r>
    </w:p>
    <w:p w:rsidR="00BE7293" w:rsidRPr="00866F1A" w:rsidRDefault="00BE7293" w:rsidP="00BE7293">
      <w:pPr>
        <w:numPr>
          <w:ilvl w:val="0"/>
          <w:numId w:val="2"/>
        </w:numPr>
        <w:tabs>
          <w:tab w:val="left" w:pos="1134"/>
        </w:tabs>
        <w:suppressAutoHyphens/>
        <w:ind w:left="0" w:firstLine="709"/>
      </w:pPr>
      <w:r w:rsidRPr="00866F1A">
        <w:t>Охранная зона ВЛ 10кВ оп 63 (ВЛ 10кВ ПС Чернышевск 110/35/10кВ оп 63/8)- ф9 Алеур. Реестровый номер: 75:21-6.866;</w:t>
      </w:r>
    </w:p>
    <w:p w:rsidR="00BE7293" w:rsidRPr="00866F1A" w:rsidRDefault="00BE7293" w:rsidP="00BE7293">
      <w:pPr>
        <w:numPr>
          <w:ilvl w:val="0"/>
          <w:numId w:val="2"/>
        </w:numPr>
        <w:tabs>
          <w:tab w:val="left" w:pos="1134"/>
        </w:tabs>
        <w:suppressAutoHyphens/>
        <w:ind w:left="0" w:firstLine="709"/>
      </w:pPr>
      <w:r w:rsidRPr="00866F1A">
        <w:t>охранная зона ВЛ-10 кВ №9 Чернышевск-Алеур Протяженность по трассе 8,197км (отпайкаВЛ 10 кВ ф. 9 Чернышевск-Алеур (оп.25-32)). Реестровый номер: 75:21-6.796;</w:t>
      </w:r>
    </w:p>
    <w:p w:rsidR="00BE7293" w:rsidRPr="00866F1A" w:rsidRDefault="00BE7293" w:rsidP="00BE7293">
      <w:pPr>
        <w:numPr>
          <w:ilvl w:val="0"/>
          <w:numId w:val="2"/>
        </w:numPr>
        <w:tabs>
          <w:tab w:val="left" w:pos="1134"/>
        </w:tabs>
        <w:suppressAutoHyphens/>
        <w:ind w:left="0" w:firstLine="709"/>
      </w:pPr>
      <w:r w:rsidRPr="00866F1A">
        <w:t>Зона с особыми условиями использования территории-охранная зона ВЛ- 0,4 кВ ф.1 от ТП 793 п. Чернышевск, расположенная по адресу: Забайкальский край, Чернышевский район, пгт Чернышевск. Реестровый номер: 75:21-6.171;</w:t>
      </w:r>
    </w:p>
    <w:p w:rsidR="00BE7293" w:rsidRPr="00866F1A" w:rsidRDefault="00BE7293" w:rsidP="00BE7293">
      <w:pPr>
        <w:numPr>
          <w:ilvl w:val="0"/>
          <w:numId w:val="2"/>
        </w:numPr>
        <w:tabs>
          <w:tab w:val="left" w:pos="1134"/>
        </w:tabs>
        <w:suppressAutoHyphens/>
        <w:ind w:left="0" w:firstLine="709"/>
      </w:pPr>
      <w:r w:rsidRPr="00866F1A">
        <w:t>Охранная зона ВЛ-0,4 кВ с. Алеур - Протяженность по трассе 12,68 км (ВЛ 0,4кВ оп. № 32 (ВЛ 0,4 кВ ТП № 790-оп № 32/2) - ф. 1, ВЛ 0,4 кВ оп № 16 (ВЛ 0,4 кВ ТП № 790А-оп № 16/1)-,Л 0,4 кВ оп №18 (ВЛ 0,4 кВ ТП № 790А оп № 18/3)). Реестровый номер: 75:21-6.755;</w:t>
      </w:r>
    </w:p>
    <w:p w:rsidR="00BE7293" w:rsidRPr="00866F1A" w:rsidRDefault="00BE7293" w:rsidP="00BE7293">
      <w:pPr>
        <w:numPr>
          <w:ilvl w:val="0"/>
          <w:numId w:val="2"/>
        </w:numPr>
        <w:tabs>
          <w:tab w:val="left" w:pos="1134"/>
        </w:tabs>
        <w:suppressAutoHyphens/>
        <w:ind w:left="0" w:firstLine="709"/>
      </w:pPr>
      <w:r w:rsidRPr="00866F1A">
        <w:t>Зона с особыми условиями использования территории - охранная зона ВЛ-10кВ № 3 Чернышевск-Шивия, расположенная по адресу: Забайкальский край, Чернышевский район, пгт Чернышевск. Реестровый номер: 75:21-6.283;</w:t>
      </w:r>
    </w:p>
    <w:p w:rsidR="00BE7293" w:rsidRPr="00866F1A" w:rsidRDefault="00BE7293" w:rsidP="00BE7293">
      <w:pPr>
        <w:numPr>
          <w:ilvl w:val="0"/>
          <w:numId w:val="2"/>
        </w:numPr>
        <w:tabs>
          <w:tab w:val="left" w:pos="1134"/>
        </w:tabs>
        <w:suppressAutoHyphens/>
        <w:ind w:left="0" w:firstLine="709"/>
      </w:pPr>
      <w:r w:rsidRPr="00866F1A">
        <w:t>Охранная зона ВЛ 04кВ Чернышевский район, протяженность по трассе 28,87 км (ВЛ 0,4 кВ ф1 РУ-0,4 кВ ТП №745 - оп № 2). Реестровый номер: 75:21-6.826;</w:t>
      </w:r>
    </w:p>
    <w:p w:rsidR="00BE7293" w:rsidRPr="00866F1A" w:rsidRDefault="00BE7293" w:rsidP="00BE7293">
      <w:pPr>
        <w:numPr>
          <w:ilvl w:val="0"/>
          <w:numId w:val="2"/>
        </w:numPr>
        <w:tabs>
          <w:tab w:val="left" w:pos="1134"/>
        </w:tabs>
        <w:suppressAutoHyphens/>
        <w:ind w:left="0" w:firstLine="709"/>
      </w:pPr>
      <w:r w:rsidRPr="00866F1A">
        <w:t>Охранная зона ВЛ-10 кВ ПС Чернышевск-Шивия №3 - Протяженность по трассе 36,3 км (ВЛ 10 кВ оп 89/11 (ВЛ 10 кВ ПС Чернышевск 110/ 35/10 кВ оп 89/11/1)- ф 3 Шивия). Реестровый номер: 75:21-6.841;</w:t>
      </w:r>
    </w:p>
    <w:p w:rsidR="00BE7293" w:rsidRPr="00866F1A" w:rsidRDefault="00BE7293" w:rsidP="00BE7293">
      <w:pPr>
        <w:numPr>
          <w:ilvl w:val="0"/>
          <w:numId w:val="2"/>
        </w:numPr>
        <w:tabs>
          <w:tab w:val="left" w:pos="1134"/>
        </w:tabs>
        <w:suppressAutoHyphens/>
        <w:ind w:left="0" w:firstLine="709"/>
      </w:pPr>
      <w:r w:rsidRPr="00866F1A">
        <w:t>Охранная зона ВЛ 04кВ Чернышевский район, протяженность по трассе 28,87 км (ВЛ 0,4 кВ ф1 РУ-0,4 кВ ТП № 742 - оп № 4). Реестровый номер: 75:21-6.881;</w:t>
      </w:r>
    </w:p>
    <w:p w:rsidR="00BE7293" w:rsidRPr="00866F1A" w:rsidRDefault="00BE7293" w:rsidP="00BE7293">
      <w:pPr>
        <w:numPr>
          <w:ilvl w:val="0"/>
          <w:numId w:val="2"/>
        </w:numPr>
        <w:tabs>
          <w:tab w:val="left" w:pos="1134"/>
        </w:tabs>
        <w:suppressAutoHyphens/>
        <w:ind w:left="0" w:firstLine="709"/>
      </w:pPr>
      <w:r w:rsidRPr="00866F1A">
        <w:t>Охранная зона ВЛ-10 кВ Ф.№4 Чернышевск-Курлыча - Протяженность по трассе 31,9 км (отпайка ВЛ 10 кВ ф. 4 Чернышевск-Курлыча (оп.1-535)). Реестровый номер: 75:21-6.731;</w:t>
      </w:r>
    </w:p>
    <w:p w:rsidR="00BE7293" w:rsidRPr="00866F1A" w:rsidRDefault="00BE7293" w:rsidP="00BE7293">
      <w:pPr>
        <w:numPr>
          <w:ilvl w:val="0"/>
          <w:numId w:val="2"/>
        </w:numPr>
        <w:tabs>
          <w:tab w:val="left" w:pos="1134"/>
        </w:tabs>
        <w:suppressAutoHyphens/>
        <w:ind w:left="0" w:firstLine="709"/>
      </w:pPr>
      <w:r w:rsidRPr="00866F1A">
        <w:t>Охранная зона ВЛ-10 кВ ПС Чернышевск-Шивия №3 - Протяженность по трассе 36,3 км (ВЛ 10 кВ оп 89 (ВЛ 10 кВ ПС Чернышевск 110/35/10 кВ оп 89/17)- ф 3 Шивия). Реестровый номер: 75:21-6.837;</w:t>
      </w:r>
    </w:p>
    <w:p w:rsidR="00BE7293" w:rsidRPr="00866F1A" w:rsidRDefault="00BE7293" w:rsidP="00BE7293">
      <w:pPr>
        <w:numPr>
          <w:ilvl w:val="0"/>
          <w:numId w:val="2"/>
        </w:numPr>
        <w:tabs>
          <w:tab w:val="left" w:pos="1134"/>
        </w:tabs>
        <w:suppressAutoHyphens/>
        <w:ind w:left="0" w:firstLine="709"/>
      </w:pPr>
      <w:r w:rsidRPr="00866F1A">
        <w:lastRenderedPageBreak/>
        <w:t>Охранная зона ВЛ 10 кВ оп. 89/11 (ВЛ 10 кВ ПС Чернышевск 110/35/10 кВ оп. 89/11/1) - ф. 3 Шивия. Реестровый номер: 75:21-6.849;</w:t>
      </w:r>
    </w:p>
    <w:p w:rsidR="00BE7293" w:rsidRPr="00866F1A" w:rsidRDefault="00BE7293" w:rsidP="00BE7293">
      <w:pPr>
        <w:numPr>
          <w:ilvl w:val="0"/>
          <w:numId w:val="2"/>
        </w:numPr>
        <w:tabs>
          <w:tab w:val="left" w:pos="1134"/>
        </w:tabs>
        <w:suppressAutoHyphens/>
        <w:ind w:left="0" w:firstLine="709"/>
      </w:pPr>
      <w:r w:rsidRPr="00866F1A">
        <w:t>Зона с особыми условиями использования территории - охранная зона ВЛ-0,4 кВ ф.3 от ТП-793 , расположенная по адресу: Забайкальский край, Чернышевский район, пгт. Чернышевск. Реестровый номер: 75:21-6.169;</w:t>
      </w:r>
    </w:p>
    <w:p w:rsidR="00BE7293" w:rsidRPr="00866F1A" w:rsidRDefault="00BE7293" w:rsidP="00BE7293">
      <w:pPr>
        <w:numPr>
          <w:ilvl w:val="0"/>
          <w:numId w:val="2"/>
        </w:numPr>
        <w:tabs>
          <w:tab w:val="left" w:pos="1134"/>
        </w:tabs>
        <w:suppressAutoHyphens/>
        <w:ind w:left="0" w:firstLine="709"/>
      </w:pPr>
      <w:r w:rsidRPr="00866F1A">
        <w:t>Охранная зона линии электропередачи ВЛ 220-214 ТПС Приисковая-ТПС Чернышевск в Сретенском, Чернышевском районах Забайкальского края. Реестровый номер: 75:00-6.17;</w:t>
      </w:r>
    </w:p>
    <w:p w:rsidR="00BE7293" w:rsidRPr="00866F1A" w:rsidRDefault="00BE7293" w:rsidP="00BE7293">
      <w:pPr>
        <w:numPr>
          <w:ilvl w:val="0"/>
          <w:numId w:val="2"/>
        </w:numPr>
        <w:tabs>
          <w:tab w:val="left" w:pos="1134"/>
        </w:tabs>
        <w:suppressAutoHyphens/>
        <w:ind w:left="0" w:firstLine="709"/>
      </w:pPr>
      <w:r w:rsidRPr="00866F1A">
        <w:t>Охранная зона объекта электросетевого хозяйства ВЛ 10кВ ф. №9 Чернышевск-Алеур. Реестровый номер: 75:21-6.277;</w:t>
      </w:r>
    </w:p>
    <w:p w:rsidR="00BE7293" w:rsidRPr="00866F1A" w:rsidRDefault="00BE7293" w:rsidP="00BE7293">
      <w:pPr>
        <w:numPr>
          <w:ilvl w:val="0"/>
          <w:numId w:val="2"/>
        </w:numPr>
        <w:tabs>
          <w:tab w:val="left" w:pos="1134"/>
        </w:tabs>
        <w:suppressAutoHyphens/>
        <w:ind w:left="0" w:firstLine="709"/>
      </w:pPr>
      <w:r w:rsidRPr="00866F1A">
        <w:t>Зона с особыми условиями использования территории - охранная зона ВЛ-0,4кВ ф.2 от ТП-772, расположенная по адресу: Забайкальский край, Чернышевский район, п.Чернышевск. Реестровый номер: 75:21-6.128;</w:t>
      </w:r>
    </w:p>
    <w:p w:rsidR="00BE7293" w:rsidRPr="00866F1A" w:rsidRDefault="00BE7293" w:rsidP="00BE7293">
      <w:pPr>
        <w:numPr>
          <w:ilvl w:val="0"/>
          <w:numId w:val="2"/>
        </w:numPr>
        <w:tabs>
          <w:tab w:val="left" w:pos="1134"/>
        </w:tabs>
        <w:suppressAutoHyphens/>
        <w:ind w:left="0" w:firstLine="709"/>
      </w:pPr>
      <w:r w:rsidRPr="00866F1A">
        <w:t>Зона с особыми условиями использования территории - охранная зона ВЛ-0,4кВ от ТП-721, расположенная по адресу: Забайкальский край, Чернышевский район, п.Чернышевск. Реестровый номер: 75:21-6.21;</w:t>
      </w:r>
    </w:p>
    <w:p w:rsidR="00BE7293" w:rsidRPr="00866F1A" w:rsidRDefault="00BE7293" w:rsidP="00BE7293">
      <w:pPr>
        <w:numPr>
          <w:ilvl w:val="0"/>
          <w:numId w:val="2"/>
        </w:numPr>
        <w:tabs>
          <w:tab w:val="left" w:pos="1134"/>
        </w:tabs>
        <w:suppressAutoHyphens/>
        <w:ind w:left="0" w:firstLine="709"/>
      </w:pPr>
      <w:r w:rsidRPr="00866F1A">
        <w:t>Зона с особыми условиями использования территории - охранная зона ВЛ-10кВ № 6 Чернышевск-Кумаканда, расположенная по адресу: Забайкальский край, Чернышевский район, пгт Чернышевск. Реестровый номер: 75:21-6.262;</w:t>
      </w:r>
    </w:p>
    <w:p w:rsidR="00BE7293" w:rsidRPr="00866F1A" w:rsidRDefault="00BE7293" w:rsidP="00BE7293">
      <w:pPr>
        <w:numPr>
          <w:ilvl w:val="0"/>
          <w:numId w:val="2"/>
        </w:numPr>
        <w:tabs>
          <w:tab w:val="left" w:pos="1134"/>
        </w:tabs>
        <w:suppressAutoHyphens/>
        <w:ind w:left="0" w:firstLine="709"/>
      </w:pPr>
      <w:r w:rsidRPr="00866F1A">
        <w:t>Зона с особыми условиями использования территории - охранная зона ВЛ-0,4кВ ф.2 от ТП-771, расположенная по адресу: Забайкальский край, Чернышевский район, п.Чернышевск. Реестровый номер: 75:21-6.217;</w:t>
      </w:r>
    </w:p>
    <w:p w:rsidR="00BE7293" w:rsidRPr="00866F1A" w:rsidRDefault="00BE7293" w:rsidP="00BE7293">
      <w:pPr>
        <w:numPr>
          <w:ilvl w:val="0"/>
          <w:numId w:val="2"/>
        </w:numPr>
        <w:tabs>
          <w:tab w:val="left" w:pos="1134"/>
        </w:tabs>
        <w:suppressAutoHyphens/>
        <w:ind w:left="0" w:firstLine="709"/>
      </w:pPr>
      <w:r w:rsidRPr="00866F1A">
        <w:t>Охранная зона ВЛ-0,4 кВ п. Чернышевск Протяженность по трассе 44,865км (ВЛ 0,4 кВ ф 1 РУ-0,4 ТП № 770-оп №16). Реестровый номер: 75:21-6.753;</w:t>
      </w:r>
    </w:p>
    <w:p w:rsidR="00BE7293" w:rsidRPr="00866F1A" w:rsidRDefault="00BE7293" w:rsidP="00BE7293">
      <w:pPr>
        <w:numPr>
          <w:ilvl w:val="0"/>
          <w:numId w:val="2"/>
        </w:numPr>
        <w:tabs>
          <w:tab w:val="left" w:pos="1134"/>
        </w:tabs>
        <w:suppressAutoHyphens/>
        <w:ind w:left="0" w:firstLine="709"/>
      </w:pPr>
      <w:r w:rsidRPr="00866F1A">
        <w:t>Охранная зона ВЛ-0,4 кВ п. Чернышевск Протяженность по трассе 44,865км (ВЛ 0,4 кВ оп №5 (ВЛ 0,4 кВ ТП № 721 - оп № 5/7) –ф1). Реестровый номер: 75:21-6.794;</w:t>
      </w:r>
    </w:p>
    <w:p w:rsidR="00BE7293" w:rsidRPr="00866F1A" w:rsidRDefault="00BE7293" w:rsidP="00BE7293">
      <w:pPr>
        <w:numPr>
          <w:ilvl w:val="0"/>
          <w:numId w:val="2"/>
        </w:numPr>
        <w:tabs>
          <w:tab w:val="left" w:pos="1134"/>
        </w:tabs>
        <w:suppressAutoHyphens/>
        <w:ind w:left="0" w:firstLine="709"/>
      </w:pPr>
      <w:r w:rsidRPr="00866F1A">
        <w:t>Охранная зона ВЛ-0,4 кВ п. Чернышевск Протяженность по трассе 44,865км (ВЛ 0,4 кВ оп № 43 (ВЛ 0,4 кВ ТП № 772-оп № 43/5)-ф1). Реестровый номер: 75:21-6.795;</w:t>
      </w:r>
    </w:p>
    <w:p w:rsidR="00BE7293" w:rsidRPr="00866F1A" w:rsidRDefault="00BE7293" w:rsidP="00BE7293">
      <w:pPr>
        <w:numPr>
          <w:ilvl w:val="0"/>
          <w:numId w:val="2"/>
        </w:numPr>
        <w:tabs>
          <w:tab w:val="left" w:pos="1134"/>
        </w:tabs>
        <w:suppressAutoHyphens/>
        <w:ind w:left="0" w:firstLine="709"/>
      </w:pPr>
      <w:r w:rsidRPr="00866F1A">
        <w:t>Зона с особыми условиями использования территории-охранная зона ВЛ- 0,4 кВ ф.1 от ТП 776 п. Чернышевск, расположенная по адресу: Забайкальский край, Чернышевский район, пгт Чернышевск. Реестровый номер: 75:21-6.170;</w:t>
      </w:r>
    </w:p>
    <w:p w:rsidR="00BE7293" w:rsidRPr="00866F1A" w:rsidRDefault="00BE7293" w:rsidP="00BE7293">
      <w:pPr>
        <w:numPr>
          <w:ilvl w:val="0"/>
          <w:numId w:val="2"/>
        </w:numPr>
        <w:tabs>
          <w:tab w:val="left" w:pos="1134"/>
        </w:tabs>
        <w:suppressAutoHyphens/>
        <w:ind w:left="0" w:firstLine="709"/>
      </w:pPr>
      <w:r w:rsidRPr="00866F1A">
        <w:t>Зона с особыми условиями использования территории - охранная зона ВЛ-0,4кВ от ТП-743А, расположенная по адресу: Забайкальский край, Чернышевский район, п.Чернышевск. Реестровый номер: 75:21-6.95;</w:t>
      </w:r>
    </w:p>
    <w:p w:rsidR="00BE7293" w:rsidRPr="00866F1A" w:rsidRDefault="00BE7293" w:rsidP="00BE7293">
      <w:pPr>
        <w:numPr>
          <w:ilvl w:val="0"/>
          <w:numId w:val="2"/>
        </w:numPr>
        <w:tabs>
          <w:tab w:val="left" w:pos="1134"/>
        </w:tabs>
        <w:suppressAutoHyphens/>
        <w:ind w:left="0" w:firstLine="709"/>
      </w:pPr>
      <w:r w:rsidRPr="00866F1A">
        <w:t>Зона с особыми условиями использования территории - охранная зона ВЛ-0,4кВ ф.1 от ТП-772, расположенная по адресу: Забайкальский край, Чернышевский район, п.Чернышевск. Реестровый номер: 75:21-6.178;</w:t>
      </w:r>
    </w:p>
    <w:p w:rsidR="00BE7293" w:rsidRPr="00866F1A" w:rsidRDefault="00BE7293" w:rsidP="00BE7293">
      <w:pPr>
        <w:numPr>
          <w:ilvl w:val="0"/>
          <w:numId w:val="2"/>
        </w:numPr>
        <w:tabs>
          <w:tab w:val="left" w:pos="1134"/>
        </w:tabs>
        <w:suppressAutoHyphens/>
        <w:ind w:left="0" w:firstLine="709"/>
      </w:pPr>
      <w:r w:rsidRPr="00866F1A">
        <w:t>Зона с особыми условиями использования территории - охранная зона ВЛ-0,4кВ ф.1 от ТП-771 расположенная по адресу: Забайкальский край, Чернышевский район, п.г.т. Чернышевск. Реестровый номер: 75:21-6.248;</w:t>
      </w:r>
    </w:p>
    <w:p w:rsidR="00BE7293" w:rsidRPr="00866F1A" w:rsidRDefault="00BE7293" w:rsidP="00BE7293">
      <w:pPr>
        <w:numPr>
          <w:ilvl w:val="0"/>
          <w:numId w:val="2"/>
        </w:numPr>
        <w:tabs>
          <w:tab w:val="left" w:pos="1134"/>
        </w:tabs>
        <w:suppressAutoHyphens/>
        <w:ind w:left="0" w:firstLine="709"/>
      </w:pPr>
      <w:r w:rsidRPr="00866F1A">
        <w:t xml:space="preserve">Охранная зона высоковольтной воздушной линии 110 кВ № 69 </w:t>
      </w:r>
      <w:r w:rsidR="002C13E8" w:rsidRPr="00866F1A">
        <w:t>«</w:t>
      </w:r>
      <w:r w:rsidRPr="00866F1A">
        <w:t>Чернышевск-Жирекен</w:t>
      </w:r>
      <w:r w:rsidR="002C13E8" w:rsidRPr="00866F1A">
        <w:t>»</w:t>
      </w:r>
      <w:r w:rsidRPr="00866F1A">
        <w:t>. Реестровый номер: 75:21-6.125;</w:t>
      </w:r>
    </w:p>
    <w:p w:rsidR="00BE7293" w:rsidRPr="00866F1A" w:rsidRDefault="00BE7293" w:rsidP="00BE7293">
      <w:pPr>
        <w:numPr>
          <w:ilvl w:val="0"/>
          <w:numId w:val="2"/>
        </w:numPr>
        <w:tabs>
          <w:tab w:val="left" w:pos="1134"/>
        </w:tabs>
        <w:suppressAutoHyphens/>
        <w:ind w:left="0" w:firstLine="709"/>
      </w:pPr>
      <w:r w:rsidRPr="00866F1A">
        <w:t>Охранная зона ВЛ 10 кВ оп. 89 (ВЛ 10 кВ ПС Чернышевск 110/35/10 кВ оп. 89/17) - ф. 3 Шивия. Реестровый номер: 75:21-6.850;</w:t>
      </w:r>
    </w:p>
    <w:p w:rsidR="00BE7293" w:rsidRPr="00866F1A" w:rsidRDefault="00BE7293" w:rsidP="00BE7293">
      <w:pPr>
        <w:numPr>
          <w:ilvl w:val="0"/>
          <w:numId w:val="2"/>
        </w:numPr>
        <w:tabs>
          <w:tab w:val="left" w:pos="1134"/>
        </w:tabs>
        <w:suppressAutoHyphens/>
        <w:ind w:left="0" w:firstLine="709"/>
      </w:pPr>
      <w:r w:rsidRPr="00866F1A">
        <w:t>Зона с особыми условиями использования территории - охранная зона ВЛ-0,4кВ ф,3 от ТП-787, расположенная по адресу: Забайкальский край, Чернышевский район, пгт.Чернышевск. Реестровый номер: 75:21-6.275;</w:t>
      </w:r>
    </w:p>
    <w:p w:rsidR="00BE7293" w:rsidRPr="00866F1A" w:rsidRDefault="00BE7293" w:rsidP="00BE7293">
      <w:pPr>
        <w:numPr>
          <w:ilvl w:val="0"/>
          <w:numId w:val="2"/>
        </w:numPr>
        <w:tabs>
          <w:tab w:val="left" w:pos="1134"/>
        </w:tabs>
        <w:suppressAutoHyphens/>
        <w:ind w:left="0" w:firstLine="709"/>
      </w:pPr>
      <w:r w:rsidRPr="00866F1A">
        <w:t>Зона с особыми условиями использования территории - охранная зона ВЛ-0,4кВ ф.1, ф.2 от ТП-759, расположенная по адресу: Забайкальский край, Чернышевский район, п.г.т.Чернышевск. Реестровый номер: 75:21-6.118;</w:t>
      </w:r>
    </w:p>
    <w:p w:rsidR="00BE7293" w:rsidRPr="00866F1A" w:rsidRDefault="00BE7293" w:rsidP="00BE7293">
      <w:pPr>
        <w:numPr>
          <w:ilvl w:val="0"/>
          <w:numId w:val="2"/>
        </w:numPr>
        <w:tabs>
          <w:tab w:val="left" w:pos="1134"/>
        </w:tabs>
        <w:suppressAutoHyphens/>
        <w:ind w:left="0" w:firstLine="709"/>
      </w:pPr>
      <w:r w:rsidRPr="00866F1A">
        <w:lastRenderedPageBreak/>
        <w:t>Зона с особыми условиями использования территории - охранная зона ВЛ-0,4кВ ф.3 от ТП-776, расположенная по адресу: Забайкальский край, Чернышевский район, пгт.Чернышевск. Реестровый номер: 75:21-6.260;</w:t>
      </w:r>
    </w:p>
    <w:p w:rsidR="00BE7293" w:rsidRPr="00866F1A" w:rsidRDefault="00BE7293" w:rsidP="00BE7293">
      <w:pPr>
        <w:numPr>
          <w:ilvl w:val="0"/>
          <w:numId w:val="2"/>
        </w:numPr>
        <w:tabs>
          <w:tab w:val="left" w:pos="1134"/>
        </w:tabs>
        <w:suppressAutoHyphens/>
        <w:ind w:left="0" w:firstLine="709"/>
      </w:pPr>
      <w:r w:rsidRPr="00866F1A">
        <w:t>Охранная зона ВЛ-0,4 кВ п. Чернышевск Протяженность по трассе 44,865км (ВЛ 0,4кВ оп № 6 (ВЛ 0,4 кВ ТП №743А - оп № 6/1)-ф1). Реестровый номер: 75:21-6.743;</w:t>
      </w:r>
    </w:p>
    <w:p w:rsidR="00BE7293" w:rsidRPr="00866F1A" w:rsidRDefault="00BE7293" w:rsidP="00BE7293">
      <w:pPr>
        <w:numPr>
          <w:ilvl w:val="0"/>
          <w:numId w:val="2"/>
        </w:numPr>
        <w:tabs>
          <w:tab w:val="left" w:pos="1134"/>
        </w:tabs>
        <w:suppressAutoHyphens/>
        <w:ind w:left="0" w:firstLine="709"/>
      </w:pPr>
      <w:r w:rsidRPr="00866F1A">
        <w:t>Охранная зона ВЛ-0,4 кВ п. Чернышевск Протяженность по трассе 44,865км (ВЛ 0,4 кВ оп №1 (ВЛ 0,4 кВ ТП № 743а - оп № 1/3) –ф1). Реестровый номер: 75:21-6.808;</w:t>
      </w:r>
    </w:p>
    <w:p w:rsidR="00BE7293" w:rsidRPr="00866F1A" w:rsidRDefault="00BE7293" w:rsidP="00BE7293">
      <w:pPr>
        <w:numPr>
          <w:ilvl w:val="0"/>
          <w:numId w:val="2"/>
        </w:numPr>
        <w:tabs>
          <w:tab w:val="left" w:pos="1134"/>
        </w:tabs>
        <w:suppressAutoHyphens/>
        <w:ind w:left="0" w:firstLine="709"/>
      </w:pPr>
      <w:r w:rsidRPr="00866F1A">
        <w:t>Охранная зона ВЛ-0,4 кВ п. Чернышевск (ВЛ-0,4кВ от ТП-721 п. Чернышевск). Реестровый номер: 75:21-6.770;</w:t>
      </w:r>
    </w:p>
    <w:p w:rsidR="00BE7293" w:rsidRPr="00866F1A" w:rsidRDefault="00BE7293" w:rsidP="00BE7293">
      <w:pPr>
        <w:numPr>
          <w:ilvl w:val="0"/>
          <w:numId w:val="2"/>
        </w:numPr>
        <w:tabs>
          <w:tab w:val="left" w:pos="1134"/>
        </w:tabs>
        <w:suppressAutoHyphens/>
        <w:ind w:left="0" w:firstLine="709"/>
      </w:pPr>
      <w:r w:rsidRPr="00866F1A">
        <w:t>Охранная зона ВЛ-0,4 кВ п. Чернышевск (ВЛ-0,4 кВ ф. 1 от ТП-772 п. Чернышевск). Реестровый номер: 75:21-6.804;</w:t>
      </w:r>
    </w:p>
    <w:p w:rsidR="00BE7293" w:rsidRPr="00866F1A" w:rsidRDefault="00BE7293" w:rsidP="00BE7293">
      <w:pPr>
        <w:numPr>
          <w:ilvl w:val="0"/>
          <w:numId w:val="2"/>
        </w:numPr>
        <w:tabs>
          <w:tab w:val="left" w:pos="1134"/>
        </w:tabs>
        <w:suppressAutoHyphens/>
        <w:ind w:left="0" w:firstLine="709"/>
      </w:pPr>
      <w:r w:rsidRPr="00866F1A">
        <w:t>Зона с особыми условиями использования территории-охранная зона ВЛ- 0,4 кВ ф.1 от ТП 787 п. Чернышевск, расположенная по адресу: Забайкальский край, Чернышевский район, пгт Чернышевск. Реестровый номер: 75:21-6.160;</w:t>
      </w:r>
    </w:p>
    <w:p w:rsidR="00BE7293" w:rsidRPr="00866F1A" w:rsidRDefault="00BE7293" w:rsidP="00BE7293">
      <w:pPr>
        <w:numPr>
          <w:ilvl w:val="0"/>
          <w:numId w:val="2"/>
        </w:numPr>
        <w:tabs>
          <w:tab w:val="left" w:pos="1134"/>
        </w:tabs>
        <w:suppressAutoHyphens/>
        <w:ind w:left="0" w:firstLine="709"/>
      </w:pPr>
      <w:r w:rsidRPr="00866F1A">
        <w:t>Охранная зона ВЛ-0,4 кВ п. Чернышевск Протяженность по трассе 44,865км (ВЛ 0,4 кВ оп № 45/5 (ВЛ 0,4 кВ ТП № 772-оп № 43/13)-ф1). Реестровый номер: 75:21-6.816;</w:t>
      </w:r>
    </w:p>
    <w:p w:rsidR="00BE7293" w:rsidRPr="00866F1A" w:rsidRDefault="00BE7293" w:rsidP="00BE7293">
      <w:pPr>
        <w:numPr>
          <w:ilvl w:val="0"/>
          <w:numId w:val="2"/>
        </w:numPr>
        <w:tabs>
          <w:tab w:val="left" w:pos="1134"/>
        </w:tabs>
        <w:suppressAutoHyphens/>
        <w:ind w:left="0" w:firstLine="709"/>
      </w:pPr>
      <w:r w:rsidRPr="00866F1A">
        <w:t>Охранная зона ВЛ-0,4 кВ п. Чернышевск Протяженность по трассе 44,865км (ВЛ 0,4 кВ оп № 79 (ВЛ 0,4 кВ ТП № 713-оп № 79/1)-ф2). Реестровый номер: 75:21-6.822;</w:t>
      </w:r>
    </w:p>
    <w:p w:rsidR="00BE7293" w:rsidRPr="00866F1A" w:rsidRDefault="00BE7293" w:rsidP="00BE7293">
      <w:pPr>
        <w:numPr>
          <w:ilvl w:val="0"/>
          <w:numId w:val="2"/>
        </w:numPr>
        <w:tabs>
          <w:tab w:val="left" w:pos="1134"/>
        </w:tabs>
        <w:suppressAutoHyphens/>
        <w:ind w:left="0" w:firstLine="709"/>
      </w:pPr>
      <w:r w:rsidRPr="00866F1A">
        <w:t>Зона с особыми условиями использования территории - охранная зона ВЛ-10кВ № 8 п.Чернышевск, расположенная по адресу: Забайкальский край, Чернышевский район, пгт. Чернышевск. Реестровый номер: 75:21-6.185;</w:t>
      </w:r>
    </w:p>
    <w:p w:rsidR="00BE7293" w:rsidRPr="00866F1A" w:rsidRDefault="00BE7293" w:rsidP="00BE7293">
      <w:pPr>
        <w:numPr>
          <w:ilvl w:val="0"/>
          <w:numId w:val="2"/>
        </w:numPr>
        <w:tabs>
          <w:tab w:val="left" w:pos="1134"/>
        </w:tabs>
        <w:suppressAutoHyphens/>
        <w:ind w:left="0" w:firstLine="709"/>
      </w:pPr>
      <w:r w:rsidRPr="00866F1A">
        <w:t xml:space="preserve">Охранная зона ВЛ-35-235 </w:t>
      </w:r>
      <w:r w:rsidR="002C13E8" w:rsidRPr="00866F1A">
        <w:t>«</w:t>
      </w:r>
      <w:r w:rsidRPr="00866F1A">
        <w:t>Чернышевск - Старый Олов</w:t>
      </w:r>
      <w:r w:rsidR="002C13E8" w:rsidRPr="00866F1A">
        <w:t>»</w:t>
      </w:r>
      <w:r w:rsidRPr="00866F1A">
        <w:t>. Реестровый номер: 75:21-6.202;</w:t>
      </w:r>
    </w:p>
    <w:p w:rsidR="00BE7293" w:rsidRPr="00866F1A" w:rsidRDefault="00BE7293" w:rsidP="00BE7293">
      <w:pPr>
        <w:numPr>
          <w:ilvl w:val="0"/>
          <w:numId w:val="2"/>
        </w:numPr>
        <w:tabs>
          <w:tab w:val="left" w:pos="1134"/>
        </w:tabs>
        <w:suppressAutoHyphens/>
        <w:ind w:left="0" w:firstLine="709"/>
      </w:pPr>
      <w:r w:rsidRPr="00866F1A">
        <w:t>Охранная зона объекта электросетевого хозяйства ВЛ 220 кВ Зилово - Холбон. Реестровый номер: 75:00-6.279;</w:t>
      </w:r>
    </w:p>
    <w:p w:rsidR="00BE7293" w:rsidRPr="00866F1A" w:rsidRDefault="00BE7293" w:rsidP="00BE7293">
      <w:pPr>
        <w:numPr>
          <w:ilvl w:val="0"/>
          <w:numId w:val="2"/>
        </w:numPr>
        <w:tabs>
          <w:tab w:val="left" w:pos="1134"/>
        </w:tabs>
        <w:suppressAutoHyphens/>
        <w:ind w:left="0" w:firstLine="709"/>
      </w:pPr>
      <w:r w:rsidRPr="00866F1A">
        <w:t>Зона с особыми условиями использования территории - охранная зона ВЛ-0,4кВ ф.1 от ТП-743, расположенная по адресу: Забайкальский край, Чернышевский район, п.Чернышевск. Реестровый номер: 75:21-6.34;</w:t>
      </w:r>
    </w:p>
    <w:p w:rsidR="00BE7293" w:rsidRPr="00866F1A" w:rsidRDefault="00BE7293" w:rsidP="00BE7293">
      <w:pPr>
        <w:numPr>
          <w:ilvl w:val="0"/>
          <w:numId w:val="2"/>
        </w:numPr>
        <w:tabs>
          <w:tab w:val="left" w:pos="1134"/>
        </w:tabs>
        <w:suppressAutoHyphens/>
        <w:ind w:left="0" w:firstLine="709"/>
      </w:pPr>
      <w:r w:rsidRPr="00866F1A">
        <w:t>Зона с особыми условиями использования территории - охранная зона ВЛ-0,4 кВ ф.2 от ТП-787, расположенная по адресу: Забайкальский край, Чернышевский район, пгт. Чернышевск. Реестровый номер: 75:21-6.142;</w:t>
      </w:r>
    </w:p>
    <w:p w:rsidR="00BE7293" w:rsidRPr="00866F1A" w:rsidRDefault="00BE7293" w:rsidP="00BE7293">
      <w:pPr>
        <w:numPr>
          <w:ilvl w:val="0"/>
          <w:numId w:val="2"/>
        </w:numPr>
        <w:tabs>
          <w:tab w:val="left" w:pos="1134"/>
        </w:tabs>
        <w:suppressAutoHyphens/>
        <w:ind w:left="0" w:firstLine="709"/>
      </w:pPr>
      <w:r w:rsidRPr="00866F1A">
        <w:t>Охранная зона ВЛ-0,4 кВ п. Чернышевск Протяженность по трассе 44,865км (ВЛ 0,4 кВ оп № 10 (ВЛ 0,4 кВ СТП № 770-оп № 10/1)-ф1). Реестровый номер: 75:21-6.787;</w:t>
      </w:r>
    </w:p>
    <w:p w:rsidR="00BE7293" w:rsidRPr="00866F1A" w:rsidRDefault="00BE7293" w:rsidP="00BE7293">
      <w:pPr>
        <w:numPr>
          <w:ilvl w:val="0"/>
          <w:numId w:val="2"/>
        </w:numPr>
        <w:tabs>
          <w:tab w:val="left" w:pos="1134"/>
        </w:tabs>
        <w:suppressAutoHyphens/>
        <w:ind w:left="0" w:firstLine="709"/>
      </w:pPr>
      <w:r w:rsidRPr="00866F1A">
        <w:t>Зона с особыми условиями использования территории - охранная зона ПС Чернышевск 110/35/10 кВ, расположенная по адресу: Забайкальский край, Чернышевский район, п,г,т. Чернышевск. Реестровый номер: 75:21-6.216;</w:t>
      </w:r>
    </w:p>
    <w:p w:rsidR="00BE7293" w:rsidRPr="00866F1A" w:rsidRDefault="00BE7293" w:rsidP="00BE7293">
      <w:pPr>
        <w:numPr>
          <w:ilvl w:val="0"/>
          <w:numId w:val="2"/>
        </w:numPr>
        <w:tabs>
          <w:tab w:val="left" w:pos="1134"/>
        </w:tabs>
        <w:suppressAutoHyphens/>
        <w:ind w:left="0" w:firstLine="709"/>
      </w:pPr>
      <w:r w:rsidRPr="00866F1A">
        <w:t>Охранная зона ВЛ-0,4 кВ п. Чернышевск Протяженность по трассе 44,865км (ВЛ 0,4 кВ оп № 1/3 (ВЛ 0,4 кВ ТП № 743а - оп № 1/5) –ф1). Реестровый номер: 75:21-6.869;</w:t>
      </w:r>
    </w:p>
    <w:p w:rsidR="00BE7293" w:rsidRPr="00866F1A" w:rsidRDefault="00BE7293" w:rsidP="00BE7293">
      <w:pPr>
        <w:numPr>
          <w:ilvl w:val="0"/>
          <w:numId w:val="2"/>
        </w:numPr>
        <w:tabs>
          <w:tab w:val="left" w:pos="1134"/>
        </w:tabs>
        <w:suppressAutoHyphens/>
        <w:ind w:left="0" w:firstLine="709"/>
      </w:pPr>
      <w:r w:rsidRPr="00866F1A">
        <w:t>Зона с особыми условиями использования территории - охранная зона ВЛ-0,4 кВ ф.2 от ТП-788, расположенная по адресу: Забайкальский край, Чернышевский район, пгт. Чернышевск. Реестровый номер: 75:21-6.81.</w:t>
      </w:r>
    </w:p>
    <w:p w:rsidR="00BE7293" w:rsidRPr="00866F1A" w:rsidRDefault="00BE7293" w:rsidP="00BE7293">
      <w:pPr>
        <w:tabs>
          <w:tab w:val="left" w:pos="1134"/>
        </w:tabs>
        <w:suppressAutoHyphens/>
        <w:ind w:left="709" w:firstLine="0"/>
      </w:pPr>
    </w:p>
    <w:p w:rsidR="001A7626" w:rsidRPr="00866F1A" w:rsidRDefault="001A7626" w:rsidP="002751DA">
      <w:pPr>
        <w:tabs>
          <w:tab w:val="left" w:pos="1134"/>
        </w:tabs>
        <w:suppressAutoHyphens/>
        <w:ind w:firstLine="0"/>
        <w:contextualSpacing/>
        <w:jc w:val="center"/>
        <w:rPr>
          <w:b/>
        </w:rPr>
      </w:pPr>
      <w:r w:rsidRPr="00866F1A">
        <w:rPr>
          <w:b/>
        </w:rPr>
        <w:t>Охранная зона железных дорог</w:t>
      </w:r>
    </w:p>
    <w:p w:rsidR="005F5EC3" w:rsidRPr="00866F1A" w:rsidRDefault="005F5EC3" w:rsidP="002751DA">
      <w:pPr>
        <w:tabs>
          <w:tab w:val="left" w:pos="1134"/>
        </w:tabs>
        <w:suppressAutoHyphens/>
        <w:ind w:firstLine="709"/>
        <w:contextualSpacing/>
      </w:pPr>
      <w:r w:rsidRPr="00866F1A">
        <w:t xml:space="preserve">В целях обеспечения нормальной эксплуатации железнодорожного транспорта и санитарной защиты населения устанавливаются охранные зоны, размеры которых определяются исходя из рельефа, особых природных условий местности, необходимости создания защиты жилой застройки от шумов проходящих поездов, необходимости развития объектов железнодорожного транспорта. Размеры и режимы полосы отвода и санитарно-защитных зон железных дорог устанавливаются в соответствии с ЗК РФ (п. 3 ч. 2 ст. 90), Федеральным законом от 10.01.2003 </w:t>
      </w:r>
      <w:r w:rsidR="001B443D" w:rsidRPr="00866F1A">
        <w:t>№</w:t>
      </w:r>
      <w:r w:rsidRPr="00866F1A">
        <w:t xml:space="preserve"> 17-ФЗ </w:t>
      </w:r>
      <w:r w:rsidR="002C13E8" w:rsidRPr="00866F1A">
        <w:t>«</w:t>
      </w:r>
      <w:r w:rsidRPr="00866F1A">
        <w:t>О железнодорожном транспорте в Российской Федерации</w:t>
      </w:r>
      <w:r w:rsidR="002C13E8" w:rsidRPr="00866F1A">
        <w:t>»</w:t>
      </w:r>
      <w:r w:rsidRPr="00866F1A">
        <w:t xml:space="preserve"> (ст. 9) и Постановлением Правительства РФ от 12.10.2006 </w:t>
      </w:r>
      <w:r w:rsidR="001B443D" w:rsidRPr="00866F1A">
        <w:t>№</w:t>
      </w:r>
      <w:r w:rsidRPr="00866F1A">
        <w:t xml:space="preserve"> 611 </w:t>
      </w:r>
      <w:r w:rsidR="002C13E8" w:rsidRPr="00866F1A">
        <w:t>«</w:t>
      </w:r>
      <w:r w:rsidRPr="00866F1A">
        <w:t xml:space="preserve">О </w:t>
      </w:r>
      <w:r w:rsidRPr="00866F1A">
        <w:lastRenderedPageBreak/>
        <w:t>порядке установления и использования полос отвода и охранных зон железных дорог</w:t>
      </w:r>
      <w:r w:rsidR="002C13E8" w:rsidRPr="00866F1A">
        <w:t>»</w:t>
      </w:r>
      <w:r w:rsidRPr="00866F1A">
        <w:t xml:space="preserve">, Приказом Минтранса РФ от 06.08.2008 </w:t>
      </w:r>
      <w:r w:rsidR="001B443D" w:rsidRPr="00866F1A">
        <w:t>№</w:t>
      </w:r>
      <w:r w:rsidRPr="00866F1A">
        <w:t xml:space="preserve"> 126 </w:t>
      </w:r>
      <w:r w:rsidR="002C13E8" w:rsidRPr="00866F1A">
        <w:t>«</w:t>
      </w:r>
      <w:r w:rsidRPr="00866F1A">
        <w:t>Об утверждении Норм отвода земельных участков, необходимых для формирования полосы отвода железных дорог, а также норм расчета охранных зон железных дорог</w:t>
      </w:r>
      <w:r w:rsidR="002C13E8" w:rsidRPr="00866F1A">
        <w:t>»</w:t>
      </w:r>
      <w:r w:rsidRPr="00866F1A">
        <w:t>.</w:t>
      </w:r>
    </w:p>
    <w:p w:rsidR="005F5EC3" w:rsidRPr="00866F1A" w:rsidRDefault="005F5EC3" w:rsidP="002751DA">
      <w:pPr>
        <w:tabs>
          <w:tab w:val="left" w:pos="1134"/>
        </w:tabs>
        <w:suppressAutoHyphens/>
        <w:ind w:firstLine="709"/>
        <w:contextualSpacing/>
      </w:pPr>
      <w:r w:rsidRPr="00866F1A">
        <w:t>Приказом Министерства путей сообщения РФ от 15.05.1999 № 26Ц утверждено Положение о порядке использования земель федерального железнодорожного транспорта в пределах полосы отвода железных дорог.</w:t>
      </w:r>
    </w:p>
    <w:p w:rsidR="001A7626" w:rsidRPr="00866F1A" w:rsidRDefault="005F5EC3" w:rsidP="002751DA">
      <w:pPr>
        <w:tabs>
          <w:tab w:val="left" w:pos="1134"/>
        </w:tabs>
        <w:suppressAutoHyphens/>
        <w:ind w:firstLine="709"/>
        <w:contextualSpacing/>
      </w:pPr>
      <w:r w:rsidRPr="00866F1A">
        <w:t>В отношении земельных участков (их частей) в границах охранной зоны могут быть установлены запреты или ограничения на строительство капитальных зданий и сооружений, устройство временных дорог, вырубку древесной и кустарниковой растительности, удаление дернового покрова, проведение земляных работ, за исключением случаев, когда осуществление указанной деятельности необходимо для обеспечения устойчивой, бесперебойной и безопасной работы железнодорожного транспорта, повышения качества обслуживания пользователей услуг железнодорожного транспорта, а также в связи с устройством, обслуживанием и ремонтом линейных сооружений; распашку земель; выпас скота; выпуск поверхностных и хозяйственно-бытовых вод (п. 10 Правил, утв. Постановлением Правительства РФ от 12.10.2006 № 611).</w:t>
      </w:r>
    </w:p>
    <w:p w:rsidR="007516E3" w:rsidRPr="00866F1A" w:rsidRDefault="005F5EC3" w:rsidP="002751DA">
      <w:pPr>
        <w:tabs>
          <w:tab w:val="left" w:pos="1134"/>
        </w:tabs>
        <w:suppressAutoHyphens/>
        <w:ind w:firstLine="709"/>
        <w:contextualSpacing/>
      </w:pPr>
      <w:r w:rsidRPr="00866F1A">
        <w:t>Охранные зоны железных дорог - территории, которые прилегают с обеих сторон к полосе отвода и в границах которых устанавливается особый режим использования земельных участков (частей земельных участков) в целях обеспечения сохранности, прочности и устойчивости объектов железнодорожного транспорта, в том числе находящихся на территориях с подвижной почвой и на территориях, подверженных снежным, песчаным заносам и другим вредным воздействиям.</w:t>
      </w:r>
    </w:p>
    <w:p w:rsidR="003F54BE" w:rsidRPr="00866F1A" w:rsidRDefault="003F54BE" w:rsidP="002751DA">
      <w:pPr>
        <w:pStyle w:val="ConsPlusNormal"/>
        <w:ind w:firstLine="709"/>
        <w:jc w:val="both"/>
        <w:rPr>
          <w:rFonts w:ascii="Times New Roman" w:hAnsi="Times New Roman" w:cs="Times New Roman"/>
          <w:sz w:val="24"/>
          <w:szCs w:val="24"/>
        </w:rPr>
      </w:pPr>
      <w:r w:rsidRPr="00866F1A">
        <w:rPr>
          <w:rFonts w:ascii="Times New Roman" w:hAnsi="Times New Roman" w:cs="Times New Roman"/>
          <w:sz w:val="24"/>
          <w:szCs w:val="24"/>
        </w:rPr>
        <w:t xml:space="preserve">Через </w:t>
      </w:r>
      <w:r w:rsidR="00D31FBF" w:rsidRPr="00866F1A">
        <w:rPr>
          <w:rFonts w:ascii="Times New Roman" w:hAnsi="Times New Roman" w:cs="Times New Roman"/>
          <w:sz w:val="24"/>
          <w:szCs w:val="24"/>
        </w:rPr>
        <w:t>городское поселение</w:t>
      </w:r>
      <w:r w:rsidRPr="00866F1A">
        <w:rPr>
          <w:rFonts w:ascii="Times New Roman" w:hAnsi="Times New Roman" w:cs="Times New Roman"/>
          <w:sz w:val="24"/>
          <w:szCs w:val="24"/>
        </w:rPr>
        <w:t xml:space="preserve"> проходит</w:t>
      </w:r>
      <w:r w:rsidR="004C4C11" w:rsidRPr="00866F1A">
        <w:rPr>
          <w:rFonts w:ascii="Times New Roman" w:hAnsi="Times New Roman" w:cs="Times New Roman"/>
          <w:sz w:val="24"/>
          <w:szCs w:val="24"/>
        </w:rPr>
        <w:t xml:space="preserve">участок </w:t>
      </w:r>
      <w:r w:rsidR="00D31FBF" w:rsidRPr="00866F1A">
        <w:rPr>
          <w:rFonts w:ascii="Times New Roman" w:hAnsi="Times New Roman" w:cs="Times New Roman"/>
          <w:sz w:val="24"/>
          <w:szCs w:val="24"/>
        </w:rPr>
        <w:t>Тран</w:t>
      </w:r>
      <w:r w:rsidR="00FA1B8A" w:rsidRPr="00866F1A">
        <w:rPr>
          <w:rFonts w:ascii="Times New Roman" w:hAnsi="Times New Roman" w:cs="Times New Roman"/>
          <w:sz w:val="24"/>
          <w:szCs w:val="24"/>
        </w:rPr>
        <w:t>с</w:t>
      </w:r>
      <w:r w:rsidR="00D31FBF" w:rsidRPr="00866F1A">
        <w:rPr>
          <w:rFonts w:ascii="Times New Roman" w:hAnsi="Times New Roman" w:cs="Times New Roman"/>
          <w:sz w:val="24"/>
          <w:szCs w:val="24"/>
        </w:rPr>
        <w:t>сибирск</w:t>
      </w:r>
      <w:r w:rsidR="004C4C11" w:rsidRPr="00866F1A">
        <w:rPr>
          <w:rFonts w:ascii="Times New Roman" w:hAnsi="Times New Roman" w:cs="Times New Roman"/>
          <w:sz w:val="24"/>
          <w:szCs w:val="24"/>
        </w:rPr>
        <w:t xml:space="preserve">ой </w:t>
      </w:r>
      <w:r w:rsidR="00D31FBF" w:rsidRPr="00866F1A">
        <w:rPr>
          <w:rFonts w:ascii="Times New Roman" w:hAnsi="Times New Roman" w:cs="Times New Roman"/>
          <w:sz w:val="24"/>
          <w:szCs w:val="24"/>
        </w:rPr>
        <w:t>магистрал</w:t>
      </w:r>
      <w:r w:rsidR="004C4C11" w:rsidRPr="00866F1A">
        <w:rPr>
          <w:rFonts w:ascii="Times New Roman" w:hAnsi="Times New Roman" w:cs="Times New Roman"/>
          <w:sz w:val="24"/>
          <w:szCs w:val="24"/>
        </w:rPr>
        <w:t>и</w:t>
      </w:r>
      <w:r w:rsidR="00D31FBF" w:rsidRPr="00866F1A">
        <w:rPr>
          <w:rFonts w:ascii="Times New Roman" w:hAnsi="Times New Roman" w:cs="Times New Roman"/>
          <w:sz w:val="24"/>
          <w:szCs w:val="24"/>
        </w:rPr>
        <w:t xml:space="preserve">, а также железнодорожная ветка </w:t>
      </w:r>
      <w:r w:rsidR="004C4C11" w:rsidRPr="00866F1A">
        <w:rPr>
          <w:rFonts w:ascii="Times New Roman" w:hAnsi="Times New Roman" w:cs="Times New Roman"/>
          <w:sz w:val="24"/>
          <w:szCs w:val="24"/>
        </w:rPr>
        <w:t>Чернышевск-Забайкальский – Букачача.</w:t>
      </w:r>
    </w:p>
    <w:p w:rsidR="007516E3" w:rsidRPr="00866F1A" w:rsidRDefault="003F54BE" w:rsidP="002751DA">
      <w:pPr>
        <w:tabs>
          <w:tab w:val="left" w:pos="1134"/>
        </w:tabs>
        <w:suppressAutoHyphens/>
        <w:ind w:firstLine="709"/>
        <w:contextualSpacing/>
      </w:pPr>
      <w:r w:rsidRPr="00866F1A">
        <w:t xml:space="preserve">В настоящее время охранных зоны железной дороги на территории </w:t>
      </w:r>
      <w:r w:rsidR="004C4C11" w:rsidRPr="00866F1A">
        <w:t xml:space="preserve">городского поселения </w:t>
      </w:r>
      <w:r w:rsidR="002C13E8" w:rsidRPr="00866F1A">
        <w:t>«</w:t>
      </w:r>
      <w:r w:rsidR="004C4C11" w:rsidRPr="00866F1A">
        <w:t>Чернышевское</w:t>
      </w:r>
      <w:r w:rsidR="002C13E8" w:rsidRPr="00866F1A">
        <w:t>»</w:t>
      </w:r>
      <w:r w:rsidRPr="00866F1A">
        <w:t>не установлены.</w:t>
      </w:r>
    </w:p>
    <w:p w:rsidR="003D29A2" w:rsidRPr="00866F1A" w:rsidRDefault="003D29A2" w:rsidP="002751DA">
      <w:pPr>
        <w:tabs>
          <w:tab w:val="left" w:pos="1134"/>
        </w:tabs>
        <w:suppressAutoHyphens/>
        <w:ind w:firstLine="709"/>
        <w:contextualSpacing/>
      </w:pPr>
    </w:p>
    <w:p w:rsidR="001103C5" w:rsidRPr="00866F1A" w:rsidRDefault="00F64993" w:rsidP="002751DA">
      <w:pPr>
        <w:suppressAutoHyphens/>
        <w:spacing w:before="120"/>
        <w:ind w:firstLine="0"/>
        <w:jc w:val="center"/>
        <w:rPr>
          <w:b/>
          <w:bCs/>
        </w:rPr>
      </w:pPr>
      <w:r w:rsidRPr="00866F1A">
        <w:rPr>
          <w:b/>
          <w:bCs/>
        </w:rPr>
        <w:t>Придорожные полосы автомобильных дорог</w:t>
      </w:r>
    </w:p>
    <w:p w:rsidR="003D29A2" w:rsidRPr="00866F1A" w:rsidRDefault="003D29A2" w:rsidP="003D29A2">
      <w:pPr>
        <w:suppressAutoHyphens/>
        <w:ind w:firstLine="709"/>
      </w:pPr>
      <w:r w:rsidRPr="00866F1A">
        <w:rPr>
          <w:rFonts w:eastAsia="Calibri"/>
          <w:color w:val="000000"/>
        </w:rPr>
        <w:t>Для автомобильных дорог, за исключением автомобильных дорог, расположенных в границах населенных пунктов, устанавливаются придорожные полосы. Решение об установлении границ придорожных полос автомобильных дорог федерального, регионального или муниципального, местного значения или об изменении границ придорожных полос принимается соответственно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уполномоченным органом исполнительной власти субъекта.</w:t>
      </w:r>
    </w:p>
    <w:p w:rsidR="003D29A2" w:rsidRPr="00866F1A" w:rsidRDefault="003D29A2" w:rsidP="003D29A2">
      <w:pPr>
        <w:suppressAutoHyphens/>
        <w:ind w:firstLine="709"/>
      </w:pPr>
      <w:r w:rsidRPr="00866F1A">
        <w:rPr>
          <w:rFonts w:eastAsia="Calibri"/>
          <w:color w:val="000000"/>
        </w:rPr>
        <w:t>Ограничения использования земельных участков и объектов капитального строительства на территории придорожных полос устанавливаются в целях обеспечения требований безопасности дорожного движения, а также нормальных условий реконструкции, капитального ремонта, ремонта, содержания автомобильной дороги, ее сохранности с учетом перспектив развития автомобильной дороги.</w:t>
      </w:r>
    </w:p>
    <w:p w:rsidR="003D29A2" w:rsidRPr="00866F1A" w:rsidRDefault="003D29A2" w:rsidP="003D29A2">
      <w:pPr>
        <w:suppressAutoHyphens/>
        <w:ind w:firstLine="709"/>
      </w:pPr>
      <w:r w:rsidRPr="00866F1A">
        <w:rPr>
          <w:rFonts w:eastAsia="Calibri"/>
          <w:color w:val="000000"/>
        </w:rPr>
        <w:t xml:space="preserve">Придорожные полосы устанавливаются в соответствии с </w:t>
      </w:r>
      <w:r w:rsidRPr="00866F1A">
        <w:rPr>
          <w:rFonts w:eastAsia="Calibri"/>
        </w:rPr>
        <w:t xml:space="preserve">Федеральным законом от 8.11.2007 № 257-ФЗ </w:t>
      </w:r>
      <w:r w:rsidR="002C13E8" w:rsidRPr="00866F1A">
        <w:rPr>
          <w:rFonts w:eastAsia="Calibri"/>
        </w:rPr>
        <w:t>«</w:t>
      </w:r>
      <w:r w:rsidRPr="00866F1A">
        <w:rPr>
          <w:rFonts w:eastAsia="Calibri"/>
        </w:rPr>
        <w: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002C13E8" w:rsidRPr="00866F1A">
        <w:rPr>
          <w:rFonts w:eastAsia="Calibri"/>
        </w:rPr>
        <w:t>»</w:t>
      </w:r>
      <w:r w:rsidRPr="00866F1A">
        <w:rPr>
          <w:rFonts w:eastAsia="Calibri"/>
        </w:rPr>
        <w:t xml:space="preserve"> и приказом Министерства транспорта Российской Федерации от 13.01.2010 № 4 </w:t>
      </w:r>
      <w:r w:rsidR="002C13E8" w:rsidRPr="00866F1A">
        <w:rPr>
          <w:rFonts w:eastAsia="Calibri"/>
        </w:rPr>
        <w:t>«</w:t>
      </w:r>
      <w:r w:rsidRPr="00866F1A">
        <w:rPr>
          <w:rFonts w:eastAsia="Calibri"/>
        </w:rPr>
        <w:t>Об установлении и использовании придорожных полос автомобильных дорог федерального значения</w:t>
      </w:r>
      <w:r w:rsidR="002C13E8" w:rsidRPr="00866F1A">
        <w:rPr>
          <w:rFonts w:eastAsia="Calibri"/>
        </w:rPr>
        <w:t>»</w:t>
      </w:r>
      <w:r w:rsidRPr="00866F1A">
        <w:rPr>
          <w:rFonts w:eastAsia="Calibri"/>
        </w:rPr>
        <w:t>.</w:t>
      </w:r>
    </w:p>
    <w:p w:rsidR="003D29A2" w:rsidRPr="00866F1A" w:rsidRDefault="003D29A2" w:rsidP="003D29A2">
      <w:pPr>
        <w:tabs>
          <w:tab w:val="left" w:pos="1080"/>
        </w:tabs>
        <w:suppressAutoHyphens/>
        <w:autoSpaceDE w:val="0"/>
        <w:ind w:firstLine="709"/>
        <w:contextualSpacing/>
      </w:pPr>
      <w:r w:rsidRPr="00866F1A">
        <w:rPr>
          <w:rFonts w:eastAsia="Calibri"/>
          <w:color w:val="000000"/>
        </w:rPr>
        <w:t xml:space="preserve">В границах придорожных полос автомобильной дороги допускается строительство, реконструкция объектов капитального строительства, объектов, предназначенных для осуществления дорожной деятельности, объектов дорожного сервиса, установка рекламных конструкций, информационных щитов и указателей при наличии согласия в письменной </w:t>
      </w:r>
      <w:r w:rsidRPr="00866F1A">
        <w:rPr>
          <w:rFonts w:eastAsia="Calibri"/>
          <w:color w:val="000000"/>
        </w:rPr>
        <w:lastRenderedPageBreak/>
        <w:t>форме владельца автомобильной дороги. Это согласие должно содержать технические требования и условия, подлежащие обязательному исполнению лицами, осуществляющими строительство, реконструкцию в границах придорожных полос автомобильной дороги таких объектов, установку рекламных конструкций, информационных щитов и указателей.</w:t>
      </w:r>
    </w:p>
    <w:p w:rsidR="003D29A2" w:rsidRPr="00866F1A" w:rsidRDefault="003D29A2" w:rsidP="003D29A2">
      <w:pPr>
        <w:tabs>
          <w:tab w:val="left" w:pos="1080"/>
        </w:tabs>
        <w:suppressAutoHyphens/>
        <w:autoSpaceDE w:val="0"/>
        <w:ind w:firstLine="709"/>
        <w:contextualSpacing/>
      </w:pPr>
      <w:r w:rsidRPr="00866F1A">
        <w:rPr>
          <w:rFonts w:eastAsia="Calibri"/>
          <w:color w:val="000000"/>
        </w:rPr>
        <w:t>В зависимости от класса и (или) категории автомобильных дорог с учетом перспектив их развития ширина каждой придорожной полосы устанавливается в размере:</w:t>
      </w:r>
    </w:p>
    <w:p w:rsidR="003D29A2" w:rsidRPr="00866F1A" w:rsidRDefault="003D29A2" w:rsidP="003D29A2">
      <w:pPr>
        <w:tabs>
          <w:tab w:val="left" w:pos="1080"/>
        </w:tabs>
        <w:suppressAutoHyphens/>
        <w:autoSpaceDE w:val="0"/>
        <w:ind w:firstLine="709"/>
        <w:contextualSpacing/>
        <w:rPr>
          <w:rFonts w:eastAsia="Calibri"/>
          <w:color w:val="000000"/>
        </w:rPr>
      </w:pPr>
      <w:r w:rsidRPr="00866F1A">
        <w:rPr>
          <w:rFonts w:eastAsia="Calibri"/>
          <w:color w:val="000000"/>
        </w:rPr>
        <w:t>1) 75 м – для автомобильных дорог первой и второй категорий;</w:t>
      </w:r>
    </w:p>
    <w:p w:rsidR="003D29A2" w:rsidRPr="00866F1A" w:rsidRDefault="003D29A2" w:rsidP="003D29A2">
      <w:pPr>
        <w:tabs>
          <w:tab w:val="left" w:pos="1080"/>
        </w:tabs>
        <w:suppressAutoHyphens/>
        <w:autoSpaceDE w:val="0"/>
        <w:ind w:firstLine="709"/>
        <w:contextualSpacing/>
        <w:rPr>
          <w:rFonts w:eastAsia="Calibri"/>
          <w:color w:val="000000"/>
        </w:rPr>
      </w:pPr>
      <w:r w:rsidRPr="00866F1A">
        <w:rPr>
          <w:rFonts w:eastAsia="Calibri"/>
          <w:color w:val="000000"/>
        </w:rPr>
        <w:t>2) 50 м – для автомобильных дорог третьей и четвертой категорий;</w:t>
      </w:r>
    </w:p>
    <w:p w:rsidR="003D29A2" w:rsidRPr="00866F1A" w:rsidRDefault="003D29A2" w:rsidP="003D29A2">
      <w:pPr>
        <w:tabs>
          <w:tab w:val="left" w:pos="1080"/>
        </w:tabs>
        <w:suppressAutoHyphens/>
        <w:autoSpaceDE w:val="0"/>
        <w:ind w:firstLine="709"/>
        <w:contextualSpacing/>
        <w:rPr>
          <w:rFonts w:eastAsia="Calibri"/>
          <w:color w:val="000000"/>
        </w:rPr>
      </w:pPr>
      <w:r w:rsidRPr="00866F1A">
        <w:rPr>
          <w:rFonts w:eastAsia="Calibri"/>
          <w:color w:val="000000"/>
        </w:rPr>
        <w:t>3) 25 м – для автомобильных дорог пятой категории;</w:t>
      </w:r>
    </w:p>
    <w:p w:rsidR="003D29A2" w:rsidRPr="00866F1A" w:rsidRDefault="003D29A2" w:rsidP="003D29A2">
      <w:pPr>
        <w:tabs>
          <w:tab w:val="left" w:pos="1080"/>
        </w:tabs>
        <w:suppressAutoHyphens/>
        <w:autoSpaceDE w:val="0"/>
        <w:ind w:firstLine="709"/>
        <w:contextualSpacing/>
      </w:pPr>
      <w:r w:rsidRPr="00866F1A">
        <w:rPr>
          <w:rFonts w:eastAsia="Calibri"/>
          <w:color w:val="000000"/>
        </w:rPr>
        <w:t>4) 100 м – для подъездных дорог, соединяющих административные центры (столицы) субъектов Российской Федерации, города федерального значения с другими населенными пунктами, а также для участков автомобильных дорог общего пользования федерального значения, построенных для объездов городов с численностью населения до двухсот пятидесяти тысяч человек;</w:t>
      </w:r>
    </w:p>
    <w:p w:rsidR="003D29A2" w:rsidRPr="00866F1A" w:rsidRDefault="003D29A2" w:rsidP="003D29A2">
      <w:pPr>
        <w:tabs>
          <w:tab w:val="left" w:pos="1080"/>
        </w:tabs>
        <w:suppressAutoHyphens/>
        <w:autoSpaceDE w:val="0"/>
        <w:ind w:firstLine="709"/>
        <w:contextualSpacing/>
        <w:rPr>
          <w:rFonts w:eastAsia="Calibri"/>
          <w:color w:val="000000"/>
        </w:rPr>
      </w:pPr>
      <w:r w:rsidRPr="00866F1A">
        <w:rPr>
          <w:rFonts w:eastAsia="Calibri"/>
          <w:color w:val="000000"/>
        </w:rPr>
        <w:t>5) 150 м – для участков автомобильных дорог, построенных для объездов городов с численностью населения свыше двухсот пятидесяти тысяч человек.</w:t>
      </w:r>
    </w:p>
    <w:p w:rsidR="004B5081" w:rsidRPr="00866F1A" w:rsidRDefault="004B5081" w:rsidP="002751DA">
      <w:pPr>
        <w:tabs>
          <w:tab w:val="left" w:pos="1134"/>
        </w:tabs>
        <w:suppressAutoHyphens/>
        <w:ind w:firstLine="0"/>
        <w:jc w:val="center"/>
        <w:rPr>
          <w:b/>
        </w:rPr>
      </w:pPr>
    </w:p>
    <w:p w:rsidR="001A7626" w:rsidRPr="00866F1A" w:rsidRDefault="001A7626" w:rsidP="002751DA">
      <w:pPr>
        <w:tabs>
          <w:tab w:val="left" w:pos="1134"/>
        </w:tabs>
        <w:suppressAutoHyphens/>
        <w:ind w:firstLine="0"/>
        <w:jc w:val="center"/>
        <w:rPr>
          <w:b/>
        </w:rPr>
      </w:pPr>
      <w:r w:rsidRPr="00866F1A">
        <w:rPr>
          <w:b/>
        </w:rPr>
        <w:t>Охранная зона линий и сооружений связи</w:t>
      </w:r>
    </w:p>
    <w:p w:rsidR="001A7626" w:rsidRPr="00866F1A" w:rsidRDefault="001A7626" w:rsidP="002751DA">
      <w:pPr>
        <w:pStyle w:val="ConsNormal"/>
        <w:suppressAutoHyphens/>
        <w:ind w:firstLine="709"/>
        <w:jc w:val="both"/>
        <w:rPr>
          <w:rFonts w:ascii="Times New Roman" w:hAnsi="Times New Roman"/>
          <w:sz w:val="24"/>
          <w:szCs w:val="24"/>
        </w:rPr>
      </w:pPr>
      <w:r w:rsidRPr="00866F1A">
        <w:rPr>
          <w:rFonts w:ascii="Times New Roman" w:hAnsi="Times New Roman"/>
          <w:sz w:val="24"/>
          <w:szCs w:val="24"/>
        </w:rPr>
        <w:t xml:space="preserve">Охранные зоны линий и сооружений связи устанавливаются для обеспечения сохранности действующих кабельных, радиорелейных и воздушных линий связи и линий радиофикации, а также сооружений связи Российской Федерации. Размеры охранных зон устанавливаются согласно </w:t>
      </w:r>
      <w:r w:rsidR="002C13E8" w:rsidRPr="00866F1A">
        <w:rPr>
          <w:rFonts w:ascii="Times New Roman" w:hAnsi="Times New Roman"/>
          <w:sz w:val="24"/>
          <w:szCs w:val="24"/>
        </w:rPr>
        <w:t>«</w:t>
      </w:r>
      <w:r w:rsidRPr="00866F1A">
        <w:rPr>
          <w:rFonts w:ascii="Times New Roman" w:hAnsi="Times New Roman"/>
          <w:sz w:val="24"/>
          <w:szCs w:val="24"/>
        </w:rPr>
        <w:t>Правил охраны линий и сооружений связи Российской Федерации</w:t>
      </w:r>
      <w:r w:rsidR="002C13E8" w:rsidRPr="00866F1A">
        <w:rPr>
          <w:rFonts w:ascii="Times New Roman" w:hAnsi="Times New Roman"/>
          <w:sz w:val="24"/>
          <w:szCs w:val="24"/>
        </w:rPr>
        <w:t>»</w:t>
      </w:r>
      <w:r w:rsidRPr="00866F1A">
        <w:rPr>
          <w:rFonts w:ascii="Times New Roman" w:hAnsi="Times New Roman"/>
          <w:sz w:val="24"/>
          <w:szCs w:val="24"/>
        </w:rPr>
        <w:t xml:space="preserve">, утвержденных постановлением Правительства Российской Федерации от 09.06.95. № 578. Охранные зоны выделяются в виде участка земли, ограниченных линиями на расстоянии </w:t>
      </w:r>
      <w:smartTag w:uri="urn:schemas-microsoft-com:office:smarttags" w:element="metricconverter">
        <w:smartTagPr>
          <w:attr w:name="ProductID" w:val="2 м"/>
        </w:smartTagPr>
        <w:r w:rsidRPr="00866F1A">
          <w:rPr>
            <w:rFonts w:ascii="Times New Roman" w:hAnsi="Times New Roman"/>
            <w:sz w:val="24"/>
            <w:szCs w:val="24"/>
          </w:rPr>
          <w:t>2 м</w:t>
        </w:r>
      </w:smartTag>
      <w:r w:rsidRPr="00866F1A">
        <w:rPr>
          <w:rFonts w:ascii="Times New Roman" w:hAnsi="Times New Roman"/>
          <w:sz w:val="24"/>
          <w:szCs w:val="24"/>
        </w:rPr>
        <w:t xml:space="preserve"> (3м). </w:t>
      </w:r>
      <w:bookmarkStart w:id="69" w:name="_Toc226182399"/>
      <w:bookmarkStart w:id="70" w:name="_Toc226267352"/>
      <w:bookmarkStart w:id="71" w:name="_Toc233622008"/>
    </w:p>
    <w:p w:rsidR="00BE7293" w:rsidRPr="00866F1A" w:rsidRDefault="00BE7293" w:rsidP="002751DA">
      <w:pPr>
        <w:pStyle w:val="ConsNormal"/>
        <w:suppressAutoHyphens/>
        <w:ind w:firstLine="709"/>
        <w:jc w:val="both"/>
        <w:rPr>
          <w:rFonts w:ascii="Times New Roman" w:hAnsi="Times New Roman"/>
          <w:sz w:val="24"/>
          <w:szCs w:val="24"/>
        </w:rPr>
      </w:pPr>
      <w:r w:rsidRPr="00866F1A">
        <w:rPr>
          <w:rFonts w:ascii="Times New Roman" w:hAnsi="Times New Roman"/>
          <w:sz w:val="24"/>
          <w:szCs w:val="24"/>
        </w:rPr>
        <w:t xml:space="preserve">Перечень охранных зон линий и сооружений связи на территории городского поселения </w:t>
      </w:r>
      <w:r w:rsidR="002C13E8" w:rsidRPr="00866F1A">
        <w:rPr>
          <w:rFonts w:ascii="Times New Roman" w:hAnsi="Times New Roman"/>
          <w:sz w:val="24"/>
          <w:szCs w:val="24"/>
        </w:rPr>
        <w:t>«</w:t>
      </w:r>
      <w:r w:rsidRPr="00866F1A">
        <w:rPr>
          <w:rFonts w:ascii="Times New Roman" w:hAnsi="Times New Roman"/>
          <w:sz w:val="24"/>
          <w:szCs w:val="24"/>
        </w:rPr>
        <w:t>Чернышевское</w:t>
      </w:r>
      <w:r w:rsidR="002C13E8" w:rsidRPr="00866F1A">
        <w:rPr>
          <w:rFonts w:ascii="Times New Roman" w:hAnsi="Times New Roman"/>
          <w:sz w:val="24"/>
          <w:szCs w:val="24"/>
        </w:rPr>
        <w:t>»</w:t>
      </w:r>
      <w:r w:rsidRPr="00866F1A">
        <w:rPr>
          <w:rFonts w:ascii="Times New Roman" w:hAnsi="Times New Roman"/>
          <w:sz w:val="24"/>
          <w:szCs w:val="24"/>
        </w:rPr>
        <w:t>:</w:t>
      </w:r>
    </w:p>
    <w:p w:rsidR="00BE7293" w:rsidRPr="00866F1A" w:rsidRDefault="00BE7293" w:rsidP="00BE7293">
      <w:pPr>
        <w:numPr>
          <w:ilvl w:val="0"/>
          <w:numId w:val="2"/>
        </w:numPr>
        <w:tabs>
          <w:tab w:val="left" w:pos="1134"/>
        </w:tabs>
        <w:suppressAutoHyphens/>
        <w:ind w:left="0" w:firstLine="709"/>
      </w:pPr>
      <w:r w:rsidRPr="00866F1A">
        <w:t>Охранная зона линии связи ок753с5 ОС инв. № 5098936 РМ 61229 - п. ВзПС Чернышевск. Реестровый номер: 75:21-6.632;</w:t>
      </w:r>
    </w:p>
    <w:p w:rsidR="00BE7293" w:rsidRPr="00866F1A" w:rsidRDefault="00BE7293" w:rsidP="00BE7293">
      <w:pPr>
        <w:numPr>
          <w:ilvl w:val="0"/>
          <w:numId w:val="2"/>
        </w:numPr>
        <w:tabs>
          <w:tab w:val="left" w:pos="1134"/>
        </w:tabs>
        <w:suppressAutoHyphens/>
        <w:ind w:left="0" w:firstLine="709"/>
      </w:pPr>
      <w:r w:rsidRPr="00866F1A">
        <w:t>Охранная зона ВОЛС 852873 Холбон-Чернышевск. Реестровый номер: 75:21-6.887;</w:t>
      </w:r>
    </w:p>
    <w:p w:rsidR="00BE7293" w:rsidRPr="00866F1A" w:rsidRDefault="00BE7293" w:rsidP="00BE7293">
      <w:pPr>
        <w:numPr>
          <w:ilvl w:val="0"/>
          <w:numId w:val="2"/>
        </w:numPr>
        <w:tabs>
          <w:tab w:val="left" w:pos="1134"/>
        </w:tabs>
        <w:suppressAutoHyphens/>
        <w:ind w:left="0" w:firstLine="709"/>
      </w:pPr>
      <w:r w:rsidRPr="00866F1A">
        <w:t xml:space="preserve">Охранная зона магистральной волоконно-оптической линии связи (ВОЛС) на участке </w:t>
      </w:r>
      <w:r w:rsidR="002C13E8" w:rsidRPr="00866F1A">
        <w:t>«</w:t>
      </w:r>
      <w:r w:rsidRPr="00866F1A">
        <w:t>Чита-Ерофей Павлович</w:t>
      </w:r>
      <w:r w:rsidR="002C13E8" w:rsidRPr="00866F1A">
        <w:t>»</w:t>
      </w:r>
      <w:r w:rsidRPr="00866F1A">
        <w:t>. Реестровый номер: 75:21-6.254;</w:t>
      </w:r>
    </w:p>
    <w:p w:rsidR="00BE7293" w:rsidRPr="00866F1A" w:rsidRDefault="00BE7293" w:rsidP="00BE7293">
      <w:pPr>
        <w:numPr>
          <w:ilvl w:val="0"/>
          <w:numId w:val="2"/>
        </w:numPr>
        <w:tabs>
          <w:tab w:val="left" w:pos="1134"/>
        </w:tabs>
        <w:suppressAutoHyphens/>
        <w:ind w:left="0" w:firstLine="709"/>
      </w:pPr>
      <w:r w:rsidRPr="00866F1A">
        <w:t>Внутризоновая кабельная линия ВОЛП Газ-Завод-Чернышевск. Реестровый номер: 75:00-6.282;</w:t>
      </w:r>
    </w:p>
    <w:p w:rsidR="00BE7293" w:rsidRPr="00866F1A" w:rsidRDefault="00BE7293" w:rsidP="00BE7293">
      <w:pPr>
        <w:numPr>
          <w:ilvl w:val="0"/>
          <w:numId w:val="2"/>
        </w:numPr>
        <w:tabs>
          <w:tab w:val="left" w:pos="1134"/>
        </w:tabs>
        <w:suppressAutoHyphens/>
        <w:ind w:left="0" w:firstLine="709"/>
      </w:pPr>
      <w:r w:rsidRPr="00866F1A">
        <w:t xml:space="preserve">Охранная зона, как зона с особым режимом использования </w:t>
      </w:r>
      <w:r w:rsidR="002C13E8" w:rsidRPr="00866F1A">
        <w:t>«</w:t>
      </w:r>
      <w:r w:rsidRPr="00866F1A">
        <w:t xml:space="preserve">Волоконно-оптической кабельной линии ПАО </w:t>
      </w:r>
      <w:r w:rsidR="002C13E8" w:rsidRPr="00866F1A">
        <w:t>«</w:t>
      </w:r>
      <w:r w:rsidRPr="00866F1A">
        <w:t>МТС</w:t>
      </w:r>
      <w:r w:rsidR="002C13E8" w:rsidRPr="00866F1A">
        <w:t>»</w:t>
      </w:r>
      <w:r w:rsidRPr="00866F1A">
        <w:t xml:space="preserve"> на участке пгт. Чернышевск. Реестровый номер: 75:21-6.106.</w:t>
      </w:r>
    </w:p>
    <w:bookmarkEnd w:id="69"/>
    <w:bookmarkEnd w:id="70"/>
    <w:bookmarkEnd w:id="71"/>
    <w:p w:rsidR="001A7626" w:rsidRPr="00866F1A" w:rsidRDefault="001A7626" w:rsidP="002751DA">
      <w:pPr>
        <w:tabs>
          <w:tab w:val="left" w:pos="1134"/>
        </w:tabs>
        <w:suppressAutoHyphens/>
      </w:pPr>
    </w:p>
    <w:p w:rsidR="001A7626" w:rsidRPr="00866F1A" w:rsidRDefault="001A7626" w:rsidP="002751DA">
      <w:pPr>
        <w:suppressAutoHyphens/>
        <w:ind w:firstLine="0"/>
        <w:jc w:val="center"/>
      </w:pPr>
      <w:r w:rsidRPr="00866F1A">
        <w:rPr>
          <w:b/>
        </w:rPr>
        <w:t xml:space="preserve">Охранные зоны </w:t>
      </w:r>
      <w:bookmarkStart w:id="72" w:name="_Hlk107304980"/>
      <w:r w:rsidRPr="00866F1A">
        <w:rPr>
          <w:b/>
        </w:rPr>
        <w:t xml:space="preserve">стационарных пунктов наблюдений за состоянием окружающей </w:t>
      </w:r>
      <w:r w:rsidRPr="00866F1A">
        <w:rPr>
          <w:b/>
        </w:rPr>
        <w:br/>
        <w:t>природной среды, ее загрязнением</w:t>
      </w:r>
      <w:bookmarkEnd w:id="72"/>
    </w:p>
    <w:p w:rsidR="001A7626" w:rsidRPr="00866F1A" w:rsidRDefault="001A7626" w:rsidP="002751DA">
      <w:pPr>
        <w:tabs>
          <w:tab w:val="left" w:pos="709"/>
        </w:tabs>
        <w:suppressAutoHyphens/>
        <w:ind w:firstLine="709"/>
      </w:pPr>
      <w:r w:rsidRPr="00866F1A">
        <w:t xml:space="preserve">Охранные зоны стационарных пунктов наблюдений за состоянием окружающей природной среды, ее загрязнением устанавливаются согласно Постановлению Правительства РФ от 17.03.2021 № 392 </w:t>
      </w:r>
      <w:r w:rsidR="002C13E8" w:rsidRPr="00866F1A">
        <w:t>«</w:t>
      </w:r>
      <w:r w:rsidRPr="00866F1A">
        <w:t>Об утверждении Положения о создании охранных зон стационарных пунктов наблюдений за состоянием окружающей природной среды, ее загрязнением</w:t>
      </w:r>
      <w:r w:rsidR="002C13E8" w:rsidRPr="00866F1A">
        <w:t>»</w:t>
      </w:r>
      <w:r w:rsidRPr="00866F1A">
        <w:t>.</w:t>
      </w:r>
    </w:p>
    <w:p w:rsidR="001A7626" w:rsidRPr="00866F1A" w:rsidRDefault="001A7626" w:rsidP="002751DA">
      <w:pPr>
        <w:tabs>
          <w:tab w:val="left" w:pos="709"/>
        </w:tabs>
        <w:suppressAutoHyphens/>
        <w:ind w:firstLine="709"/>
      </w:pPr>
      <w:r w:rsidRPr="00866F1A">
        <w:t>Под стационарным пунктом наблюдений понимается комплекс, включающий в себя земельный участок или часть акватории с установленными на них приборами и оборудованием, предназначенными для определения характеристик окружающей природной среды, ее загрязнения.</w:t>
      </w:r>
    </w:p>
    <w:p w:rsidR="001A7626" w:rsidRPr="00866F1A" w:rsidRDefault="001A7626" w:rsidP="002751DA">
      <w:pPr>
        <w:tabs>
          <w:tab w:val="left" w:pos="709"/>
        </w:tabs>
        <w:suppressAutoHyphens/>
        <w:ind w:firstLine="709"/>
      </w:pPr>
      <w:r w:rsidRPr="00866F1A">
        <w:t xml:space="preserve">В целях получения достоверной информации о состоянии окружающей природной среды, ее загрязнении вокруг стационарных пунктов наблюдений (кроме </w:t>
      </w:r>
      <w:r w:rsidRPr="00866F1A">
        <w:lastRenderedPageBreak/>
        <w:t>метеорологического оборудования, устанавливаемого на аэродромах) создаются охранные зоны в виде земельных участков и частей акваторий, ограниченных на плане местности замкнутой линией, отстоящей от границ этих пунктов на расстоянии, как правило, 200 метров во все стороны.</w:t>
      </w:r>
    </w:p>
    <w:p w:rsidR="001A7626" w:rsidRPr="00866F1A" w:rsidRDefault="001A7626" w:rsidP="002751DA">
      <w:pPr>
        <w:tabs>
          <w:tab w:val="left" w:pos="709"/>
        </w:tabs>
        <w:suppressAutoHyphens/>
        <w:ind w:firstLine="709"/>
      </w:pPr>
      <w:r w:rsidRPr="00866F1A">
        <w:t>Размеры и границы охранных зон стационарных пунктов наблюдений, размещенных на территории портов Российской Федерации, определяются по согласованию с администрацией портов с тем, чтобы не создавать помехи производственной деятельности, и с учетом перспектив развития портовых комплексов и объектов инфраструктуры морского и внутреннего водного транспорта.</w:t>
      </w:r>
    </w:p>
    <w:p w:rsidR="001A7626" w:rsidRPr="00866F1A" w:rsidRDefault="001A7626" w:rsidP="002751DA">
      <w:pPr>
        <w:tabs>
          <w:tab w:val="left" w:pos="709"/>
        </w:tabs>
        <w:suppressAutoHyphens/>
        <w:ind w:firstLine="709"/>
      </w:pPr>
      <w:r w:rsidRPr="00866F1A">
        <w:t>Предоставление (изъятие) земельных участков и частей акваторий под охранные зоны стационарных пунктов наблюдений производится в соответствии с земельным, водным и лесным законодательством Российской Федерации на основании схем размещения указанных пунктов, утвержденных Федеральной службой по гидрометеорологии и мониторингу окружающей среды, и по согласованию с органами исполнительной власти субъектов Российской Федерации.</w:t>
      </w:r>
    </w:p>
    <w:p w:rsidR="001A7626" w:rsidRPr="00866F1A" w:rsidRDefault="001A7626" w:rsidP="002751DA">
      <w:pPr>
        <w:tabs>
          <w:tab w:val="left" w:pos="709"/>
        </w:tabs>
        <w:suppressAutoHyphens/>
        <w:ind w:firstLine="709"/>
      </w:pPr>
      <w:r w:rsidRPr="00866F1A">
        <w:t>В пределах охранных зон стационарных пунктов наблюдений устанавливаются ограничения на хозяйственную деятельность, которая может отразиться на достоверности информации о состоянии окружающей природной среды, ее загрязнении.</w:t>
      </w:r>
    </w:p>
    <w:p w:rsidR="001A7626" w:rsidRPr="00866F1A" w:rsidRDefault="001A7626" w:rsidP="002751DA">
      <w:pPr>
        <w:tabs>
          <w:tab w:val="left" w:pos="709"/>
        </w:tabs>
        <w:suppressAutoHyphens/>
        <w:ind w:firstLine="709"/>
      </w:pPr>
      <w:r w:rsidRPr="00866F1A">
        <w:t>На земельные участки, через которые осуществляется проход или проезд к стационарным пунктам наблюдений, входящим в государственную наблюдательную сеть, могут быть установлены сервитуты в порядке, определенном законодательством Российской Федерации.</w:t>
      </w:r>
    </w:p>
    <w:p w:rsidR="005C412C" w:rsidRPr="00866F1A" w:rsidRDefault="005C412C" w:rsidP="005C412C">
      <w:pPr>
        <w:tabs>
          <w:tab w:val="left" w:pos="0"/>
          <w:tab w:val="left" w:pos="1134"/>
        </w:tabs>
        <w:suppressAutoHyphens/>
      </w:pPr>
      <w:r w:rsidRPr="00866F1A">
        <w:t xml:space="preserve">На территории городского поселения </w:t>
      </w:r>
      <w:r w:rsidR="002C13E8" w:rsidRPr="00866F1A">
        <w:t>«</w:t>
      </w:r>
      <w:r w:rsidRPr="00866F1A">
        <w:t>Чернышевское</w:t>
      </w:r>
      <w:r w:rsidR="002C13E8" w:rsidRPr="00866F1A">
        <w:t>»</w:t>
      </w:r>
      <w:r w:rsidRPr="00866F1A">
        <w:t>, согласно единому государственному реестру недвижимости установлены следующие охранные зоны стационарных пунктов наблюдений за состоянием окружающей природной среды, ее загрязнением:</w:t>
      </w:r>
    </w:p>
    <w:p w:rsidR="005C412C" w:rsidRPr="00866F1A" w:rsidRDefault="005C412C" w:rsidP="00BE7293">
      <w:pPr>
        <w:numPr>
          <w:ilvl w:val="0"/>
          <w:numId w:val="2"/>
        </w:numPr>
        <w:tabs>
          <w:tab w:val="left" w:pos="1134"/>
        </w:tabs>
        <w:suppressAutoHyphens/>
        <w:ind w:left="0" w:firstLine="709"/>
      </w:pPr>
      <w:r w:rsidRPr="00866F1A">
        <w:t xml:space="preserve">Охранная зона стационарного пункта наблюдений за состоянием окружающей среды, её загрязнением </w:t>
      </w:r>
      <w:r w:rsidR="002C13E8" w:rsidRPr="00866F1A">
        <w:t>«</w:t>
      </w:r>
      <w:r w:rsidRPr="00866F1A">
        <w:t xml:space="preserve">Метеорологическая </w:t>
      </w:r>
      <w:r w:rsidR="00BE7293" w:rsidRPr="00866F1A">
        <w:t>станция II разряда Чернышевск</w:t>
      </w:r>
      <w:r w:rsidR="002C13E8" w:rsidRPr="00866F1A">
        <w:t>»</w:t>
      </w:r>
      <w:r w:rsidR="00BE7293" w:rsidRPr="00866F1A">
        <w:t>. Реестровый номер: 75:21-6.971.</w:t>
      </w:r>
    </w:p>
    <w:p w:rsidR="005C412C" w:rsidRPr="00866F1A" w:rsidRDefault="005C412C" w:rsidP="005C412C">
      <w:pPr>
        <w:tabs>
          <w:tab w:val="left" w:pos="0"/>
          <w:tab w:val="left" w:pos="1134"/>
        </w:tabs>
        <w:suppressAutoHyphens/>
      </w:pPr>
    </w:p>
    <w:p w:rsidR="001103C5" w:rsidRPr="00866F1A" w:rsidRDefault="00F64993" w:rsidP="002751DA">
      <w:pPr>
        <w:suppressAutoHyphens/>
        <w:ind w:firstLine="0"/>
        <w:jc w:val="center"/>
        <w:rPr>
          <w:b/>
        </w:rPr>
      </w:pPr>
      <w:r w:rsidRPr="00866F1A">
        <w:rPr>
          <w:b/>
        </w:rPr>
        <w:t>Водоохранные зоны, прибрежные защитные полосы, береговые полосы</w:t>
      </w:r>
      <w:bookmarkStart w:id="73" w:name="_Hlk107589103"/>
      <w:bookmarkEnd w:id="73"/>
    </w:p>
    <w:p w:rsidR="001103C5" w:rsidRPr="00866F1A" w:rsidRDefault="00F64993" w:rsidP="002751DA">
      <w:pPr>
        <w:tabs>
          <w:tab w:val="left" w:pos="709"/>
        </w:tabs>
        <w:suppressAutoHyphens/>
        <w:ind w:firstLine="709"/>
        <w:rPr>
          <w:rFonts w:eastAsia="Calibri"/>
        </w:rPr>
      </w:pPr>
      <w:r w:rsidRPr="00866F1A">
        <w:rPr>
          <w:rFonts w:eastAsia="Calibri"/>
        </w:rPr>
        <w:t>Водоохранными зонами являются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1103C5" w:rsidRPr="00866F1A" w:rsidRDefault="00F64993" w:rsidP="002751DA">
      <w:pPr>
        <w:tabs>
          <w:tab w:val="left" w:pos="709"/>
        </w:tabs>
        <w:suppressAutoHyphens/>
        <w:ind w:firstLine="709"/>
        <w:rPr>
          <w:rFonts w:eastAsia="Calibri"/>
        </w:rPr>
      </w:pPr>
      <w:r w:rsidRPr="00866F1A">
        <w:rPr>
          <w:rFonts w:eastAsia="Calibri"/>
        </w:rPr>
        <w:t>Ширина водоохранных зон и прибрежных защитных полос определяется в соответствии с Водным кодексом Российской Федерации от 03.06.2006 № 74-ФЗ (с последующими изменениями).</w:t>
      </w:r>
    </w:p>
    <w:p w:rsidR="001103C5" w:rsidRPr="00866F1A" w:rsidRDefault="00F64993" w:rsidP="002751DA">
      <w:pPr>
        <w:tabs>
          <w:tab w:val="left" w:pos="709"/>
        </w:tabs>
        <w:suppressAutoHyphens/>
        <w:ind w:firstLine="709"/>
        <w:rPr>
          <w:rFonts w:eastAsia="Calibri"/>
        </w:rPr>
      </w:pPr>
      <w:r w:rsidRPr="00866F1A">
        <w:rPr>
          <w:rFonts w:eastAsia="Calibri"/>
        </w:rPr>
        <w:t>Ширина водоохранной зоны рек или ручьев устанавливается от их истока для рек или ручьев протяженностью:</w:t>
      </w:r>
    </w:p>
    <w:p w:rsidR="001103C5" w:rsidRPr="00866F1A" w:rsidRDefault="00F64993" w:rsidP="00BE7293">
      <w:pPr>
        <w:numPr>
          <w:ilvl w:val="0"/>
          <w:numId w:val="15"/>
        </w:numPr>
        <w:tabs>
          <w:tab w:val="left" w:pos="709"/>
          <w:tab w:val="left" w:pos="1134"/>
        </w:tabs>
        <w:suppressAutoHyphens/>
        <w:ind w:left="0" w:firstLine="709"/>
        <w:contextualSpacing/>
        <w:rPr>
          <w:rFonts w:eastAsia="Calibri"/>
        </w:rPr>
      </w:pPr>
      <w:r w:rsidRPr="00866F1A">
        <w:rPr>
          <w:rFonts w:eastAsia="Calibri"/>
        </w:rPr>
        <w:t xml:space="preserve">до десяти километров </w:t>
      </w:r>
      <w:r w:rsidR="00E4596C" w:rsidRPr="00866F1A">
        <w:rPr>
          <w:rFonts w:eastAsia="Calibri"/>
        </w:rPr>
        <w:t>–</w:t>
      </w:r>
      <w:r w:rsidRPr="00866F1A">
        <w:rPr>
          <w:rFonts w:eastAsia="Calibri"/>
        </w:rPr>
        <w:t xml:space="preserve"> в размере пятидесяти метров;</w:t>
      </w:r>
    </w:p>
    <w:p w:rsidR="001103C5" w:rsidRPr="00866F1A" w:rsidRDefault="00F64993" w:rsidP="00BE7293">
      <w:pPr>
        <w:numPr>
          <w:ilvl w:val="0"/>
          <w:numId w:val="15"/>
        </w:numPr>
        <w:tabs>
          <w:tab w:val="left" w:pos="709"/>
          <w:tab w:val="left" w:pos="1134"/>
        </w:tabs>
        <w:suppressAutoHyphens/>
        <w:ind w:left="0" w:firstLine="709"/>
        <w:contextualSpacing/>
        <w:rPr>
          <w:rFonts w:eastAsia="Calibri"/>
        </w:rPr>
      </w:pPr>
      <w:r w:rsidRPr="00866F1A">
        <w:rPr>
          <w:rFonts w:eastAsia="Calibri"/>
        </w:rPr>
        <w:t xml:space="preserve">от десяти до пятидесяти километров </w:t>
      </w:r>
      <w:r w:rsidR="00E4596C" w:rsidRPr="00866F1A">
        <w:rPr>
          <w:rFonts w:eastAsia="Calibri"/>
        </w:rPr>
        <w:t>–</w:t>
      </w:r>
      <w:r w:rsidRPr="00866F1A">
        <w:rPr>
          <w:rFonts w:eastAsia="Calibri"/>
        </w:rPr>
        <w:t xml:space="preserve"> в размере ста метров;</w:t>
      </w:r>
    </w:p>
    <w:p w:rsidR="001103C5" w:rsidRPr="00866F1A" w:rsidRDefault="00F64993" w:rsidP="00BE7293">
      <w:pPr>
        <w:numPr>
          <w:ilvl w:val="0"/>
          <w:numId w:val="15"/>
        </w:numPr>
        <w:tabs>
          <w:tab w:val="left" w:pos="709"/>
          <w:tab w:val="left" w:pos="1134"/>
        </w:tabs>
        <w:suppressAutoHyphens/>
        <w:ind w:left="0" w:firstLine="709"/>
        <w:contextualSpacing/>
        <w:rPr>
          <w:rFonts w:eastAsia="Calibri"/>
        </w:rPr>
      </w:pPr>
      <w:r w:rsidRPr="00866F1A">
        <w:rPr>
          <w:rFonts w:eastAsia="Calibri"/>
        </w:rPr>
        <w:t xml:space="preserve">от пятидесяти километров и более </w:t>
      </w:r>
      <w:r w:rsidR="00E4596C" w:rsidRPr="00866F1A">
        <w:rPr>
          <w:rFonts w:eastAsia="Calibri"/>
        </w:rPr>
        <w:t>–</w:t>
      </w:r>
      <w:r w:rsidRPr="00866F1A">
        <w:rPr>
          <w:rFonts w:eastAsia="Calibri"/>
        </w:rPr>
        <w:t xml:space="preserve"> в размере двухсот метров.</w:t>
      </w:r>
    </w:p>
    <w:p w:rsidR="001103C5" w:rsidRPr="00866F1A" w:rsidRDefault="00F64993" w:rsidP="002751DA">
      <w:pPr>
        <w:tabs>
          <w:tab w:val="left" w:pos="709"/>
        </w:tabs>
        <w:suppressAutoHyphens/>
        <w:ind w:firstLine="709"/>
        <w:rPr>
          <w:rFonts w:eastAsia="Calibri"/>
        </w:rPr>
      </w:pPr>
      <w:r w:rsidRPr="00866F1A">
        <w:rPr>
          <w:rFonts w:eastAsia="Calibri"/>
        </w:rPr>
        <w:t>Радиус водоохранной зоны для истоков реки, ручья устанавливается в размере пятидесяти метров.</w:t>
      </w:r>
    </w:p>
    <w:p w:rsidR="001103C5" w:rsidRPr="00866F1A" w:rsidRDefault="00F64993" w:rsidP="002751DA">
      <w:pPr>
        <w:tabs>
          <w:tab w:val="left" w:pos="709"/>
        </w:tabs>
        <w:suppressAutoHyphens/>
        <w:ind w:firstLine="709"/>
        <w:rPr>
          <w:rFonts w:eastAsia="Calibri"/>
        </w:rPr>
      </w:pPr>
      <w:r w:rsidRPr="00866F1A">
        <w:rPr>
          <w:rFonts w:eastAsia="Calibri"/>
        </w:rPr>
        <w:t>Водоохранные зоны магистральных или межхозяйственных каналов совпадают по ширине с полосами отводов таких каналов.</w:t>
      </w:r>
    </w:p>
    <w:p w:rsidR="001103C5" w:rsidRPr="00866F1A" w:rsidRDefault="00F64993" w:rsidP="002751DA">
      <w:pPr>
        <w:tabs>
          <w:tab w:val="left" w:pos="709"/>
        </w:tabs>
        <w:suppressAutoHyphens/>
        <w:ind w:firstLine="709"/>
        <w:rPr>
          <w:rFonts w:eastAsia="Calibri"/>
        </w:rPr>
      </w:pPr>
      <w:r w:rsidRPr="00866F1A">
        <w:rPr>
          <w:rFonts w:eastAsia="Calibri"/>
        </w:rPr>
        <w:t>Водоохранные зоны рек, их частей, помещенных в закрытые коллекторы, не устанавливаются.</w:t>
      </w:r>
    </w:p>
    <w:p w:rsidR="001103C5" w:rsidRPr="00866F1A" w:rsidRDefault="00F64993" w:rsidP="002751DA">
      <w:pPr>
        <w:tabs>
          <w:tab w:val="left" w:pos="709"/>
        </w:tabs>
        <w:suppressAutoHyphens/>
        <w:ind w:firstLine="709"/>
        <w:rPr>
          <w:rFonts w:eastAsia="Calibri"/>
        </w:rPr>
      </w:pPr>
      <w:r w:rsidRPr="00866F1A">
        <w:rPr>
          <w:rFonts w:eastAsia="Calibri"/>
        </w:rPr>
        <w:lastRenderedPageBreak/>
        <w:t xml:space="preserve">В границах водоохранных зон устанавливаются прибрежные защитные полосы, на территориях которых вводятся дополнительные ограничения хозяйственной и иной деятельности. Ширина прибрежной защитной полосы устанавливается в зависимости от уклона берега водного объекта и составляет тридцать метров для обратного или нулевого уклона, сорок метров для уклона до трех градусов и пятьдесят метров для уклона три и более градуса. </w:t>
      </w:r>
    </w:p>
    <w:p w:rsidR="001103C5" w:rsidRPr="00866F1A" w:rsidRDefault="00F64993" w:rsidP="002751DA">
      <w:pPr>
        <w:tabs>
          <w:tab w:val="left" w:pos="709"/>
        </w:tabs>
        <w:suppressAutoHyphens/>
        <w:ind w:firstLine="709"/>
        <w:rPr>
          <w:rFonts w:eastAsia="Calibri"/>
        </w:rPr>
      </w:pPr>
      <w:r w:rsidRPr="00866F1A">
        <w:rPr>
          <w:rFonts w:eastAsia="Calibri"/>
        </w:rPr>
        <w:t xml:space="preserve">Для реки, ручья протяженностью менее десяти километров от истока до устья водоохранная зона совпадает с прибрежной защитной полосой. </w:t>
      </w:r>
    </w:p>
    <w:p w:rsidR="001103C5" w:rsidRPr="00866F1A" w:rsidRDefault="00F64993" w:rsidP="002751DA">
      <w:pPr>
        <w:tabs>
          <w:tab w:val="left" w:pos="709"/>
        </w:tabs>
        <w:suppressAutoHyphens/>
        <w:ind w:firstLine="709"/>
        <w:rPr>
          <w:rFonts w:eastAsia="Calibri"/>
        </w:rPr>
      </w:pPr>
      <w:r w:rsidRPr="00866F1A">
        <w:rPr>
          <w:rFonts w:eastAsia="Calibri"/>
        </w:rPr>
        <w:t xml:space="preserve">Ширина прибрежной защитной полосы реки, озера, водохранилища, являющихся средой обитания, местами воспроизводства, нереста, нагула, миграционными путями особо ценных водных биологических ресурсов (при наличии одного из показателей) и (или) используемых для добычи (вылова), сохранения таких видов водных биологических ресурсов и среды их обитания, устанавливается в размере двухсот метров независимо от уклона берега. </w:t>
      </w:r>
    </w:p>
    <w:p w:rsidR="001103C5" w:rsidRPr="00866F1A" w:rsidRDefault="00F64993" w:rsidP="002751DA">
      <w:pPr>
        <w:tabs>
          <w:tab w:val="left" w:pos="709"/>
        </w:tabs>
        <w:suppressAutoHyphens/>
        <w:ind w:firstLine="709"/>
        <w:rPr>
          <w:rFonts w:eastAsia="Calibri"/>
        </w:rPr>
      </w:pPr>
      <w:r w:rsidRPr="00866F1A">
        <w:rPr>
          <w:rFonts w:eastAsia="Calibri"/>
        </w:rPr>
        <w:t>На территориях населенных пунктов при наличии централизованных ливневых систем водоотведения и набережных границы прибрежных защитных полос совпадают с парапетами набережных. Ширина водоохранной зоны на таких территориях устанавливается от парапета набережной. При отсутствии набережной ширина водоохранной зоны, прибрежной защитной полосы измеряется от местоположения береговой линии (границы водного объекта).</w:t>
      </w:r>
    </w:p>
    <w:p w:rsidR="001103C5" w:rsidRPr="00866F1A" w:rsidRDefault="00F64993" w:rsidP="002751DA">
      <w:pPr>
        <w:tabs>
          <w:tab w:val="left" w:pos="709"/>
        </w:tabs>
        <w:suppressAutoHyphens/>
        <w:ind w:firstLine="709"/>
        <w:rPr>
          <w:rFonts w:eastAsia="Calibri"/>
        </w:rPr>
      </w:pPr>
      <w:r w:rsidRPr="00866F1A">
        <w:rPr>
          <w:rFonts w:eastAsia="Calibri"/>
        </w:rPr>
        <w:t>В границах водоохранных зон запрещается:</w:t>
      </w:r>
    </w:p>
    <w:p w:rsidR="001103C5" w:rsidRPr="00866F1A" w:rsidRDefault="00F64993" w:rsidP="00BE7293">
      <w:pPr>
        <w:numPr>
          <w:ilvl w:val="0"/>
          <w:numId w:val="17"/>
        </w:numPr>
        <w:tabs>
          <w:tab w:val="left" w:pos="284"/>
          <w:tab w:val="left" w:pos="709"/>
          <w:tab w:val="left" w:pos="1134"/>
        </w:tabs>
        <w:suppressAutoHyphens/>
        <w:ind w:left="0" w:firstLine="709"/>
        <w:contextualSpacing/>
        <w:rPr>
          <w:rFonts w:eastAsia="Calibri"/>
        </w:rPr>
      </w:pPr>
      <w:r w:rsidRPr="00866F1A">
        <w:rPr>
          <w:rFonts w:eastAsia="Calibri"/>
        </w:rPr>
        <w:t>использование сточных вод в целях регулирования плодородия почв;</w:t>
      </w:r>
    </w:p>
    <w:p w:rsidR="001103C5" w:rsidRPr="00866F1A" w:rsidRDefault="00F64993" w:rsidP="00BE7293">
      <w:pPr>
        <w:numPr>
          <w:ilvl w:val="0"/>
          <w:numId w:val="17"/>
        </w:numPr>
        <w:tabs>
          <w:tab w:val="left" w:pos="284"/>
          <w:tab w:val="left" w:pos="709"/>
          <w:tab w:val="left" w:pos="1134"/>
        </w:tabs>
        <w:suppressAutoHyphens/>
        <w:ind w:left="0" w:firstLine="709"/>
        <w:contextualSpacing/>
        <w:rPr>
          <w:rFonts w:eastAsia="Calibri"/>
        </w:rPr>
      </w:pPr>
      <w:r w:rsidRPr="00866F1A">
        <w:rPr>
          <w:rFonts w:eastAsia="Calibri"/>
        </w:rPr>
        <w:t xml:space="preserve">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 а также загрязнение территории загрязняющими веществами, предельно </w:t>
      </w:r>
      <w:r w:rsidR="000A0D90" w:rsidRPr="00866F1A">
        <w:rPr>
          <w:rFonts w:eastAsia="Calibri"/>
        </w:rPr>
        <w:t>допустимые концентрации которых в водах водных объектов,</w:t>
      </w:r>
      <w:r w:rsidRPr="00866F1A">
        <w:rPr>
          <w:rFonts w:eastAsia="Calibri"/>
        </w:rPr>
        <w:t xml:space="preserve"> рыбохозяйственного значения не установлены; осуществление авиационных мер по борьбе с вредными организмами;</w:t>
      </w:r>
    </w:p>
    <w:p w:rsidR="001103C5" w:rsidRPr="00866F1A" w:rsidRDefault="00F64993" w:rsidP="00BE7293">
      <w:pPr>
        <w:numPr>
          <w:ilvl w:val="0"/>
          <w:numId w:val="17"/>
        </w:numPr>
        <w:tabs>
          <w:tab w:val="left" w:pos="284"/>
          <w:tab w:val="left" w:pos="709"/>
          <w:tab w:val="left" w:pos="1134"/>
        </w:tabs>
        <w:suppressAutoHyphens/>
        <w:ind w:left="0" w:firstLine="709"/>
        <w:contextualSpacing/>
        <w:rPr>
          <w:rFonts w:eastAsia="Calibri"/>
        </w:rPr>
      </w:pPr>
      <w:r w:rsidRPr="00866F1A">
        <w:rPr>
          <w:rFonts w:eastAsia="Calibri"/>
        </w:rPr>
        <w:t>осуществление авиационных мер по борьбе с вредными организмами;</w:t>
      </w:r>
    </w:p>
    <w:p w:rsidR="001103C5" w:rsidRPr="00866F1A" w:rsidRDefault="00F64993" w:rsidP="00BE7293">
      <w:pPr>
        <w:numPr>
          <w:ilvl w:val="0"/>
          <w:numId w:val="17"/>
        </w:numPr>
        <w:tabs>
          <w:tab w:val="left" w:pos="284"/>
          <w:tab w:val="left" w:pos="709"/>
          <w:tab w:val="left" w:pos="1134"/>
        </w:tabs>
        <w:suppressAutoHyphens/>
        <w:ind w:left="0" w:firstLine="709"/>
        <w:contextualSpacing/>
        <w:rPr>
          <w:rFonts w:eastAsia="Calibri"/>
        </w:rPr>
      </w:pPr>
      <w:r w:rsidRPr="00866F1A">
        <w:rPr>
          <w:rFonts w:eastAsia="Calibri"/>
        </w:rPr>
        <w:t>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1103C5" w:rsidRPr="00866F1A" w:rsidRDefault="00F64993" w:rsidP="00BE7293">
      <w:pPr>
        <w:numPr>
          <w:ilvl w:val="0"/>
          <w:numId w:val="17"/>
        </w:numPr>
        <w:tabs>
          <w:tab w:val="left" w:pos="284"/>
          <w:tab w:val="left" w:pos="709"/>
          <w:tab w:val="left" w:pos="1134"/>
        </w:tabs>
        <w:suppressAutoHyphens/>
        <w:ind w:left="0" w:firstLine="709"/>
        <w:contextualSpacing/>
        <w:rPr>
          <w:rFonts w:eastAsia="Calibri"/>
        </w:rPr>
      </w:pPr>
      <w:r w:rsidRPr="00866F1A">
        <w:rPr>
          <w:rFonts w:eastAsia="Calibri"/>
        </w:rPr>
        <w:t>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rsidR="001103C5" w:rsidRPr="00866F1A" w:rsidRDefault="00F64993" w:rsidP="00BE7293">
      <w:pPr>
        <w:numPr>
          <w:ilvl w:val="0"/>
          <w:numId w:val="17"/>
        </w:numPr>
        <w:tabs>
          <w:tab w:val="left" w:pos="284"/>
          <w:tab w:val="left" w:pos="709"/>
          <w:tab w:val="left" w:pos="1134"/>
        </w:tabs>
        <w:suppressAutoHyphens/>
        <w:ind w:left="0" w:firstLine="709"/>
        <w:contextualSpacing/>
        <w:rPr>
          <w:rFonts w:eastAsia="Calibri"/>
        </w:rPr>
      </w:pPr>
      <w:r w:rsidRPr="00866F1A">
        <w:rPr>
          <w:rFonts w:eastAsia="Calibri"/>
        </w:rPr>
        <w:t>сброс сточных, в том числе дренажных, вод;</w:t>
      </w:r>
    </w:p>
    <w:p w:rsidR="001103C5" w:rsidRPr="00866F1A" w:rsidRDefault="00F64993" w:rsidP="00BE7293">
      <w:pPr>
        <w:numPr>
          <w:ilvl w:val="0"/>
          <w:numId w:val="17"/>
        </w:numPr>
        <w:tabs>
          <w:tab w:val="left" w:pos="284"/>
          <w:tab w:val="left" w:pos="709"/>
          <w:tab w:val="left" w:pos="1134"/>
        </w:tabs>
        <w:suppressAutoHyphens/>
        <w:ind w:left="0" w:firstLine="709"/>
        <w:contextualSpacing/>
        <w:rPr>
          <w:rFonts w:eastAsia="Calibri"/>
        </w:rPr>
      </w:pPr>
      <w:r w:rsidRPr="00866F1A">
        <w:rPr>
          <w:rFonts w:eastAsia="Calibri"/>
        </w:rPr>
        <w:t xml:space="preserve">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 февраля 1992 года № 2395-1 </w:t>
      </w:r>
      <w:r w:rsidR="002C13E8" w:rsidRPr="00866F1A">
        <w:rPr>
          <w:rFonts w:eastAsia="Calibri"/>
        </w:rPr>
        <w:t>«</w:t>
      </w:r>
      <w:r w:rsidRPr="00866F1A">
        <w:rPr>
          <w:rFonts w:eastAsia="Calibri"/>
        </w:rPr>
        <w:t>О недрах</w:t>
      </w:r>
      <w:r w:rsidR="002C13E8" w:rsidRPr="00866F1A">
        <w:rPr>
          <w:rFonts w:eastAsia="Calibri"/>
        </w:rPr>
        <w:t>»</w:t>
      </w:r>
      <w:r w:rsidRPr="00866F1A">
        <w:rPr>
          <w:rFonts w:eastAsia="Calibri"/>
        </w:rPr>
        <w:t>).</w:t>
      </w:r>
    </w:p>
    <w:p w:rsidR="001103C5" w:rsidRPr="00866F1A" w:rsidRDefault="00F64993" w:rsidP="002751DA">
      <w:pPr>
        <w:tabs>
          <w:tab w:val="left" w:pos="709"/>
        </w:tabs>
        <w:suppressAutoHyphens/>
        <w:ind w:firstLine="709"/>
        <w:rPr>
          <w:rFonts w:eastAsia="Calibri"/>
        </w:rPr>
      </w:pPr>
      <w:r w:rsidRPr="00866F1A">
        <w:rPr>
          <w:rFonts w:eastAsia="Calibri"/>
        </w:rPr>
        <w:t>В границах прибрежных защитных полос наряду с вышеперечисленными ограничениями запрещается:</w:t>
      </w:r>
    </w:p>
    <w:p w:rsidR="001103C5" w:rsidRPr="00866F1A" w:rsidRDefault="00F64993" w:rsidP="00BE7293">
      <w:pPr>
        <w:numPr>
          <w:ilvl w:val="0"/>
          <w:numId w:val="17"/>
        </w:numPr>
        <w:tabs>
          <w:tab w:val="left" w:pos="284"/>
          <w:tab w:val="left" w:pos="709"/>
          <w:tab w:val="left" w:pos="1134"/>
        </w:tabs>
        <w:suppressAutoHyphens/>
        <w:ind w:left="0" w:firstLine="709"/>
        <w:contextualSpacing/>
        <w:rPr>
          <w:rFonts w:eastAsia="Calibri"/>
        </w:rPr>
      </w:pPr>
      <w:r w:rsidRPr="00866F1A">
        <w:rPr>
          <w:rFonts w:eastAsia="Calibri"/>
        </w:rPr>
        <w:t>распашка земель;</w:t>
      </w:r>
    </w:p>
    <w:p w:rsidR="001103C5" w:rsidRPr="00866F1A" w:rsidRDefault="00F64993" w:rsidP="00BE7293">
      <w:pPr>
        <w:numPr>
          <w:ilvl w:val="0"/>
          <w:numId w:val="17"/>
        </w:numPr>
        <w:tabs>
          <w:tab w:val="left" w:pos="284"/>
          <w:tab w:val="left" w:pos="709"/>
          <w:tab w:val="left" w:pos="1134"/>
        </w:tabs>
        <w:suppressAutoHyphens/>
        <w:ind w:left="0" w:firstLine="709"/>
        <w:contextualSpacing/>
        <w:rPr>
          <w:rFonts w:eastAsia="Calibri"/>
        </w:rPr>
      </w:pPr>
      <w:r w:rsidRPr="00866F1A">
        <w:rPr>
          <w:rFonts w:eastAsia="Calibri"/>
        </w:rPr>
        <w:t>размещение отвалов размываемых грунтов;</w:t>
      </w:r>
    </w:p>
    <w:p w:rsidR="001103C5" w:rsidRPr="00866F1A" w:rsidRDefault="00F64993" w:rsidP="00BE7293">
      <w:pPr>
        <w:numPr>
          <w:ilvl w:val="0"/>
          <w:numId w:val="17"/>
        </w:numPr>
        <w:tabs>
          <w:tab w:val="left" w:pos="284"/>
          <w:tab w:val="left" w:pos="709"/>
          <w:tab w:val="left" w:pos="1134"/>
        </w:tabs>
        <w:suppressAutoHyphens/>
        <w:ind w:left="0" w:firstLine="709"/>
        <w:contextualSpacing/>
        <w:rPr>
          <w:rFonts w:eastAsia="Calibri"/>
        </w:rPr>
      </w:pPr>
      <w:r w:rsidRPr="00866F1A">
        <w:rPr>
          <w:rFonts w:eastAsia="Calibri"/>
        </w:rPr>
        <w:lastRenderedPageBreak/>
        <w:t>выпас сельскохозяйственных животных и организация для них летних лагерей, ванн.</w:t>
      </w:r>
    </w:p>
    <w:p w:rsidR="001103C5" w:rsidRPr="00866F1A" w:rsidRDefault="00F64993" w:rsidP="002751DA">
      <w:pPr>
        <w:tabs>
          <w:tab w:val="left" w:pos="709"/>
        </w:tabs>
        <w:suppressAutoHyphens/>
        <w:ind w:firstLine="709"/>
        <w:rPr>
          <w:rFonts w:eastAsia="Calibri"/>
        </w:rPr>
      </w:pPr>
      <w:r w:rsidRPr="00866F1A">
        <w:rPr>
          <w:rFonts w:eastAsia="Calibri"/>
        </w:rPr>
        <w:t>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w:t>
      </w:r>
    </w:p>
    <w:p w:rsidR="001103C5" w:rsidRPr="00866F1A" w:rsidRDefault="00F64993" w:rsidP="002751DA">
      <w:pPr>
        <w:tabs>
          <w:tab w:val="left" w:pos="709"/>
        </w:tabs>
        <w:suppressAutoHyphens/>
        <w:ind w:firstLine="709"/>
        <w:rPr>
          <w:rFonts w:eastAsia="Calibri"/>
        </w:rPr>
      </w:pPr>
      <w:r w:rsidRPr="00866F1A">
        <w:rPr>
          <w:rFonts w:eastAsia="Calibri"/>
        </w:rPr>
        <w:t>В отношении территорий ведения гражданами садоводства или огородничества для собственных нужд, размещенных в границах водоохранных зон и не оборудованных сооружениями для очистки сточных вод, до момента их оборудования такими сооружениями и (или) подключения к системам, указанным выше, 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 среду.</w:t>
      </w:r>
    </w:p>
    <w:p w:rsidR="001103C5" w:rsidRPr="00866F1A" w:rsidRDefault="00F64993" w:rsidP="002751DA">
      <w:pPr>
        <w:tabs>
          <w:tab w:val="left" w:pos="709"/>
        </w:tabs>
        <w:suppressAutoHyphens/>
        <w:ind w:firstLine="709"/>
        <w:rPr>
          <w:rFonts w:eastAsia="Calibri"/>
        </w:rPr>
      </w:pPr>
      <w:r w:rsidRPr="00866F1A">
        <w:rPr>
          <w:rFonts w:eastAsia="Calibri"/>
        </w:rPr>
        <w:t>На территориях, расположенных в границах водоохранных зон и занятых защитными лесами, особо защитными участками лесов, наряду с ограничениями, указанными выше, действуют ограничения, предусмотренные установленными лесным законодательством правовым режимом защитных лесов, правовым режимом особо защитных участков лесов.</w:t>
      </w:r>
    </w:p>
    <w:p w:rsidR="001103C5" w:rsidRPr="00866F1A" w:rsidRDefault="00F64993" w:rsidP="002751DA">
      <w:pPr>
        <w:tabs>
          <w:tab w:val="left" w:pos="709"/>
        </w:tabs>
        <w:suppressAutoHyphens/>
        <w:ind w:firstLine="709"/>
        <w:rPr>
          <w:rFonts w:eastAsia="Calibri"/>
        </w:rPr>
      </w:pPr>
      <w:r w:rsidRPr="00866F1A">
        <w:rPr>
          <w:rFonts w:eastAsia="Calibri"/>
        </w:rPr>
        <w:t>Строительство, реконструкция и эксплуатация специализированных хранилищ агрохимикатов допускаются при условии оборудования таких хранилищ сооружениями и системами, предотвращающими загрязнение водных объектов.</w:t>
      </w:r>
    </w:p>
    <w:p w:rsidR="001103C5" w:rsidRPr="00866F1A" w:rsidRDefault="00F64993" w:rsidP="002751DA">
      <w:pPr>
        <w:suppressAutoHyphens/>
        <w:ind w:firstLine="709"/>
        <w:rPr>
          <w:rFonts w:eastAsia="Calibri"/>
        </w:rPr>
      </w:pPr>
      <w:r w:rsidRPr="00866F1A">
        <w:rPr>
          <w:rFonts w:eastAsia="Calibri"/>
        </w:rPr>
        <w:t>Установление на местности границ водоохранных зон и границ прибрежных защитных полос водных объектов, в том числе посредством специальных информационных знаков, осуществляется в порядке, установленном Правительством Российской Федерации.</w:t>
      </w:r>
    </w:p>
    <w:p w:rsidR="001103C5" w:rsidRPr="00866F1A" w:rsidRDefault="00F64993" w:rsidP="002751DA">
      <w:pPr>
        <w:tabs>
          <w:tab w:val="left" w:pos="709"/>
        </w:tabs>
        <w:suppressAutoHyphens/>
        <w:ind w:firstLine="709"/>
        <w:rPr>
          <w:lang w:eastAsia="ar-SA"/>
        </w:rPr>
      </w:pPr>
      <w:r w:rsidRPr="00866F1A">
        <w:rPr>
          <w:lang w:eastAsia="ar-SA"/>
        </w:rPr>
        <w:t>По состоянию на 202</w:t>
      </w:r>
      <w:r w:rsidR="004C4C11" w:rsidRPr="00866F1A">
        <w:rPr>
          <w:lang w:eastAsia="ar-SA"/>
        </w:rPr>
        <w:t>3</w:t>
      </w:r>
      <w:r w:rsidRPr="00866F1A">
        <w:rPr>
          <w:lang w:eastAsia="ar-SA"/>
        </w:rPr>
        <w:t xml:space="preserve"> год сведения о водоохранных зонах и прибрежных защитных полосах на территории </w:t>
      </w:r>
      <w:r w:rsidR="004C4C11" w:rsidRPr="00866F1A">
        <w:rPr>
          <w:lang w:eastAsia="ar-SA"/>
        </w:rPr>
        <w:t xml:space="preserve">городского поселения </w:t>
      </w:r>
      <w:r w:rsidR="002C13E8" w:rsidRPr="00866F1A">
        <w:rPr>
          <w:lang w:eastAsia="ar-SA"/>
        </w:rPr>
        <w:t>«</w:t>
      </w:r>
      <w:r w:rsidR="004C4C11" w:rsidRPr="00866F1A">
        <w:rPr>
          <w:lang w:eastAsia="ar-SA"/>
        </w:rPr>
        <w:t>Чернышевское</w:t>
      </w:r>
      <w:r w:rsidR="002C13E8" w:rsidRPr="00866F1A">
        <w:rPr>
          <w:lang w:eastAsia="ar-SA"/>
        </w:rPr>
        <w:t>»</w:t>
      </w:r>
      <w:r w:rsidRPr="00866F1A">
        <w:rPr>
          <w:lang w:eastAsia="ar-SA"/>
        </w:rPr>
        <w:t xml:space="preserve"> не внесены в ЕГРН.</w:t>
      </w:r>
    </w:p>
    <w:p w:rsidR="001103C5" w:rsidRPr="00866F1A" w:rsidRDefault="00F64993" w:rsidP="002751DA">
      <w:pPr>
        <w:tabs>
          <w:tab w:val="left" w:pos="709"/>
        </w:tabs>
        <w:suppressAutoHyphens/>
        <w:ind w:firstLine="709"/>
        <w:rPr>
          <w:rFonts w:eastAsia="Calibri"/>
        </w:rPr>
      </w:pPr>
      <w:r w:rsidRPr="00866F1A">
        <w:rPr>
          <w:rFonts w:eastAsia="Calibri"/>
        </w:rPr>
        <w:t>Поверхностные водные объекты, находящиеся в государственной или муниципальной собственности, являются водными объектами общего пользования, то есть общедоступными водными объектами, если иное не предусмотрено Водным Кодексом.</w:t>
      </w:r>
    </w:p>
    <w:p w:rsidR="001103C5" w:rsidRPr="00866F1A" w:rsidRDefault="00F64993" w:rsidP="002751DA">
      <w:pPr>
        <w:tabs>
          <w:tab w:val="left" w:pos="709"/>
        </w:tabs>
        <w:suppressAutoHyphens/>
        <w:ind w:firstLine="709"/>
        <w:rPr>
          <w:rFonts w:eastAsia="Calibri"/>
        </w:rPr>
      </w:pPr>
      <w:r w:rsidRPr="00866F1A">
        <w:rPr>
          <w:rFonts w:eastAsia="Calibri"/>
        </w:rPr>
        <w:t>Каждый гражданин вправе иметь доступ к водным объектам общего пользования и бесплатно использовать их для личных и бытовых нужд, если иное не предусмотрено настоящим Кодексом, другими федеральными законами.</w:t>
      </w:r>
    </w:p>
    <w:p w:rsidR="001103C5" w:rsidRPr="00866F1A" w:rsidRDefault="00F64993" w:rsidP="002751DA">
      <w:pPr>
        <w:tabs>
          <w:tab w:val="left" w:pos="709"/>
        </w:tabs>
        <w:suppressAutoHyphens/>
        <w:ind w:firstLine="709"/>
        <w:rPr>
          <w:rFonts w:eastAsia="Calibri"/>
        </w:rPr>
      </w:pPr>
      <w:r w:rsidRPr="00866F1A">
        <w:rPr>
          <w:rFonts w:eastAsia="Calibri"/>
        </w:rPr>
        <w:t>На водных объектах общего пользования могут быть запрещены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а также установлены иные запреты в случаях, предусмотренных законодательством Российской Федерации и законодательством субъектов Российской Федерации.</w:t>
      </w:r>
    </w:p>
    <w:p w:rsidR="001103C5" w:rsidRPr="00866F1A" w:rsidRDefault="00F64993" w:rsidP="002751DA">
      <w:pPr>
        <w:tabs>
          <w:tab w:val="left" w:pos="709"/>
        </w:tabs>
        <w:suppressAutoHyphens/>
        <w:ind w:firstLine="709"/>
        <w:rPr>
          <w:rFonts w:eastAsia="Calibri"/>
        </w:rPr>
      </w:pPr>
      <w:r w:rsidRPr="00866F1A">
        <w:rPr>
          <w:rFonts w:eastAsia="Calibri"/>
        </w:rPr>
        <w:t>Полоса земли вдоль береговой линии (границы водного объекта) водного объекта общего пользования (береговая полоса) предназначается для общего пользования. Ширина береговой полосы водных объектов общего пользования составляет двадцать метров, за исключением береговой полосы каналов, а также рек и ручьев, протяженность которых от истока до устья не более чем десять километров. Ширина береговой полосы каналов, а также рек и ручьев, протяженность которых от истока до устья не более чем десять километров, составляет пять метров.</w:t>
      </w:r>
    </w:p>
    <w:p w:rsidR="001103C5" w:rsidRPr="00866F1A" w:rsidRDefault="00F64993" w:rsidP="002751DA">
      <w:pPr>
        <w:tabs>
          <w:tab w:val="left" w:pos="709"/>
        </w:tabs>
        <w:suppressAutoHyphens/>
        <w:ind w:firstLine="709"/>
        <w:rPr>
          <w:rFonts w:eastAsia="Calibri"/>
        </w:rPr>
      </w:pPr>
      <w:r w:rsidRPr="00866F1A">
        <w:rPr>
          <w:rFonts w:eastAsia="Calibri"/>
        </w:rPr>
        <w:t>Каждый гражданин вправе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рыболовства и причаливания плавучих средств.</w:t>
      </w:r>
    </w:p>
    <w:p w:rsidR="00D65D30" w:rsidRPr="00866F1A" w:rsidRDefault="00D65D30" w:rsidP="002751DA">
      <w:pPr>
        <w:suppressAutoHyphens/>
        <w:spacing w:before="120"/>
        <w:ind w:firstLine="0"/>
        <w:jc w:val="center"/>
        <w:rPr>
          <w:rFonts w:eastAsia="Calibri"/>
          <w:b/>
          <w:bCs/>
        </w:rPr>
      </w:pPr>
    </w:p>
    <w:p w:rsidR="001A7626" w:rsidRPr="00866F1A" w:rsidRDefault="001A7626" w:rsidP="002751DA">
      <w:pPr>
        <w:suppressAutoHyphens/>
        <w:spacing w:before="120"/>
        <w:ind w:firstLine="0"/>
        <w:jc w:val="center"/>
        <w:rPr>
          <w:rFonts w:eastAsia="Calibri"/>
          <w:b/>
          <w:bCs/>
        </w:rPr>
      </w:pPr>
      <w:r w:rsidRPr="00866F1A">
        <w:rPr>
          <w:rFonts w:eastAsia="Calibri"/>
          <w:b/>
          <w:bCs/>
        </w:rPr>
        <w:t xml:space="preserve">Зоны санитарной охраны источников питьевого </w:t>
      </w:r>
      <w:r w:rsidRPr="00866F1A">
        <w:rPr>
          <w:rFonts w:eastAsia="Calibri"/>
          <w:b/>
          <w:bCs/>
        </w:rPr>
        <w:br/>
        <w:t>и хозяйственно-бытового водоснабжения</w:t>
      </w:r>
    </w:p>
    <w:p w:rsidR="001A7626" w:rsidRPr="00866F1A" w:rsidRDefault="001A7626" w:rsidP="002751DA">
      <w:pPr>
        <w:suppressAutoHyphens/>
        <w:ind w:firstLine="709"/>
      </w:pPr>
      <w:r w:rsidRPr="00866F1A">
        <w:t>Зоны санитарной охраны (ЗСО) – территории, прилегающие к водопроводам хозяйственно-питьевого назначения, включая источник водоснабжения, водозаборные, водопроводные сооружения и водоводы в целях их санитарно-эпидемиологической надежности.</w:t>
      </w:r>
    </w:p>
    <w:p w:rsidR="001A7626" w:rsidRPr="00866F1A" w:rsidRDefault="001A7626" w:rsidP="002751DA">
      <w:pPr>
        <w:suppressAutoHyphens/>
        <w:ind w:firstLine="709"/>
      </w:pPr>
      <w:r w:rsidRPr="00866F1A">
        <w:t>Зоны санитарной охраны организуются в составе трех поясов. Назначение первого пояса (пояс строгого режима) – защита места водозабора от загрязнения и повреждения. Второй и третий пояса (пояса ограничений) включают территорию, предназначенную для предупреждения загрязнения источников водоснабжения.</w:t>
      </w:r>
    </w:p>
    <w:p w:rsidR="001A7626" w:rsidRPr="00866F1A" w:rsidRDefault="001A7626" w:rsidP="002751DA">
      <w:pPr>
        <w:suppressAutoHyphens/>
        <w:ind w:firstLine="709"/>
      </w:pPr>
      <w:r w:rsidRPr="00866F1A">
        <w:t>Санитарная охрана водоводов обеспечивается санитарно-защитной полосой.</w:t>
      </w:r>
    </w:p>
    <w:p w:rsidR="001A7626" w:rsidRPr="00866F1A" w:rsidRDefault="001A7626" w:rsidP="002751DA">
      <w:pPr>
        <w:suppressAutoHyphens/>
        <w:ind w:firstLine="709"/>
      </w:pPr>
      <w:r w:rsidRPr="00866F1A">
        <w:t xml:space="preserve">Размеры и режимы использования зон санитарной охраны источников водоснабжения устанавливаются СанПиН 2.1.4.1110-02 </w:t>
      </w:r>
      <w:r w:rsidR="002C13E8" w:rsidRPr="00866F1A">
        <w:t>«</w:t>
      </w:r>
      <w:r w:rsidRPr="00866F1A">
        <w:t>Зоны санитарной охраны источников водоснабжения и водопроводов питьевого назначения</w:t>
      </w:r>
      <w:r w:rsidR="002C13E8" w:rsidRPr="00866F1A">
        <w:t>»</w:t>
      </w:r>
      <w:r w:rsidRPr="00866F1A">
        <w:t>.</w:t>
      </w:r>
    </w:p>
    <w:p w:rsidR="0056225A" w:rsidRPr="00866F1A" w:rsidRDefault="0056225A" w:rsidP="0056225A">
      <w:pPr>
        <w:suppressAutoHyphens/>
        <w:ind w:firstLine="709"/>
      </w:pPr>
      <w:r w:rsidRPr="00866F1A">
        <w:t xml:space="preserve">В настоящее время зоны санитарной охраны на территории </w:t>
      </w:r>
      <w:r w:rsidR="00871B25">
        <w:t>городского поселения «Чернышевское»</w:t>
      </w:r>
      <w:r w:rsidRPr="00866F1A">
        <w:t xml:space="preserve"> не установлены.</w:t>
      </w:r>
    </w:p>
    <w:p w:rsidR="004E3339" w:rsidRPr="00866F1A" w:rsidRDefault="004E3339" w:rsidP="004E3339">
      <w:pPr>
        <w:suppressAutoHyphens/>
        <w:ind w:firstLine="709"/>
      </w:pPr>
      <w:r w:rsidRPr="00866F1A">
        <w:t>Икшинский и Гаурский водозаборы расположены за границами поселения. В границах поселения расположены резервуары запаса воды.</w:t>
      </w:r>
    </w:p>
    <w:p w:rsidR="001A7626" w:rsidRPr="00866F1A" w:rsidRDefault="001A7626" w:rsidP="002751DA">
      <w:pPr>
        <w:suppressAutoHyphens/>
        <w:ind w:firstLine="709"/>
        <w:rPr>
          <w:b/>
          <w:bCs/>
          <w:i/>
          <w:iCs/>
        </w:rPr>
      </w:pPr>
      <w:r w:rsidRPr="00866F1A">
        <w:rPr>
          <w:b/>
          <w:bCs/>
          <w:i/>
          <w:iCs/>
        </w:rPr>
        <w:t>Подземные источники водоснабжения</w:t>
      </w:r>
    </w:p>
    <w:p w:rsidR="001A7626" w:rsidRPr="00866F1A" w:rsidRDefault="001A7626" w:rsidP="002751DA">
      <w:pPr>
        <w:suppressAutoHyphens/>
        <w:ind w:firstLine="709"/>
      </w:pPr>
      <w:r w:rsidRPr="00866F1A">
        <w:t>Границы первого пояса зоны санитарной охраны подземного источника водоснабжения устанавливаются на расстояниях:</w:t>
      </w:r>
    </w:p>
    <w:p w:rsidR="001A7626" w:rsidRPr="00866F1A" w:rsidRDefault="001A7626" w:rsidP="00BE7293">
      <w:pPr>
        <w:numPr>
          <w:ilvl w:val="0"/>
          <w:numId w:val="14"/>
        </w:numPr>
        <w:tabs>
          <w:tab w:val="left" w:pos="1134"/>
        </w:tabs>
        <w:suppressAutoHyphens/>
        <w:ind w:left="0" w:firstLine="709"/>
      </w:pPr>
      <w:r w:rsidRPr="00866F1A">
        <w:t>30 м при использовании защищенных подземных вод;</w:t>
      </w:r>
    </w:p>
    <w:p w:rsidR="001A7626" w:rsidRPr="00866F1A" w:rsidRDefault="001A7626" w:rsidP="00BE7293">
      <w:pPr>
        <w:numPr>
          <w:ilvl w:val="0"/>
          <w:numId w:val="14"/>
        </w:numPr>
        <w:tabs>
          <w:tab w:val="left" w:pos="1134"/>
        </w:tabs>
        <w:suppressAutoHyphens/>
        <w:ind w:left="0" w:firstLine="709"/>
      </w:pPr>
      <w:r w:rsidRPr="00866F1A">
        <w:t>50 м при использовании недостаточно защищенных подземных вод.</w:t>
      </w:r>
    </w:p>
    <w:p w:rsidR="001A7626" w:rsidRPr="00866F1A" w:rsidRDefault="001A7626" w:rsidP="002751DA">
      <w:pPr>
        <w:suppressAutoHyphens/>
        <w:ind w:firstLine="709"/>
      </w:pPr>
      <w:r w:rsidRPr="00866F1A">
        <w:t>Границы второго пояса зоны санитарной охраны подземного источника водоснабжения устанавливаются гидродинамическим расчетом, учитывающим время продвижения микробного загрязнения воды до водозабора, принимаемое в зависимости от климатических районов и защищенности подземных вод от 100 до 400 сут.</w:t>
      </w:r>
    </w:p>
    <w:p w:rsidR="001A7626" w:rsidRPr="00866F1A" w:rsidRDefault="001A7626" w:rsidP="002751DA">
      <w:pPr>
        <w:suppressAutoHyphens/>
        <w:ind w:firstLine="709"/>
      </w:pPr>
      <w:r w:rsidRPr="00866F1A">
        <w:t>Граница третьего пояса зоны санитарной охраны подземного источника водоснабжения определяется гидродинамическим расчетом, учитывающим время продвижения химического загрязнения воды до водозабора, которое должно быть больше принятой продолжительности эксплуатации водозабора, но не менее 25 лет.</w:t>
      </w:r>
    </w:p>
    <w:p w:rsidR="001A7626" w:rsidRPr="00866F1A" w:rsidRDefault="001A7626" w:rsidP="002751DA">
      <w:pPr>
        <w:suppressAutoHyphens/>
        <w:ind w:firstLine="709"/>
        <w:rPr>
          <w:i/>
          <w:iCs/>
        </w:rPr>
      </w:pPr>
      <w:r w:rsidRPr="00866F1A">
        <w:rPr>
          <w:i/>
          <w:iCs/>
        </w:rPr>
        <w:t>На территории первого пояса ЗСО (строгого режима):</w:t>
      </w:r>
    </w:p>
    <w:p w:rsidR="001A7626" w:rsidRPr="00866F1A" w:rsidRDefault="001A7626" w:rsidP="002751DA">
      <w:pPr>
        <w:suppressAutoHyphens/>
        <w:ind w:firstLine="709"/>
      </w:pPr>
      <w:r w:rsidRPr="00866F1A">
        <w:t>1. Предусматривается планировка, ограждение и озеленение территории, отвод поверхностного стока за ее пределы, ограждение, сторожевая сигнализация. Дорожки к сооружениям должны иметь твердое покрытие;</w:t>
      </w:r>
    </w:p>
    <w:p w:rsidR="001A7626" w:rsidRPr="00866F1A" w:rsidRDefault="001A7626" w:rsidP="002751DA">
      <w:pPr>
        <w:suppressAutoHyphens/>
        <w:ind w:firstLine="709"/>
      </w:pPr>
      <w:r w:rsidRPr="00866F1A">
        <w:t>2. Запрещаются все виды строительства, не имеющие непосредственного отношения к эксплуатации, реконструкции и расширению водопровода, в том числе прокладка трубопроводов различного назначения, размещение жилых и хозяйственно-бытовых зданий, проживание людей, применение ядохимикатов и удобрений, посадка высокоствольных деревьев;</w:t>
      </w:r>
    </w:p>
    <w:p w:rsidR="001A7626" w:rsidRPr="00866F1A" w:rsidRDefault="001A7626" w:rsidP="002751DA">
      <w:pPr>
        <w:suppressAutoHyphens/>
        <w:ind w:firstLine="709"/>
      </w:pPr>
      <w:r w:rsidRPr="00866F1A">
        <w:t>3. Здания должны быть оборудованы канализацией с отведением сточных вод в ближайшую систему либо на местные станции очистных сооружений, располагаемые за пределами первого пояса ЗСО с учетом санитарного режима на территории второго пояса. При отсутствии канализации должны устраиваться водонепроницаемые приемники нечистот и хозяйственно-бытовых сточных вод, расположенные в местах, исключающих загрязнение территории первого пояса ЗСО при их вывозе.</w:t>
      </w:r>
    </w:p>
    <w:p w:rsidR="001A7626" w:rsidRPr="00866F1A" w:rsidRDefault="001A7626" w:rsidP="002751DA">
      <w:pPr>
        <w:suppressAutoHyphens/>
        <w:ind w:firstLine="709"/>
      </w:pPr>
      <w:r w:rsidRPr="00866F1A">
        <w:t>4. Водопроводные сооружения, расположенные в первом поясе зоны санитарной охраны, должны быть оборудованы с учетом предотвращения возможности загрязнения питьевой воды через оголовки и устья скважин, люки и переливные трубы резервуаров и устройства заливки насосов.</w:t>
      </w:r>
    </w:p>
    <w:p w:rsidR="001A7626" w:rsidRPr="00866F1A" w:rsidRDefault="001A7626" w:rsidP="002751DA">
      <w:pPr>
        <w:suppressAutoHyphens/>
        <w:ind w:firstLine="709"/>
        <w:rPr>
          <w:i/>
          <w:iCs/>
        </w:rPr>
      </w:pPr>
      <w:r w:rsidRPr="00866F1A">
        <w:rPr>
          <w:i/>
          <w:iCs/>
        </w:rPr>
        <w:lastRenderedPageBreak/>
        <w:t>На территории второго и третьего пояса ЗСО:</w:t>
      </w:r>
    </w:p>
    <w:p w:rsidR="001A7626" w:rsidRPr="00866F1A" w:rsidRDefault="001A7626" w:rsidP="002751DA">
      <w:pPr>
        <w:suppressAutoHyphens/>
        <w:ind w:firstLine="709"/>
      </w:pPr>
      <w:r w:rsidRPr="00866F1A">
        <w:t xml:space="preserve">1. Необходимо 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 </w:t>
      </w:r>
    </w:p>
    <w:p w:rsidR="001A7626" w:rsidRPr="00866F1A" w:rsidRDefault="001A7626" w:rsidP="002751DA">
      <w:pPr>
        <w:suppressAutoHyphens/>
        <w:ind w:firstLine="709"/>
      </w:pPr>
      <w:r w:rsidRPr="00866F1A">
        <w:t>2. Бурение новых скважин и новое строительство, связанное с нарушением почвенного покрова, производится при обязательном согласовании с центром государственного санитарно-эпидемиологического надзора;</w:t>
      </w:r>
    </w:p>
    <w:p w:rsidR="001A7626" w:rsidRPr="00866F1A" w:rsidRDefault="001A7626" w:rsidP="002751DA">
      <w:pPr>
        <w:suppressAutoHyphens/>
        <w:ind w:firstLine="709"/>
      </w:pPr>
      <w:r w:rsidRPr="00866F1A">
        <w:t>3. Запрещается закачка отработанных вод в подземные горизонты, подземного складирования твердых отходов и разработки недр земли;</w:t>
      </w:r>
    </w:p>
    <w:p w:rsidR="001A7626" w:rsidRPr="00866F1A" w:rsidRDefault="001A7626" w:rsidP="002751DA">
      <w:pPr>
        <w:suppressAutoHyphens/>
        <w:ind w:firstLine="709"/>
      </w:pPr>
      <w:r w:rsidRPr="00866F1A">
        <w:t>4. Запрещается размещения складов горюче-смазочных материалов, ядохимикатов и минеральных удобрений, накопителей промстоков, шламохранилищ и других объектов, обусловливающих опасность химического загрязнения подземных вод.</w:t>
      </w:r>
    </w:p>
    <w:p w:rsidR="001A7626" w:rsidRPr="00866F1A" w:rsidRDefault="001A7626" w:rsidP="002751DA">
      <w:pPr>
        <w:suppressAutoHyphens/>
        <w:ind w:firstLine="709"/>
      </w:pPr>
      <w:r w:rsidRPr="00866F1A">
        <w:t>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санитарно-эпидемиологического заключения центра государственного санитарно-эпидемиологического надзора, выданного с учетом заключения органов геологического контроля.</w:t>
      </w:r>
    </w:p>
    <w:p w:rsidR="001A7626" w:rsidRPr="00866F1A" w:rsidRDefault="001A7626" w:rsidP="002751DA">
      <w:pPr>
        <w:suppressAutoHyphens/>
        <w:ind w:firstLine="709"/>
        <w:rPr>
          <w:i/>
          <w:iCs/>
        </w:rPr>
      </w:pPr>
      <w:r w:rsidRPr="00866F1A">
        <w:rPr>
          <w:i/>
          <w:iCs/>
        </w:rPr>
        <w:t>Помимо указанных выше требований на территории второго пояса ЗСО:</w:t>
      </w:r>
    </w:p>
    <w:p w:rsidR="001A7626" w:rsidRPr="00866F1A" w:rsidRDefault="001A7626" w:rsidP="002751DA">
      <w:pPr>
        <w:suppressAutoHyphens/>
        <w:ind w:firstLine="709"/>
      </w:pPr>
      <w:r w:rsidRPr="00866F1A">
        <w:t>5.Не допускается 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 рубка леса главного пользования и реконструкции.</w:t>
      </w:r>
    </w:p>
    <w:p w:rsidR="001A7626" w:rsidRPr="00866F1A" w:rsidRDefault="001A7626" w:rsidP="002751DA">
      <w:pPr>
        <w:suppressAutoHyphens/>
        <w:ind w:firstLine="709"/>
      </w:pPr>
      <w:r w:rsidRPr="00866F1A">
        <w:t xml:space="preserve">6. Необходимо проведение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 </w:t>
      </w:r>
    </w:p>
    <w:p w:rsidR="001A7626" w:rsidRPr="00866F1A" w:rsidRDefault="001A7626" w:rsidP="002751DA">
      <w:pPr>
        <w:suppressAutoHyphens/>
        <w:ind w:firstLine="709"/>
        <w:rPr>
          <w:i/>
          <w:iCs/>
        </w:rPr>
      </w:pPr>
      <w:r w:rsidRPr="00866F1A">
        <w:rPr>
          <w:i/>
          <w:iCs/>
        </w:rPr>
        <w:t>В пределах санитарно-защитной полосы водоводов не допускается:</w:t>
      </w:r>
    </w:p>
    <w:p w:rsidR="001A7626" w:rsidRPr="00866F1A" w:rsidRDefault="001A7626" w:rsidP="002751DA">
      <w:pPr>
        <w:suppressAutoHyphens/>
        <w:ind w:firstLine="709"/>
      </w:pPr>
      <w:r w:rsidRPr="00866F1A">
        <w:t>1. Наличие источников загрязнения почвы и грунтовых вод;</w:t>
      </w:r>
    </w:p>
    <w:p w:rsidR="001A7626" w:rsidRPr="00866F1A" w:rsidRDefault="001A7626" w:rsidP="002751DA">
      <w:pPr>
        <w:suppressAutoHyphens/>
        <w:ind w:firstLine="709"/>
      </w:pPr>
      <w:r w:rsidRPr="00866F1A">
        <w:t>2. Прокладка водоводов по территории объектов размещения отходов, полей ассенизации, полей фильтрации, полей орошения, кладбищ, скотомогильников, а также прокладка магистральных водоводов по территории промышленных и сельскохозяйственных предприятий.</w:t>
      </w:r>
    </w:p>
    <w:p w:rsidR="001A7626" w:rsidRPr="00866F1A" w:rsidRDefault="001A7626" w:rsidP="002751DA">
      <w:pPr>
        <w:suppressAutoHyphens/>
        <w:ind w:firstLine="709"/>
        <w:rPr>
          <w:b/>
          <w:bCs/>
          <w:i/>
          <w:iCs/>
        </w:rPr>
      </w:pPr>
      <w:r w:rsidRPr="00866F1A">
        <w:rPr>
          <w:b/>
          <w:bCs/>
          <w:i/>
          <w:iCs/>
        </w:rPr>
        <w:t>Водопроводные сооружения и водоводы</w:t>
      </w:r>
    </w:p>
    <w:p w:rsidR="001A7626" w:rsidRPr="00866F1A" w:rsidRDefault="001A7626" w:rsidP="002751DA">
      <w:pPr>
        <w:suppressAutoHyphens/>
        <w:ind w:firstLine="709"/>
      </w:pPr>
      <w:r w:rsidRPr="00866F1A">
        <w:t xml:space="preserve">Зона санитарной охраны водопроводных сооружений, расположенных вне территории водозабора, представлена первым поясом (строгого режима), водоводов - санитарно-защитной полосой. </w:t>
      </w:r>
    </w:p>
    <w:p w:rsidR="001A7626" w:rsidRPr="00866F1A" w:rsidRDefault="001A7626" w:rsidP="002751DA">
      <w:pPr>
        <w:suppressAutoHyphens/>
        <w:ind w:firstLine="709"/>
      </w:pPr>
      <w:r w:rsidRPr="00866F1A">
        <w:t xml:space="preserve">Граница первого пояса ЗСО водопроводных сооружений принимается на расстоянии: </w:t>
      </w:r>
    </w:p>
    <w:p w:rsidR="001A7626" w:rsidRPr="00866F1A" w:rsidRDefault="001A7626" w:rsidP="002751DA">
      <w:pPr>
        <w:numPr>
          <w:ilvl w:val="0"/>
          <w:numId w:val="5"/>
        </w:numPr>
        <w:tabs>
          <w:tab w:val="left" w:pos="709"/>
          <w:tab w:val="left" w:pos="1134"/>
        </w:tabs>
        <w:suppressAutoHyphens/>
        <w:ind w:left="0" w:firstLine="709"/>
        <w:contextualSpacing/>
      </w:pPr>
      <w:r w:rsidRPr="00866F1A">
        <w:t xml:space="preserve">от стен запасных и регулирующих емкостей, фильтров и контактных осветлителей - не менее 30 м; </w:t>
      </w:r>
    </w:p>
    <w:p w:rsidR="001A7626" w:rsidRPr="00866F1A" w:rsidRDefault="001A7626" w:rsidP="002751DA">
      <w:pPr>
        <w:numPr>
          <w:ilvl w:val="0"/>
          <w:numId w:val="5"/>
        </w:numPr>
        <w:tabs>
          <w:tab w:val="left" w:pos="709"/>
          <w:tab w:val="left" w:pos="1134"/>
        </w:tabs>
        <w:suppressAutoHyphens/>
        <w:ind w:left="0" w:firstLine="709"/>
        <w:contextualSpacing/>
      </w:pPr>
      <w:r w:rsidRPr="00866F1A">
        <w:t xml:space="preserve">от водонапорных башен - не менее 10 м; </w:t>
      </w:r>
    </w:p>
    <w:p w:rsidR="001A7626" w:rsidRPr="00866F1A" w:rsidRDefault="001A7626" w:rsidP="002751DA">
      <w:pPr>
        <w:numPr>
          <w:ilvl w:val="0"/>
          <w:numId w:val="5"/>
        </w:numPr>
        <w:tabs>
          <w:tab w:val="left" w:pos="709"/>
          <w:tab w:val="left" w:pos="1134"/>
        </w:tabs>
        <w:suppressAutoHyphens/>
        <w:ind w:left="0" w:firstLine="709"/>
        <w:contextualSpacing/>
      </w:pPr>
      <w:r w:rsidRPr="00866F1A">
        <w:t xml:space="preserve">от остальных помещений (отстойники, реагентное хозяйство, склад хлора, насосные станции и др.) - не менее 15 м. </w:t>
      </w:r>
    </w:p>
    <w:p w:rsidR="001A7626" w:rsidRPr="00866F1A" w:rsidRDefault="001A7626" w:rsidP="002751DA">
      <w:pPr>
        <w:suppressAutoHyphens/>
        <w:ind w:firstLine="709"/>
      </w:pPr>
      <w:r w:rsidRPr="00866F1A">
        <w:t xml:space="preserve">По согласованию с центром государственного санитарно-эпидемиологического надзора первый пояс ЗСО для отдельно стоящих водонапорных башен, в зависимости от их конструктивных особенностей, может не устанавливаться. </w:t>
      </w:r>
    </w:p>
    <w:p w:rsidR="001A7626" w:rsidRPr="00866F1A" w:rsidRDefault="001A7626" w:rsidP="002751DA">
      <w:pPr>
        <w:suppressAutoHyphens/>
        <w:ind w:firstLine="709"/>
      </w:pPr>
      <w:r w:rsidRPr="00866F1A">
        <w:t xml:space="preserve">При расположении водопроводных сооружений на территории объекта указанные расстояния допускается сокращать по согласованию с центром государственного санитарно-эпидемиологического надзора, но не менее чем до 10 м. </w:t>
      </w:r>
    </w:p>
    <w:p w:rsidR="001A7626" w:rsidRPr="00866F1A" w:rsidRDefault="001A7626" w:rsidP="002751DA">
      <w:pPr>
        <w:suppressAutoHyphens/>
        <w:ind w:firstLine="709"/>
      </w:pPr>
      <w:r w:rsidRPr="00866F1A">
        <w:t xml:space="preserve">Ширину санитарно-защитной полосы следует принимать по обе стороны от крайних линий водопровода: </w:t>
      </w:r>
    </w:p>
    <w:p w:rsidR="001A7626" w:rsidRPr="00866F1A" w:rsidRDefault="001A7626" w:rsidP="002751DA">
      <w:pPr>
        <w:suppressAutoHyphens/>
        <w:ind w:firstLine="709"/>
      </w:pPr>
      <w:r w:rsidRPr="00866F1A">
        <w:t xml:space="preserve">а) при отсутствии грунтовых вод - не менее 10 м при диаметре водоводов до 1 000 мм и не менее 20 м при диаметре водоводов более 1000 мм; </w:t>
      </w:r>
    </w:p>
    <w:p w:rsidR="001A7626" w:rsidRPr="00866F1A" w:rsidRDefault="001A7626" w:rsidP="002751DA">
      <w:pPr>
        <w:suppressAutoHyphens/>
        <w:ind w:firstLine="709"/>
      </w:pPr>
      <w:r w:rsidRPr="00866F1A">
        <w:lastRenderedPageBreak/>
        <w:t xml:space="preserve">б) при наличии грунтовых вод - не менее 50 м вне зависимости от диаметра водоводов. </w:t>
      </w:r>
    </w:p>
    <w:p w:rsidR="001A7626" w:rsidRPr="00866F1A" w:rsidRDefault="001A7626" w:rsidP="002751DA">
      <w:pPr>
        <w:suppressAutoHyphens/>
        <w:ind w:firstLine="709"/>
      </w:pPr>
      <w:r w:rsidRPr="00866F1A">
        <w:t xml:space="preserve">В случае необходимости допускается сокращение ширины санитарно-защитной полосы для водоводов, проходящих по застроенной территории, по согласованию с центром государственного санитарно-эпидемиологического надзора. </w:t>
      </w:r>
    </w:p>
    <w:p w:rsidR="001A7626" w:rsidRPr="00866F1A" w:rsidRDefault="001A7626" w:rsidP="002751DA">
      <w:pPr>
        <w:suppressAutoHyphens/>
        <w:ind w:firstLine="709"/>
      </w:pPr>
      <w:r w:rsidRPr="00866F1A">
        <w:t>При наличии расходного склада хлора на территории расположения водопроводных сооружений размеры санитарно-защитной зоны до жилых и общественных зданий устанавливаются с учетом правил безопасности при производстве, хранении, транспортировании и применении хлора.</w:t>
      </w:r>
    </w:p>
    <w:p w:rsidR="00B759DD" w:rsidRPr="00866F1A" w:rsidRDefault="00B759DD" w:rsidP="002751DA">
      <w:pPr>
        <w:suppressAutoHyphens/>
        <w:ind w:firstLine="709"/>
      </w:pPr>
    </w:p>
    <w:p w:rsidR="001A7626" w:rsidRPr="00866F1A" w:rsidRDefault="00B759DD" w:rsidP="002751DA">
      <w:pPr>
        <w:suppressAutoHyphens/>
        <w:ind w:firstLine="0"/>
        <w:jc w:val="center"/>
        <w:rPr>
          <w:b/>
        </w:rPr>
      </w:pPr>
      <w:r w:rsidRPr="00866F1A">
        <w:rPr>
          <w:b/>
        </w:rPr>
        <w:t>Зоны затопления и подтопления</w:t>
      </w:r>
    </w:p>
    <w:p w:rsidR="00E12C03" w:rsidRPr="00BB7138" w:rsidRDefault="00E12C03" w:rsidP="00E12C03">
      <w:pPr>
        <w:pStyle w:val="afffd"/>
        <w:ind w:right="-2" w:firstLine="709"/>
      </w:pPr>
      <w:r w:rsidRPr="00866F1A">
        <w:t xml:space="preserve">На территории зон затопления и подтопления в соответствии с Водным кодексом Российской Федерации устанавливается специальный режим осуществления хозяйственной и иной деятельности в целях предотвращения негативного воздействия вод и ликвидации его последствий. В соответствии с постановлением Правительства Российской Федерации от 18.04.2014 № 360 </w:t>
      </w:r>
      <w:r w:rsidR="002C13E8" w:rsidRPr="00866F1A">
        <w:t>«</w:t>
      </w:r>
      <w:r w:rsidRPr="00866F1A">
        <w:t>Об определении границ зон затопления, подтопления</w:t>
      </w:r>
      <w:r w:rsidR="002C13E8" w:rsidRPr="00866F1A">
        <w:t>»</w:t>
      </w:r>
      <w:r w:rsidRPr="00866F1A">
        <w:t xml:space="preserve"> границы зон затопления, подтопления определяются Федеральным агентством водных ресурсов на основании предложений органа исполнительной власти субъекта Российской Федерации, </w:t>
      </w:r>
      <w:r w:rsidRPr="00BB7138">
        <w:t xml:space="preserve">подготовленных совместно с органами местного самоуправления, об определении границ зон затопления, подтопления и карты (плана) объекта землеустройства, составленной в соответствии с требованиями Федерального закона </w:t>
      </w:r>
      <w:r w:rsidR="002C13E8" w:rsidRPr="00BB7138">
        <w:t>«</w:t>
      </w:r>
      <w:r w:rsidRPr="00BB7138">
        <w:t>О землеустройстве</w:t>
      </w:r>
      <w:r w:rsidR="002C13E8" w:rsidRPr="00BB7138">
        <w:t>»</w:t>
      </w:r>
      <w:r w:rsidRPr="00BB7138">
        <w:t>.</w:t>
      </w:r>
    </w:p>
    <w:p w:rsidR="00BB7138" w:rsidRPr="00BB7138" w:rsidRDefault="00BB7138" w:rsidP="00BB7138">
      <w:pPr>
        <w:pStyle w:val="afffd"/>
        <w:ind w:right="-2" w:firstLine="709"/>
      </w:pPr>
      <w:r w:rsidRPr="00BB7138">
        <w:t>В соответствии с частью 3 статьи 67.1 Водного кодекса в границах зон затопления, подтопления запрещаются:</w:t>
      </w:r>
    </w:p>
    <w:p w:rsidR="00BB7138" w:rsidRPr="00BB7138" w:rsidRDefault="00BB7138" w:rsidP="00BB7138">
      <w:pPr>
        <w:pStyle w:val="afffd"/>
        <w:ind w:right="-2" w:firstLine="709"/>
      </w:pPr>
      <w:r w:rsidRPr="00BB7138">
        <w:t>1)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p>
    <w:p w:rsidR="00BB7138" w:rsidRPr="00BB7138" w:rsidRDefault="00BB7138" w:rsidP="00BB7138">
      <w:pPr>
        <w:pStyle w:val="afffd"/>
        <w:ind w:right="-2" w:firstLine="709"/>
      </w:pPr>
      <w:r w:rsidRPr="00BB7138">
        <w:t>2) использование сточных вод в целях повышения почвенного плодородия;</w:t>
      </w:r>
    </w:p>
    <w:p w:rsidR="00BB7138" w:rsidRPr="00BB7138" w:rsidRDefault="00BB7138" w:rsidP="00BB7138">
      <w:pPr>
        <w:pStyle w:val="afffd"/>
        <w:ind w:right="-2" w:firstLine="709"/>
      </w:pPr>
      <w:r w:rsidRPr="00BB7138">
        <w:t>3) размещение кладбищ, скотомогильников, объектов размещения отходов производства и потребления, химических, взрывчатых, токсичных, отравляющих веществ, пунктов хранения и захоронения радиоактивных отходов;</w:t>
      </w:r>
    </w:p>
    <w:p w:rsidR="00BB7138" w:rsidRPr="00BB7138" w:rsidRDefault="00BB7138" w:rsidP="00BB7138">
      <w:pPr>
        <w:pStyle w:val="afffd"/>
        <w:ind w:right="-2" w:firstLine="709"/>
      </w:pPr>
      <w:r w:rsidRPr="00BB7138">
        <w:t>4) осуществление авиационных мер по борьбе с вредными организмами.</w:t>
      </w:r>
    </w:p>
    <w:p w:rsidR="004C4C11" w:rsidRPr="00866F1A" w:rsidRDefault="003914ED" w:rsidP="004C4C11">
      <w:pPr>
        <w:pStyle w:val="afffd"/>
        <w:ind w:right="-2" w:firstLine="709"/>
      </w:pPr>
      <w:r w:rsidRPr="00BB7138">
        <w:t>На территори</w:t>
      </w:r>
      <w:r w:rsidR="005F4948" w:rsidRPr="00BB7138">
        <w:t xml:space="preserve">и </w:t>
      </w:r>
      <w:r w:rsidR="004C4C11" w:rsidRPr="00BB7138">
        <w:t xml:space="preserve">городского поселения </w:t>
      </w:r>
      <w:r w:rsidR="002C13E8" w:rsidRPr="00BB7138">
        <w:t>«</w:t>
      </w:r>
      <w:r w:rsidR="004C4C11" w:rsidRPr="00BB7138">
        <w:t>Чернышевское</w:t>
      </w:r>
      <w:r w:rsidR="002C13E8" w:rsidRPr="00BB7138">
        <w:t>»</w:t>
      </w:r>
      <w:r w:rsidRPr="00BB7138">
        <w:t>согласно единому государственному реестру недвижимости установлены следующие зоны затопления и подстопл</w:t>
      </w:r>
      <w:r w:rsidR="004C4C11" w:rsidRPr="00BB7138">
        <w:t>ения:</w:t>
      </w:r>
    </w:p>
    <w:p w:rsidR="004C4C11" w:rsidRPr="00866F1A" w:rsidRDefault="00BE7293" w:rsidP="00BE7293">
      <w:pPr>
        <w:numPr>
          <w:ilvl w:val="0"/>
          <w:numId w:val="2"/>
        </w:numPr>
        <w:tabs>
          <w:tab w:val="left" w:pos="1134"/>
        </w:tabs>
        <w:suppressAutoHyphens/>
        <w:ind w:left="0" w:firstLine="709"/>
      </w:pPr>
      <w:r w:rsidRPr="00866F1A">
        <w:t xml:space="preserve">Зона подтопления на территории пгт Чернышевск ГП </w:t>
      </w:r>
      <w:r w:rsidR="002C13E8" w:rsidRPr="00866F1A">
        <w:t>«</w:t>
      </w:r>
      <w:r w:rsidRPr="00866F1A">
        <w:t>Чернышевское</w:t>
      </w:r>
      <w:r w:rsidR="002C13E8" w:rsidRPr="00866F1A">
        <w:t>»</w:t>
      </w:r>
      <w:r w:rsidRPr="00866F1A">
        <w:t xml:space="preserve"> Чернышевского района Забайкальского края</w:t>
      </w:r>
      <w:r w:rsidR="005C412C" w:rsidRPr="00866F1A">
        <w:t>. Реестровый номер: 75:21-6.280.</w:t>
      </w:r>
    </w:p>
    <w:p w:rsidR="00BE7293" w:rsidRPr="00866F1A" w:rsidRDefault="00BE7293" w:rsidP="00BE7293">
      <w:pPr>
        <w:numPr>
          <w:ilvl w:val="0"/>
          <w:numId w:val="2"/>
        </w:numPr>
        <w:tabs>
          <w:tab w:val="left" w:pos="1134"/>
        </w:tabs>
        <w:suppressAutoHyphens/>
        <w:ind w:left="0" w:firstLine="709"/>
      </w:pPr>
      <w:r w:rsidRPr="00866F1A">
        <w:t xml:space="preserve">Зона затопления на территории пгт Чернышевск ГП </w:t>
      </w:r>
      <w:r w:rsidR="002C13E8" w:rsidRPr="00866F1A">
        <w:t>«</w:t>
      </w:r>
      <w:r w:rsidRPr="00866F1A">
        <w:t>Чернышевское</w:t>
      </w:r>
      <w:r w:rsidR="002C13E8" w:rsidRPr="00866F1A">
        <w:t>»</w:t>
      </w:r>
      <w:r w:rsidRPr="00866F1A">
        <w:t xml:space="preserve"> Чернышевского района Забайкальского края. Реестровый номер: 75:21-6.257</w:t>
      </w:r>
    </w:p>
    <w:p w:rsidR="00B759DD" w:rsidRPr="00866F1A" w:rsidRDefault="00B759DD" w:rsidP="00E12C03">
      <w:pPr>
        <w:suppressAutoHyphens/>
        <w:ind w:firstLine="0"/>
        <w:rPr>
          <w:b/>
        </w:rPr>
      </w:pPr>
    </w:p>
    <w:p w:rsidR="00B759DD" w:rsidRPr="00866F1A" w:rsidRDefault="00B759DD" w:rsidP="002751DA">
      <w:pPr>
        <w:suppressAutoHyphens/>
        <w:ind w:firstLine="0"/>
        <w:jc w:val="center"/>
        <w:rPr>
          <w:b/>
        </w:rPr>
      </w:pPr>
    </w:p>
    <w:p w:rsidR="001A7626" w:rsidRPr="00866F1A" w:rsidRDefault="001A7626" w:rsidP="000A0D90">
      <w:pPr>
        <w:suppressAutoHyphens/>
        <w:ind w:firstLine="0"/>
        <w:jc w:val="center"/>
        <w:rPr>
          <w:b/>
        </w:rPr>
      </w:pPr>
      <w:r w:rsidRPr="00866F1A">
        <w:rPr>
          <w:b/>
        </w:rPr>
        <w:t>Санитарно-защитные зоны</w:t>
      </w:r>
    </w:p>
    <w:p w:rsidR="001A7626" w:rsidRPr="00866F1A" w:rsidRDefault="001A7626" w:rsidP="002751DA">
      <w:pPr>
        <w:suppressAutoHyphens/>
        <w:ind w:firstLine="709"/>
      </w:pPr>
      <w:r w:rsidRPr="00866F1A">
        <w:t xml:space="preserve">В соответствии с Федеральным законом </w:t>
      </w:r>
      <w:r w:rsidR="002C13E8" w:rsidRPr="00866F1A">
        <w:t>«</w:t>
      </w:r>
      <w:r w:rsidRPr="00866F1A">
        <w:t>О санитарно-эпидемиологическом благополучии населения</w:t>
      </w:r>
      <w:r w:rsidR="002C13E8" w:rsidRPr="00866F1A">
        <w:t>»</w:t>
      </w:r>
      <w:r w:rsidRPr="00866F1A">
        <w:t xml:space="preserve"> от 30.03.1999 № 52-ФЗ при планировке и застройке городских и сельских поселений должно предусматриваться создание благоприятных условий для жизни и здоровья населения путём комплексного благоустройства городских и сельских поселений и реализации иных мер по предупреждению и устранению вредного воздействия на человека факторов среды обитания. В целях обеспечения безопасности населения вокруг объектов и производств, являющихся источниками воздействия на среду обитания и здоровье человека, устанавливается санитарно-защитная зона (СЗЗ), размер которой обеспечивает уменьшение воздействия загрязнения на атмосферный воздух (химического, биологического, физического) как до значений, установленных гигиеническими нормативами, так и до величин приемлемого риска для здоровья населения. Размер санитарно-защитной зоны </w:t>
      </w:r>
      <w:r w:rsidRPr="00866F1A">
        <w:lastRenderedPageBreak/>
        <w:t>должен обеспечивать снижение загрязнения атмосферного воздуха до уровня не выше предельно допустимых концентраций и уровней физического воздействия (ПДУ) на границе СЗЗ и за ее пределами; отсутствие негативного воздействия объекта на состояние здоровья населения, проживающего за пределами СЗЗ, устанавливаемого современными методами исследований.</w:t>
      </w:r>
    </w:p>
    <w:p w:rsidR="001A7626" w:rsidRPr="00866F1A" w:rsidRDefault="001A7626" w:rsidP="002751DA">
      <w:pPr>
        <w:suppressAutoHyphens/>
        <w:ind w:firstLine="709"/>
      </w:pPr>
      <w:r w:rsidRPr="00866F1A">
        <w:t xml:space="preserve">С 1 января 2025 года СанПиН 2.2.1/2.1.1.1200-03 </w:t>
      </w:r>
      <w:r w:rsidR="002C13E8" w:rsidRPr="00866F1A">
        <w:t>«</w:t>
      </w:r>
      <w:r w:rsidRPr="00866F1A">
        <w:t>Санитарно-защитные зоны и санитарная классификация предприятий, сооружений и иных объектов</w:t>
      </w:r>
      <w:r w:rsidR="002C13E8" w:rsidRPr="00866F1A">
        <w:t>»</w:t>
      </w:r>
      <w:r w:rsidRPr="00866F1A">
        <w:t xml:space="preserve">, регламентирующий установление санитарно-защитных зон, утрачивает свое действие. Согласно п. 13 ст. 26 Федерального закона 342-ФЗ </w:t>
      </w:r>
      <w:r w:rsidR="002C13E8" w:rsidRPr="00866F1A">
        <w:t>«</w:t>
      </w:r>
      <w:r w:rsidRPr="00866F1A">
        <w:t>О внесении изменений в Градостроительный кодекс Российской Федерации и отдельные законодательные акты Российской Федерации</w:t>
      </w:r>
      <w:r w:rsidR="002C13E8" w:rsidRPr="00866F1A">
        <w:t>»</w:t>
      </w:r>
      <w:r w:rsidRPr="00866F1A">
        <w:t xml:space="preserve"> с 1 января 2025 года определенные в соответствии с требованиями законодательства в области обеспечения санитарно-эпидемиологического благополучия населения ориентировочные, расчетные (предварительные) санитарно-защитные зоны прекращают существование, а ограничения использования земельных участков в них не действуют. Собственники зданий, сооружений, в отношении которых были определены ориентировочные, расчетные (предварительные) санитарно-защитные зоны, до 1 октября 2024 года обязаны обратиться в органы государственной власти, уполномоченные на принятие решений об установлении санитарно-защитных зон, с заявлениями об установлении санитарно-защитных зон или о прекращении существования ориентировочных, расчетных (предварительных) санитарно-защитных зон с приложением документов, предусмотренных положением о санитарно-защитной зоне. </w:t>
      </w:r>
    </w:p>
    <w:p w:rsidR="001A7626" w:rsidRPr="00866F1A" w:rsidRDefault="001A7626" w:rsidP="002751DA">
      <w:pPr>
        <w:suppressAutoHyphens/>
        <w:ind w:firstLine="709"/>
      </w:pPr>
      <w:r w:rsidRPr="00866F1A">
        <w:t>В соответствии с Правилами установления санитарно-защитных зон и использования земельных участков, расположенных в границах санитарно-защитных зон, утверждёнными Постановлением Правительства Российской Федерации № 222 от 03.03.2018, санитарно-защитные зоны устанавливаются в отношении действующих, планируемых к строительству, реконструируемых объектов капитального строительства, являющихся источниками химического, физического, биологического воздействия на среду обитания человека, в случае формирования за контурами объектов химического, физического и (или) биологического воздействия, превышающего санитарно-эпидемиологические требования.</w:t>
      </w:r>
    </w:p>
    <w:p w:rsidR="001A7626" w:rsidRPr="00866F1A" w:rsidRDefault="001A7626" w:rsidP="002751DA">
      <w:pPr>
        <w:suppressAutoHyphens/>
        <w:ind w:firstLine="709"/>
      </w:pPr>
      <w:r w:rsidRPr="00866F1A">
        <w:t xml:space="preserve">Согласно указанному выше Постановлению Правительства Российской Федерации № 222 от 03.03.2018 г. решение об установлении (изменении, прекращении существования) санитарно-защитной зоны принимается в зависимости от санитарной классификации объекта Федеральной службой по надзору в сфере защиты прав потребителей и благополучия человека (Роспотребнадзором) или ее территориальными органами. </w:t>
      </w:r>
    </w:p>
    <w:p w:rsidR="001A7626" w:rsidRPr="00866F1A" w:rsidRDefault="001A7626" w:rsidP="002751DA">
      <w:pPr>
        <w:suppressAutoHyphens/>
        <w:ind w:firstLine="709"/>
      </w:pPr>
      <w:r w:rsidRPr="00866F1A">
        <w:t xml:space="preserve">В соответствии со ст. 12 Федерального закона </w:t>
      </w:r>
      <w:r w:rsidR="002C13E8" w:rsidRPr="00866F1A">
        <w:t>«</w:t>
      </w:r>
      <w:r w:rsidRPr="00866F1A">
        <w:t>О санитарно-эпидемиологическом благополучии населения</w:t>
      </w:r>
      <w:r w:rsidR="002C13E8" w:rsidRPr="00866F1A">
        <w:t>»</w:t>
      </w:r>
      <w:r w:rsidRPr="00866F1A">
        <w:t xml:space="preserve"> от 30.03.1999 № 52-ФЗ санитарно-защитные зоны устанавливаются федеральным органом исполнительной власти, осуществляющим федеральный государственный санитарно-эпидемиологический надзор. </w:t>
      </w:r>
    </w:p>
    <w:p w:rsidR="001A7626" w:rsidRPr="00866F1A" w:rsidRDefault="001A7626" w:rsidP="002751DA">
      <w:pPr>
        <w:suppressAutoHyphens/>
        <w:ind w:firstLine="709"/>
      </w:pPr>
      <w:r w:rsidRPr="00866F1A">
        <w:t>В решении об установлении (изменении) санитарно-защитной зоны указываются сведения о границах зоны, сведения об ограничениях использования земельных участков, расположенных в границах санитарно-защитной зоны. В решении о прекращении существования санитарно-защитной зоны указываются сведения о прекращении существования такой зоны и прекращении действия ограничений использования земельных участков, расположенных в границах санитарно-защитной зоны.</w:t>
      </w:r>
    </w:p>
    <w:p w:rsidR="001A7626" w:rsidRPr="00866F1A" w:rsidRDefault="001A7626" w:rsidP="002751DA">
      <w:pPr>
        <w:suppressAutoHyphens/>
        <w:ind w:firstLine="709"/>
      </w:pPr>
      <w:r w:rsidRPr="00866F1A">
        <w:t>Сведения о создании санитарно-защитной зоны вносятся в Единый государственной реестр недвижимости, а сама санитарно-защитная зона считается установленной со дня внесения соответствующих сведений в Единый государственный реестр недвижимости.</w:t>
      </w:r>
    </w:p>
    <w:p w:rsidR="001A7626" w:rsidRPr="00866F1A" w:rsidRDefault="001A7626" w:rsidP="002751DA">
      <w:pPr>
        <w:widowControl w:val="0"/>
        <w:suppressAutoHyphens/>
        <w:autoSpaceDE w:val="0"/>
        <w:autoSpaceDN w:val="0"/>
        <w:adjustRightInd w:val="0"/>
        <w:ind w:firstLine="720"/>
        <w:rPr>
          <w:rFonts w:cs="Arial"/>
          <w:lang w:eastAsia="ru-RU"/>
        </w:rPr>
      </w:pPr>
      <w:r w:rsidRPr="00866F1A">
        <w:rPr>
          <w:rFonts w:cs="Arial"/>
          <w:lang w:eastAsia="ru-RU"/>
        </w:rPr>
        <w:t>В соответствии с СанПиН 2.2.1/2.1.1.1200-03 устанавливаются следующие размеры санитарно-защитных зон:</w:t>
      </w:r>
    </w:p>
    <w:p w:rsidR="001A7626" w:rsidRPr="00866F1A" w:rsidRDefault="001A7626" w:rsidP="00BE7293">
      <w:pPr>
        <w:widowControl w:val="0"/>
        <w:numPr>
          <w:ilvl w:val="0"/>
          <w:numId w:val="33"/>
        </w:numPr>
        <w:tabs>
          <w:tab w:val="clear" w:pos="1220"/>
          <w:tab w:val="num" w:pos="851"/>
        </w:tabs>
        <w:suppressAutoHyphens/>
        <w:autoSpaceDE w:val="0"/>
        <w:autoSpaceDN w:val="0"/>
        <w:adjustRightInd w:val="0"/>
        <w:ind w:left="0" w:firstLine="709"/>
        <w:rPr>
          <w:rFonts w:cs="Arial"/>
          <w:lang w:eastAsia="ru-RU"/>
        </w:rPr>
      </w:pPr>
      <w:r w:rsidRPr="00866F1A">
        <w:rPr>
          <w:rFonts w:cs="Arial"/>
          <w:lang w:eastAsia="ru-RU"/>
        </w:rPr>
        <w:t xml:space="preserve">объекты первого класса – </w:t>
      </w:r>
      <w:smartTag w:uri="urn:schemas-microsoft-com:office:smarttags" w:element="metricconverter">
        <w:smartTagPr>
          <w:attr w:name="ProductID" w:val="1000 м"/>
        </w:smartTagPr>
        <w:r w:rsidRPr="00866F1A">
          <w:rPr>
            <w:rFonts w:cs="Arial"/>
            <w:lang w:eastAsia="ru-RU"/>
          </w:rPr>
          <w:t>1000 м</w:t>
        </w:r>
      </w:smartTag>
      <w:r w:rsidRPr="00866F1A">
        <w:rPr>
          <w:rFonts w:cs="Arial"/>
          <w:lang w:eastAsia="ru-RU"/>
        </w:rPr>
        <w:t>;</w:t>
      </w:r>
    </w:p>
    <w:p w:rsidR="001A7626" w:rsidRPr="00866F1A" w:rsidRDefault="001A7626" w:rsidP="00BE7293">
      <w:pPr>
        <w:widowControl w:val="0"/>
        <w:numPr>
          <w:ilvl w:val="0"/>
          <w:numId w:val="33"/>
        </w:numPr>
        <w:tabs>
          <w:tab w:val="clear" w:pos="1220"/>
          <w:tab w:val="num" w:pos="851"/>
        </w:tabs>
        <w:suppressAutoHyphens/>
        <w:autoSpaceDE w:val="0"/>
        <w:autoSpaceDN w:val="0"/>
        <w:adjustRightInd w:val="0"/>
        <w:ind w:left="0" w:firstLine="709"/>
        <w:rPr>
          <w:rFonts w:cs="Arial"/>
          <w:lang w:eastAsia="ru-RU"/>
        </w:rPr>
      </w:pPr>
      <w:r w:rsidRPr="00866F1A">
        <w:rPr>
          <w:rFonts w:cs="Arial"/>
          <w:lang w:eastAsia="ru-RU"/>
        </w:rPr>
        <w:t xml:space="preserve">объекты второго класса – </w:t>
      </w:r>
      <w:smartTag w:uri="urn:schemas-microsoft-com:office:smarttags" w:element="metricconverter">
        <w:smartTagPr>
          <w:attr w:name="ProductID" w:val="500 м"/>
        </w:smartTagPr>
        <w:r w:rsidRPr="00866F1A">
          <w:rPr>
            <w:rFonts w:cs="Arial"/>
            <w:lang w:eastAsia="ru-RU"/>
          </w:rPr>
          <w:t>500 м</w:t>
        </w:r>
      </w:smartTag>
      <w:r w:rsidRPr="00866F1A">
        <w:rPr>
          <w:rFonts w:cs="Arial"/>
          <w:lang w:eastAsia="ru-RU"/>
        </w:rPr>
        <w:t>;</w:t>
      </w:r>
    </w:p>
    <w:p w:rsidR="001A7626" w:rsidRPr="00866F1A" w:rsidRDefault="001A7626" w:rsidP="00BE7293">
      <w:pPr>
        <w:widowControl w:val="0"/>
        <w:numPr>
          <w:ilvl w:val="0"/>
          <w:numId w:val="33"/>
        </w:numPr>
        <w:tabs>
          <w:tab w:val="clear" w:pos="1220"/>
          <w:tab w:val="num" w:pos="851"/>
        </w:tabs>
        <w:suppressAutoHyphens/>
        <w:autoSpaceDE w:val="0"/>
        <w:autoSpaceDN w:val="0"/>
        <w:adjustRightInd w:val="0"/>
        <w:ind w:left="0" w:firstLine="709"/>
        <w:rPr>
          <w:rFonts w:cs="Arial"/>
          <w:lang w:eastAsia="ru-RU"/>
        </w:rPr>
      </w:pPr>
      <w:r w:rsidRPr="00866F1A">
        <w:rPr>
          <w:rFonts w:cs="Arial"/>
          <w:lang w:eastAsia="ru-RU"/>
        </w:rPr>
        <w:t xml:space="preserve">объекты третьего класса – </w:t>
      </w:r>
      <w:smartTag w:uri="urn:schemas-microsoft-com:office:smarttags" w:element="metricconverter">
        <w:smartTagPr>
          <w:attr w:name="ProductID" w:val="300 м"/>
        </w:smartTagPr>
        <w:r w:rsidRPr="00866F1A">
          <w:rPr>
            <w:rFonts w:cs="Arial"/>
            <w:lang w:eastAsia="ru-RU"/>
          </w:rPr>
          <w:t>300 м</w:t>
        </w:r>
      </w:smartTag>
      <w:r w:rsidRPr="00866F1A">
        <w:rPr>
          <w:rFonts w:cs="Arial"/>
          <w:lang w:eastAsia="ru-RU"/>
        </w:rPr>
        <w:t>;</w:t>
      </w:r>
    </w:p>
    <w:p w:rsidR="001A7626" w:rsidRPr="00866F1A" w:rsidRDefault="001A7626" w:rsidP="00BE7293">
      <w:pPr>
        <w:widowControl w:val="0"/>
        <w:numPr>
          <w:ilvl w:val="0"/>
          <w:numId w:val="33"/>
        </w:numPr>
        <w:tabs>
          <w:tab w:val="clear" w:pos="1220"/>
          <w:tab w:val="num" w:pos="851"/>
        </w:tabs>
        <w:suppressAutoHyphens/>
        <w:autoSpaceDE w:val="0"/>
        <w:autoSpaceDN w:val="0"/>
        <w:adjustRightInd w:val="0"/>
        <w:ind w:left="0" w:firstLine="709"/>
        <w:rPr>
          <w:rFonts w:cs="Arial"/>
          <w:lang w:eastAsia="ru-RU"/>
        </w:rPr>
      </w:pPr>
      <w:r w:rsidRPr="00866F1A">
        <w:rPr>
          <w:rFonts w:cs="Arial"/>
          <w:lang w:eastAsia="ru-RU"/>
        </w:rPr>
        <w:lastRenderedPageBreak/>
        <w:t xml:space="preserve">объекты четвертого класса – </w:t>
      </w:r>
      <w:smartTag w:uri="urn:schemas-microsoft-com:office:smarttags" w:element="metricconverter">
        <w:smartTagPr>
          <w:attr w:name="ProductID" w:val="100 м"/>
        </w:smartTagPr>
        <w:r w:rsidRPr="00866F1A">
          <w:rPr>
            <w:rFonts w:cs="Arial"/>
            <w:lang w:eastAsia="ru-RU"/>
          </w:rPr>
          <w:t>100 м</w:t>
        </w:r>
      </w:smartTag>
      <w:r w:rsidRPr="00866F1A">
        <w:rPr>
          <w:rFonts w:cs="Arial"/>
          <w:lang w:eastAsia="ru-RU"/>
        </w:rPr>
        <w:t>;</w:t>
      </w:r>
    </w:p>
    <w:p w:rsidR="001A7626" w:rsidRPr="00866F1A" w:rsidRDefault="001A7626" w:rsidP="00BE7293">
      <w:pPr>
        <w:widowControl w:val="0"/>
        <w:numPr>
          <w:ilvl w:val="0"/>
          <w:numId w:val="33"/>
        </w:numPr>
        <w:tabs>
          <w:tab w:val="clear" w:pos="1220"/>
          <w:tab w:val="num" w:pos="851"/>
        </w:tabs>
        <w:suppressAutoHyphens/>
        <w:autoSpaceDE w:val="0"/>
        <w:autoSpaceDN w:val="0"/>
        <w:adjustRightInd w:val="0"/>
        <w:ind w:left="0" w:firstLine="709"/>
        <w:rPr>
          <w:rFonts w:cs="Arial"/>
          <w:lang w:eastAsia="ru-RU"/>
        </w:rPr>
      </w:pPr>
      <w:r w:rsidRPr="00866F1A">
        <w:rPr>
          <w:rFonts w:cs="Arial"/>
          <w:lang w:eastAsia="ru-RU"/>
        </w:rPr>
        <w:t xml:space="preserve">объекты пятого класса – </w:t>
      </w:r>
      <w:smartTag w:uri="urn:schemas-microsoft-com:office:smarttags" w:element="metricconverter">
        <w:smartTagPr>
          <w:attr w:name="ProductID" w:val="50 м"/>
        </w:smartTagPr>
        <w:r w:rsidRPr="00866F1A">
          <w:rPr>
            <w:rFonts w:cs="Arial"/>
            <w:lang w:eastAsia="ru-RU"/>
          </w:rPr>
          <w:t>50 м</w:t>
        </w:r>
      </w:smartTag>
      <w:r w:rsidRPr="00866F1A">
        <w:rPr>
          <w:rFonts w:cs="Arial"/>
          <w:lang w:eastAsia="ru-RU"/>
        </w:rPr>
        <w:t>.</w:t>
      </w:r>
    </w:p>
    <w:p w:rsidR="001A7626" w:rsidRPr="00866F1A" w:rsidRDefault="001A7626" w:rsidP="002751DA">
      <w:pPr>
        <w:suppressAutoHyphens/>
        <w:ind w:firstLine="709"/>
      </w:pPr>
      <w:r w:rsidRPr="00866F1A">
        <w:t xml:space="preserve">ТБО, участки компостирования твердых бытовых отходов и участки компостирования отходов без навоза и фекалий (свалки), кладбища, в соответствии с СанПиН 2.2.1/2.1.1.1200-03 относятся к I, II, III и V классу опасности и СЗЗ для них составляют 1000 м, 500 м, 300 м и 50 м соответственно. Скотомогильники с захоронением в ямах имеют I класс опасности с СЗЗ 1000 м. </w:t>
      </w:r>
    </w:p>
    <w:p w:rsidR="001A7626" w:rsidRPr="00866F1A" w:rsidRDefault="001A7626" w:rsidP="002751DA">
      <w:pPr>
        <w:suppressAutoHyphens/>
        <w:ind w:firstLine="709"/>
      </w:pPr>
      <w:r w:rsidRPr="00866F1A">
        <w:t>Ширина санитарно-защитной зоны должна быть подтверждена выполненными по согласованным и утвержденным в установленном порядке методам расчета рассеивания выбросов в атмосфере для всех загрязняющих веществ, распространения шума, вибрации и электромагнитных полей с учетом фонового загрязнения среды обитания по каждому из факторов за счет вклада действующих, намеченных к строительству или проектируемых предприятий.</w:t>
      </w:r>
    </w:p>
    <w:p w:rsidR="001A7626" w:rsidRPr="00866F1A" w:rsidRDefault="001A7626" w:rsidP="002751DA">
      <w:pPr>
        <w:tabs>
          <w:tab w:val="left" w:pos="709"/>
        </w:tabs>
        <w:suppressAutoHyphens/>
        <w:ind w:firstLine="703"/>
      </w:pPr>
      <w:r w:rsidRPr="00866F1A">
        <w:t xml:space="preserve">Режим санитарно-защитных зон определяется в соответствии с п. 5 Постановления Правительства Российской Федерации от 03.03.2018 № 222 </w:t>
      </w:r>
      <w:r w:rsidR="002C13E8" w:rsidRPr="00866F1A">
        <w:t>«</w:t>
      </w:r>
      <w:r w:rsidRPr="00866F1A">
        <w:t>Об утверждении Правил установления санитарно-защитных зон и использования земельных участков, расположенных в границах санитарно-защитных зон</w:t>
      </w:r>
      <w:r w:rsidR="002C13E8" w:rsidRPr="00866F1A">
        <w:t>»</w:t>
      </w:r>
      <w:r w:rsidRPr="00866F1A">
        <w:t xml:space="preserve">, </w:t>
      </w:r>
      <w:r w:rsidRPr="00866F1A">
        <w:rPr>
          <w:iCs/>
        </w:rPr>
        <w:t xml:space="preserve">СанПиН 2.2.1/2.1.1.1200-03 </w:t>
      </w:r>
      <w:r w:rsidR="002C13E8" w:rsidRPr="00866F1A">
        <w:rPr>
          <w:iCs/>
        </w:rPr>
        <w:t>«</w:t>
      </w:r>
      <w:r w:rsidRPr="00866F1A">
        <w:rPr>
          <w:iCs/>
        </w:rPr>
        <w:t>Санитарно-защитные зоны и санитарная классификация предприятий, сооружений и иных объектов</w:t>
      </w:r>
      <w:r w:rsidR="002C13E8" w:rsidRPr="00866F1A">
        <w:rPr>
          <w:iCs/>
        </w:rPr>
        <w:t>»</w:t>
      </w:r>
      <w:r w:rsidRPr="00866F1A">
        <w:rPr>
          <w:iCs/>
        </w:rPr>
        <w:t xml:space="preserve">. </w:t>
      </w:r>
      <w:r w:rsidRPr="00866F1A">
        <w:t>Ограничения использования территории санитарно-защитных зон представлены в таблице 11.3.3.</w:t>
      </w:r>
    </w:p>
    <w:p w:rsidR="001A7626" w:rsidRPr="00866F1A" w:rsidRDefault="001A7626" w:rsidP="002751DA">
      <w:pPr>
        <w:tabs>
          <w:tab w:val="left" w:pos="709"/>
        </w:tabs>
        <w:suppressAutoHyphens/>
        <w:ind w:firstLine="703"/>
        <w:jc w:val="right"/>
        <w:rPr>
          <w:i/>
          <w:iCs/>
          <w:sz w:val="20"/>
          <w:szCs w:val="20"/>
        </w:rPr>
      </w:pPr>
      <w:r w:rsidRPr="00866F1A">
        <w:rPr>
          <w:i/>
          <w:iCs/>
          <w:sz w:val="20"/>
          <w:szCs w:val="20"/>
        </w:rPr>
        <w:t>Таблица 11.3.3</w:t>
      </w:r>
    </w:p>
    <w:p w:rsidR="001A7626" w:rsidRPr="00866F1A" w:rsidRDefault="001A7626" w:rsidP="002751DA">
      <w:pPr>
        <w:tabs>
          <w:tab w:val="left" w:pos="709"/>
        </w:tabs>
        <w:suppressAutoHyphens/>
        <w:spacing w:after="120"/>
        <w:ind w:firstLine="0"/>
        <w:jc w:val="center"/>
      </w:pPr>
      <w:r w:rsidRPr="00866F1A">
        <w:t>Ограничения использования территории санитарно-защитных зон</w:t>
      </w:r>
    </w:p>
    <w:tbl>
      <w:tblPr>
        <w:tblW w:w="9355" w:type="dxa"/>
        <w:jc w:val="center"/>
        <w:tblLayout w:type="fixed"/>
        <w:tblLook w:val="04A0"/>
      </w:tblPr>
      <w:tblGrid>
        <w:gridCol w:w="4691"/>
        <w:gridCol w:w="4664"/>
      </w:tblGrid>
      <w:tr w:rsidR="001A7626" w:rsidRPr="00866F1A" w:rsidTr="002B41A9">
        <w:trPr>
          <w:tblHeader/>
          <w:jc w:val="center"/>
        </w:trPr>
        <w:tc>
          <w:tcPr>
            <w:tcW w:w="4691" w:type="dxa"/>
            <w:tcBorders>
              <w:top w:val="single" w:sz="4" w:space="0" w:color="000000"/>
              <w:left w:val="single" w:sz="4" w:space="0" w:color="000000"/>
              <w:bottom w:val="single" w:sz="4" w:space="0" w:color="000000"/>
              <w:right w:val="single" w:sz="4" w:space="0" w:color="000000"/>
            </w:tcBorders>
          </w:tcPr>
          <w:p w:rsidR="001A7626" w:rsidRPr="00866F1A" w:rsidRDefault="001A7626" w:rsidP="002751DA">
            <w:pPr>
              <w:tabs>
                <w:tab w:val="left" w:pos="709"/>
              </w:tabs>
              <w:suppressAutoHyphens/>
              <w:ind w:firstLine="0"/>
              <w:jc w:val="center"/>
              <w:rPr>
                <w:rFonts w:cs="Tahoma"/>
                <w:b/>
                <w:sz w:val="20"/>
                <w:szCs w:val="20"/>
              </w:rPr>
            </w:pPr>
            <w:r w:rsidRPr="00866F1A">
              <w:rPr>
                <w:rFonts w:cs="Tahoma"/>
                <w:b/>
                <w:bCs/>
                <w:sz w:val="20"/>
                <w:szCs w:val="20"/>
                <w:lang w:eastAsia="en-US"/>
              </w:rPr>
              <w:t>Запрещается</w:t>
            </w:r>
          </w:p>
        </w:tc>
        <w:tc>
          <w:tcPr>
            <w:tcW w:w="4664" w:type="dxa"/>
            <w:tcBorders>
              <w:top w:val="single" w:sz="4" w:space="0" w:color="000000"/>
              <w:left w:val="single" w:sz="4" w:space="0" w:color="000000"/>
              <w:bottom w:val="single" w:sz="4" w:space="0" w:color="000000"/>
              <w:right w:val="single" w:sz="4" w:space="0" w:color="000000"/>
            </w:tcBorders>
          </w:tcPr>
          <w:p w:rsidR="001A7626" w:rsidRPr="00866F1A" w:rsidRDefault="001A7626" w:rsidP="002751DA">
            <w:pPr>
              <w:tabs>
                <w:tab w:val="left" w:pos="709"/>
              </w:tabs>
              <w:suppressAutoHyphens/>
              <w:ind w:left="21" w:firstLine="0"/>
              <w:jc w:val="center"/>
              <w:rPr>
                <w:rFonts w:cs="Tahoma"/>
                <w:b/>
                <w:sz w:val="20"/>
                <w:szCs w:val="20"/>
              </w:rPr>
            </w:pPr>
            <w:r w:rsidRPr="00866F1A">
              <w:rPr>
                <w:rFonts w:cs="Tahoma"/>
                <w:b/>
                <w:bCs/>
                <w:sz w:val="20"/>
                <w:szCs w:val="20"/>
                <w:lang w:eastAsia="en-US"/>
              </w:rPr>
              <w:t>Допускается *</w:t>
            </w:r>
          </w:p>
        </w:tc>
      </w:tr>
      <w:tr w:rsidR="001A7626" w:rsidRPr="00866F1A" w:rsidTr="002B41A9">
        <w:trPr>
          <w:jc w:val="center"/>
        </w:trPr>
        <w:tc>
          <w:tcPr>
            <w:tcW w:w="4691" w:type="dxa"/>
            <w:tcBorders>
              <w:top w:val="single" w:sz="4" w:space="0" w:color="000000"/>
              <w:left w:val="single" w:sz="4" w:space="0" w:color="000000"/>
              <w:bottom w:val="single" w:sz="4" w:space="0" w:color="000000"/>
              <w:right w:val="single" w:sz="4" w:space="0" w:color="000000"/>
            </w:tcBorders>
          </w:tcPr>
          <w:p w:rsidR="001A7626" w:rsidRPr="00866F1A" w:rsidRDefault="001A7626" w:rsidP="002751DA">
            <w:pPr>
              <w:tabs>
                <w:tab w:val="left" w:pos="709"/>
              </w:tabs>
              <w:suppressAutoHyphens/>
              <w:ind w:firstLine="0"/>
              <w:jc w:val="left"/>
              <w:rPr>
                <w:rFonts w:cs="Tahoma"/>
                <w:sz w:val="20"/>
                <w:szCs w:val="20"/>
              </w:rPr>
            </w:pPr>
            <w:r w:rsidRPr="00866F1A">
              <w:rPr>
                <w:rFonts w:cs="Tahoma"/>
                <w:sz w:val="20"/>
                <w:szCs w:val="20"/>
                <w:lang w:eastAsia="en-US"/>
              </w:rPr>
              <w:t xml:space="preserve">Размещать жилую застройку, объекты образовательного и медицинского назначения, спортивные сооружения открытого типа, организации отдыха детей и их оздоровления, зоны рекреационного назначения и для ведения садоводства. </w:t>
            </w:r>
          </w:p>
          <w:p w:rsidR="001A7626" w:rsidRPr="00866F1A" w:rsidRDefault="001A7626" w:rsidP="002751DA">
            <w:pPr>
              <w:tabs>
                <w:tab w:val="left" w:pos="709"/>
              </w:tabs>
              <w:suppressAutoHyphens/>
              <w:ind w:firstLine="0"/>
              <w:jc w:val="left"/>
              <w:rPr>
                <w:rFonts w:cs="Tahoma"/>
                <w:sz w:val="20"/>
                <w:szCs w:val="20"/>
              </w:rPr>
            </w:pPr>
            <w:r w:rsidRPr="00866F1A">
              <w:rPr>
                <w:rFonts w:cs="Tahoma"/>
                <w:sz w:val="20"/>
                <w:szCs w:val="20"/>
                <w:lang w:eastAsia="en-US"/>
              </w:rPr>
              <w:t xml:space="preserve">Размещать объекты для производства и хранения лекарственных средств, объекты пищевых отраслей промышленности, оптовые склады продовольственного сырья и пище-вой продукции, комплексы водопроводных сооружений для подготовки и хранения питьевой воды, использование земельных участков в целях производства, хранения и переработки сельскохозяйственной продукции, предназначенной для дальнейшего использования в качестве пищевой продукции, если химическое, физическое и (или) биологическое воздействие объекта, в отношении которого установлена санитарно-защитная зона, приведет к нарушению качества и безопасности таких средств, сырья, воды и продукции в соответствии с установленными к ним требованиями </w:t>
            </w:r>
          </w:p>
        </w:tc>
        <w:tc>
          <w:tcPr>
            <w:tcW w:w="4664" w:type="dxa"/>
            <w:tcBorders>
              <w:top w:val="single" w:sz="4" w:space="0" w:color="000000"/>
              <w:left w:val="single" w:sz="4" w:space="0" w:color="000000"/>
              <w:bottom w:val="single" w:sz="4" w:space="0" w:color="000000"/>
              <w:right w:val="single" w:sz="4" w:space="0" w:color="000000"/>
            </w:tcBorders>
          </w:tcPr>
          <w:p w:rsidR="001A7626" w:rsidRPr="00866F1A" w:rsidRDefault="001A7626" w:rsidP="002751DA">
            <w:pPr>
              <w:tabs>
                <w:tab w:val="left" w:pos="709"/>
              </w:tabs>
              <w:suppressAutoHyphens/>
              <w:ind w:left="21" w:firstLine="0"/>
              <w:jc w:val="left"/>
              <w:rPr>
                <w:rFonts w:cs="Tahoma"/>
                <w:sz w:val="20"/>
                <w:szCs w:val="20"/>
              </w:rPr>
            </w:pPr>
            <w:r w:rsidRPr="00866F1A">
              <w:rPr>
                <w:rFonts w:cs="Tahoma"/>
                <w:sz w:val="20"/>
                <w:szCs w:val="20"/>
                <w:lang w:eastAsia="en-US"/>
              </w:rPr>
              <w:t xml:space="preserve">Размещать нежилые помещения для дежурного аварийного персонала, помещения для пребывания работающих по вахтовому методу (не более двух недель), здания управления, конструкторские бюро, здания административного назначения, научно-исследовательские лаборатории, поликлиники, спортивно-оздоровительные сооружения закрытого типа, бани, прачечные, объекты торговли и общественного питания, мотели, гостиницы, гаражи, площадки и сооружения для хранения общественного и индивидуального транс-порта, пожарные депо, местные и транзитные коммуникации, ЛЭП, электроподстанции, нефте- и газопроводы, артезианские скважины для технического водоснабжения, водоохлаждающие сооружения для подготовки технической воды, канализационные насосные станции, сооружения оборотного водоснабжения, автозаправочные станции, станции технического обслуживания автомобилей. </w:t>
            </w:r>
          </w:p>
          <w:p w:rsidR="001A7626" w:rsidRPr="00866F1A" w:rsidRDefault="001A7626" w:rsidP="002751DA">
            <w:pPr>
              <w:tabs>
                <w:tab w:val="left" w:pos="709"/>
              </w:tabs>
              <w:suppressAutoHyphens/>
              <w:ind w:left="21" w:firstLine="0"/>
              <w:jc w:val="left"/>
              <w:rPr>
                <w:rFonts w:cs="Tahoma"/>
                <w:sz w:val="20"/>
                <w:szCs w:val="20"/>
              </w:rPr>
            </w:pPr>
            <w:r w:rsidRPr="00866F1A">
              <w:rPr>
                <w:rFonts w:cs="Tahoma"/>
                <w:sz w:val="20"/>
                <w:szCs w:val="20"/>
                <w:lang w:eastAsia="en-US"/>
              </w:rPr>
              <w:t xml:space="preserve">В санитарно-защитной зоне объектов пищевых отраслей промышленности, оптовых складов продовольственного сырья и пищевой продукции, производства лекарственных веществ, лекарственных средств и (или) лекарственных форм, складов сырья и полупродуктов для фармацевтических предприятий допускается размещение новых профильных, однотипных объектов, при исключении взаимного негативного воздействия на продукцию, среду обитания и здоровье человека </w:t>
            </w:r>
          </w:p>
        </w:tc>
      </w:tr>
      <w:tr w:rsidR="001A7626" w:rsidRPr="00866F1A" w:rsidTr="002B41A9">
        <w:trPr>
          <w:jc w:val="center"/>
        </w:trPr>
        <w:tc>
          <w:tcPr>
            <w:tcW w:w="9355" w:type="dxa"/>
            <w:gridSpan w:val="2"/>
            <w:tcBorders>
              <w:top w:val="single" w:sz="4" w:space="0" w:color="000000"/>
              <w:left w:val="single" w:sz="4" w:space="0" w:color="000000"/>
              <w:bottom w:val="single" w:sz="4" w:space="0" w:color="000000"/>
              <w:right w:val="single" w:sz="4" w:space="0" w:color="000000"/>
            </w:tcBorders>
          </w:tcPr>
          <w:p w:rsidR="001A7626" w:rsidRPr="00866F1A" w:rsidRDefault="001A7626" w:rsidP="002751DA">
            <w:pPr>
              <w:tabs>
                <w:tab w:val="left" w:pos="709"/>
              </w:tabs>
              <w:suppressAutoHyphens/>
              <w:ind w:firstLine="0"/>
              <w:rPr>
                <w:rFonts w:cs="Tahoma"/>
                <w:i/>
                <w:iCs/>
                <w:sz w:val="20"/>
                <w:szCs w:val="20"/>
                <w:lang w:eastAsia="en-US"/>
              </w:rPr>
            </w:pPr>
            <w:r w:rsidRPr="00866F1A">
              <w:rPr>
                <w:rFonts w:cs="Tahoma"/>
                <w:i/>
                <w:iCs/>
                <w:sz w:val="20"/>
                <w:szCs w:val="20"/>
                <w:lang w:eastAsia="en-US"/>
              </w:rPr>
              <w:t>Примечание:</w:t>
            </w:r>
          </w:p>
          <w:p w:rsidR="001A7626" w:rsidRPr="00866F1A" w:rsidRDefault="001A7626" w:rsidP="002751DA">
            <w:pPr>
              <w:tabs>
                <w:tab w:val="left" w:pos="709"/>
              </w:tabs>
              <w:suppressAutoHyphens/>
              <w:ind w:firstLine="0"/>
              <w:rPr>
                <w:rFonts w:cs="Tahoma"/>
                <w:sz w:val="20"/>
                <w:szCs w:val="20"/>
              </w:rPr>
            </w:pPr>
            <w:r w:rsidRPr="00866F1A">
              <w:rPr>
                <w:rFonts w:cs="Tahoma"/>
                <w:i/>
                <w:iCs/>
                <w:sz w:val="20"/>
                <w:szCs w:val="20"/>
                <w:lang w:eastAsia="en-US"/>
              </w:rPr>
              <w:t xml:space="preserve">* В соответствии с СанПиН 2.2.1/2.1.1.1200-03 </w:t>
            </w:r>
            <w:r w:rsidR="002C13E8" w:rsidRPr="00866F1A">
              <w:rPr>
                <w:rFonts w:cs="Tahoma"/>
                <w:i/>
                <w:iCs/>
                <w:sz w:val="20"/>
                <w:szCs w:val="20"/>
                <w:lang w:eastAsia="en-US"/>
              </w:rPr>
              <w:t>«</w:t>
            </w:r>
            <w:r w:rsidRPr="00866F1A">
              <w:rPr>
                <w:rFonts w:cs="Tahoma"/>
                <w:i/>
                <w:iCs/>
                <w:sz w:val="20"/>
                <w:szCs w:val="20"/>
                <w:lang w:eastAsia="en-US"/>
              </w:rPr>
              <w:t xml:space="preserve">Санитарно-защитные зоны и санитарная </w:t>
            </w:r>
            <w:r w:rsidRPr="00866F1A">
              <w:rPr>
                <w:rFonts w:cs="Tahoma"/>
                <w:i/>
                <w:iCs/>
                <w:sz w:val="20"/>
                <w:szCs w:val="20"/>
                <w:lang w:eastAsia="en-US"/>
              </w:rPr>
              <w:lastRenderedPageBreak/>
              <w:t>классификация предприятий, сооружений и иных объектов</w:t>
            </w:r>
            <w:r w:rsidR="002C13E8" w:rsidRPr="00866F1A">
              <w:rPr>
                <w:rFonts w:cs="Tahoma"/>
                <w:i/>
                <w:iCs/>
                <w:sz w:val="20"/>
                <w:szCs w:val="20"/>
                <w:lang w:eastAsia="en-US"/>
              </w:rPr>
              <w:t>»</w:t>
            </w:r>
          </w:p>
        </w:tc>
      </w:tr>
    </w:tbl>
    <w:p w:rsidR="004E3339" w:rsidRPr="00866F1A" w:rsidRDefault="004E3339" w:rsidP="004E3339">
      <w:pPr>
        <w:suppressAutoHyphens/>
        <w:ind w:firstLine="709"/>
      </w:pPr>
    </w:p>
    <w:p w:rsidR="001A7626" w:rsidRPr="00866F1A" w:rsidRDefault="004E3339" w:rsidP="004E3339">
      <w:pPr>
        <w:suppressAutoHyphens/>
        <w:ind w:firstLine="709"/>
      </w:pPr>
      <w:r w:rsidRPr="00866F1A">
        <w:t>Предприятия, расположенные на территории городского поселения не имеют разработанных проектов санитарно-защитных зон.</w:t>
      </w:r>
    </w:p>
    <w:p w:rsidR="004E3339" w:rsidRPr="00866F1A" w:rsidRDefault="004E3339" w:rsidP="002751DA">
      <w:pPr>
        <w:suppressAutoHyphens/>
        <w:ind w:firstLine="0"/>
        <w:jc w:val="center"/>
        <w:rPr>
          <w:b/>
        </w:rPr>
      </w:pPr>
    </w:p>
    <w:p w:rsidR="001103C5" w:rsidRPr="00866F1A" w:rsidRDefault="00F64993" w:rsidP="002751DA">
      <w:pPr>
        <w:suppressAutoHyphens/>
        <w:ind w:firstLine="0"/>
        <w:jc w:val="center"/>
      </w:pPr>
      <w:r w:rsidRPr="00866F1A">
        <w:rPr>
          <w:b/>
        </w:rPr>
        <w:t xml:space="preserve">Охранные зоны пунктов государственной геодезической сети, </w:t>
      </w:r>
      <w:r w:rsidRPr="00866F1A">
        <w:rPr>
          <w:b/>
        </w:rPr>
        <w:br/>
        <w:t>государственной нивелирной сети и государственной гравиметрической сети</w:t>
      </w:r>
      <w:bookmarkStart w:id="74" w:name="_Hlk107589143"/>
      <w:bookmarkEnd w:id="74"/>
    </w:p>
    <w:p w:rsidR="001103C5" w:rsidRPr="00866F1A" w:rsidRDefault="00F64993" w:rsidP="002751DA">
      <w:pPr>
        <w:tabs>
          <w:tab w:val="left" w:pos="709"/>
        </w:tabs>
        <w:suppressAutoHyphens/>
        <w:ind w:firstLine="709"/>
      </w:pPr>
      <w:r w:rsidRPr="00866F1A">
        <w:t>Устанавливаются в соответствии с Постановлением Правительства РФ</w:t>
      </w:r>
      <w:r w:rsidRPr="00866F1A">
        <w:rPr>
          <w:rFonts w:ascii="Cambria Math" w:hAnsi="Cambria Math" w:cs="Cambria Math"/>
        </w:rPr>
        <w:t> </w:t>
      </w:r>
      <w:r w:rsidRPr="00866F1A">
        <w:t xml:space="preserve">от 21.08.2019 № 1080 </w:t>
      </w:r>
      <w:r w:rsidR="002C13E8" w:rsidRPr="00866F1A">
        <w:t>«</w:t>
      </w:r>
      <w:r w:rsidRPr="00866F1A">
        <w:t>Об охранных зонах пунктов государственной геодезической сети, государственной нивелирной сети и государственной гравиметрической сети</w:t>
      </w:r>
      <w:r w:rsidR="002C13E8" w:rsidRPr="00866F1A">
        <w:t>»</w:t>
      </w:r>
      <w:r w:rsidRPr="00866F1A">
        <w:t xml:space="preserve">, Федеральным законом от 30.12.2015 № 431-ФЗ </w:t>
      </w:r>
      <w:r w:rsidR="002C13E8" w:rsidRPr="00866F1A">
        <w:t>«</w:t>
      </w:r>
      <w:r w:rsidRPr="00866F1A">
        <w:t>О геодезии, картографии и пространственных данных и о внесении изменений в отдельные законодательные акты Российской Федерации</w:t>
      </w:r>
      <w:r w:rsidR="002C13E8" w:rsidRPr="00866F1A">
        <w:t>»</w:t>
      </w:r>
      <w:r w:rsidRPr="00866F1A">
        <w:t xml:space="preserve"> (с последующими изменениями). </w:t>
      </w:r>
    </w:p>
    <w:p w:rsidR="001103C5" w:rsidRPr="00866F1A" w:rsidRDefault="00F64993" w:rsidP="002751DA">
      <w:pPr>
        <w:tabs>
          <w:tab w:val="left" w:pos="709"/>
        </w:tabs>
        <w:suppressAutoHyphens/>
        <w:ind w:firstLine="709"/>
      </w:pPr>
      <w:r w:rsidRPr="00866F1A">
        <w:t>Охранной</w:t>
      </w:r>
      <w:r w:rsidRPr="00866F1A">
        <w:rPr>
          <w:rFonts w:ascii="Cambria Math" w:hAnsi="Cambria Math" w:cs="Cambria Math"/>
        </w:rPr>
        <w:t> </w:t>
      </w:r>
      <w:r w:rsidRPr="00866F1A">
        <w:t>зоной геодезического пункта</w:t>
      </w:r>
      <w:r w:rsidRPr="00866F1A">
        <w:rPr>
          <w:rFonts w:ascii="Cambria Math" w:hAnsi="Cambria Math" w:cs="Cambria Math"/>
        </w:rPr>
        <w:t> </w:t>
      </w:r>
      <w:r w:rsidRPr="00866F1A">
        <w:t>является земельный участок, на котором расположен геодезический</w:t>
      </w:r>
      <w:r w:rsidRPr="00866F1A">
        <w:rPr>
          <w:rFonts w:ascii="Cambria Math" w:hAnsi="Cambria Math" w:cs="Cambria Math"/>
        </w:rPr>
        <w:t> </w:t>
      </w:r>
      <w:r w:rsidRPr="00866F1A">
        <w:t>пункт, и полоса земли шириной 1 м, примыкающая с внешней стороны к границе</w:t>
      </w:r>
      <w:r w:rsidRPr="00866F1A">
        <w:rPr>
          <w:rFonts w:ascii="Cambria Math" w:hAnsi="Cambria Math" w:cs="Cambria Math"/>
        </w:rPr>
        <w:t> </w:t>
      </w:r>
      <w:r w:rsidRPr="00866F1A">
        <w:t>пункта.</w:t>
      </w:r>
    </w:p>
    <w:p w:rsidR="001103C5" w:rsidRPr="00866F1A" w:rsidRDefault="00F64993" w:rsidP="002751DA">
      <w:pPr>
        <w:tabs>
          <w:tab w:val="left" w:pos="709"/>
        </w:tabs>
        <w:suppressAutoHyphens/>
        <w:ind w:firstLine="709"/>
      </w:pPr>
      <w:r w:rsidRPr="00866F1A">
        <w:t>В пределах охранной зоны геодезического пункта запрещается без разрешения территориальных органов Федеральной службы геодезии и картографии России осуществлять виды деятельности и производить работы, которые могут повлечь повреждение или уничтожение наружного знака, нарушить неизменность местоположения специального центра или создать затруднения для использования геодезического пункта по прямому назначению и свободного доступа к нему.</w:t>
      </w:r>
    </w:p>
    <w:p w:rsidR="009C22E4" w:rsidRPr="00866F1A" w:rsidRDefault="009C22E4" w:rsidP="00052A5C">
      <w:pPr>
        <w:tabs>
          <w:tab w:val="left" w:pos="0"/>
          <w:tab w:val="left" w:pos="1134"/>
        </w:tabs>
        <w:suppressAutoHyphens/>
      </w:pPr>
      <w:r w:rsidRPr="00866F1A">
        <w:t xml:space="preserve">На территории </w:t>
      </w:r>
      <w:r w:rsidR="005C412C" w:rsidRPr="00866F1A">
        <w:t xml:space="preserve">городского поселения </w:t>
      </w:r>
      <w:r w:rsidR="002C13E8" w:rsidRPr="00866F1A">
        <w:t>«</w:t>
      </w:r>
      <w:r w:rsidR="005C412C" w:rsidRPr="00866F1A">
        <w:t>Чернышевское</w:t>
      </w:r>
      <w:r w:rsidR="002C13E8" w:rsidRPr="00866F1A">
        <w:t>»</w:t>
      </w:r>
      <w:r w:rsidRPr="00866F1A">
        <w:t xml:space="preserve">,согласно единому государственному реестру недвижимости установлены следующие </w:t>
      </w:r>
      <w:r w:rsidR="00052A5C" w:rsidRPr="00866F1A">
        <w:t>Охранные зоны пунктов государственной геодезической сети, государственной нивелирной сети и государственной гравиметрической сети:</w:t>
      </w:r>
    </w:p>
    <w:p w:rsidR="00BE7293" w:rsidRPr="00866F1A" w:rsidRDefault="00BE7293" w:rsidP="00BE7293">
      <w:pPr>
        <w:numPr>
          <w:ilvl w:val="0"/>
          <w:numId w:val="2"/>
        </w:numPr>
        <w:tabs>
          <w:tab w:val="left" w:pos="0"/>
          <w:tab w:val="left" w:pos="1134"/>
        </w:tabs>
        <w:suppressAutoHyphens/>
        <w:ind w:left="0" w:firstLine="709"/>
      </w:pPr>
      <w:r w:rsidRPr="00866F1A">
        <w:t>Охранная зона пункта государственной геодезической сети (Открытый). Реестровый номер: 75:21-6.953;</w:t>
      </w:r>
    </w:p>
    <w:p w:rsidR="00BE7293" w:rsidRPr="00866F1A" w:rsidRDefault="00BE7293" w:rsidP="00BE7293">
      <w:pPr>
        <w:numPr>
          <w:ilvl w:val="0"/>
          <w:numId w:val="2"/>
        </w:numPr>
        <w:tabs>
          <w:tab w:val="left" w:pos="1134"/>
        </w:tabs>
        <w:suppressAutoHyphens/>
        <w:ind w:left="0" w:firstLine="709"/>
      </w:pPr>
      <w:r w:rsidRPr="00866F1A">
        <w:t>Охранная зона пункта государственной геодезической сети (Райцентр). Реестровый номер: 75:21-6.630;</w:t>
      </w:r>
    </w:p>
    <w:p w:rsidR="00052A5C" w:rsidRPr="00866F1A" w:rsidRDefault="00BE7293" w:rsidP="00B30F2C">
      <w:pPr>
        <w:numPr>
          <w:ilvl w:val="0"/>
          <w:numId w:val="2"/>
        </w:numPr>
        <w:tabs>
          <w:tab w:val="left" w:pos="0"/>
          <w:tab w:val="left" w:pos="1134"/>
        </w:tabs>
        <w:suppressAutoHyphens/>
        <w:ind w:left="0" w:firstLine="709"/>
      </w:pPr>
      <w:r w:rsidRPr="00866F1A">
        <w:t>Охранная зона пункта государственной геодезической сети (Гаурский). Реестровый номер: 75:21-6.427.</w:t>
      </w:r>
    </w:p>
    <w:p w:rsidR="00230253" w:rsidRPr="00866F1A" w:rsidRDefault="00230253" w:rsidP="002751DA">
      <w:pPr>
        <w:tabs>
          <w:tab w:val="left" w:pos="0"/>
          <w:tab w:val="left" w:pos="1134"/>
        </w:tabs>
        <w:suppressAutoHyphens/>
        <w:ind w:firstLine="0"/>
        <w:rPr>
          <w:b/>
        </w:rPr>
        <w:sectPr w:rsidR="00230253" w:rsidRPr="00866F1A">
          <w:headerReference w:type="default" r:id="rId147"/>
          <w:footerReference w:type="default" r:id="rId148"/>
          <w:pgSz w:w="11906" w:h="16838"/>
          <w:pgMar w:top="1134" w:right="851" w:bottom="1134" w:left="1418" w:header="709" w:footer="709" w:gutter="0"/>
          <w:cols w:space="720"/>
          <w:formProt w:val="0"/>
          <w:docGrid w:linePitch="360"/>
        </w:sectPr>
      </w:pPr>
    </w:p>
    <w:p w:rsidR="001103C5" w:rsidRPr="00866F1A" w:rsidRDefault="002859BA" w:rsidP="00FA1B8A">
      <w:pPr>
        <w:pStyle w:val="14"/>
        <w:suppressAutoHyphens/>
        <w:spacing w:before="0"/>
        <w:ind w:firstLine="0"/>
        <w:jc w:val="both"/>
        <w:rPr>
          <w:lang w:val="ru-RU"/>
        </w:rPr>
      </w:pPr>
      <w:bookmarkStart w:id="75" w:name="_Toc135218093"/>
      <w:r w:rsidRPr="00866F1A">
        <w:rPr>
          <w:lang w:val="ru-RU"/>
        </w:rPr>
        <w:lastRenderedPageBreak/>
        <w:t xml:space="preserve">РАЗДЕЛ </w:t>
      </w:r>
      <w:r w:rsidR="002D7389" w:rsidRPr="00866F1A">
        <w:rPr>
          <w:lang w:val="ru-RU"/>
        </w:rPr>
        <w:t>3.</w:t>
      </w:r>
      <w:r w:rsidR="00F64993" w:rsidRPr="00866F1A">
        <w:rPr>
          <w:lang w:val="ru-RU"/>
        </w:rPr>
        <w:t xml:space="preserve">ОЦЕНКА ВОЗМОЖНОГО ВЛИЯНИЯ ПЛАНИРУЕМЫХ ДЛЯ РАЗМЕЩЕНИЯ ОБЪЕКТОВ МЕСТНОГО ЗНАЧЕНИЯ НА КОМПЛЕКСНОЕ РАЗВИТИЕ ТЕРРИТОРИИ </w:t>
      </w:r>
      <w:r w:rsidR="00FA1B8A" w:rsidRPr="00866F1A">
        <w:rPr>
          <w:lang w:val="ru-RU"/>
        </w:rPr>
        <w:t xml:space="preserve">ГОРОДСКОГО ПОСЕЛЕНИЯ </w:t>
      </w:r>
      <w:r w:rsidR="002C13E8" w:rsidRPr="00866F1A">
        <w:rPr>
          <w:lang w:val="ru-RU"/>
        </w:rPr>
        <w:t>«</w:t>
      </w:r>
      <w:r w:rsidR="00FA1B8A" w:rsidRPr="00866F1A">
        <w:rPr>
          <w:lang w:val="ru-RU"/>
        </w:rPr>
        <w:t>ЧЕРНЫШЕВСКОЕ</w:t>
      </w:r>
      <w:r w:rsidR="002C13E8" w:rsidRPr="00866F1A">
        <w:rPr>
          <w:lang w:val="ru-RU"/>
        </w:rPr>
        <w:t>»</w:t>
      </w:r>
      <w:bookmarkEnd w:id="75"/>
    </w:p>
    <w:p w:rsidR="00E231ED" w:rsidRPr="00866F1A" w:rsidRDefault="00E231ED" w:rsidP="00D23C75">
      <w:pPr>
        <w:jc w:val="right"/>
        <w:rPr>
          <w:i/>
        </w:rPr>
      </w:pPr>
    </w:p>
    <w:p w:rsidR="00E231ED" w:rsidRPr="00866F1A" w:rsidRDefault="00E231ED" w:rsidP="00E231ED">
      <w:pPr>
        <w:ind w:firstLine="709"/>
      </w:pPr>
      <w:r w:rsidRPr="00866F1A">
        <w:t>Комплексное развитие территорий достигается путем сбалансированного многофункционального территориального развития и за счет обеспеченности проживающего на территории городского поселения населения всеми необходимыми объектами социальной, транспортно</w:t>
      </w:r>
      <w:r w:rsidR="00857747" w:rsidRPr="00866F1A">
        <w:t>й и коммунальной инфраструктуры.</w:t>
      </w:r>
    </w:p>
    <w:p w:rsidR="00857747" w:rsidRPr="00866F1A" w:rsidRDefault="00E231ED" w:rsidP="00E231ED">
      <w:pPr>
        <w:ind w:firstLine="709"/>
      </w:pPr>
      <w:r w:rsidRPr="00866F1A">
        <w:t xml:space="preserve">Влияние планируемых для размещения объектов местного значения поселения на комплексное развитие территории муниципального образования оценивалось по показателям обеспеченности населения объектами местного значения в соответствии с действующими нормативами градостроительного проектирования. </w:t>
      </w:r>
    </w:p>
    <w:p w:rsidR="00857747" w:rsidRPr="00866F1A" w:rsidRDefault="00857747" w:rsidP="00E231ED">
      <w:pPr>
        <w:ind w:firstLine="709"/>
      </w:pPr>
      <w:r w:rsidRPr="00866F1A">
        <w:t xml:space="preserve">Анализ развития социальной инфраструктуры городского поселения </w:t>
      </w:r>
      <w:r w:rsidR="002C13E8" w:rsidRPr="00866F1A">
        <w:t>«</w:t>
      </w:r>
      <w:r w:rsidRPr="00866F1A">
        <w:t>Чернышевское</w:t>
      </w:r>
      <w:r w:rsidR="002C13E8" w:rsidRPr="00866F1A">
        <w:t>»</w:t>
      </w:r>
      <w:r w:rsidRPr="00866F1A">
        <w:t xml:space="preserve"> представлен в разделе 7, показатели обеспеченности населения городского поселения социально значимыми объектами представлены в таблице 7.1.1. Анализ развития транспортной и инженерной инфраструктурыгородского поселения </w:t>
      </w:r>
      <w:r w:rsidR="002C13E8" w:rsidRPr="00866F1A">
        <w:t>«</w:t>
      </w:r>
      <w:r w:rsidRPr="00866F1A">
        <w:t>Чернышевское</w:t>
      </w:r>
      <w:r w:rsidR="002C13E8" w:rsidRPr="00866F1A">
        <w:t>»</w:t>
      </w:r>
      <w:r w:rsidRPr="00866F1A">
        <w:t xml:space="preserve"> представлены в разделах 8 и 9 соответственно.</w:t>
      </w:r>
    </w:p>
    <w:p w:rsidR="00E231ED" w:rsidRPr="00866F1A" w:rsidRDefault="00E231ED" w:rsidP="00E231ED">
      <w:pPr>
        <w:ind w:firstLine="709"/>
      </w:pPr>
      <w:r w:rsidRPr="00866F1A">
        <w:t xml:space="preserve">Полный перечень планируемых объектов местного значения поселения с оценкой возможного влияния объектов на комплексное развитие территории приведён в таблице </w:t>
      </w:r>
      <w:r w:rsidR="00857747" w:rsidRPr="00866F1A">
        <w:t>3</w:t>
      </w:r>
      <w:r w:rsidRPr="00866F1A">
        <w:t>.1 настоящего раздела.</w:t>
      </w:r>
    </w:p>
    <w:p w:rsidR="00EA2078" w:rsidRPr="00866F1A" w:rsidRDefault="00D23C75" w:rsidP="00D23C75">
      <w:pPr>
        <w:jc w:val="right"/>
        <w:rPr>
          <w:i/>
        </w:rPr>
      </w:pPr>
      <w:r w:rsidRPr="00866F1A">
        <w:rPr>
          <w:i/>
        </w:rPr>
        <w:t>Таблица 3.1</w:t>
      </w:r>
    </w:p>
    <w:p w:rsidR="00857747" w:rsidRPr="00866F1A" w:rsidRDefault="00857747" w:rsidP="00857747">
      <w:pPr>
        <w:pStyle w:val="afff2"/>
        <w:rPr>
          <w:lang w:val="ru-RU"/>
        </w:rPr>
      </w:pPr>
      <w:r w:rsidRPr="00866F1A">
        <w:rPr>
          <w:lang w:val="ru-RU"/>
        </w:rPr>
        <w:t>Перечень планируемых объектов местного значения поселения с оценкой возможного влияния объектов на комплексное развитие территории</w:t>
      </w:r>
    </w:p>
    <w:tbl>
      <w:tblPr>
        <w:tblW w:w="5000" w:type="pct"/>
        <w:jc w:val="center"/>
        <w:tblLook w:val="04A0"/>
      </w:tblPr>
      <w:tblGrid>
        <w:gridCol w:w="601"/>
        <w:gridCol w:w="4182"/>
        <w:gridCol w:w="5071"/>
      </w:tblGrid>
      <w:tr w:rsidR="00533365" w:rsidRPr="0035021D" w:rsidTr="0035021D">
        <w:trPr>
          <w:cantSplit/>
          <w:jc w:val="center"/>
        </w:trPr>
        <w:tc>
          <w:tcPr>
            <w:tcW w:w="3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533365" w:rsidRPr="0035021D" w:rsidRDefault="00533365" w:rsidP="0035021D">
            <w:pPr>
              <w:pStyle w:val="affff2"/>
              <w:suppressAutoHyphens/>
              <w:spacing w:before="0"/>
              <w:rPr>
                <w:b/>
                <w:lang w:val="ru-RU" w:eastAsia="en-US"/>
              </w:rPr>
            </w:pPr>
            <w:r w:rsidRPr="0035021D">
              <w:rPr>
                <w:b/>
                <w:lang w:val="ru-RU" w:eastAsia="en-US"/>
              </w:rPr>
              <w:t>№ п/п</w:t>
            </w:r>
          </w:p>
        </w:tc>
        <w:tc>
          <w:tcPr>
            <w:tcW w:w="2122" w:type="pct"/>
            <w:tcBorders>
              <w:top w:val="single" w:sz="4" w:space="0" w:color="000000"/>
              <w:left w:val="single" w:sz="4" w:space="0" w:color="000000"/>
              <w:bottom w:val="single" w:sz="4" w:space="0" w:color="000000"/>
              <w:right w:val="single" w:sz="4" w:space="0" w:color="000000"/>
            </w:tcBorders>
            <w:shd w:val="clear" w:color="auto" w:fill="auto"/>
            <w:vAlign w:val="center"/>
          </w:tcPr>
          <w:p w:rsidR="00533365" w:rsidRPr="0035021D" w:rsidRDefault="00533365" w:rsidP="0035021D">
            <w:pPr>
              <w:pStyle w:val="affff2"/>
              <w:suppressAutoHyphens/>
              <w:spacing w:before="0"/>
              <w:rPr>
                <w:b/>
              </w:rPr>
            </w:pPr>
            <w:r w:rsidRPr="0035021D">
              <w:rPr>
                <w:b/>
                <w:lang w:val="ru-RU" w:eastAsia="en-US"/>
              </w:rPr>
              <w:t xml:space="preserve">Наименование планируемого </w:t>
            </w:r>
            <w:r w:rsidRPr="0035021D">
              <w:rPr>
                <w:b/>
                <w:lang w:val="ru-RU" w:eastAsia="en-US"/>
              </w:rPr>
              <w:br/>
              <w:t>объекта</w:t>
            </w:r>
          </w:p>
        </w:tc>
        <w:tc>
          <w:tcPr>
            <w:tcW w:w="257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33365" w:rsidRPr="0035021D" w:rsidRDefault="00533365" w:rsidP="0035021D">
            <w:pPr>
              <w:pStyle w:val="affff2"/>
              <w:suppressAutoHyphens/>
              <w:spacing w:before="0"/>
              <w:rPr>
                <w:b/>
                <w:lang w:val="ru-RU" w:eastAsia="en-US"/>
              </w:rPr>
            </w:pPr>
            <w:r w:rsidRPr="0035021D">
              <w:rPr>
                <w:b/>
                <w:lang w:val="ru-RU" w:eastAsia="en-US"/>
              </w:rPr>
              <w:t>Возможное влияние объектов на комплексное развитие территории</w:t>
            </w:r>
          </w:p>
        </w:tc>
      </w:tr>
      <w:tr w:rsidR="0060674D" w:rsidRPr="0035021D" w:rsidTr="0035021D">
        <w:trPr>
          <w:cantSplit/>
          <w:jc w:val="center"/>
        </w:trPr>
        <w:tc>
          <w:tcPr>
            <w:tcW w:w="3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60674D" w:rsidRPr="0035021D" w:rsidRDefault="0060674D" w:rsidP="0035021D">
            <w:pPr>
              <w:pStyle w:val="affff2"/>
              <w:suppressAutoHyphens/>
              <w:spacing w:before="0"/>
              <w:rPr>
                <w:b/>
                <w:lang w:val="ru-RU" w:eastAsia="en-US"/>
              </w:rPr>
            </w:pPr>
            <w:r w:rsidRPr="0035021D">
              <w:rPr>
                <w:b/>
                <w:lang w:val="ru-RU" w:eastAsia="en-US"/>
              </w:rPr>
              <w:t>1</w:t>
            </w:r>
          </w:p>
        </w:tc>
        <w:tc>
          <w:tcPr>
            <w:tcW w:w="2122" w:type="pct"/>
            <w:tcBorders>
              <w:top w:val="single" w:sz="4" w:space="0" w:color="000000"/>
              <w:left w:val="single" w:sz="4" w:space="0" w:color="000000"/>
              <w:bottom w:val="single" w:sz="4" w:space="0" w:color="000000"/>
              <w:right w:val="single" w:sz="4" w:space="0" w:color="000000"/>
            </w:tcBorders>
            <w:shd w:val="clear" w:color="auto" w:fill="auto"/>
            <w:vAlign w:val="center"/>
          </w:tcPr>
          <w:p w:rsidR="0060674D" w:rsidRPr="0035021D" w:rsidRDefault="0060674D" w:rsidP="0035021D">
            <w:pPr>
              <w:ind w:firstLine="0"/>
              <w:jc w:val="left"/>
              <w:rPr>
                <w:sz w:val="20"/>
                <w:szCs w:val="20"/>
              </w:rPr>
            </w:pPr>
            <w:r w:rsidRPr="0035021D">
              <w:rPr>
                <w:b/>
                <w:sz w:val="20"/>
                <w:szCs w:val="20"/>
                <w:lang w:eastAsia="en-US"/>
              </w:rPr>
              <w:t>Физическая культура и спорт</w:t>
            </w:r>
          </w:p>
        </w:tc>
        <w:tc>
          <w:tcPr>
            <w:tcW w:w="2573" w:type="pct"/>
            <w:tcBorders>
              <w:top w:val="single" w:sz="4" w:space="0" w:color="000000"/>
              <w:left w:val="single" w:sz="4" w:space="0" w:color="000000"/>
              <w:bottom w:val="single" w:sz="4" w:space="0" w:color="000000"/>
              <w:right w:val="single" w:sz="4" w:space="0" w:color="000000"/>
            </w:tcBorders>
            <w:shd w:val="clear" w:color="auto" w:fill="auto"/>
            <w:vAlign w:val="center"/>
          </w:tcPr>
          <w:p w:rsidR="0060674D" w:rsidRPr="0035021D" w:rsidRDefault="0060674D" w:rsidP="0035021D">
            <w:pPr>
              <w:pStyle w:val="affff2"/>
              <w:suppressAutoHyphens/>
              <w:spacing w:before="0"/>
              <w:rPr>
                <w:color w:val="000000" w:themeColor="text1"/>
                <w:lang w:val="ru-RU"/>
              </w:rPr>
            </w:pPr>
          </w:p>
        </w:tc>
      </w:tr>
      <w:tr w:rsidR="00DA1B3F" w:rsidRPr="0035021D" w:rsidTr="0035021D">
        <w:trPr>
          <w:cantSplit/>
          <w:jc w:val="center"/>
        </w:trPr>
        <w:tc>
          <w:tcPr>
            <w:tcW w:w="3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DA1B3F" w:rsidRPr="0035021D" w:rsidRDefault="00DA1B3F" w:rsidP="0035021D">
            <w:pPr>
              <w:pStyle w:val="affff2"/>
              <w:suppressAutoHyphens/>
              <w:spacing w:before="0"/>
              <w:rPr>
                <w:b/>
                <w:lang w:val="ru-RU" w:eastAsia="en-US"/>
              </w:rPr>
            </w:pPr>
            <w:r w:rsidRPr="0035021D">
              <w:rPr>
                <w:b/>
                <w:lang w:val="ru-RU" w:eastAsia="en-US"/>
              </w:rPr>
              <w:t>1.1</w:t>
            </w:r>
          </w:p>
        </w:tc>
        <w:tc>
          <w:tcPr>
            <w:tcW w:w="212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A1B3F" w:rsidRPr="0035021D" w:rsidRDefault="00DA1B3F" w:rsidP="0035021D">
            <w:pPr>
              <w:ind w:firstLine="0"/>
              <w:jc w:val="left"/>
              <w:rPr>
                <w:sz w:val="20"/>
                <w:szCs w:val="20"/>
              </w:rPr>
            </w:pPr>
            <w:r w:rsidRPr="0035021D">
              <w:rPr>
                <w:sz w:val="20"/>
                <w:szCs w:val="20"/>
              </w:rPr>
              <w:t>Спортивный зал (планируемый к реконструкции) в пгт. Чернышевск</w:t>
            </w:r>
          </w:p>
        </w:tc>
        <w:tc>
          <w:tcPr>
            <w:tcW w:w="2573" w:type="pct"/>
            <w:tcBorders>
              <w:top w:val="single" w:sz="4" w:space="0" w:color="000000"/>
              <w:left w:val="single" w:sz="4" w:space="0" w:color="000000"/>
              <w:bottom w:val="single" w:sz="4" w:space="0" w:color="000000"/>
              <w:right w:val="single" w:sz="4" w:space="0" w:color="000000"/>
            </w:tcBorders>
            <w:shd w:val="clear" w:color="auto" w:fill="auto"/>
            <w:vAlign w:val="center"/>
          </w:tcPr>
          <w:p w:rsidR="00DA1B3F" w:rsidRPr="0035021D" w:rsidRDefault="00DA1B3F" w:rsidP="0035021D">
            <w:pPr>
              <w:pStyle w:val="affff2"/>
              <w:suppressAutoHyphens/>
              <w:spacing w:before="0"/>
              <w:rPr>
                <w:lang w:val="ru-RU"/>
              </w:rPr>
            </w:pPr>
            <w:r w:rsidRPr="0035021D">
              <w:rPr>
                <w:lang w:val="ru-RU"/>
              </w:rPr>
              <w:t>Повышение качества объектов физической культурой и спортом</w:t>
            </w:r>
          </w:p>
        </w:tc>
      </w:tr>
      <w:tr w:rsidR="0060674D" w:rsidRPr="0035021D" w:rsidTr="0035021D">
        <w:trPr>
          <w:cantSplit/>
          <w:jc w:val="center"/>
        </w:trPr>
        <w:tc>
          <w:tcPr>
            <w:tcW w:w="3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60674D" w:rsidRPr="0035021D" w:rsidRDefault="0060674D" w:rsidP="0035021D">
            <w:pPr>
              <w:pStyle w:val="affff2"/>
              <w:suppressAutoHyphens/>
              <w:spacing w:before="0"/>
              <w:rPr>
                <w:b/>
                <w:lang w:val="ru-RU" w:eastAsia="en-US"/>
              </w:rPr>
            </w:pPr>
            <w:r w:rsidRPr="0035021D">
              <w:rPr>
                <w:b/>
                <w:lang w:val="ru-RU" w:eastAsia="en-US"/>
              </w:rPr>
              <w:t>1.</w:t>
            </w:r>
            <w:r w:rsidR="00DA1B3F" w:rsidRPr="0035021D">
              <w:rPr>
                <w:b/>
                <w:lang w:val="ru-RU" w:eastAsia="en-US"/>
              </w:rPr>
              <w:t>2</w:t>
            </w:r>
          </w:p>
        </w:tc>
        <w:tc>
          <w:tcPr>
            <w:tcW w:w="2122" w:type="pct"/>
            <w:tcBorders>
              <w:top w:val="single" w:sz="4" w:space="0" w:color="000000"/>
              <w:left w:val="single" w:sz="4" w:space="0" w:color="000000"/>
              <w:bottom w:val="single" w:sz="4" w:space="0" w:color="000000"/>
              <w:right w:val="single" w:sz="4" w:space="0" w:color="000000"/>
            </w:tcBorders>
            <w:shd w:val="clear" w:color="auto" w:fill="auto"/>
            <w:vAlign w:val="center"/>
          </w:tcPr>
          <w:p w:rsidR="0060674D" w:rsidRPr="0035021D" w:rsidRDefault="004C1809" w:rsidP="0035021D">
            <w:pPr>
              <w:ind w:firstLine="0"/>
              <w:jc w:val="left"/>
              <w:rPr>
                <w:iCs/>
                <w:sz w:val="20"/>
                <w:szCs w:val="20"/>
              </w:rPr>
            </w:pPr>
            <w:r w:rsidRPr="0035021D">
              <w:rPr>
                <w:sz w:val="20"/>
                <w:szCs w:val="20"/>
              </w:rPr>
              <w:t>Плавательный бассейн</w:t>
            </w:r>
            <w:r w:rsidR="001F6F4E">
              <w:rPr>
                <w:sz w:val="20"/>
                <w:szCs w:val="20"/>
              </w:rPr>
              <w:t xml:space="preserve"> (планируемый к размещению)</w:t>
            </w:r>
            <w:r w:rsidR="00DA1B3F" w:rsidRPr="0035021D">
              <w:rPr>
                <w:sz w:val="20"/>
                <w:szCs w:val="20"/>
              </w:rPr>
              <w:t xml:space="preserve"> в пгт. Чернышевск</w:t>
            </w:r>
          </w:p>
        </w:tc>
        <w:tc>
          <w:tcPr>
            <w:tcW w:w="2573" w:type="pct"/>
            <w:tcBorders>
              <w:top w:val="single" w:sz="4" w:space="0" w:color="000000"/>
              <w:left w:val="single" w:sz="4" w:space="0" w:color="000000"/>
              <w:bottom w:val="single" w:sz="4" w:space="0" w:color="000000"/>
              <w:right w:val="single" w:sz="4" w:space="0" w:color="000000"/>
            </w:tcBorders>
            <w:shd w:val="clear" w:color="auto" w:fill="auto"/>
            <w:vAlign w:val="center"/>
          </w:tcPr>
          <w:p w:rsidR="0060674D" w:rsidRPr="0035021D" w:rsidRDefault="0060674D" w:rsidP="0035021D">
            <w:pPr>
              <w:pStyle w:val="affff2"/>
              <w:suppressAutoHyphens/>
              <w:spacing w:before="0"/>
              <w:rPr>
                <w:lang w:val="ru-RU" w:eastAsia="en-US"/>
              </w:rPr>
            </w:pPr>
            <w:r w:rsidRPr="0035021D">
              <w:rPr>
                <w:lang w:val="ru-RU"/>
              </w:rPr>
              <w:t>Повышение уровня обеспеченности жителей объектами физкультуры и спорта; создание инфраструктуры для занятия физической культурой и спортом</w:t>
            </w:r>
          </w:p>
        </w:tc>
      </w:tr>
      <w:tr w:rsidR="004C1809" w:rsidRPr="0035021D" w:rsidTr="0035021D">
        <w:trPr>
          <w:cantSplit/>
          <w:jc w:val="center"/>
        </w:trPr>
        <w:tc>
          <w:tcPr>
            <w:tcW w:w="3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4C1809" w:rsidRPr="0035021D" w:rsidRDefault="004C1809" w:rsidP="0035021D">
            <w:pPr>
              <w:pStyle w:val="affff2"/>
              <w:suppressAutoHyphens/>
              <w:spacing w:before="0"/>
              <w:rPr>
                <w:b/>
                <w:lang w:val="ru-RU" w:eastAsia="en-US"/>
              </w:rPr>
            </w:pPr>
            <w:r w:rsidRPr="0035021D">
              <w:rPr>
                <w:b/>
                <w:lang w:val="ru-RU" w:eastAsia="en-US"/>
              </w:rPr>
              <w:t>2</w:t>
            </w:r>
          </w:p>
        </w:tc>
        <w:tc>
          <w:tcPr>
            <w:tcW w:w="2122" w:type="pct"/>
            <w:tcBorders>
              <w:top w:val="single" w:sz="4" w:space="0" w:color="000000"/>
              <w:left w:val="single" w:sz="4" w:space="0" w:color="000000"/>
              <w:bottom w:val="single" w:sz="4" w:space="0" w:color="000000"/>
              <w:right w:val="single" w:sz="4" w:space="0" w:color="000000"/>
            </w:tcBorders>
            <w:shd w:val="clear" w:color="auto" w:fill="auto"/>
            <w:vAlign w:val="center"/>
          </w:tcPr>
          <w:p w:rsidR="004C1809" w:rsidRPr="0035021D" w:rsidRDefault="004C1809" w:rsidP="0035021D">
            <w:pPr>
              <w:ind w:firstLine="0"/>
              <w:jc w:val="left"/>
              <w:rPr>
                <w:b/>
                <w:sz w:val="20"/>
                <w:szCs w:val="20"/>
              </w:rPr>
            </w:pPr>
            <w:r w:rsidRPr="0035021D">
              <w:rPr>
                <w:b/>
                <w:sz w:val="20"/>
                <w:szCs w:val="20"/>
              </w:rPr>
              <w:t>Транспортная инфраструктура</w:t>
            </w:r>
          </w:p>
        </w:tc>
        <w:tc>
          <w:tcPr>
            <w:tcW w:w="2573" w:type="pct"/>
            <w:tcBorders>
              <w:top w:val="single" w:sz="4" w:space="0" w:color="000000"/>
              <w:left w:val="single" w:sz="4" w:space="0" w:color="000000"/>
              <w:bottom w:val="single" w:sz="4" w:space="0" w:color="000000"/>
              <w:right w:val="single" w:sz="4" w:space="0" w:color="000000"/>
            </w:tcBorders>
            <w:shd w:val="clear" w:color="auto" w:fill="auto"/>
            <w:vAlign w:val="center"/>
          </w:tcPr>
          <w:p w:rsidR="004C1809" w:rsidRPr="0035021D" w:rsidRDefault="004C1809" w:rsidP="0035021D">
            <w:pPr>
              <w:pStyle w:val="affff2"/>
              <w:suppressAutoHyphens/>
              <w:spacing w:before="0"/>
              <w:rPr>
                <w:lang w:val="ru-RU"/>
              </w:rPr>
            </w:pPr>
          </w:p>
        </w:tc>
      </w:tr>
      <w:tr w:rsidR="004C1809" w:rsidRPr="0035021D" w:rsidTr="0035021D">
        <w:trPr>
          <w:cantSplit/>
          <w:jc w:val="center"/>
        </w:trPr>
        <w:tc>
          <w:tcPr>
            <w:tcW w:w="3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4C1809" w:rsidRPr="0035021D" w:rsidRDefault="004C1809" w:rsidP="0035021D">
            <w:pPr>
              <w:pStyle w:val="affff2"/>
              <w:suppressAutoHyphens/>
              <w:spacing w:before="0"/>
              <w:rPr>
                <w:b/>
                <w:lang w:val="ru-RU" w:eastAsia="en-US"/>
              </w:rPr>
            </w:pPr>
            <w:r w:rsidRPr="0035021D">
              <w:rPr>
                <w:b/>
                <w:lang w:val="ru-RU" w:eastAsia="en-US"/>
              </w:rPr>
              <w:t>2.1</w:t>
            </w:r>
          </w:p>
        </w:tc>
        <w:tc>
          <w:tcPr>
            <w:tcW w:w="2122" w:type="pct"/>
            <w:tcBorders>
              <w:top w:val="single" w:sz="4" w:space="0" w:color="000000"/>
              <w:left w:val="single" w:sz="4" w:space="0" w:color="000000"/>
              <w:bottom w:val="single" w:sz="4" w:space="0" w:color="000000"/>
              <w:right w:val="single" w:sz="4" w:space="0" w:color="000000"/>
            </w:tcBorders>
            <w:shd w:val="clear" w:color="auto" w:fill="auto"/>
            <w:vAlign w:val="center"/>
          </w:tcPr>
          <w:p w:rsidR="004C1809" w:rsidRPr="0035021D" w:rsidRDefault="004C1809" w:rsidP="001F6F4E">
            <w:pPr>
              <w:ind w:firstLine="0"/>
              <w:jc w:val="left"/>
              <w:rPr>
                <w:sz w:val="20"/>
                <w:szCs w:val="20"/>
              </w:rPr>
            </w:pPr>
            <w:r w:rsidRPr="0035021D">
              <w:rPr>
                <w:sz w:val="20"/>
                <w:szCs w:val="20"/>
              </w:rPr>
              <w:t>Д</w:t>
            </w:r>
            <w:r w:rsidR="00DA1B3F" w:rsidRPr="0035021D">
              <w:rPr>
                <w:sz w:val="20"/>
                <w:szCs w:val="20"/>
              </w:rPr>
              <w:t>ороги местного значения (</w:t>
            </w:r>
            <w:r w:rsidR="001F6F4E">
              <w:rPr>
                <w:sz w:val="20"/>
                <w:szCs w:val="20"/>
              </w:rPr>
              <w:t>планируемые к размещению</w:t>
            </w:r>
            <w:r w:rsidR="00DA1B3F" w:rsidRPr="0035021D">
              <w:rPr>
                <w:sz w:val="20"/>
                <w:szCs w:val="20"/>
              </w:rPr>
              <w:t xml:space="preserve">) </w:t>
            </w:r>
            <w:r w:rsidR="005234B6" w:rsidRPr="0035021D">
              <w:rPr>
                <w:sz w:val="20"/>
                <w:szCs w:val="20"/>
              </w:rPr>
              <w:t>в пгт. </w:t>
            </w:r>
            <w:r w:rsidR="00DA1B3F" w:rsidRPr="0035021D">
              <w:rPr>
                <w:sz w:val="20"/>
                <w:szCs w:val="20"/>
              </w:rPr>
              <w:t>Чернышевск</w:t>
            </w:r>
          </w:p>
        </w:tc>
        <w:tc>
          <w:tcPr>
            <w:tcW w:w="2573" w:type="pct"/>
            <w:tcBorders>
              <w:top w:val="single" w:sz="4" w:space="0" w:color="000000"/>
              <w:left w:val="single" w:sz="4" w:space="0" w:color="000000"/>
              <w:bottom w:val="single" w:sz="4" w:space="0" w:color="000000"/>
              <w:right w:val="single" w:sz="4" w:space="0" w:color="000000"/>
            </w:tcBorders>
            <w:shd w:val="clear" w:color="auto" w:fill="auto"/>
            <w:vAlign w:val="center"/>
          </w:tcPr>
          <w:p w:rsidR="004C1809" w:rsidRPr="0035021D" w:rsidRDefault="002C05B7" w:rsidP="0035021D">
            <w:pPr>
              <w:pStyle w:val="affff2"/>
              <w:suppressAutoHyphens/>
              <w:spacing w:before="0"/>
              <w:rPr>
                <w:lang w:val="ru-RU"/>
              </w:rPr>
            </w:pPr>
            <w:r w:rsidRPr="0035021D">
              <w:rPr>
                <w:color w:val="000000" w:themeColor="text1"/>
                <w:lang w:val="ru-RU"/>
              </w:rPr>
              <w:t>Улучшение качества внутри поселковых транспортных связей</w:t>
            </w:r>
          </w:p>
        </w:tc>
      </w:tr>
      <w:tr w:rsidR="00DA1B3F" w:rsidRPr="0035021D" w:rsidTr="0035021D">
        <w:trPr>
          <w:cantSplit/>
          <w:jc w:val="center"/>
        </w:trPr>
        <w:tc>
          <w:tcPr>
            <w:tcW w:w="3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DA1B3F" w:rsidRPr="0035021D" w:rsidRDefault="00DA1B3F" w:rsidP="0035021D">
            <w:pPr>
              <w:pStyle w:val="affff2"/>
              <w:suppressAutoHyphens/>
              <w:spacing w:before="0"/>
              <w:rPr>
                <w:b/>
                <w:lang w:val="ru-RU" w:eastAsia="en-US"/>
              </w:rPr>
            </w:pPr>
            <w:r w:rsidRPr="0035021D">
              <w:rPr>
                <w:b/>
                <w:lang w:val="ru-RU" w:eastAsia="en-US"/>
              </w:rPr>
              <w:t>2.2</w:t>
            </w:r>
          </w:p>
        </w:tc>
        <w:tc>
          <w:tcPr>
            <w:tcW w:w="212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A1B3F" w:rsidRPr="0035021D" w:rsidRDefault="00DA1B3F" w:rsidP="0035021D">
            <w:pPr>
              <w:ind w:firstLine="0"/>
              <w:jc w:val="left"/>
              <w:rPr>
                <w:sz w:val="20"/>
                <w:szCs w:val="20"/>
              </w:rPr>
            </w:pPr>
            <w:r w:rsidRPr="0035021D">
              <w:rPr>
                <w:sz w:val="20"/>
                <w:szCs w:val="20"/>
              </w:rPr>
              <w:t>Мост по ул. Алеурская через р. Алеур (планируемый к реконструкции)</w:t>
            </w:r>
          </w:p>
        </w:tc>
        <w:tc>
          <w:tcPr>
            <w:tcW w:w="2573" w:type="pct"/>
            <w:tcBorders>
              <w:top w:val="single" w:sz="4" w:space="0" w:color="000000"/>
              <w:left w:val="single" w:sz="4" w:space="0" w:color="000000"/>
              <w:bottom w:val="single" w:sz="4" w:space="0" w:color="000000"/>
              <w:right w:val="single" w:sz="4" w:space="0" w:color="000000"/>
            </w:tcBorders>
            <w:shd w:val="clear" w:color="auto" w:fill="auto"/>
            <w:vAlign w:val="center"/>
          </w:tcPr>
          <w:p w:rsidR="00DA1B3F" w:rsidRPr="0035021D" w:rsidRDefault="00DA1B3F" w:rsidP="0035021D">
            <w:pPr>
              <w:pStyle w:val="affff2"/>
              <w:suppressAutoHyphens/>
              <w:spacing w:before="0"/>
              <w:rPr>
                <w:color w:val="000000" w:themeColor="text1"/>
                <w:lang w:val="ru-RU"/>
              </w:rPr>
            </w:pPr>
            <w:r w:rsidRPr="0035021D">
              <w:rPr>
                <w:color w:val="000000" w:themeColor="text1"/>
                <w:lang w:val="ru-RU"/>
              </w:rPr>
              <w:t>Улучшение качества внутри поселковых транспортных связей</w:t>
            </w:r>
          </w:p>
        </w:tc>
      </w:tr>
      <w:tr w:rsidR="00296825" w:rsidRPr="0035021D" w:rsidTr="0035021D">
        <w:trPr>
          <w:cantSplit/>
          <w:jc w:val="center"/>
        </w:trPr>
        <w:tc>
          <w:tcPr>
            <w:tcW w:w="3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6825" w:rsidRPr="0035021D" w:rsidRDefault="00DA1B3F" w:rsidP="0035021D">
            <w:pPr>
              <w:pStyle w:val="affff2"/>
              <w:suppressAutoHyphens/>
              <w:spacing w:before="0"/>
              <w:rPr>
                <w:b/>
                <w:lang w:val="ru-RU" w:eastAsia="en-US"/>
              </w:rPr>
            </w:pPr>
            <w:r w:rsidRPr="0035021D">
              <w:rPr>
                <w:b/>
                <w:lang w:val="ru-RU" w:eastAsia="en-US"/>
              </w:rPr>
              <w:t>2.3</w:t>
            </w:r>
          </w:p>
        </w:tc>
        <w:tc>
          <w:tcPr>
            <w:tcW w:w="2122"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6825" w:rsidRPr="0035021D" w:rsidRDefault="0014467E" w:rsidP="0035021D">
            <w:pPr>
              <w:ind w:firstLine="0"/>
              <w:jc w:val="left"/>
              <w:rPr>
                <w:sz w:val="20"/>
                <w:szCs w:val="20"/>
              </w:rPr>
            </w:pPr>
            <w:r w:rsidRPr="0035021D">
              <w:rPr>
                <w:sz w:val="20"/>
                <w:szCs w:val="20"/>
              </w:rPr>
              <w:t>Мост через р. Алеур</w:t>
            </w:r>
            <w:r w:rsidR="001F6F4E">
              <w:rPr>
                <w:sz w:val="20"/>
                <w:szCs w:val="20"/>
              </w:rPr>
              <w:t xml:space="preserve"> (планируемый к размещению)</w:t>
            </w:r>
          </w:p>
        </w:tc>
        <w:tc>
          <w:tcPr>
            <w:tcW w:w="2573"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6825" w:rsidRPr="0035021D" w:rsidRDefault="0014467E" w:rsidP="0035021D">
            <w:pPr>
              <w:pStyle w:val="affff2"/>
              <w:suppressAutoHyphens/>
              <w:spacing w:before="0"/>
              <w:rPr>
                <w:color w:val="000000" w:themeColor="text1"/>
                <w:lang w:val="ru-RU"/>
              </w:rPr>
            </w:pPr>
            <w:r w:rsidRPr="0035021D">
              <w:rPr>
                <w:color w:val="000000" w:themeColor="text1"/>
                <w:lang w:val="ru-RU"/>
              </w:rPr>
              <w:t>Улучшение качества внутри поселковых транспортных связей</w:t>
            </w:r>
          </w:p>
        </w:tc>
      </w:tr>
      <w:tr w:rsidR="004C1809" w:rsidRPr="0035021D" w:rsidTr="0035021D">
        <w:trPr>
          <w:cantSplit/>
          <w:jc w:val="center"/>
        </w:trPr>
        <w:tc>
          <w:tcPr>
            <w:tcW w:w="3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4C1809" w:rsidRPr="0035021D" w:rsidRDefault="004C1809" w:rsidP="0035021D">
            <w:pPr>
              <w:pStyle w:val="affff2"/>
              <w:suppressAutoHyphens/>
              <w:spacing w:before="0"/>
              <w:rPr>
                <w:b/>
                <w:lang w:val="ru-RU" w:eastAsia="en-US"/>
              </w:rPr>
            </w:pPr>
            <w:r w:rsidRPr="0035021D">
              <w:rPr>
                <w:b/>
                <w:lang w:val="ru-RU" w:eastAsia="en-US"/>
              </w:rPr>
              <w:t>3</w:t>
            </w:r>
          </w:p>
        </w:tc>
        <w:tc>
          <w:tcPr>
            <w:tcW w:w="2122" w:type="pct"/>
            <w:tcBorders>
              <w:top w:val="single" w:sz="4" w:space="0" w:color="000000"/>
              <w:left w:val="single" w:sz="4" w:space="0" w:color="000000"/>
              <w:bottom w:val="single" w:sz="4" w:space="0" w:color="000000"/>
              <w:right w:val="single" w:sz="4" w:space="0" w:color="000000"/>
            </w:tcBorders>
            <w:shd w:val="clear" w:color="auto" w:fill="auto"/>
            <w:vAlign w:val="center"/>
          </w:tcPr>
          <w:p w:rsidR="004C1809" w:rsidRPr="0035021D" w:rsidRDefault="004C1809" w:rsidP="0035021D">
            <w:pPr>
              <w:ind w:firstLine="0"/>
              <w:jc w:val="left"/>
              <w:rPr>
                <w:b/>
                <w:sz w:val="20"/>
                <w:szCs w:val="20"/>
              </w:rPr>
            </w:pPr>
            <w:r w:rsidRPr="0035021D">
              <w:rPr>
                <w:b/>
                <w:sz w:val="20"/>
                <w:szCs w:val="20"/>
              </w:rPr>
              <w:t>Объекты водоснабжения</w:t>
            </w:r>
          </w:p>
        </w:tc>
        <w:tc>
          <w:tcPr>
            <w:tcW w:w="2573" w:type="pct"/>
            <w:tcBorders>
              <w:top w:val="single" w:sz="4" w:space="0" w:color="000000"/>
              <w:left w:val="single" w:sz="4" w:space="0" w:color="000000"/>
              <w:bottom w:val="single" w:sz="4" w:space="0" w:color="000000"/>
              <w:right w:val="single" w:sz="4" w:space="0" w:color="000000"/>
            </w:tcBorders>
            <w:shd w:val="clear" w:color="auto" w:fill="auto"/>
            <w:vAlign w:val="center"/>
          </w:tcPr>
          <w:p w:rsidR="004C1809" w:rsidRPr="0035021D" w:rsidRDefault="004C1809" w:rsidP="0035021D">
            <w:pPr>
              <w:pStyle w:val="affff2"/>
              <w:suppressAutoHyphens/>
              <w:spacing w:before="0"/>
              <w:rPr>
                <w:lang w:val="ru-RU"/>
              </w:rPr>
            </w:pPr>
          </w:p>
        </w:tc>
      </w:tr>
      <w:tr w:rsidR="002C05B7" w:rsidRPr="0035021D" w:rsidTr="0035021D">
        <w:trPr>
          <w:cantSplit/>
          <w:jc w:val="center"/>
        </w:trPr>
        <w:tc>
          <w:tcPr>
            <w:tcW w:w="3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2C05B7" w:rsidRPr="0035021D" w:rsidRDefault="002C05B7" w:rsidP="0035021D">
            <w:pPr>
              <w:pStyle w:val="affff2"/>
              <w:suppressAutoHyphens/>
              <w:spacing w:before="0"/>
              <w:rPr>
                <w:b/>
                <w:lang w:val="ru-RU" w:eastAsia="en-US"/>
              </w:rPr>
            </w:pPr>
            <w:r w:rsidRPr="0035021D">
              <w:rPr>
                <w:b/>
                <w:lang w:val="ru-RU" w:eastAsia="en-US"/>
              </w:rPr>
              <w:t>3.1</w:t>
            </w:r>
          </w:p>
        </w:tc>
        <w:tc>
          <w:tcPr>
            <w:tcW w:w="2122" w:type="pct"/>
            <w:tcBorders>
              <w:top w:val="single" w:sz="4" w:space="0" w:color="000000"/>
              <w:left w:val="single" w:sz="4" w:space="0" w:color="000000"/>
              <w:bottom w:val="single" w:sz="4" w:space="0" w:color="000000"/>
              <w:right w:val="single" w:sz="4" w:space="0" w:color="000000"/>
            </w:tcBorders>
            <w:shd w:val="clear" w:color="auto" w:fill="auto"/>
            <w:vAlign w:val="center"/>
          </w:tcPr>
          <w:p w:rsidR="002C05B7" w:rsidRPr="0035021D" w:rsidRDefault="002C05B7" w:rsidP="001F6F4E">
            <w:pPr>
              <w:ind w:firstLine="0"/>
              <w:jc w:val="left"/>
              <w:rPr>
                <w:sz w:val="20"/>
                <w:szCs w:val="20"/>
              </w:rPr>
            </w:pPr>
            <w:r w:rsidRPr="0035021D">
              <w:rPr>
                <w:sz w:val="20"/>
                <w:szCs w:val="20"/>
              </w:rPr>
              <w:t>Водозаборн</w:t>
            </w:r>
            <w:r w:rsidR="001F6F4E">
              <w:rPr>
                <w:sz w:val="20"/>
                <w:szCs w:val="20"/>
              </w:rPr>
              <w:t>ая</w:t>
            </w:r>
            <w:r w:rsidRPr="0035021D">
              <w:rPr>
                <w:sz w:val="20"/>
                <w:szCs w:val="20"/>
              </w:rPr>
              <w:t xml:space="preserve"> скважин</w:t>
            </w:r>
            <w:r w:rsidR="001F6F4E">
              <w:rPr>
                <w:sz w:val="20"/>
                <w:szCs w:val="20"/>
              </w:rPr>
              <w:t xml:space="preserve">а </w:t>
            </w:r>
            <w:r w:rsidR="001F6F4E" w:rsidRPr="001F6F4E">
              <w:rPr>
                <w:sz w:val="20"/>
                <w:szCs w:val="20"/>
              </w:rPr>
              <w:t>(планируем</w:t>
            </w:r>
            <w:r w:rsidR="001F6F4E">
              <w:rPr>
                <w:sz w:val="20"/>
                <w:szCs w:val="20"/>
              </w:rPr>
              <w:t>ая</w:t>
            </w:r>
            <w:r w:rsidR="001F6F4E" w:rsidRPr="001F6F4E">
              <w:rPr>
                <w:sz w:val="20"/>
                <w:szCs w:val="20"/>
              </w:rPr>
              <w:t xml:space="preserve"> к размещению)</w:t>
            </w:r>
            <w:r w:rsidR="005234B6" w:rsidRPr="0035021D">
              <w:rPr>
                <w:sz w:val="20"/>
                <w:szCs w:val="20"/>
              </w:rPr>
              <w:t>в пгт. </w:t>
            </w:r>
            <w:r w:rsidR="00DA1B3F" w:rsidRPr="0035021D">
              <w:rPr>
                <w:sz w:val="20"/>
                <w:szCs w:val="20"/>
              </w:rPr>
              <w:t>Чернышевск</w:t>
            </w:r>
          </w:p>
        </w:tc>
        <w:tc>
          <w:tcPr>
            <w:tcW w:w="2573" w:type="pct"/>
            <w:tcBorders>
              <w:top w:val="single" w:sz="4" w:space="0" w:color="000000"/>
              <w:left w:val="single" w:sz="4" w:space="0" w:color="000000"/>
              <w:bottom w:val="single" w:sz="4" w:space="0" w:color="000000"/>
              <w:right w:val="single" w:sz="4" w:space="0" w:color="000000"/>
            </w:tcBorders>
            <w:shd w:val="clear" w:color="auto" w:fill="auto"/>
            <w:vAlign w:val="center"/>
          </w:tcPr>
          <w:p w:rsidR="002C05B7" w:rsidRPr="0035021D" w:rsidRDefault="002C05B7" w:rsidP="0035021D">
            <w:pPr>
              <w:pStyle w:val="affff2"/>
              <w:suppressAutoHyphens/>
              <w:spacing w:before="0"/>
              <w:rPr>
                <w:lang w:val="ru-RU" w:eastAsia="en-US"/>
              </w:rPr>
            </w:pPr>
            <w:r w:rsidRPr="0035021D">
              <w:rPr>
                <w:lang w:val="ru-RU"/>
              </w:rPr>
              <w:t>Обеспечение потребителей водой нормативного качества; улучшение бытовых условий проживания</w:t>
            </w:r>
          </w:p>
        </w:tc>
      </w:tr>
      <w:tr w:rsidR="002C05B7" w:rsidRPr="0035021D" w:rsidTr="0035021D">
        <w:trPr>
          <w:cantSplit/>
          <w:jc w:val="center"/>
        </w:trPr>
        <w:tc>
          <w:tcPr>
            <w:tcW w:w="3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2C05B7" w:rsidRPr="0035021D" w:rsidRDefault="002C05B7" w:rsidP="0035021D">
            <w:pPr>
              <w:pStyle w:val="affff2"/>
              <w:suppressAutoHyphens/>
              <w:spacing w:before="0"/>
              <w:rPr>
                <w:b/>
                <w:lang w:val="ru-RU" w:eastAsia="en-US"/>
              </w:rPr>
            </w:pPr>
            <w:r w:rsidRPr="0035021D">
              <w:rPr>
                <w:b/>
                <w:lang w:val="ru-RU" w:eastAsia="en-US"/>
              </w:rPr>
              <w:t>3.2</w:t>
            </w:r>
          </w:p>
        </w:tc>
        <w:tc>
          <w:tcPr>
            <w:tcW w:w="2122" w:type="pct"/>
            <w:tcBorders>
              <w:top w:val="single" w:sz="4" w:space="0" w:color="000000"/>
              <w:left w:val="single" w:sz="4" w:space="0" w:color="000000"/>
              <w:bottom w:val="single" w:sz="4" w:space="0" w:color="000000"/>
              <w:right w:val="single" w:sz="4" w:space="0" w:color="000000"/>
            </w:tcBorders>
            <w:shd w:val="clear" w:color="auto" w:fill="auto"/>
            <w:vAlign w:val="center"/>
          </w:tcPr>
          <w:p w:rsidR="002C05B7" w:rsidRPr="0035021D" w:rsidRDefault="002C05B7" w:rsidP="001F6F4E">
            <w:pPr>
              <w:ind w:firstLine="0"/>
              <w:jc w:val="left"/>
              <w:rPr>
                <w:sz w:val="20"/>
                <w:szCs w:val="20"/>
              </w:rPr>
            </w:pPr>
            <w:r w:rsidRPr="0035021D">
              <w:rPr>
                <w:sz w:val="20"/>
                <w:szCs w:val="20"/>
              </w:rPr>
              <w:t>Резервуар</w:t>
            </w:r>
            <w:r w:rsidR="001F6F4E">
              <w:rPr>
                <w:sz w:val="20"/>
                <w:szCs w:val="20"/>
              </w:rPr>
              <w:t>ы – 3 шт.(планируемые к размещению) в </w:t>
            </w:r>
            <w:r w:rsidR="00DA1B3F" w:rsidRPr="0035021D">
              <w:rPr>
                <w:sz w:val="20"/>
                <w:szCs w:val="20"/>
              </w:rPr>
              <w:t>пгт. Чернышевск</w:t>
            </w:r>
          </w:p>
        </w:tc>
        <w:tc>
          <w:tcPr>
            <w:tcW w:w="2573" w:type="pct"/>
            <w:tcBorders>
              <w:top w:val="single" w:sz="4" w:space="0" w:color="000000"/>
              <w:left w:val="single" w:sz="4" w:space="0" w:color="000000"/>
              <w:bottom w:val="single" w:sz="4" w:space="0" w:color="000000"/>
              <w:right w:val="single" w:sz="4" w:space="0" w:color="000000"/>
            </w:tcBorders>
            <w:shd w:val="clear" w:color="auto" w:fill="auto"/>
            <w:vAlign w:val="center"/>
          </w:tcPr>
          <w:p w:rsidR="002C05B7" w:rsidRPr="0035021D" w:rsidRDefault="002C05B7" w:rsidP="0035021D">
            <w:pPr>
              <w:pStyle w:val="affff2"/>
              <w:suppressAutoHyphens/>
              <w:spacing w:before="0"/>
              <w:rPr>
                <w:lang w:val="ru-RU" w:eastAsia="en-US"/>
              </w:rPr>
            </w:pPr>
            <w:r w:rsidRPr="0035021D">
              <w:rPr>
                <w:lang w:val="ru-RU"/>
              </w:rPr>
              <w:t>Обеспечение потребителей водой нормативного качества; улучшение бытовых условий проживания</w:t>
            </w:r>
          </w:p>
        </w:tc>
      </w:tr>
      <w:tr w:rsidR="00DA1B3F" w:rsidRPr="0035021D" w:rsidTr="0035021D">
        <w:trPr>
          <w:cantSplit/>
          <w:jc w:val="center"/>
        </w:trPr>
        <w:tc>
          <w:tcPr>
            <w:tcW w:w="3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DA1B3F" w:rsidRPr="0035021D" w:rsidRDefault="00DA1B3F" w:rsidP="001F6F4E">
            <w:pPr>
              <w:pStyle w:val="affff2"/>
              <w:suppressAutoHyphens/>
              <w:spacing w:before="0"/>
              <w:rPr>
                <w:b/>
                <w:lang w:val="ru-RU" w:eastAsia="en-US"/>
              </w:rPr>
            </w:pPr>
            <w:r w:rsidRPr="0035021D">
              <w:rPr>
                <w:b/>
                <w:lang w:val="ru-RU" w:eastAsia="en-US"/>
              </w:rPr>
              <w:t>3.</w:t>
            </w:r>
            <w:r w:rsidR="001F6F4E">
              <w:rPr>
                <w:b/>
                <w:lang w:val="ru-RU" w:eastAsia="en-US"/>
              </w:rPr>
              <w:t>3</w:t>
            </w:r>
          </w:p>
        </w:tc>
        <w:tc>
          <w:tcPr>
            <w:tcW w:w="212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A1B3F" w:rsidRPr="0035021D" w:rsidRDefault="00DA1B3F" w:rsidP="001F6F4E">
            <w:pPr>
              <w:ind w:firstLine="0"/>
              <w:jc w:val="left"/>
              <w:rPr>
                <w:sz w:val="20"/>
                <w:szCs w:val="20"/>
              </w:rPr>
            </w:pPr>
            <w:r w:rsidRPr="0035021D">
              <w:rPr>
                <w:sz w:val="20"/>
                <w:szCs w:val="20"/>
              </w:rPr>
              <w:t>Скважи</w:t>
            </w:r>
            <w:r w:rsidR="001F6F4E">
              <w:rPr>
                <w:sz w:val="20"/>
                <w:szCs w:val="20"/>
              </w:rPr>
              <w:t>ны – 3 шт. (планируемые к ликвидации) в </w:t>
            </w:r>
            <w:r w:rsidRPr="0035021D">
              <w:rPr>
                <w:sz w:val="20"/>
                <w:szCs w:val="20"/>
              </w:rPr>
              <w:t>пгт. Чернышевск</w:t>
            </w:r>
          </w:p>
        </w:tc>
        <w:tc>
          <w:tcPr>
            <w:tcW w:w="2573" w:type="pct"/>
            <w:tcBorders>
              <w:top w:val="single" w:sz="4" w:space="0" w:color="000000"/>
              <w:left w:val="single" w:sz="4" w:space="0" w:color="000000"/>
              <w:bottom w:val="single" w:sz="4" w:space="0" w:color="000000"/>
              <w:right w:val="single" w:sz="4" w:space="0" w:color="000000"/>
            </w:tcBorders>
            <w:shd w:val="clear" w:color="auto" w:fill="auto"/>
            <w:vAlign w:val="center"/>
          </w:tcPr>
          <w:p w:rsidR="00DA1B3F" w:rsidRPr="0035021D" w:rsidRDefault="00DA1B3F" w:rsidP="0035021D">
            <w:pPr>
              <w:pStyle w:val="affff2"/>
              <w:suppressAutoHyphens/>
              <w:spacing w:before="0"/>
              <w:rPr>
                <w:lang w:val="ru-RU"/>
              </w:rPr>
            </w:pPr>
            <w:r w:rsidRPr="0035021D">
              <w:rPr>
                <w:lang w:val="ru-RU"/>
              </w:rPr>
              <w:t>Повышения качества водоснабжения</w:t>
            </w:r>
          </w:p>
        </w:tc>
      </w:tr>
      <w:tr w:rsidR="00DA1B3F" w:rsidRPr="0035021D" w:rsidTr="0035021D">
        <w:trPr>
          <w:cantSplit/>
          <w:jc w:val="center"/>
        </w:trPr>
        <w:tc>
          <w:tcPr>
            <w:tcW w:w="3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DA1B3F" w:rsidRPr="0035021D" w:rsidRDefault="001F6F4E" w:rsidP="0035021D">
            <w:pPr>
              <w:pStyle w:val="affff2"/>
              <w:suppressAutoHyphens/>
              <w:spacing w:before="0"/>
              <w:rPr>
                <w:b/>
                <w:lang w:val="ru-RU" w:eastAsia="en-US"/>
              </w:rPr>
            </w:pPr>
            <w:r>
              <w:rPr>
                <w:b/>
                <w:lang w:val="ru-RU" w:eastAsia="en-US"/>
              </w:rPr>
              <w:t>3.4</w:t>
            </w:r>
          </w:p>
        </w:tc>
        <w:tc>
          <w:tcPr>
            <w:tcW w:w="212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A1B3F" w:rsidRPr="0035021D" w:rsidRDefault="00DA1B3F" w:rsidP="0035021D">
            <w:pPr>
              <w:ind w:firstLine="0"/>
              <w:jc w:val="left"/>
              <w:rPr>
                <w:sz w:val="20"/>
                <w:szCs w:val="20"/>
              </w:rPr>
            </w:pPr>
            <w:r w:rsidRPr="0035021D">
              <w:rPr>
                <w:sz w:val="20"/>
                <w:szCs w:val="20"/>
              </w:rPr>
              <w:t>Водонапорная башня (планируемая к ликвидации) в пгт. Чернышевск</w:t>
            </w:r>
          </w:p>
        </w:tc>
        <w:tc>
          <w:tcPr>
            <w:tcW w:w="2573" w:type="pct"/>
            <w:tcBorders>
              <w:top w:val="single" w:sz="4" w:space="0" w:color="000000"/>
              <w:left w:val="single" w:sz="4" w:space="0" w:color="000000"/>
              <w:bottom w:val="single" w:sz="4" w:space="0" w:color="000000"/>
              <w:right w:val="single" w:sz="4" w:space="0" w:color="000000"/>
            </w:tcBorders>
            <w:shd w:val="clear" w:color="auto" w:fill="auto"/>
            <w:vAlign w:val="center"/>
          </w:tcPr>
          <w:p w:rsidR="00DA1B3F" w:rsidRPr="0035021D" w:rsidRDefault="00DA1B3F" w:rsidP="0035021D">
            <w:pPr>
              <w:pStyle w:val="affff2"/>
              <w:suppressAutoHyphens/>
              <w:spacing w:before="0"/>
              <w:rPr>
                <w:lang w:val="ru-RU"/>
              </w:rPr>
            </w:pPr>
            <w:r w:rsidRPr="0035021D">
              <w:rPr>
                <w:lang w:val="ru-RU"/>
              </w:rPr>
              <w:t>Повышения качества водоснабжения</w:t>
            </w:r>
          </w:p>
        </w:tc>
      </w:tr>
      <w:tr w:rsidR="00DA1B3F" w:rsidRPr="0035021D" w:rsidTr="0035021D">
        <w:trPr>
          <w:cantSplit/>
          <w:jc w:val="center"/>
        </w:trPr>
        <w:tc>
          <w:tcPr>
            <w:tcW w:w="3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DA1B3F" w:rsidRPr="0035021D" w:rsidRDefault="001F6F4E" w:rsidP="0035021D">
            <w:pPr>
              <w:pStyle w:val="affff2"/>
              <w:suppressAutoHyphens/>
              <w:spacing w:before="0"/>
              <w:rPr>
                <w:b/>
                <w:lang w:val="ru-RU" w:eastAsia="en-US"/>
              </w:rPr>
            </w:pPr>
            <w:r>
              <w:rPr>
                <w:b/>
                <w:lang w:val="ru-RU" w:eastAsia="en-US"/>
              </w:rPr>
              <w:t>3.5</w:t>
            </w:r>
          </w:p>
        </w:tc>
        <w:tc>
          <w:tcPr>
            <w:tcW w:w="212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A1B3F" w:rsidRPr="0035021D" w:rsidRDefault="00DA1B3F" w:rsidP="0035021D">
            <w:pPr>
              <w:ind w:firstLine="0"/>
              <w:jc w:val="left"/>
              <w:rPr>
                <w:sz w:val="20"/>
                <w:szCs w:val="20"/>
              </w:rPr>
            </w:pPr>
            <w:r w:rsidRPr="0035021D">
              <w:rPr>
                <w:sz w:val="20"/>
                <w:szCs w:val="20"/>
              </w:rPr>
              <w:t>Водопроводная сеть</w:t>
            </w:r>
            <w:r w:rsidR="001F6F4E">
              <w:rPr>
                <w:sz w:val="20"/>
                <w:szCs w:val="20"/>
              </w:rPr>
              <w:t xml:space="preserve"> (планируемая к размещению)</w:t>
            </w:r>
            <w:r w:rsidRPr="0035021D">
              <w:rPr>
                <w:sz w:val="20"/>
                <w:szCs w:val="20"/>
              </w:rPr>
              <w:t xml:space="preserve"> в пгт. Чернышевск</w:t>
            </w:r>
          </w:p>
        </w:tc>
        <w:tc>
          <w:tcPr>
            <w:tcW w:w="2573" w:type="pct"/>
            <w:tcBorders>
              <w:top w:val="single" w:sz="4" w:space="0" w:color="000000"/>
              <w:left w:val="single" w:sz="4" w:space="0" w:color="000000"/>
              <w:bottom w:val="single" w:sz="4" w:space="0" w:color="000000"/>
              <w:right w:val="single" w:sz="4" w:space="0" w:color="000000"/>
            </w:tcBorders>
            <w:shd w:val="clear" w:color="auto" w:fill="auto"/>
            <w:vAlign w:val="center"/>
          </w:tcPr>
          <w:p w:rsidR="00DA1B3F" w:rsidRPr="0035021D" w:rsidRDefault="00DA1B3F" w:rsidP="0035021D">
            <w:pPr>
              <w:pStyle w:val="affff2"/>
              <w:suppressAutoHyphens/>
              <w:spacing w:before="0"/>
              <w:rPr>
                <w:lang w:val="ru-RU" w:eastAsia="en-US"/>
              </w:rPr>
            </w:pPr>
            <w:r w:rsidRPr="0035021D">
              <w:rPr>
                <w:lang w:val="ru-RU"/>
              </w:rPr>
              <w:t>Обеспечение потребителей водой нормативного качества; улучшение бытовых условий проживания</w:t>
            </w:r>
          </w:p>
        </w:tc>
      </w:tr>
      <w:tr w:rsidR="00DA1B3F" w:rsidRPr="0035021D" w:rsidTr="0035021D">
        <w:trPr>
          <w:cantSplit/>
          <w:jc w:val="center"/>
        </w:trPr>
        <w:tc>
          <w:tcPr>
            <w:tcW w:w="3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DA1B3F" w:rsidRPr="0035021D" w:rsidRDefault="001F6F4E" w:rsidP="0035021D">
            <w:pPr>
              <w:pStyle w:val="affff2"/>
              <w:suppressAutoHyphens/>
              <w:spacing w:before="0"/>
              <w:rPr>
                <w:b/>
                <w:lang w:val="ru-RU" w:eastAsia="en-US"/>
              </w:rPr>
            </w:pPr>
            <w:r>
              <w:rPr>
                <w:b/>
                <w:lang w:val="ru-RU" w:eastAsia="en-US"/>
              </w:rPr>
              <w:t>3.6</w:t>
            </w:r>
          </w:p>
        </w:tc>
        <w:tc>
          <w:tcPr>
            <w:tcW w:w="212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A1B3F" w:rsidRPr="0035021D" w:rsidRDefault="00DA1B3F" w:rsidP="0035021D">
            <w:pPr>
              <w:ind w:firstLine="0"/>
              <w:jc w:val="left"/>
              <w:rPr>
                <w:sz w:val="20"/>
                <w:szCs w:val="20"/>
              </w:rPr>
            </w:pPr>
            <w:r w:rsidRPr="0035021D">
              <w:rPr>
                <w:sz w:val="20"/>
                <w:szCs w:val="20"/>
              </w:rPr>
              <w:t>Водопроводная сеть (планируемая к реконструкции) в пгт. Чернышевск</w:t>
            </w:r>
          </w:p>
        </w:tc>
        <w:tc>
          <w:tcPr>
            <w:tcW w:w="2573" w:type="pct"/>
            <w:tcBorders>
              <w:top w:val="single" w:sz="4" w:space="0" w:color="000000"/>
              <w:left w:val="single" w:sz="4" w:space="0" w:color="000000"/>
              <w:bottom w:val="single" w:sz="4" w:space="0" w:color="000000"/>
              <w:right w:val="single" w:sz="4" w:space="0" w:color="000000"/>
            </w:tcBorders>
            <w:shd w:val="clear" w:color="auto" w:fill="auto"/>
            <w:vAlign w:val="center"/>
          </w:tcPr>
          <w:p w:rsidR="00DA1B3F" w:rsidRPr="0035021D" w:rsidRDefault="00DA1B3F" w:rsidP="0035021D">
            <w:pPr>
              <w:pStyle w:val="affff2"/>
              <w:suppressAutoHyphens/>
              <w:spacing w:before="0"/>
              <w:rPr>
                <w:lang w:val="ru-RU" w:eastAsia="en-US"/>
              </w:rPr>
            </w:pPr>
            <w:r w:rsidRPr="0035021D">
              <w:rPr>
                <w:lang w:val="ru-RU"/>
              </w:rPr>
              <w:t>Обеспечение потребителей водой нормативного качества; улучшение бытовых условий проживания</w:t>
            </w:r>
          </w:p>
        </w:tc>
      </w:tr>
      <w:tr w:rsidR="002C05B7" w:rsidRPr="0035021D" w:rsidTr="0035021D">
        <w:trPr>
          <w:cantSplit/>
          <w:jc w:val="center"/>
        </w:trPr>
        <w:tc>
          <w:tcPr>
            <w:tcW w:w="3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2C05B7" w:rsidRPr="0035021D" w:rsidRDefault="002C05B7" w:rsidP="0035021D">
            <w:pPr>
              <w:pStyle w:val="affff2"/>
              <w:suppressAutoHyphens/>
              <w:spacing w:before="0"/>
              <w:rPr>
                <w:b/>
                <w:lang w:val="ru-RU" w:eastAsia="en-US"/>
              </w:rPr>
            </w:pPr>
            <w:r w:rsidRPr="0035021D">
              <w:rPr>
                <w:b/>
                <w:lang w:val="ru-RU" w:eastAsia="en-US"/>
              </w:rPr>
              <w:t>4</w:t>
            </w:r>
          </w:p>
        </w:tc>
        <w:tc>
          <w:tcPr>
            <w:tcW w:w="2122" w:type="pct"/>
            <w:tcBorders>
              <w:top w:val="single" w:sz="4" w:space="0" w:color="000000"/>
              <w:left w:val="single" w:sz="4" w:space="0" w:color="000000"/>
              <w:bottom w:val="single" w:sz="4" w:space="0" w:color="000000"/>
              <w:right w:val="single" w:sz="4" w:space="0" w:color="000000"/>
            </w:tcBorders>
            <w:shd w:val="clear" w:color="auto" w:fill="auto"/>
            <w:vAlign w:val="center"/>
          </w:tcPr>
          <w:p w:rsidR="002C05B7" w:rsidRPr="0035021D" w:rsidRDefault="002C05B7" w:rsidP="0035021D">
            <w:pPr>
              <w:ind w:firstLine="0"/>
              <w:jc w:val="left"/>
              <w:rPr>
                <w:b/>
                <w:sz w:val="20"/>
                <w:szCs w:val="20"/>
              </w:rPr>
            </w:pPr>
            <w:r w:rsidRPr="0035021D">
              <w:rPr>
                <w:b/>
                <w:sz w:val="20"/>
                <w:szCs w:val="20"/>
              </w:rPr>
              <w:t>Объекты водоотведения</w:t>
            </w:r>
          </w:p>
        </w:tc>
        <w:tc>
          <w:tcPr>
            <w:tcW w:w="2573" w:type="pct"/>
            <w:tcBorders>
              <w:top w:val="single" w:sz="4" w:space="0" w:color="000000"/>
              <w:left w:val="single" w:sz="4" w:space="0" w:color="000000"/>
              <w:bottom w:val="single" w:sz="4" w:space="0" w:color="000000"/>
              <w:right w:val="single" w:sz="4" w:space="0" w:color="000000"/>
            </w:tcBorders>
            <w:shd w:val="clear" w:color="auto" w:fill="auto"/>
            <w:vAlign w:val="center"/>
          </w:tcPr>
          <w:p w:rsidR="002C05B7" w:rsidRPr="0035021D" w:rsidRDefault="002C05B7" w:rsidP="0035021D">
            <w:pPr>
              <w:pStyle w:val="affff2"/>
              <w:suppressAutoHyphens/>
              <w:spacing w:before="0"/>
              <w:rPr>
                <w:lang w:val="ru-RU"/>
              </w:rPr>
            </w:pPr>
          </w:p>
        </w:tc>
      </w:tr>
      <w:tr w:rsidR="00DA1B3F" w:rsidRPr="0035021D" w:rsidTr="0035021D">
        <w:trPr>
          <w:cantSplit/>
          <w:jc w:val="center"/>
        </w:trPr>
        <w:tc>
          <w:tcPr>
            <w:tcW w:w="3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DA1B3F" w:rsidRPr="0035021D" w:rsidRDefault="00DA1B3F" w:rsidP="0035021D">
            <w:pPr>
              <w:pStyle w:val="affff2"/>
              <w:suppressAutoHyphens/>
              <w:spacing w:before="0"/>
              <w:rPr>
                <w:b/>
                <w:lang w:val="ru-RU" w:eastAsia="en-US"/>
              </w:rPr>
            </w:pPr>
            <w:r w:rsidRPr="0035021D">
              <w:rPr>
                <w:b/>
                <w:lang w:val="ru-RU" w:eastAsia="en-US"/>
              </w:rPr>
              <w:lastRenderedPageBreak/>
              <w:t>4.1</w:t>
            </w:r>
          </w:p>
        </w:tc>
        <w:tc>
          <w:tcPr>
            <w:tcW w:w="212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A1B3F" w:rsidRPr="0035021D" w:rsidRDefault="00DA1B3F" w:rsidP="001F6F4E">
            <w:pPr>
              <w:ind w:firstLine="0"/>
              <w:jc w:val="left"/>
              <w:rPr>
                <w:sz w:val="20"/>
                <w:szCs w:val="20"/>
              </w:rPr>
            </w:pPr>
            <w:r w:rsidRPr="0035021D">
              <w:rPr>
                <w:sz w:val="20"/>
                <w:szCs w:val="20"/>
              </w:rPr>
              <w:t>Очистные сооружения канализации (планируемые к реконструкции)</w:t>
            </w:r>
            <w:r w:rsidR="001F6F4E">
              <w:rPr>
                <w:sz w:val="20"/>
                <w:szCs w:val="20"/>
              </w:rPr>
              <w:t xml:space="preserve"> в пгт. Чернышевск</w:t>
            </w:r>
          </w:p>
        </w:tc>
        <w:tc>
          <w:tcPr>
            <w:tcW w:w="2573" w:type="pct"/>
            <w:tcBorders>
              <w:top w:val="single" w:sz="4" w:space="0" w:color="000000"/>
              <w:left w:val="single" w:sz="4" w:space="0" w:color="000000"/>
              <w:bottom w:val="single" w:sz="4" w:space="0" w:color="000000"/>
              <w:right w:val="single" w:sz="4" w:space="0" w:color="000000"/>
            </w:tcBorders>
            <w:shd w:val="clear" w:color="auto" w:fill="auto"/>
            <w:vAlign w:val="center"/>
          </w:tcPr>
          <w:p w:rsidR="00DA1B3F" w:rsidRPr="0035021D" w:rsidRDefault="00DA1B3F" w:rsidP="0035021D">
            <w:pPr>
              <w:ind w:firstLine="0"/>
              <w:jc w:val="left"/>
              <w:rPr>
                <w:sz w:val="20"/>
                <w:szCs w:val="20"/>
              </w:rPr>
            </w:pPr>
            <w:r w:rsidRPr="0035021D">
              <w:rPr>
                <w:sz w:val="20"/>
                <w:szCs w:val="20"/>
              </w:rPr>
              <w:t>Сокращение негативного воздействия на окружающую среду; создание благоприятных условий для жизни</w:t>
            </w:r>
          </w:p>
        </w:tc>
      </w:tr>
      <w:tr w:rsidR="00DA1B3F" w:rsidRPr="0035021D" w:rsidTr="0035021D">
        <w:trPr>
          <w:cantSplit/>
          <w:jc w:val="center"/>
        </w:trPr>
        <w:tc>
          <w:tcPr>
            <w:tcW w:w="3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DA1B3F" w:rsidRPr="0035021D" w:rsidRDefault="00DA1B3F" w:rsidP="0035021D">
            <w:pPr>
              <w:pStyle w:val="affff2"/>
              <w:suppressAutoHyphens/>
              <w:spacing w:before="0"/>
              <w:rPr>
                <w:b/>
                <w:lang w:val="ru-RU" w:eastAsia="en-US"/>
              </w:rPr>
            </w:pPr>
            <w:r w:rsidRPr="0035021D">
              <w:rPr>
                <w:b/>
                <w:lang w:val="ru-RU" w:eastAsia="en-US"/>
              </w:rPr>
              <w:t>4.2</w:t>
            </w:r>
          </w:p>
        </w:tc>
        <w:tc>
          <w:tcPr>
            <w:tcW w:w="212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A1B3F" w:rsidRPr="0035021D" w:rsidRDefault="00DA1B3F" w:rsidP="001F6F4E">
            <w:pPr>
              <w:ind w:firstLine="0"/>
              <w:jc w:val="left"/>
              <w:rPr>
                <w:sz w:val="20"/>
                <w:szCs w:val="20"/>
              </w:rPr>
            </w:pPr>
            <w:r w:rsidRPr="0035021D">
              <w:rPr>
                <w:sz w:val="20"/>
                <w:szCs w:val="20"/>
              </w:rPr>
              <w:t>Очистные сооружения канализации (</w:t>
            </w:r>
            <w:r w:rsidR="001F6F4E">
              <w:rPr>
                <w:sz w:val="20"/>
                <w:szCs w:val="20"/>
              </w:rPr>
              <w:t>планируемые к размещению) в пгт. </w:t>
            </w:r>
            <w:r w:rsidRPr="0035021D">
              <w:rPr>
                <w:sz w:val="20"/>
                <w:szCs w:val="20"/>
              </w:rPr>
              <w:t>Чернышевск</w:t>
            </w:r>
          </w:p>
        </w:tc>
        <w:tc>
          <w:tcPr>
            <w:tcW w:w="2573" w:type="pct"/>
            <w:tcBorders>
              <w:top w:val="single" w:sz="4" w:space="0" w:color="000000"/>
              <w:left w:val="single" w:sz="4" w:space="0" w:color="000000"/>
              <w:bottom w:val="single" w:sz="4" w:space="0" w:color="000000"/>
              <w:right w:val="single" w:sz="4" w:space="0" w:color="000000"/>
            </w:tcBorders>
            <w:shd w:val="clear" w:color="auto" w:fill="auto"/>
            <w:vAlign w:val="center"/>
          </w:tcPr>
          <w:p w:rsidR="00DA1B3F" w:rsidRPr="0035021D" w:rsidRDefault="00DA1B3F" w:rsidP="0035021D">
            <w:pPr>
              <w:pStyle w:val="affff2"/>
              <w:suppressAutoHyphens/>
              <w:spacing w:before="0"/>
              <w:rPr>
                <w:lang w:val="ru-RU"/>
              </w:rPr>
            </w:pPr>
            <w:r w:rsidRPr="0035021D">
              <w:rPr>
                <w:lang w:val="ru-RU"/>
              </w:rPr>
              <w:t>Сокращение негативного воздействия на окружающую среду; создание благоприятных условий для жизни</w:t>
            </w:r>
          </w:p>
        </w:tc>
      </w:tr>
      <w:tr w:rsidR="00DA1B3F" w:rsidRPr="0035021D" w:rsidTr="0035021D">
        <w:trPr>
          <w:cantSplit/>
          <w:jc w:val="center"/>
        </w:trPr>
        <w:tc>
          <w:tcPr>
            <w:tcW w:w="3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DA1B3F" w:rsidRPr="0035021D" w:rsidRDefault="00DA1B3F" w:rsidP="0035021D">
            <w:pPr>
              <w:pStyle w:val="affff2"/>
              <w:suppressAutoHyphens/>
              <w:spacing w:before="0"/>
              <w:rPr>
                <w:b/>
                <w:lang w:val="ru-RU" w:eastAsia="en-US"/>
              </w:rPr>
            </w:pPr>
            <w:r w:rsidRPr="0035021D">
              <w:rPr>
                <w:b/>
                <w:lang w:val="ru-RU" w:eastAsia="en-US"/>
              </w:rPr>
              <w:t>4.3</w:t>
            </w:r>
          </w:p>
        </w:tc>
        <w:tc>
          <w:tcPr>
            <w:tcW w:w="212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A1B3F" w:rsidRPr="0035021D" w:rsidRDefault="00DA1B3F" w:rsidP="001F6F4E">
            <w:pPr>
              <w:ind w:firstLine="0"/>
              <w:jc w:val="left"/>
              <w:rPr>
                <w:sz w:val="20"/>
                <w:szCs w:val="20"/>
              </w:rPr>
            </w:pPr>
            <w:r w:rsidRPr="0035021D">
              <w:rPr>
                <w:sz w:val="20"/>
                <w:szCs w:val="20"/>
              </w:rPr>
              <w:t>КНС</w:t>
            </w:r>
            <w:r w:rsidR="001F6F4E">
              <w:rPr>
                <w:sz w:val="20"/>
                <w:szCs w:val="20"/>
              </w:rPr>
              <w:t xml:space="preserve"> – 7 шт.</w:t>
            </w:r>
            <w:r w:rsidRPr="0035021D">
              <w:rPr>
                <w:sz w:val="20"/>
                <w:szCs w:val="20"/>
              </w:rPr>
              <w:t xml:space="preserve"> (планируемые к реконструкции</w:t>
            </w:r>
            <w:r w:rsidR="007716DD" w:rsidRPr="0035021D">
              <w:rPr>
                <w:sz w:val="20"/>
                <w:szCs w:val="20"/>
              </w:rPr>
              <w:t>.</w:t>
            </w:r>
            <w:r w:rsidRPr="0035021D">
              <w:rPr>
                <w:sz w:val="20"/>
                <w:szCs w:val="20"/>
              </w:rPr>
              <w:t>)</w:t>
            </w:r>
            <w:r w:rsidR="001F6F4E">
              <w:rPr>
                <w:sz w:val="20"/>
                <w:szCs w:val="20"/>
              </w:rPr>
              <w:t xml:space="preserve"> в пгт. Чернышевск</w:t>
            </w:r>
          </w:p>
        </w:tc>
        <w:tc>
          <w:tcPr>
            <w:tcW w:w="2573" w:type="pct"/>
            <w:tcBorders>
              <w:top w:val="single" w:sz="4" w:space="0" w:color="000000"/>
              <w:left w:val="single" w:sz="4" w:space="0" w:color="000000"/>
              <w:bottom w:val="single" w:sz="4" w:space="0" w:color="000000"/>
              <w:right w:val="single" w:sz="4" w:space="0" w:color="000000"/>
            </w:tcBorders>
            <w:shd w:val="clear" w:color="auto" w:fill="auto"/>
            <w:vAlign w:val="center"/>
          </w:tcPr>
          <w:p w:rsidR="00DA1B3F" w:rsidRPr="0035021D" w:rsidRDefault="007716DD" w:rsidP="0035021D">
            <w:pPr>
              <w:pStyle w:val="affff2"/>
              <w:suppressAutoHyphens/>
              <w:spacing w:before="0"/>
              <w:rPr>
                <w:lang w:val="ru-RU"/>
              </w:rPr>
            </w:pPr>
            <w:r w:rsidRPr="0035021D">
              <w:rPr>
                <w:lang w:val="ru-RU"/>
              </w:rPr>
              <w:t>Сокращение негативного воздействия на окружающую среду; создание благоприятных условий для жизни</w:t>
            </w:r>
          </w:p>
        </w:tc>
      </w:tr>
      <w:tr w:rsidR="001669A0" w:rsidRPr="0035021D" w:rsidTr="0035021D">
        <w:trPr>
          <w:cantSplit/>
          <w:jc w:val="center"/>
        </w:trPr>
        <w:tc>
          <w:tcPr>
            <w:tcW w:w="3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1669A0" w:rsidRPr="0035021D" w:rsidRDefault="001669A0" w:rsidP="0035021D">
            <w:pPr>
              <w:pStyle w:val="affff2"/>
              <w:suppressAutoHyphens/>
              <w:spacing w:before="0"/>
              <w:rPr>
                <w:b/>
                <w:lang w:val="ru-RU" w:eastAsia="en-US"/>
              </w:rPr>
            </w:pPr>
            <w:r w:rsidRPr="0035021D">
              <w:rPr>
                <w:b/>
                <w:lang w:val="ru-RU" w:eastAsia="en-US"/>
              </w:rPr>
              <w:t>4.4</w:t>
            </w:r>
          </w:p>
        </w:tc>
        <w:tc>
          <w:tcPr>
            <w:tcW w:w="2122" w:type="pct"/>
            <w:tcBorders>
              <w:top w:val="single" w:sz="4" w:space="0" w:color="000000"/>
              <w:left w:val="single" w:sz="4" w:space="0" w:color="000000"/>
              <w:bottom w:val="single" w:sz="4" w:space="0" w:color="000000"/>
              <w:right w:val="single" w:sz="4" w:space="0" w:color="000000"/>
            </w:tcBorders>
            <w:shd w:val="clear" w:color="auto" w:fill="auto"/>
            <w:vAlign w:val="center"/>
          </w:tcPr>
          <w:p w:rsidR="001669A0" w:rsidRPr="0035021D" w:rsidRDefault="001669A0" w:rsidP="001F6F4E">
            <w:pPr>
              <w:ind w:firstLine="0"/>
              <w:jc w:val="left"/>
              <w:rPr>
                <w:sz w:val="20"/>
                <w:szCs w:val="20"/>
              </w:rPr>
            </w:pPr>
            <w:r w:rsidRPr="001669A0">
              <w:rPr>
                <w:sz w:val="20"/>
                <w:szCs w:val="20"/>
              </w:rPr>
              <w:t>Очистные сооружения дождевой канализации (планируемые к размещению)</w:t>
            </w:r>
            <w:r w:rsidR="006E4E50">
              <w:rPr>
                <w:sz w:val="20"/>
                <w:szCs w:val="20"/>
              </w:rPr>
              <w:t>в </w:t>
            </w:r>
            <w:r>
              <w:rPr>
                <w:sz w:val="20"/>
                <w:szCs w:val="20"/>
              </w:rPr>
              <w:t>пгт. Чернышевск</w:t>
            </w:r>
          </w:p>
        </w:tc>
        <w:tc>
          <w:tcPr>
            <w:tcW w:w="2573" w:type="pct"/>
            <w:tcBorders>
              <w:top w:val="single" w:sz="4" w:space="0" w:color="000000"/>
              <w:left w:val="single" w:sz="4" w:space="0" w:color="000000"/>
              <w:bottom w:val="single" w:sz="4" w:space="0" w:color="000000"/>
              <w:right w:val="single" w:sz="4" w:space="0" w:color="000000"/>
            </w:tcBorders>
            <w:shd w:val="clear" w:color="auto" w:fill="auto"/>
            <w:vAlign w:val="center"/>
          </w:tcPr>
          <w:p w:rsidR="001669A0" w:rsidRPr="0035021D" w:rsidRDefault="001669A0" w:rsidP="0035021D">
            <w:pPr>
              <w:pStyle w:val="affff2"/>
              <w:suppressAutoHyphens/>
              <w:spacing w:before="0"/>
              <w:rPr>
                <w:lang w:val="ru-RU"/>
              </w:rPr>
            </w:pPr>
            <w:r w:rsidRPr="001669A0">
              <w:rPr>
                <w:lang w:val="ru-RU"/>
              </w:rPr>
              <w:t>Отведения дождевых сточных вод</w:t>
            </w:r>
          </w:p>
        </w:tc>
      </w:tr>
      <w:tr w:rsidR="00DA1B3F" w:rsidRPr="0035021D" w:rsidTr="0035021D">
        <w:trPr>
          <w:cantSplit/>
          <w:jc w:val="center"/>
        </w:trPr>
        <w:tc>
          <w:tcPr>
            <w:tcW w:w="3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DA1B3F" w:rsidRPr="0035021D" w:rsidRDefault="001669A0" w:rsidP="0035021D">
            <w:pPr>
              <w:pStyle w:val="affff2"/>
              <w:suppressAutoHyphens/>
              <w:spacing w:before="0"/>
              <w:rPr>
                <w:b/>
                <w:lang w:val="ru-RU" w:eastAsia="en-US"/>
              </w:rPr>
            </w:pPr>
            <w:r>
              <w:rPr>
                <w:b/>
                <w:lang w:val="ru-RU" w:eastAsia="en-US"/>
              </w:rPr>
              <w:t>4.5</w:t>
            </w:r>
          </w:p>
        </w:tc>
        <w:tc>
          <w:tcPr>
            <w:tcW w:w="212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A1B3F" w:rsidRPr="0035021D" w:rsidRDefault="00A62858" w:rsidP="00A62858">
            <w:pPr>
              <w:ind w:firstLine="0"/>
              <w:jc w:val="left"/>
              <w:rPr>
                <w:sz w:val="20"/>
                <w:szCs w:val="20"/>
              </w:rPr>
            </w:pPr>
            <w:r>
              <w:rPr>
                <w:sz w:val="20"/>
                <w:szCs w:val="20"/>
              </w:rPr>
              <w:t>Канализация</w:t>
            </w:r>
            <w:r w:rsidR="00DA1B3F" w:rsidRPr="0035021D">
              <w:rPr>
                <w:sz w:val="20"/>
                <w:szCs w:val="20"/>
              </w:rPr>
              <w:t xml:space="preserve"> (планируем</w:t>
            </w:r>
            <w:r>
              <w:rPr>
                <w:sz w:val="20"/>
                <w:szCs w:val="20"/>
              </w:rPr>
              <w:t>ая</w:t>
            </w:r>
            <w:r w:rsidR="00DA1B3F" w:rsidRPr="0035021D">
              <w:rPr>
                <w:sz w:val="20"/>
                <w:szCs w:val="20"/>
              </w:rPr>
              <w:t xml:space="preserve"> к реконструкции)</w:t>
            </w:r>
            <w:r w:rsidR="001F6F4E">
              <w:rPr>
                <w:sz w:val="20"/>
                <w:szCs w:val="20"/>
              </w:rPr>
              <w:t xml:space="preserve"> в пгт. Чернышевск</w:t>
            </w:r>
          </w:p>
        </w:tc>
        <w:tc>
          <w:tcPr>
            <w:tcW w:w="2573" w:type="pct"/>
            <w:tcBorders>
              <w:top w:val="single" w:sz="4" w:space="0" w:color="000000"/>
              <w:left w:val="single" w:sz="4" w:space="0" w:color="000000"/>
              <w:bottom w:val="single" w:sz="4" w:space="0" w:color="000000"/>
              <w:right w:val="single" w:sz="4" w:space="0" w:color="000000"/>
            </w:tcBorders>
            <w:shd w:val="clear" w:color="auto" w:fill="auto"/>
            <w:vAlign w:val="center"/>
          </w:tcPr>
          <w:p w:rsidR="00DA1B3F" w:rsidRPr="0035021D" w:rsidRDefault="00DA1B3F" w:rsidP="0035021D">
            <w:pPr>
              <w:pStyle w:val="affff2"/>
              <w:suppressAutoHyphens/>
              <w:spacing w:before="0"/>
              <w:rPr>
                <w:lang w:val="ru-RU"/>
              </w:rPr>
            </w:pPr>
            <w:r w:rsidRPr="0035021D">
              <w:rPr>
                <w:lang w:val="ru-RU"/>
              </w:rPr>
              <w:t>Безаварийное водоотведение</w:t>
            </w:r>
          </w:p>
        </w:tc>
      </w:tr>
      <w:tr w:rsidR="001669A0" w:rsidRPr="0035021D" w:rsidTr="0035021D">
        <w:trPr>
          <w:cantSplit/>
          <w:jc w:val="center"/>
        </w:trPr>
        <w:tc>
          <w:tcPr>
            <w:tcW w:w="3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1669A0" w:rsidRPr="0035021D" w:rsidRDefault="001669A0" w:rsidP="0035021D">
            <w:pPr>
              <w:pStyle w:val="affff2"/>
              <w:suppressAutoHyphens/>
              <w:spacing w:before="0"/>
              <w:rPr>
                <w:b/>
                <w:lang w:val="ru-RU" w:eastAsia="en-US"/>
              </w:rPr>
            </w:pPr>
            <w:r>
              <w:rPr>
                <w:b/>
                <w:lang w:val="ru-RU" w:eastAsia="en-US"/>
              </w:rPr>
              <w:t>4.6</w:t>
            </w:r>
          </w:p>
        </w:tc>
        <w:tc>
          <w:tcPr>
            <w:tcW w:w="2122" w:type="pct"/>
            <w:tcBorders>
              <w:top w:val="single" w:sz="4" w:space="0" w:color="000000"/>
              <w:left w:val="single" w:sz="4" w:space="0" w:color="000000"/>
              <w:bottom w:val="single" w:sz="4" w:space="0" w:color="000000"/>
              <w:right w:val="single" w:sz="4" w:space="0" w:color="000000"/>
            </w:tcBorders>
            <w:shd w:val="clear" w:color="auto" w:fill="auto"/>
            <w:vAlign w:val="center"/>
          </w:tcPr>
          <w:p w:rsidR="001669A0" w:rsidRDefault="001669A0" w:rsidP="00A62858">
            <w:pPr>
              <w:ind w:firstLine="0"/>
              <w:jc w:val="left"/>
              <w:rPr>
                <w:sz w:val="20"/>
                <w:szCs w:val="20"/>
              </w:rPr>
            </w:pPr>
            <w:r w:rsidRPr="001669A0">
              <w:rPr>
                <w:sz w:val="20"/>
                <w:szCs w:val="20"/>
              </w:rPr>
              <w:t>Канализация дождевая самотечная закрытая (планируемая к размещению)</w:t>
            </w:r>
            <w:r w:rsidR="006E4E50">
              <w:rPr>
                <w:sz w:val="20"/>
                <w:szCs w:val="20"/>
              </w:rPr>
              <w:t>в </w:t>
            </w:r>
            <w:r>
              <w:rPr>
                <w:sz w:val="20"/>
                <w:szCs w:val="20"/>
              </w:rPr>
              <w:t>пгт. Чернышевск</w:t>
            </w:r>
          </w:p>
        </w:tc>
        <w:tc>
          <w:tcPr>
            <w:tcW w:w="2573" w:type="pct"/>
            <w:tcBorders>
              <w:top w:val="single" w:sz="4" w:space="0" w:color="000000"/>
              <w:left w:val="single" w:sz="4" w:space="0" w:color="000000"/>
              <w:bottom w:val="single" w:sz="4" w:space="0" w:color="000000"/>
              <w:right w:val="single" w:sz="4" w:space="0" w:color="000000"/>
            </w:tcBorders>
            <w:shd w:val="clear" w:color="auto" w:fill="auto"/>
            <w:vAlign w:val="center"/>
          </w:tcPr>
          <w:p w:rsidR="001669A0" w:rsidRPr="0035021D" w:rsidRDefault="001669A0" w:rsidP="0035021D">
            <w:pPr>
              <w:pStyle w:val="affff2"/>
              <w:suppressAutoHyphens/>
              <w:spacing w:before="0"/>
              <w:rPr>
                <w:lang w:val="ru-RU"/>
              </w:rPr>
            </w:pPr>
            <w:r w:rsidRPr="001669A0">
              <w:rPr>
                <w:lang w:val="ru-RU"/>
              </w:rPr>
              <w:t>Отведения дождевых сточных вод</w:t>
            </w:r>
          </w:p>
        </w:tc>
      </w:tr>
      <w:tr w:rsidR="00DA1B3F" w:rsidRPr="0035021D" w:rsidTr="0035021D">
        <w:trPr>
          <w:cantSplit/>
          <w:jc w:val="center"/>
        </w:trPr>
        <w:tc>
          <w:tcPr>
            <w:tcW w:w="3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DA1B3F" w:rsidRPr="0035021D" w:rsidRDefault="00DA1B3F" w:rsidP="0035021D">
            <w:pPr>
              <w:pStyle w:val="affff2"/>
              <w:suppressAutoHyphens/>
              <w:spacing w:before="0"/>
              <w:rPr>
                <w:b/>
                <w:lang w:val="ru-RU" w:eastAsia="en-US"/>
              </w:rPr>
            </w:pPr>
            <w:r w:rsidRPr="0035021D">
              <w:rPr>
                <w:b/>
                <w:lang w:val="ru-RU" w:eastAsia="en-US"/>
              </w:rPr>
              <w:t>5</w:t>
            </w:r>
          </w:p>
        </w:tc>
        <w:tc>
          <w:tcPr>
            <w:tcW w:w="212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A1B3F" w:rsidRPr="0035021D" w:rsidRDefault="00DA1B3F" w:rsidP="0035021D">
            <w:pPr>
              <w:ind w:firstLine="0"/>
              <w:jc w:val="left"/>
              <w:rPr>
                <w:b/>
                <w:sz w:val="20"/>
                <w:szCs w:val="20"/>
              </w:rPr>
            </w:pPr>
            <w:r w:rsidRPr="0035021D">
              <w:rPr>
                <w:b/>
                <w:sz w:val="20"/>
                <w:szCs w:val="20"/>
              </w:rPr>
              <w:t>Теплоснабжение</w:t>
            </w:r>
          </w:p>
        </w:tc>
        <w:tc>
          <w:tcPr>
            <w:tcW w:w="2573" w:type="pct"/>
            <w:tcBorders>
              <w:top w:val="single" w:sz="4" w:space="0" w:color="000000"/>
              <w:left w:val="single" w:sz="4" w:space="0" w:color="000000"/>
              <w:bottom w:val="single" w:sz="4" w:space="0" w:color="000000"/>
              <w:right w:val="single" w:sz="4" w:space="0" w:color="000000"/>
            </w:tcBorders>
            <w:shd w:val="clear" w:color="auto" w:fill="auto"/>
            <w:vAlign w:val="center"/>
          </w:tcPr>
          <w:p w:rsidR="00DA1B3F" w:rsidRPr="0035021D" w:rsidRDefault="00DA1B3F" w:rsidP="0035021D">
            <w:pPr>
              <w:pStyle w:val="affff2"/>
              <w:suppressAutoHyphens/>
              <w:spacing w:before="0"/>
              <w:rPr>
                <w:lang w:val="ru-RU"/>
              </w:rPr>
            </w:pPr>
          </w:p>
        </w:tc>
      </w:tr>
      <w:tr w:rsidR="007716DD" w:rsidRPr="0035021D" w:rsidTr="0035021D">
        <w:trPr>
          <w:cantSplit/>
          <w:jc w:val="center"/>
        </w:trPr>
        <w:tc>
          <w:tcPr>
            <w:tcW w:w="3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7716DD" w:rsidRPr="0035021D" w:rsidRDefault="007716DD" w:rsidP="0035021D">
            <w:pPr>
              <w:pStyle w:val="affff2"/>
              <w:suppressAutoHyphens/>
              <w:spacing w:before="0"/>
              <w:rPr>
                <w:b/>
                <w:lang w:val="ru-RU" w:eastAsia="en-US"/>
              </w:rPr>
            </w:pPr>
            <w:r w:rsidRPr="0035021D">
              <w:rPr>
                <w:b/>
                <w:lang w:val="ru-RU" w:eastAsia="en-US"/>
              </w:rPr>
              <w:t>5.1</w:t>
            </w:r>
          </w:p>
        </w:tc>
        <w:tc>
          <w:tcPr>
            <w:tcW w:w="2122" w:type="pct"/>
            <w:tcBorders>
              <w:top w:val="single" w:sz="4" w:space="0" w:color="000000"/>
              <w:left w:val="single" w:sz="4" w:space="0" w:color="000000"/>
              <w:bottom w:val="single" w:sz="4" w:space="0" w:color="000000"/>
              <w:right w:val="single" w:sz="4" w:space="0" w:color="000000"/>
            </w:tcBorders>
            <w:shd w:val="clear" w:color="auto" w:fill="auto"/>
            <w:vAlign w:val="center"/>
          </w:tcPr>
          <w:p w:rsidR="007716DD" w:rsidRPr="0035021D" w:rsidRDefault="007716DD" w:rsidP="001F6F4E">
            <w:pPr>
              <w:ind w:firstLine="0"/>
              <w:jc w:val="left"/>
              <w:rPr>
                <w:sz w:val="20"/>
                <w:szCs w:val="20"/>
              </w:rPr>
            </w:pPr>
            <w:r w:rsidRPr="0035021D">
              <w:rPr>
                <w:sz w:val="20"/>
                <w:szCs w:val="20"/>
              </w:rPr>
              <w:t>Котельные</w:t>
            </w:r>
            <w:r w:rsidR="001F6F4E">
              <w:rPr>
                <w:sz w:val="20"/>
                <w:szCs w:val="20"/>
              </w:rPr>
              <w:t xml:space="preserve"> – 10 шт. </w:t>
            </w:r>
            <w:r w:rsidRPr="0035021D">
              <w:rPr>
                <w:sz w:val="20"/>
                <w:szCs w:val="20"/>
              </w:rPr>
              <w:t>(планируемые к ликвидации)</w:t>
            </w:r>
            <w:r w:rsidR="001F6F4E">
              <w:rPr>
                <w:sz w:val="20"/>
                <w:szCs w:val="20"/>
              </w:rPr>
              <w:t xml:space="preserve"> в пгт. Чернышевск</w:t>
            </w:r>
          </w:p>
        </w:tc>
        <w:tc>
          <w:tcPr>
            <w:tcW w:w="2573" w:type="pct"/>
            <w:tcBorders>
              <w:top w:val="single" w:sz="4" w:space="0" w:color="000000"/>
              <w:left w:val="single" w:sz="4" w:space="0" w:color="000000"/>
              <w:bottom w:val="single" w:sz="4" w:space="0" w:color="000000"/>
              <w:right w:val="single" w:sz="4" w:space="0" w:color="000000"/>
            </w:tcBorders>
            <w:shd w:val="clear" w:color="auto" w:fill="auto"/>
            <w:vAlign w:val="center"/>
          </w:tcPr>
          <w:p w:rsidR="007716DD" w:rsidRPr="0035021D" w:rsidRDefault="007716DD" w:rsidP="0035021D">
            <w:pPr>
              <w:pStyle w:val="affff2"/>
              <w:suppressAutoHyphens/>
              <w:spacing w:before="0"/>
              <w:rPr>
                <w:lang w:val="ru-RU" w:eastAsia="en-US"/>
              </w:rPr>
            </w:pPr>
            <w:r w:rsidRPr="0035021D">
              <w:rPr>
                <w:lang w:val="ru-RU" w:eastAsia="en-US"/>
              </w:rPr>
              <w:t>Повышение надежности и экономичности тепловой генерации</w:t>
            </w:r>
          </w:p>
        </w:tc>
      </w:tr>
      <w:tr w:rsidR="00DA1B3F" w:rsidRPr="0035021D" w:rsidTr="0035021D">
        <w:trPr>
          <w:cantSplit/>
          <w:jc w:val="center"/>
        </w:trPr>
        <w:tc>
          <w:tcPr>
            <w:tcW w:w="3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DA1B3F" w:rsidRPr="0035021D" w:rsidRDefault="007716DD" w:rsidP="0035021D">
            <w:pPr>
              <w:pStyle w:val="affff2"/>
              <w:suppressAutoHyphens/>
              <w:spacing w:before="0"/>
              <w:rPr>
                <w:b/>
                <w:lang w:val="ru-RU" w:eastAsia="en-US"/>
              </w:rPr>
            </w:pPr>
            <w:r w:rsidRPr="0035021D">
              <w:rPr>
                <w:b/>
                <w:lang w:val="ru-RU" w:eastAsia="en-US"/>
              </w:rPr>
              <w:t>5.2</w:t>
            </w:r>
          </w:p>
        </w:tc>
        <w:tc>
          <w:tcPr>
            <w:tcW w:w="212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A1B3F" w:rsidRPr="0035021D" w:rsidRDefault="00DA1B3F" w:rsidP="001F6F4E">
            <w:pPr>
              <w:ind w:firstLine="0"/>
              <w:jc w:val="left"/>
              <w:rPr>
                <w:sz w:val="20"/>
                <w:szCs w:val="20"/>
              </w:rPr>
            </w:pPr>
            <w:r w:rsidRPr="0035021D">
              <w:rPr>
                <w:sz w:val="20"/>
                <w:szCs w:val="20"/>
              </w:rPr>
              <w:t>Котельная (</w:t>
            </w:r>
            <w:r w:rsidR="001F6F4E">
              <w:rPr>
                <w:sz w:val="20"/>
                <w:szCs w:val="20"/>
              </w:rPr>
              <w:t>планируемая к размещению</w:t>
            </w:r>
            <w:r w:rsidRPr="0035021D">
              <w:rPr>
                <w:sz w:val="20"/>
                <w:szCs w:val="20"/>
              </w:rPr>
              <w:t>)</w:t>
            </w:r>
            <w:r w:rsidR="001F6F4E">
              <w:rPr>
                <w:sz w:val="20"/>
                <w:szCs w:val="20"/>
              </w:rPr>
              <w:t xml:space="preserve"> в пгт. Чернышевск</w:t>
            </w:r>
          </w:p>
        </w:tc>
        <w:tc>
          <w:tcPr>
            <w:tcW w:w="2573" w:type="pct"/>
            <w:tcBorders>
              <w:top w:val="single" w:sz="4" w:space="0" w:color="000000"/>
              <w:left w:val="single" w:sz="4" w:space="0" w:color="000000"/>
              <w:bottom w:val="single" w:sz="4" w:space="0" w:color="000000"/>
              <w:right w:val="single" w:sz="4" w:space="0" w:color="000000"/>
            </w:tcBorders>
            <w:shd w:val="clear" w:color="auto" w:fill="auto"/>
            <w:vAlign w:val="center"/>
          </w:tcPr>
          <w:p w:rsidR="00DA1B3F" w:rsidRPr="0035021D" w:rsidRDefault="00DA1B3F" w:rsidP="0035021D">
            <w:pPr>
              <w:pStyle w:val="affff2"/>
              <w:suppressAutoHyphens/>
              <w:spacing w:before="0"/>
              <w:rPr>
                <w:lang w:val="ru-RU"/>
              </w:rPr>
            </w:pPr>
            <w:r w:rsidRPr="0035021D">
              <w:rPr>
                <w:lang w:val="ru-RU" w:eastAsia="en-US"/>
              </w:rPr>
              <w:t>Обеспечение потребителей теплом. Повышение надежности и экономичности тепловой генерации</w:t>
            </w:r>
          </w:p>
        </w:tc>
      </w:tr>
    </w:tbl>
    <w:p w:rsidR="002C05B7" w:rsidRPr="00866F1A" w:rsidRDefault="002C05B7" w:rsidP="00857747">
      <w:pPr>
        <w:pStyle w:val="afffd"/>
      </w:pPr>
    </w:p>
    <w:p w:rsidR="00857747" w:rsidRPr="00866F1A" w:rsidRDefault="00857747" w:rsidP="00857747">
      <w:pPr>
        <w:pStyle w:val="afffd"/>
      </w:pPr>
      <w:r w:rsidRPr="00866F1A">
        <w:t>Мероприятия в части развития транспортной и инженерной инфраструктуры обеспечат потребности прогнозного населения в зонах жилищного строительства в соответствующих объектах местного значения и позволят повысить обеспеченность населения, проживающего в существующем сохраняемом жилищном фонде.</w:t>
      </w:r>
    </w:p>
    <w:p w:rsidR="00857747" w:rsidRPr="00866F1A" w:rsidRDefault="00857747" w:rsidP="00857747">
      <w:pPr>
        <w:pStyle w:val="afffd"/>
      </w:pPr>
      <w:r w:rsidRPr="00866F1A">
        <w:t>Разнообразие спектра предоставляемых услуг населению, ожидаемое в результате реализации запланированных мероприятий по развитию сети объектов социальной инфраструктуры, положительно повлияет на качество жизни в муниципальном образовании, на качество среды жизнедеятельности.</w:t>
      </w:r>
    </w:p>
    <w:p w:rsidR="00857747" w:rsidRPr="00866F1A" w:rsidRDefault="00857747" w:rsidP="00EA2078"/>
    <w:p w:rsidR="00533365" w:rsidRPr="00866F1A" w:rsidRDefault="00533365" w:rsidP="00EA2078"/>
    <w:p w:rsidR="00533365" w:rsidRPr="00866F1A" w:rsidRDefault="00533365" w:rsidP="00EA2078"/>
    <w:p w:rsidR="008A5F0F" w:rsidRPr="00866F1A" w:rsidRDefault="008A5F0F" w:rsidP="00EA2078"/>
    <w:p w:rsidR="001103C5" w:rsidRPr="00866F1A" w:rsidRDefault="001103C5" w:rsidP="002751DA">
      <w:pPr>
        <w:pStyle w:val="17"/>
        <w:suppressAutoHyphens/>
        <w:ind w:firstLine="0"/>
        <w:rPr>
          <w:lang w:val="ru-RU" w:bidi="ru-RU"/>
        </w:rPr>
        <w:sectPr w:rsidR="001103C5" w:rsidRPr="00866F1A">
          <w:headerReference w:type="default" r:id="rId149"/>
          <w:footerReference w:type="default" r:id="rId150"/>
          <w:pgSz w:w="11906" w:h="16838"/>
          <w:pgMar w:top="1134" w:right="850" w:bottom="1134" w:left="1418" w:header="708" w:footer="708" w:gutter="0"/>
          <w:cols w:space="720"/>
          <w:formProt w:val="0"/>
          <w:docGrid w:linePitch="360"/>
        </w:sectPr>
      </w:pPr>
    </w:p>
    <w:p w:rsidR="002859BA" w:rsidRPr="00866F1A" w:rsidRDefault="002859BA" w:rsidP="002751DA">
      <w:pPr>
        <w:pStyle w:val="14"/>
        <w:suppressAutoHyphens/>
        <w:spacing w:before="0"/>
        <w:ind w:firstLine="0"/>
        <w:jc w:val="both"/>
        <w:rPr>
          <w:lang w:val="ru-RU"/>
        </w:rPr>
      </w:pPr>
      <w:bookmarkStart w:id="76" w:name="_Toc135218094"/>
      <w:r w:rsidRPr="00866F1A">
        <w:rPr>
          <w:lang w:val="ru-RU"/>
        </w:rPr>
        <w:lastRenderedPageBreak/>
        <w:t>РАЗДЕЛ 4</w:t>
      </w:r>
      <w:r w:rsidR="002D7389" w:rsidRPr="00866F1A">
        <w:rPr>
          <w:lang w:val="ru-RU"/>
        </w:rPr>
        <w:t xml:space="preserve">. </w:t>
      </w:r>
      <w:r w:rsidR="002D7389" w:rsidRPr="00866F1A">
        <w:rPr>
          <w:lang w:val="ru-RU"/>
        </w:rPr>
        <w:tab/>
      </w:r>
      <w:bookmarkStart w:id="77" w:name="_Toc103933296"/>
      <w:bookmarkStart w:id="78" w:name="_Toc105598909"/>
      <w:r w:rsidR="003A54C4" w:rsidRPr="00866F1A">
        <w:rPr>
          <w:lang w:val="ru-RU"/>
        </w:rPr>
        <w:t xml:space="preserve">УТВЕРЖДЁННЫЕ ДОКУМЕНТАМИ ТЕРРИТОРИАЛЬНОГО ПЛАНИРОВАНИЯ РОССИЙСКОЙ ФЕДЕРАЦИИ, ДОКУМЕНТАМИ ТЕРРИТОРИАЛЬНОГО ПЛАНИРОВАНИЯ СУБЪЕКТА РОССИЙСКОЙ ФЕДЕРАЦИИ, ДОКУМЕНТАМИ ТЕРРИТОРИАЛЬНОГО ПЛАНИРОВАНИЯ МУНИЦИПАЛЬНОГО РАЙОНА СВЕДЕНИЯ О ВИДАХ, НАЗНАЧЕНИИ И НАИМЕНОВАНИЯХ, ПЛАНИРУЕМЫХ ДЛЯ РАЗМЕЩЕНИЯ НА ТЕРРИТОРИИ ГОРОДСКОГО ПОСЕЛЕНИЯ </w:t>
      </w:r>
      <w:r w:rsidR="002C13E8" w:rsidRPr="00866F1A">
        <w:rPr>
          <w:lang w:val="ru-RU"/>
        </w:rPr>
        <w:t>«</w:t>
      </w:r>
      <w:r w:rsidR="003A54C4" w:rsidRPr="00866F1A">
        <w:rPr>
          <w:lang w:val="ru-RU"/>
        </w:rPr>
        <w:t>ЧЕРНЫШЕВСКОЕ</w:t>
      </w:r>
      <w:r w:rsidR="002C13E8" w:rsidRPr="00866F1A">
        <w:rPr>
          <w:lang w:val="ru-RU"/>
        </w:rPr>
        <w:t>»</w:t>
      </w:r>
      <w:r w:rsidR="003A54C4" w:rsidRPr="00866F1A">
        <w:rPr>
          <w:lang w:val="ru-RU"/>
        </w:rPr>
        <w:t xml:space="preserve"> ОБЪЕКТОВ ФЕДЕРАЛЬНОГО И РЕГИОНАЛЬНОГО ЗНАЧЕНИЯ, МЕСТНОГО ЗНАЧЕНИЯ МУНИЦИПАЛЬНОГО РАЙОНА</w:t>
      </w:r>
      <w:bookmarkEnd w:id="76"/>
      <w:bookmarkEnd w:id="77"/>
      <w:bookmarkEnd w:id="78"/>
    </w:p>
    <w:p w:rsidR="006018D3" w:rsidRPr="00866F1A" w:rsidRDefault="006018D3" w:rsidP="00BE7293">
      <w:pPr>
        <w:pStyle w:val="22"/>
        <w:numPr>
          <w:ilvl w:val="1"/>
          <w:numId w:val="32"/>
        </w:numPr>
        <w:suppressAutoHyphens/>
        <w:spacing w:before="240"/>
        <w:ind w:left="0" w:firstLine="0"/>
        <w:rPr>
          <w:sz w:val="24"/>
          <w:szCs w:val="24"/>
          <w:lang w:val="ru-RU"/>
        </w:rPr>
      </w:pPr>
      <w:bookmarkStart w:id="79" w:name="_Toc135218095"/>
      <w:r w:rsidRPr="00866F1A">
        <w:rPr>
          <w:sz w:val="24"/>
          <w:szCs w:val="24"/>
          <w:lang w:val="ru-RU"/>
        </w:rPr>
        <w:t>Сведения об объектах, предусмотренных документами территориального планирования Российской Федерации</w:t>
      </w:r>
      <w:bookmarkEnd w:id="79"/>
    </w:p>
    <w:p w:rsidR="006018D3" w:rsidRPr="00866F1A" w:rsidRDefault="006018D3" w:rsidP="002751DA">
      <w:pPr>
        <w:pStyle w:val="afff0"/>
        <w:tabs>
          <w:tab w:val="left" w:pos="567"/>
          <w:tab w:val="left" w:pos="1134"/>
        </w:tabs>
        <w:suppressAutoHyphens/>
        <w:ind w:left="0" w:firstLine="709"/>
        <w:contextualSpacing w:val="0"/>
        <w:rPr>
          <w:lang w:val="ru-RU"/>
        </w:rPr>
      </w:pPr>
      <w:r w:rsidRPr="00866F1A">
        <w:rPr>
          <w:lang w:val="ru-RU"/>
        </w:rPr>
        <w:t>Генеральный план выполнен с учетом схем территориального планирования Российской Федерации.</w:t>
      </w:r>
    </w:p>
    <w:p w:rsidR="006018D3" w:rsidRPr="00866F1A" w:rsidRDefault="006018D3" w:rsidP="002751DA">
      <w:pPr>
        <w:pStyle w:val="afff0"/>
        <w:tabs>
          <w:tab w:val="left" w:pos="567"/>
          <w:tab w:val="left" w:pos="1134"/>
        </w:tabs>
        <w:suppressAutoHyphens/>
        <w:ind w:left="0" w:firstLine="709"/>
        <w:contextualSpacing w:val="0"/>
        <w:rPr>
          <w:lang w:val="ru-RU"/>
        </w:rPr>
      </w:pPr>
      <w:r w:rsidRPr="00866F1A">
        <w:rPr>
          <w:lang w:val="ru-RU"/>
        </w:rPr>
        <w:t xml:space="preserve">Схемой территориального планирования Российской Федерации в области высшего профессионального образования, утверждённой распоряжением Правительства Российской Федерации от 26 февраля 2013 г. № 247-р </w:t>
      </w:r>
      <w:r w:rsidR="00601563" w:rsidRPr="00866F1A">
        <w:rPr>
          <w:lang w:val="ru-RU"/>
        </w:rPr>
        <w:t>,</w:t>
      </w:r>
      <w:r w:rsidRPr="00866F1A">
        <w:rPr>
          <w:lang w:val="ru-RU"/>
        </w:rPr>
        <w:t xml:space="preserve"> размещение объектов федерального значения на территории </w:t>
      </w:r>
      <w:r w:rsidR="000F6BD1" w:rsidRPr="00866F1A">
        <w:rPr>
          <w:lang w:val="ru-RU"/>
        </w:rPr>
        <w:t>г</w:t>
      </w:r>
      <w:r w:rsidR="00E707C5" w:rsidRPr="00866F1A">
        <w:rPr>
          <w:lang w:val="ru-RU"/>
        </w:rPr>
        <w:t xml:space="preserve">ородского поселения </w:t>
      </w:r>
      <w:r w:rsidR="002C13E8" w:rsidRPr="00866F1A">
        <w:rPr>
          <w:lang w:val="ru-RU"/>
        </w:rPr>
        <w:t>«</w:t>
      </w:r>
      <w:r w:rsidR="00E707C5" w:rsidRPr="00866F1A">
        <w:rPr>
          <w:lang w:val="ru-RU"/>
        </w:rPr>
        <w:t>Чернышевское</w:t>
      </w:r>
      <w:r w:rsidR="002C13E8" w:rsidRPr="00866F1A">
        <w:rPr>
          <w:lang w:val="ru-RU"/>
        </w:rPr>
        <w:t>»</w:t>
      </w:r>
      <w:r w:rsidR="00E707C5" w:rsidRPr="00866F1A">
        <w:rPr>
          <w:lang w:val="ru-RU"/>
        </w:rPr>
        <w:t xml:space="preserve"> Чернышевского района Забайкальского края </w:t>
      </w:r>
      <w:r w:rsidRPr="00866F1A">
        <w:rPr>
          <w:lang w:val="ru-RU"/>
        </w:rPr>
        <w:t>не предусмотрено.</w:t>
      </w:r>
    </w:p>
    <w:p w:rsidR="00E707C5" w:rsidRPr="00866F1A" w:rsidRDefault="006018D3" w:rsidP="002751DA">
      <w:pPr>
        <w:pStyle w:val="afff0"/>
        <w:tabs>
          <w:tab w:val="left" w:pos="567"/>
          <w:tab w:val="left" w:pos="1134"/>
        </w:tabs>
        <w:suppressAutoHyphens/>
        <w:ind w:left="0" w:firstLine="709"/>
        <w:contextualSpacing w:val="0"/>
        <w:rPr>
          <w:lang w:val="ru-RU"/>
        </w:rPr>
      </w:pPr>
      <w:r w:rsidRPr="00866F1A">
        <w:rPr>
          <w:shd w:val="clear" w:color="auto" w:fill="FFFFFF"/>
          <w:lang w:val="ru-RU"/>
        </w:rPr>
        <w:t>Схемой территориального планирования Российской Федерации в</w:t>
      </w:r>
      <w:r w:rsidRPr="00866F1A">
        <w:rPr>
          <w:shd w:val="clear" w:color="auto" w:fill="FFFFFF"/>
        </w:rPr>
        <w:t> </w:t>
      </w:r>
      <w:r w:rsidRPr="00866F1A">
        <w:rPr>
          <w:shd w:val="clear" w:color="auto" w:fill="FFFFFF"/>
          <w:lang w:val="ru-RU"/>
        </w:rPr>
        <w:t>области здравоохранения,утверждённой распоряжением Правительства Российской Федерации от 28 декабря 2012 г. № 2607-р</w:t>
      </w:r>
      <w:r w:rsidR="00601563" w:rsidRPr="00866F1A">
        <w:rPr>
          <w:shd w:val="clear" w:color="auto" w:fill="FFFFFF"/>
          <w:lang w:val="ru-RU"/>
        </w:rPr>
        <w:t>,</w:t>
      </w:r>
      <w:r w:rsidRPr="00866F1A">
        <w:rPr>
          <w:lang w:val="ru-RU"/>
        </w:rPr>
        <w:t xml:space="preserve">размещение объектов федерального значения </w:t>
      </w:r>
      <w:r w:rsidR="000F6BD1" w:rsidRPr="00866F1A">
        <w:rPr>
          <w:lang w:val="ru-RU"/>
        </w:rPr>
        <w:t>на территории г</w:t>
      </w:r>
      <w:r w:rsidR="00E707C5" w:rsidRPr="00866F1A">
        <w:rPr>
          <w:lang w:val="ru-RU"/>
        </w:rPr>
        <w:t xml:space="preserve">ородского поселения </w:t>
      </w:r>
      <w:r w:rsidR="002C13E8" w:rsidRPr="00866F1A">
        <w:rPr>
          <w:lang w:val="ru-RU"/>
        </w:rPr>
        <w:t>«</w:t>
      </w:r>
      <w:r w:rsidR="00E707C5" w:rsidRPr="00866F1A">
        <w:rPr>
          <w:lang w:val="ru-RU"/>
        </w:rPr>
        <w:t>Чернышевское</w:t>
      </w:r>
      <w:r w:rsidR="002C13E8" w:rsidRPr="00866F1A">
        <w:rPr>
          <w:lang w:val="ru-RU"/>
        </w:rPr>
        <w:t>»</w:t>
      </w:r>
      <w:r w:rsidR="00E707C5" w:rsidRPr="00866F1A">
        <w:rPr>
          <w:lang w:val="ru-RU"/>
        </w:rPr>
        <w:t xml:space="preserve"> Чернышевского района Забайкальского края не предусмотрено.</w:t>
      </w:r>
    </w:p>
    <w:p w:rsidR="0034608F" w:rsidRPr="00866F1A" w:rsidRDefault="006018D3" w:rsidP="0034608F">
      <w:pPr>
        <w:pStyle w:val="afff0"/>
        <w:tabs>
          <w:tab w:val="left" w:pos="567"/>
          <w:tab w:val="left" w:pos="1134"/>
        </w:tabs>
        <w:suppressAutoHyphens/>
        <w:ind w:left="0" w:firstLine="709"/>
        <w:contextualSpacing w:val="0"/>
        <w:rPr>
          <w:lang w:val="ru-RU"/>
        </w:rPr>
      </w:pPr>
      <w:r w:rsidRPr="00866F1A">
        <w:rPr>
          <w:lang w:val="ru-RU"/>
        </w:rPr>
        <w:t>Схемой территориального планирования Российской Федерации в области федерального транспорта (железнодорожного, воздушного, морского, внутреннего водного транспорта) и автомобильных дорог федерального значения, утверждённой распоряжением Правительства Российской Федерации от 19 марта 2013 г. № 384-р</w:t>
      </w:r>
      <w:r w:rsidR="00601563" w:rsidRPr="00866F1A">
        <w:rPr>
          <w:lang w:val="ru-RU"/>
        </w:rPr>
        <w:t>,</w:t>
      </w:r>
      <w:r w:rsidR="00E707C5" w:rsidRPr="00866F1A">
        <w:rPr>
          <w:lang w:val="ru-RU"/>
        </w:rPr>
        <w:t>размещение объектов федер</w:t>
      </w:r>
      <w:r w:rsidR="000F6BD1" w:rsidRPr="00866F1A">
        <w:rPr>
          <w:lang w:val="ru-RU"/>
        </w:rPr>
        <w:t>ального значения на территории г</w:t>
      </w:r>
      <w:r w:rsidR="00E707C5" w:rsidRPr="00866F1A">
        <w:rPr>
          <w:lang w:val="ru-RU"/>
        </w:rPr>
        <w:t xml:space="preserve">ородского поселения </w:t>
      </w:r>
      <w:r w:rsidR="002C13E8" w:rsidRPr="00866F1A">
        <w:rPr>
          <w:lang w:val="ru-RU"/>
        </w:rPr>
        <w:t>«</w:t>
      </w:r>
      <w:r w:rsidR="00E707C5" w:rsidRPr="00866F1A">
        <w:rPr>
          <w:lang w:val="ru-RU"/>
        </w:rPr>
        <w:t>Чернышевское</w:t>
      </w:r>
      <w:r w:rsidR="002C13E8" w:rsidRPr="00866F1A">
        <w:rPr>
          <w:lang w:val="ru-RU"/>
        </w:rPr>
        <w:t>»</w:t>
      </w:r>
      <w:r w:rsidR="00E707C5" w:rsidRPr="00866F1A">
        <w:rPr>
          <w:lang w:val="ru-RU"/>
        </w:rPr>
        <w:t xml:space="preserve"> Чернышевского района Забайкальского края предусмотрен</w:t>
      </w:r>
      <w:r w:rsidR="0034608F" w:rsidRPr="00866F1A">
        <w:rPr>
          <w:lang w:val="ru-RU"/>
        </w:rPr>
        <w:t>ы следующие мероприятия</w:t>
      </w:r>
      <w:r w:rsidR="00814B8B" w:rsidRPr="00866F1A">
        <w:rPr>
          <w:lang w:val="ru-RU"/>
        </w:rPr>
        <w:t>:</w:t>
      </w:r>
    </w:p>
    <w:p w:rsidR="00814B8B" w:rsidRPr="00866F1A" w:rsidRDefault="00814B8B" w:rsidP="00814B8B">
      <w:pPr>
        <w:pStyle w:val="afff0"/>
        <w:tabs>
          <w:tab w:val="left" w:pos="567"/>
          <w:tab w:val="left" w:pos="1134"/>
        </w:tabs>
        <w:suppressAutoHyphens/>
        <w:ind w:left="0" w:firstLine="709"/>
        <w:contextualSpacing w:val="0"/>
        <w:rPr>
          <w:lang w:val="ru-RU"/>
        </w:rPr>
      </w:pPr>
      <w:r w:rsidRPr="00866F1A">
        <w:rPr>
          <w:lang w:val="ru-RU"/>
        </w:rPr>
        <w:t xml:space="preserve">1. </w:t>
      </w:r>
      <w:r w:rsidR="0034608F" w:rsidRPr="00866F1A">
        <w:rPr>
          <w:lang w:val="ru-RU"/>
        </w:rPr>
        <w:t xml:space="preserve">Реконструкция автомобильной дороги общего пользования федерального значения Р-297 </w:t>
      </w:r>
      <w:r w:rsidR="002C13E8" w:rsidRPr="00866F1A">
        <w:rPr>
          <w:lang w:val="ru-RU"/>
        </w:rPr>
        <w:t>«</w:t>
      </w:r>
      <w:r w:rsidR="0034608F" w:rsidRPr="00866F1A">
        <w:rPr>
          <w:lang w:val="ru-RU"/>
        </w:rPr>
        <w:t>Амур</w:t>
      </w:r>
      <w:r w:rsidR="002C13E8" w:rsidRPr="00866F1A">
        <w:rPr>
          <w:lang w:val="ru-RU"/>
        </w:rPr>
        <w:t>»</w:t>
      </w:r>
      <w:r w:rsidR="0034608F" w:rsidRPr="00866F1A">
        <w:rPr>
          <w:lang w:val="ru-RU"/>
        </w:rPr>
        <w:t xml:space="preserve"> Чита – Невер – Свободный – Архара – Биробиджан – Хабаровск с доведением </w:t>
      </w:r>
      <w:r w:rsidRPr="00866F1A">
        <w:rPr>
          <w:lang w:val="ru-RU"/>
        </w:rPr>
        <w:t>параметров до категории II;</w:t>
      </w:r>
    </w:p>
    <w:p w:rsidR="0034608F" w:rsidRPr="00C63097" w:rsidRDefault="00814B8B" w:rsidP="00814B8B">
      <w:pPr>
        <w:pStyle w:val="afff0"/>
        <w:tabs>
          <w:tab w:val="left" w:pos="567"/>
          <w:tab w:val="left" w:pos="1134"/>
        </w:tabs>
        <w:suppressAutoHyphens/>
        <w:ind w:left="0" w:firstLine="709"/>
        <w:contextualSpacing w:val="0"/>
        <w:rPr>
          <w:lang w:val="ru-RU"/>
        </w:rPr>
      </w:pPr>
      <w:r w:rsidRPr="00866F1A">
        <w:rPr>
          <w:lang w:val="ru-RU"/>
        </w:rPr>
        <w:t xml:space="preserve">2 Модернизация железнодорожной инфраструктуры Транссибирской железнодорожной магистрали с развитием пропускных и провозных способностей до 153 пар поездов в сутки, включающая реконструкцию станции Чернышевск-Забайкальский </w:t>
      </w:r>
      <w:r w:rsidRPr="00C63097">
        <w:rPr>
          <w:lang w:val="ru-RU"/>
        </w:rPr>
        <w:t>пропускной способностью 128 пар поездов в сутки.</w:t>
      </w:r>
    </w:p>
    <w:p w:rsidR="007A2558" w:rsidRPr="007A2558" w:rsidRDefault="00D77FDA" w:rsidP="00814B8B">
      <w:pPr>
        <w:pStyle w:val="afff0"/>
        <w:tabs>
          <w:tab w:val="left" w:pos="567"/>
          <w:tab w:val="left" w:pos="1134"/>
        </w:tabs>
        <w:suppressAutoHyphens/>
        <w:ind w:left="0" w:firstLine="709"/>
        <w:contextualSpacing w:val="0"/>
        <w:rPr>
          <w:lang w:val="ru-RU"/>
        </w:rPr>
      </w:pPr>
      <w:r w:rsidRPr="00C63097">
        <w:rPr>
          <w:lang w:val="ru-RU"/>
        </w:rPr>
        <w:t>Согласно письму, Министерства транспорта Российской Федерации от 21.08.2023 №Д/9-23972-ИС мероприятие «Модернизация железнодорожной инфраструктуры Транссибирской железнодорожной магистрали с развитием пропускных и провозных способностей до 153 пар поездов в сутки, включающая реконструкцию станции Чернышевск-Забайкальский пропускной способностью 128 пар поездов в сутки» реализованы в рамках 1 этапа развития Восточного полигона.</w:t>
      </w:r>
    </w:p>
    <w:p w:rsidR="00E707C5" w:rsidRPr="00866F1A" w:rsidRDefault="006018D3" w:rsidP="00E707C5">
      <w:pPr>
        <w:pStyle w:val="afff0"/>
        <w:tabs>
          <w:tab w:val="left" w:pos="567"/>
          <w:tab w:val="left" w:pos="1134"/>
        </w:tabs>
        <w:suppressAutoHyphens/>
        <w:ind w:left="0" w:firstLine="709"/>
        <w:contextualSpacing w:val="0"/>
        <w:rPr>
          <w:lang w:val="ru-RU"/>
        </w:rPr>
      </w:pPr>
      <w:r w:rsidRPr="00866F1A">
        <w:rPr>
          <w:lang w:val="ru-RU"/>
        </w:rPr>
        <w:t>Схемой территориального планирования Российской Федерации в</w:t>
      </w:r>
      <w:r w:rsidRPr="00866F1A">
        <w:t> </w:t>
      </w:r>
      <w:r w:rsidRPr="00866F1A">
        <w:rPr>
          <w:lang w:val="ru-RU"/>
        </w:rPr>
        <w:t>области федерального транспорта (в части трубопроводного транспорта), утверждённой распоряжением Правительства Российской Федерации от</w:t>
      </w:r>
      <w:r w:rsidRPr="00866F1A">
        <w:t> </w:t>
      </w:r>
      <w:r w:rsidRPr="00866F1A">
        <w:rPr>
          <w:lang w:val="ru-RU"/>
        </w:rPr>
        <w:t>06</w:t>
      </w:r>
      <w:r w:rsidRPr="00866F1A">
        <w:t> </w:t>
      </w:r>
      <w:r w:rsidRPr="00866F1A">
        <w:rPr>
          <w:lang w:val="ru-RU"/>
        </w:rPr>
        <w:t>мая 2015 г. № 816-р</w:t>
      </w:r>
      <w:r w:rsidR="00601563" w:rsidRPr="00866F1A">
        <w:rPr>
          <w:lang w:val="ru-RU"/>
        </w:rPr>
        <w:t>,</w:t>
      </w:r>
      <w:r w:rsidR="00E707C5" w:rsidRPr="00866F1A">
        <w:rPr>
          <w:lang w:val="ru-RU"/>
        </w:rPr>
        <w:t>размещение объектов федер</w:t>
      </w:r>
      <w:r w:rsidR="000F6BD1" w:rsidRPr="00866F1A">
        <w:rPr>
          <w:lang w:val="ru-RU"/>
        </w:rPr>
        <w:t>ального значения на территории г</w:t>
      </w:r>
      <w:r w:rsidR="00E707C5" w:rsidRPr="00866F1A">
        <w:rPr>
          <w:lang w:val="ru-RU"/>
        </w:rPr>
        <w:t xml:space="preserve">ородского поселения </w:t>
      </w:r>
      <w:r w:rsidR="002C13E8" w:rsidRPr="00866F1A">
        <w:rPr>
          <w:lang w:val="ru-RU"/>
        </w:rPr>
        <w:t>«</w:t>
      </w:r>
      <w:r w:rsidR="00E707C5" w:rsidRPr="00866F1A">
        <w:rPr>
          <w:lang w:val="ru-RU"/>
        </w:rPr>
        <w:t>Чернышевское</w:t>
      </w:r>
      <w:r w:rsidR="002C13E8" w:rsidRPr="00866F1A">
        <w:rPr>
          <w:lang w:val="ru-RU"/>
        </w:rPr>
        <w:t>»</w:t>
      </w:r>
      <w:r w:rsidR="00E707C5" w:rsidRPr="00866F1A">
        <w:rPr>
          <w:lang w:val="ru-RU"/>
        </w:rPr>
        <w:t xml:space="preserve"> Чернышевского района Забайкальского края не предусмотрено.</w:t>
      </w:r>
    </w:p>
    <w:p w:rsidR="00E707C5" w:rsidRPr="00866F1A" w:rsidRDefault="006018D3" w:rsidP="00E707C5">
      <w:pPr>
        <w:pStyle w:val="afff0"/>
        <w:tabs>
          <w:tab w:val="left" w:pos="567"/>
          <w:tab w:val="left" w:pos="1134"/>
        </w:tabs>
        <w:suppressAutoHyphens/>
        <w:ind w:left="0" w:firstLine="709"/>
        <w:contextualSpacing w:val="0"/>
        <w:rPr>
          <w:lang w:val="ru-RU"/>
        </w:rPr>
      </w:pPr>
      <w:r w:rsidRPr="00866F1A">
        <w:rPr>
          <w:lang w:val="ru-RU"/>
        </w:rPr>
        <w:lastRenderedPageBreak/>
        <w:t>Схемой территориального планирования Российской Федерации в</w:t>
      </w:r>
      <w:r w:rsidRPr="00866F1A">
        <w:t> </w:t>
      </w:r>
      <w:r w:rsidR="00601563" w:rsidRPr="00866F1A">
        <w:rPr>
          <w:lang w:val="ru-RU"/>
        </w:rPr>
        <w:t>области энергетики, утверждённой</w:t>
      </w:r>
      <w:r w:rsidRPr="00866F1A">
        <w:rPr>
          <w:lang w:val="ru-RU"/>
        </w:rPr>
        <w:t xml:space="preserve"> распоряжением Правительства Российской Федерации от 01 августа 2016 г. № 1634-р</w:t>
      </w:r>
      <w:r w:rsidR="00601563" w:rsidRPr="00866F1A">
        <w:rPr>
          <w:lang w:val="ru-RU"/>
        </w:rPr>
        <w:t>,</w:t>
      </w:r>
      <w:r w:rsidR="00E707C5" w:rsidRPr="00866F1A">
        <w:rPr>
          <w:lang w:val="ru-RU"/>
        </w:rPr>
        <w:t>размещение объектов федер</w:t>
      </w:r>
      <w:r w:rsidR="000F6BD1" w:rsidRPr="00866F1A">
        <w:rPr>
          <w:lang w:val="ru-RU"/>
        </w:rPr>
        <w:t>ального значения на территории г</w:t>
      </w:r>
      <w:r w:rsidR="00E707C5" w:rsidRPr="00866F1A">
        <w:rPr>
          <w:lang w:val="ru-RU"/>
        </w:rPr>
        <w:t xml:space="preserve">ородского поселения </w:t>
      </w:r>
      <w:r w:rsidR="002C13E8" w:rsidRPr="00866F1A">
        <w:rPr>
          <w:lang w:val="ru-RU"/>
        </w:rPr>
        <w:t>«</w:t>
      </w:r>
      <w:r w:rsidR="00E707C5" w:rsidRPr="00866F1A">
        <w:rPr>
          <w:lang w:val="ru-RU"/>
        </w:rPr>
        <w:t>Чернышевское</w:t>
      </w:r>
      <w:r w:rsidR="002C13E8" w:rsidRPr="00866F1A">
        <w:rPr>
          <w:lang w:val="ru-RU"/>
        </w:rPr>
        <w:t>»</w:t>
      </w:r>
      <w:r w:rsidR="00E707C5" w:rsidRPr="00866F1A">
        <w:rPr>
          <w:lang w:val="ru-RU"/>
        </w:rPr>
        <w:t xml:space="preserve"> Чернышевского района Забайкальского края не предусмотрено.</w:t>
      </w:r>
    </w:p>
    <w:p w:rsidR="00E707C5" w:rsidRPr="00866F1A" w:rsidRDefault="006018D3" w:rsidP="00E707C5">
      <w:pPr>
        <w:pStyle w:val="afff0"/>
        <w:tabs>
          <w:tab w:val="left" w:pos="567"/>
          <w:tab w:val="left" w:pos="1134"/>
        </w:tabs>
        <w:suppressAutoHyphens/>
        <w:ind w:left="0" w:firstLine="709"/>
        <w:contextualSpacing w:val="0"/>
        <w:rPr>
          <w:lang w:val="ru-RU"/>
        </w:rPr>
      </w:pPr>
      <w:r w:rsidRPr="00866F1A">
        <w:rPr>
          <w:shd w:val="clear" w:color="auto" w:fill="FFFFFF"/>
          <w:lang w:val="ru-RU"/>
        </w:rPr>
        <w:t>Схемой территориального планирования Российской Федерации в</w:t>
      </w:r>
      <w:r w:rsidRPr="00866F1A">
        <w:rPr>
          <w:shd w:val="clear" w:color="auto" w:fill="FFFFFF"/>
        </w:rPr>
        <w:t> </w:t>
      </w:r>
      <w:r w:rsidRPr="00866F1A">
        <w:rPr>
          <w:shd w:val="clear" w:color="auto" w:fill="FFFFFF"/>
          <w:lang w:val="ru-RU"/>
        </w:rPr>
        <w:t>области обороны страны и безопасности государства, утверждённой Указом Президента Российской Федерации от 10 октября 2015 г. № 615сс</w:t>
      </w:r>
      <w:r w:rsidR="00601563" w:rsidRPr="00866F1A">
        <w:rPr>
          <w:shd w:val="clear" w:color="auto" w:fill="FFFFFF"/>
          <w:lang w:val="ru-RU"/>
        </w:rPr>
        <w:t>,</w:t>
      </w:r>
      <w:r w:rsidR="00E707C5" w:rsidRPr="00866F1A">
        <w:rPr>
          <w:lang w:val="ru-RU"/>
        </w:rPr>
        <w:t xml:space="preserve">размещение объектов федерального значения на территории </w:t>
      </w:r>
      <w:r w:rsidR="000F6BD1" w:rsidRPr="00866F1A">
        <w:rPr>
          <w:lang w:val="ru-RU"/>
        </w:rPr>
        <w:t>г</w:t>
      </w:r>
      <w:r w:rsidR="00E707C5" w:rsidRPr="00866F1A">
        <w:rPr>
          <w:lang w:val="ru-RU"/>
        </w:rPr>
        <w:t xml:space="preserve">ородского поселения </w:t>
      </w:r>
      <w:r w:rsidR="002C13E8" w:rsidRPr="00866F1A">
        <w:rPr>
          <w:lang w:val="ru-RU"/>
        </w:rPr>
        <w:t>«</w:t>
      </w:r>
      <w:r w:rsidR="00E707C5" w:rsidRPr="00866F1A">
        <w:rPr>
          <w:lang w:val="ru-RU"/>
        </w:rPr>
        <w:t>Чернышевское</w:t>
      </w:r>
      <w:r w:rsidR="002C13E8" w:rsidRPr="00866F1A">
        <w:rPr>
          <w:lang w:val="ru-RU"/>
        </w:rPr>
        <w:t>»</w:t>
      </w:r>
      <w:r w:rsidR="00E707C5" w:rsidRPr="00866F1A">
        <w:rPr>
          <w:lang w:val="ru-RU"/>
        </w:rPr>
        <w:t xml:space="preserve"> Чернышевского района Забайкальского края не предусмотрено.</w:t>
      </w:r>
    </w:p>
    <w:p w:rsidR="006018D3" w:rsidRPr="00866F1A" w:rsidRDefault="00FB5B93" w:rsidP="00BE7293">
      <w:pPr>
        <w:pStyle w:val="22"/>
        <w:numPr>
          <w:ilvl w:val="1"/>
          <w:numId w:val="32"/>
        </w:numPr>
        <w:suppressAutoHyphens/>
        <w:spacing w:before="240"/>
        <w:ind w:left="0" w:firstLine="0"/>
        <w:rPr>
          <w:sz w:val="24"/>
          <w:szCs w:val="24"/>
          <w:lang w:val="ru-RU"/>
        </w:rPr>
      </w:pPr>
      <w:bookmarkStart w:id="80" w:name="_Toc114062907"/>
      <w:bookmarkStart w:id="81" w:name="_Toc135218096"/>
      <w:r w:rsidRPr="00866F1A">
        <w:rPr>
          <w:sz w:val="24"/>
          <w:szCs w:val="24"/>
          <w:lang w:val="ru-RU"/>
        </w:rPr>
        <w:t>Сведения</w:t>
      </w:r>
      <w:r w:rsidR="00502700" w:rsidRPr="00866F1A">
        <w:rPr>
          <w:sz w:val="24"/>
          <w:szCs w:val="24"/>
          <w:lang w:val="ru-RU"/>
        </w:rPr>
        <w:t xml:space="preserve"> об объек</w:t>
      </w:r>
      <w:r w:rsidRPr="00866F1A">
        <w:rPr>
          <w:sz w:val="24"/>
          <w:szCs w:val="24"/>
          <w:lang w:val="ru-RU"/>
        </w:rPr>
        <w:t>тах, предусмотренных документам</w:t>
      </w:r>
      <w:r w:rsidR="00502700" w:rsidRPr="00866F1A">
        <w:rPr>
          <w:sz w:val="24"/>
          <w:szCs w:val="24"/>
          <w:lang w:val="ru-RU"/>
        </w:rPr>
        <w:t xml:space="preserve"> территориального планирования</w:t>
      </w:r>
      <w:bookmarkEnd w:id="80"/>
      <w:r w:rsidRPr="00866F1A">
        <w:rPr>
          <w:sz w:val="24"/>
          <w:szCs w:val="24"/>
          <w:lang w:val="ru-RU"/>
        </w:rPr>
        <w:t>субъекта Российской Федерации</w:t>
      </w:r>
      <w:bookmarkEnd w:id="81"/>
    </w:p>
    <w:p w:rsidR="006018D3" w:rsidRPr="00866F1A" w:rsidRDefault="006018D3" w:rsidP="00BC398B">
      <w:pPr>
        <w:suppressAutoHyphens/>
        <w:ind w:firstLine="709"/>
      </w:pPr>
      <w:r w:rsidRPr="00866F1A">
        <w:t xml:space="preserve">Схема территориального планирования </w:t>
      </w:r>
      <w:r w:rsidR="000F6BD1" w:rsidRPr="00866F1A">
        <w:t>Забайкальского края утверждена</w:t>
      </w:r>
      <w:r w:rsidR="00BC398B" w:rsidRPr="00866F1A">
        <w:t xml:space="preserve"> постановлением Правительства Забайкальского края от 28.02.2013 №100</w:t>
      </w:r>
      <w:r w:rsidRPr="00866F1A">
        <w:t>.</w:t>
      </w:r>
    </w:p>
    <w:p w:rsidR="00BC398B" w:rsidRPr="00866F1A" w:rsidRDefault="00BC398B" w:rsidP="00BC398B">
      <w:pPr>
        <w:suppressAutoHyphens/>
        <w:ind w:firstLine="709"/>
      </w:pPr>
      <w:r w:rsidRPr="00866F1A">
        <w:t xml:space="preserve">Схема территориального планирования Забайкальского края разработана на следующие проектные периоды: </w:t>
      </w:r>
    </w:p>
    <w:p w:rsidR="00BC398B" w:rsidRPr="00866F1A" w:rsidRDefault="00BC398B" w:rsidP="00BC398B">
      <w:pPr>
        <w:suppressAutoHyphens/>
        <w:ind w:firstLine="709"/>
      </w:pPr>
      <w:r w:rsidRPr="00866F1A">
        <w:t xml:space="preserve">I этап (первая очередь) – 2030 г. </w:t>
      </w:r>
    </w:p>
    <w:p w:rsidR="00BC398B" w:rsidRPr="00866F1A" w:rsidRDefault="00BC398B" w:rsidP="00BC398B">
      <w:pPr>
        <w:suppressAutoHyphens/>
        <w:ind w:firstLine="709"/>
      </w:pPr>
      <w:r w:rsidRPr="00866F1A">
        <w:t>II этап (расчетный срок) – 2040 г.</w:t>
      </w:r>
    </w:p>
    <w:p w:rsidR="006018D3" w:rsidRPr="00866F1A" w:rsidRDefault="006018D3" w:rsidP="002751DA">
      <w:pPr>
        <w:suppressAutoHyphens/>
        <w:ind w:firstLine="709"/>
        <w:rPr>
          <w:lang w:eastAsia="ru-RU"/>
        </w:rPr>
      </w:pPr>
      <w:r w:rsidRPr="00866F1A">
        <w:t>Сведения о видах и наименовании планируемых для размещения объектов регионального значения</w:t>
      </w:r>
      <w:r w:rsidR="00055D21" w:rsidRPr="00866F1A">
        <w:t xml:space="preserve"> на территории </w:t>
      </w:r>
      <w:r w:rsidR="000F6BD1" w:rsidRPr="00866F1A">
        <w:t>г</w:t>
      </w:r>
      <w:r w:rsidR="00BC398B" w:rsidRPr="00866F1A">
        <w:t xml:space="preserve">ородского поселения </w:t>
      </w:r>
      <w:r w:rsidR="002C13E8" w:rsidRPr="00866F1A">
        <w:t>«</w:t>
      </w:r>
      <w:r w:rsidR="00BC398B" w:rsidRPr="00866F1A">
        <w:t>Чернышевское</w:t>
      </w:r>
      <w:r w:rsidR="002C13E8" w:rsidRPr="00866F1A">
        <w:t>»</w:t>
      </w:r>
      <w:r w:rsidRPr="00866F1A">
        <w:t xml:space="preserve">, их местоположение и очередность реализации представлены в таблице </w:t>
      </w:r>
      <w:r w:rsidR="00055D21" w:rsidRPr="00866F1A">
        <w:t>4.2.1</w:t>
      </w:r>
      <w:r w:rsidRPr="00866F1A">
        <w:t>со</w:t>
      </w:r>
      <w:r w:rsidR="00055D21" w:rsidRPr="00866F1A">
        <w:t>гласно с</w:t>
      </w:r>
      <w:r w:rsidRPr="00866F1A">
        <w:t>хем</w:t>
      </w:r>
      <w:r w:rsidR="00055D21" w:rsidRPr="00866F1A">
        <w:t>е</w:t>
      </w:r>
      <w:r w:rsidRPr="00866F1A">
        <w:t xml:space="preserve"> территориального планирования </w:t>
      </w:r>
      <w:r w:rsidR="00BC398B" w:rsidRPr="00866F1A">
        <w:t>Забайкальского края</w:t>
      </w:r>
      <w:r w:rsidRPr="00866F1A">
        <w:rPr>
          <w:lang w:eastAsia="ru-RU"/>
        </w:rPr>
        <w:t>.</w:t>
      </w:r>
    </w:p>
    <w:p w:rsidR="00E707C5" w:rsidRPr="00866F1A" w:rsidRDefault="00E707C5" w:rsidP="002751DA">
      <w:pPr>
        <w:suppressAutoHyphens/>
        <w:ind w:firstLine="709"/>
        <w:rPr>
          <w:lang w:eastAsia="ru-RU"/>
        </w:rPr>
      </w:pPr>
    </w:p>
    <w:p w:rsidR="00BC398B" w:rsidRPr="00866F1A" w:rsidRDefault="00BC398B" w:rsidP="002751DA">
      <w:pPr>
        <w:suppressAutoHyphens/>
        <w:spacing w:after="120"/>
        <w:ind w:firstLine="0"/>
        <w:jc w:val="center"/>
      </w:pPr>
    </w:p>
    <w:p w:rsidR="00B774FC" w:rsidRPr="00866F1A" w:rsidRDefault="00B774FC">
      <w:pPr>
        <w:suppressAutoHyphens/>
        <w:ind w:firstLine="0"/>
        <w:jc w:val="left"/>
      </w:pPr>
      <w:r w:rsidRPr="00866F1A">
        <w:br w:type="page"/>
      </w:r>
    </w:p>
    <w:p w:rsidR="00B774FC" w:rsidRPr="00866F1A" w:rsidRDefault="00B774FC">
      <w:pPr>
        <w:spacing w:line="256" w:lineRule="auto"/>
        <w:ind w:left="180" w:firstLine="0"/>
        <w:jc w:val="left"/>
        <w:rPr>
          <w:b/>
        </w:rPr>
        <w:sectPr w:rsidR="00B774FC" w:rsidRPr="00866F1A">
          <w:footerReference w:type="default" r:id="rId151"/>
          <w:footerReference w:type="first" r:id="rId152"/>
          <w:pgSz w:w="11906" w:h="16838"/>
          <w:pgMar w:top="1134" w:right="850" w:bottom="1134" w:left="1418" w:header="0" w:footer="708" w:gutter="0"/>
          <w:cols w:space="720"/>
          <w:formProt w:val="0"/>
          <w:titlePg/>
          <w:docGrid w:linePitch="360"/>
        </w:sectPr>
      </w:pPr>
    </w:p>
    <w:p w:rsidR="00E707C5" w:rsidRPr="00866F1A" w:rsidRDefault="00E707C5" w:rsidP="00FA0DB7">
      <w:pPr>
        <w:suppressAutoHyphens/>
        <w:ind w:firstLine="709"/>
        <w:jc w:val="right"/>
        <w:rPr>
          <w:i/>
          <w:lang w:eastAsia="ru-RU"/>
        </w:rPr>
      </w:pPr>
      <w:r w:rsidRPr="00866F1A">
        <w:rPr>
          <w:i/>
          <w:lang w:eastAsia="ru-RU"/>
        </w:rPr>
        <w:lastRenderedPageBreak/>
        <w:t>Таблица 4.2.1</w:t>
      </w:r>
    </w:p>
    <w:p w:rsidR="00E707C5" w:rsidRPr="00866F1A" w:rsidRDefault="00E707C5" w:rsidP="00E707C5">
      <w:pPr>
        <w:suppressAutoHyphens/>
        <w:spacing w:after="120"/>
        <w:ind w:firstLine="0"/>
        <w:jc w:val="center"/>
      </w:pPr>
      <w:r w:rsidRPr="00866F1A">
        <w:t xml:space="preserve">Перечень объектов регионального значения на территории Городского поселения </w:t>
      </w:r>
      <w:r w:rsidR="002C13E8" w:rsidRPr="00866F1A">
        <w:t>«</w:t>
      </w:r>
      <w:r w:rsidRPr="00866F1A">
        <w:t>Чернышевское</w:t>
      </w:r>
      <w:r w:rsidR="002C13E8" w:rsidRPr="00866F1A">
        <w:t>»</w:t>
      </w:r>
      <w:r w:rsidRPr="00866F1A">
        <w:t xml:space="preserve"> Чернышевского района Забайкальского края </w:t>
      </w:r>
    </w:p>
    <w:tbl>
      <w:tblPr>
        <w:tblStyle w:val="TableGrid"/>
        <w:tblW w:w="14619" w:type="dxa"/>
        <w:jc w:val="center"/>
        <w:tblInd w:w="0" w:type="dxa"/>
        <w:tblCellMar>
          <w:left w:w="36" w:type="dxa"/>
          <w:right w:w="68" w:type="dxa"/>
        </w:tblCellMar>
        <w:tblLook w:val="04A0"/>
      </w:tblPr>
      <w:tblGrid>
        <w:gridCol w:w="620"/>
        <w:gridCol w:w="2282"/>
        <w:gridCol w:w="2088"/>
        <w:gridCol w:w="1357"/>
        <w:gridCol w:w="2069"/>
        <w:gridCol w:w="1594"/>
        <w:gridCol w:w="2228"/>
        <w:gridCol w:w="2381"/>
      </w:tblGrid>
      <w:tr w:rsidR="00B774FC" w:rsidRPr="00866F1A" w:rsidTr="003C7695">
        <w:trPr>
          <w:trHeight w:val="1123"/>
          <w:jc w:val="center"/>
        </w:trPr>
        <w:tc>
          <w:tcPr>
            <w:tcW w:w="62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B774FC" w:rsidRPr="00866F1A" w:rsidRDefault="00B774FC" w:rsidP="003C7695">
            <w:pPr>
              <w:ind w:firstLine="0"/>
              <w:jc w:val="center"/>
              <w:rPr>
                <w:rFonts w:ascii="Times New Roman" w:hAnsi="Times New Roman"/>
                <w:sz w:val="20"/>
                <w:szCs w:val="20"/>
              </w:rPr>
            </w:pPr>
            <w:r w:rsidRPr="00866F1A">
              <w:rPr>
                <w:rFonts w:ascii="Times New Roman" w:hAnsi="Times New Roman"/>
                <w:b/>
                <w:sz w:val="20"/>
                <w:szCs w:val="20"/>
              </w:rPr>
              <w:t>№</w:t>
            </w:r>
          </w:p>
        </w:tc>
        <w:tc>
          <w:tcPr>
            <w:tcW w:w="2282"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B774FC" w:rsidRPr="00866F1A" w:rsidRDefault="00B774FC" w:rsidP="003C7695">
            <w:pPr>
              <w:ind w:firstLine="0"/>
              <w:jc w:val="center"/>
              <w:rPr>
                <w:rFonts w:ascii="Times New Roman" w:hAnsi="Times New Roman"/>
                <w:sz w:val="20"/>
                <w:szCs w:val="20"/>
              </w:rPr>
            </w:pPr>
            <w:r w:rsidRPr="00866F1A">
              <w:rPr>
                <w:rFonts w:ascii="Times New Roman" w:hAnsi="Times New Roman"/>
                <w:b/>
                <w:sz w:val="20"/>
                <w:szCs w:val="20"/>
              </w:rPr>
              <w:t>Наименование объекта регионального значения</w:t>
            </w:r>
          </w:p>
        </w:tc>
        <w:tc>
          <w:tcPr>
            <w:tcW w:w="2088"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B774FC" w:rsidRPr="00866F1A" w:rsidRDefault="00B774FC" w:rsidP="003C7695">
            <w:pPr>
              <w:ind w:firstLine="0"/>
              <w:jc w:val="center"/>
              <w:rPr>
                <w:rFonts w:ascii="Times New Roman" w:hAnsi="Times New Roman"/>
                <w:sz w:val="20"/>
                <w:szCs w:val="20"/>
              </w:rPr>
            </w:pPr>
            <w:r w:rsidRPr="00866F1A">
              <w:rPr>
                <w:rFonts w:ascii="Times New Roman" w:hAnsi="Times New Roman"/>
                <w:b/>
                <w:sz w:val="20"/>
                <w:szCs w:val="20"/>
              </w:rPr>
              <w:t>Назначение объекта</w:t>
            </w:r>
          </w:p>
        </w:tc>
        <w:tc>
          <w:tcPr>
            <w:tcW w:w="1357"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B774FC" w:rsidRPr="00866F1A" w:rsidRDefault="00B774FC" w:rsidP="003C7695">
            <w:pPr>
              <w:ind w:firstLine="0"/>
              <w:jc w:val="center"/>
              <w:rPr>
                <w:rFonts w:ascii="Times New Roman" w:hAnsi="Times New Roman"/>
                <w:sz w:val="20"/>
                <w:szCs w:val="20"/>
              </w:rPr>
            </w:pPr>
            <w:r w:rsidRPr="00866F1A">
              <w:rPr>
                <w:rFonts w:ascii="Times New Roman" w:hAnsi="Times New Roman"/>
                <w:b/>
                <w:sz w:val="20"/>
                <w:szCs w:val="20"/>
              </w:rPr>
              <w:t>Код объекта</w:t>
            </w:r>
          </w:p>
        </w:tc>
        <w:tc>
          <w:tcPr>
            <w:tcW w:w="2069"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B774FC" w:rsidRPr="00866F1A" w:rsidRDefault="00B774FC" w:rsidP="003C7695">
            <w:pPr>
              <w:ind w:firstLine="0"/>
              <w:jc w:val="center"/>
              <w:rPr>
                <w:rFonts w:ascii="Times New Roman" w:hAnsi="Times New Roman"/>
                <w:sz w:val="20"/>
                <w:szCs w:val="20"/>
              </w:rPr>
            </w:pPr>
            <w:r w:rsidRPr="00866F1A">
              <w:rPr>
                <w:rFonts w:ascii="Times New Roman" w:hAnsi="Times New Roman"/>
                <w:b/>
                <w:sz w:val="20"/>
                <w:szCs w:val="20"/>
              </w:rPr>
              <w:t>Обоснование для включения в СТП</w:t>
            </w:r>
          </w:p>
          <w:p w:rsidR="00B774FC" w:rsidRPr="00866F1A" w:rsidRDefault="00B774FC" w:rsidP="003C7695">
            <w:pPr>
              <w:ind w:firstLine="0"/>
              <w:jc w:val="center"/>
              <w:rPr>
                <w:rFonts w:ascii="Times New Roman" w:hAnsi="Times New Roman"/>
                <w:sz w:val="20"/>
                <w:szCs w:val="20"/>
              </w:rPr>
            </w:pPr>
            <w:r w:rsidRPr="00866F1A">
              <w:rPr>
                <w:rFonts w:ascii="Times New Roman" w:hAnsi="Times New Roman"/>
                <w:b/>
                <w:sz w:val="20"/>
                <w:szCs w:val="20"/>
              </w:rPr>
              <w:t>(программы и др. документы)</w:t>
            </w:r>
          </w:p>
        </w:tc>
        <w:tc>
          <w:tcPr>
            <w:tcW w:w="159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B774FC" w:rsidRPr="00866F1A" w:rsidRDefault="00234F50" w:rsidP="00234F50">
            <w:pPr>
              <w:ind w:firstLine="0"/>
              <w:jc w:val="center"/>
              <w:rPr>
                <w:rFonts w:ascii="Times New Roman" w:hAnsi="Times New Roman"/>
                <w:sz w:val="20"/>
                <w:szCs w:val="20"/>
              </w:rPr>
            </w:pPr>
            <w:r w:rsidRPr="00866F1A">
              <w:rPr>
                <w:rFonts w:ascii="Times New Roman" w:hAnsi="Times New Roman"/>
                <w:b/>
                <w:sz w:val="20"/>
                <w:szCs w:val="20"/>
              </w:rPr>
              <w:t>Основные характери</w:t>
            </w:r>
            <w:r w:rsidR="00B774FC" w:rsidRPr="00866F1A">
              <w:rPr>
                <w:rFonts w:ascii="Times New Roman" w:hAnsi="Times New Roman"/>
                <w:b/>
                <w:sz w:val="20"/>
                <w:szCs w:val="20"/>
              </w:rPr>
              <w:t>стики объекта</w:t>
            </w:r>
          </w:p>
        </w:tc>
        <w:tc>
          <w:tcPr>
            <w:tcW w:w="2228"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B774FC" w:rsidRPr="00866F1A" w:rsidRDefault="00B774FC" w:rsidP="003C7695">
            <w:pPr>
              <w:ind w:firstLine="0"/>
              <w:jc w:val="center"/>
              <w:rPr>
                <w:rFonts w:ascii="Times New Roman" w:hAnsi="Times New Roman"/>
                <w:sz w:val="20"/>
                <w:szCs w:val="20"/>
              </w:rPr>
            </w:pPr>
            <w:r w:rsidRPr="00866F1A">
              <w:rPr>
                <w:rFonts w:ascii="Times New Roman" w:hAnsi="Times New Roman"/>
                <w:b/>
                <w:sz w:val="20"/>
                <w:szCs w:val="20"/>
              </w:rPr>
              <w:t>Местоположение планируемого объекта</w:t>
            </w:r>
          </w:p>
        </w:tc>
        <w:tc>
          <w:tcPr>
            <w:tcW w:w="2381"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B774FC" w:rsidRPr="00866F1A" w:rsidRDefault="00B774FC" w:rsidP="003C7695">
            <w:pPr>
              <w:ind w:firstLine="0"/>
              <w:jc w:val="center"/>
              <w:rPr>
                <w:rFonts w:ascii="Times New Roman" w:hAnsi="Times New Roman"/>
                <w:sz w:val="20"/>
                <w:szCs w:val="20"/>
              </w:rPr>
            </w:pPr>
            <w:r w:rsidRPr="00866F1A">
              <w:rPr>
                <w:rFonts w:ascii="Times New Roman" w:hAnsi="Times New Roman"/>
                <w:b/>
                <w:sz w:val="20"/>
                <w:szCs w:val="20"/>
              </w:rPr>
              <w:t>Зоны с особыми условиями</w:t>
            </w:r>
          </w:p>
          <w:p w:rsidR="00B774FC" w:rsidRPr="00866F1A" w:rsidRDefault="00B774FC" w:rsidP="003C7695">
            <w:pPr>
              <w:ind w:firstLine="0"/>
              <w:jc w:val="center"/>
              <w:rPr>
                <w:rFonts w:ascii="Times New Roman" w:hAnsi="Times New Roman"/>
                <w:sz w:val="20"/>
                <w:szCs w:val="20"/>
              </w:rPr>
            </w:pPr>
            <w:r w:rsidRPr="00866F1A">
              <w:rPr>
                <w:rFonts w:ascii="Times New Roman" w:hAnsi="Times New Roman"/>
                <w:b/>
                <w:sz w:val="20"/>
                <w:szCs w:val="20"/>
              </w:rPr>
              <w:t>использования территории</w:t>
            </w:r>
          </w:p>
        </w:tc>
      </w:tr>
      <w:tr w:rsidR="008F0C53" w:rsidRPr="00866F1A" w:rsidTr="003C7695">
        <w:trPr>
          <w:trHeight w:val="690"/>
          <w:jc w:val="center"/>
        </w:trPr>
        <w:tc>
          <w:tcPr>
            <w:tcW w:w="14619" w:type="dxa"/>
            <w:gridSpan w:val="8"/>
            <w:tcBorders>
              <w:top w:val="single" w:sz="6" w:space="0" w:color="000000"/>
              <w:left w:val="single" w:sz="6" w:space="0" w:color="000000"/>
              <w:bottom w:val="single" w:sz="6" w:space="0" w:color="000000"/>
              <w:right w:val="single" w:sz="6" w:space="0" w:color="000000"/>
            </w:tcBorders>
            <w:shd w:val="clear" w:color="auto" w:fill="auto"/>
            <w:vAlign w:val="center"/>
          </w:tcPr>
          <w:p w:rsidR="008F0C53" w:rsidRPr="00866F1A" w:rsidRDefault="008F0C53" w:rsidP="003C7695">
            <w:pPr>
              <w:ind w:firstLine="0"/>
              <w:jc w:val="center"/>
              <w:rPr>
                <w:rFonts w:ascii="Times New Roman" w:hAnsi="Times New Roman"/>
                <w:sz w:val="20"/>
                <w:szCs w:val="20"/>
              </w:rPr>
            </w:pPr>
            <w:r w:rsidRPr="00866F1A">
              <w:rPr>
                <w:rFonts w:ascii="Times New Roman" w:hAnsi="Times New Roman"/>
                <w:b/>
                <w:sz w:val="20"/>
                <w:szCs w:val="20"/>
              </w:rPr>
              <w:t>1.  Сведения о видах, назначении и наименованиях планируемых для размещения объектов регионального значения в области транспорта, автомобильных дорог регионального или межмуниципального значения на 1 очередь (2030 год)</w:t>
            </w:r>
          </w:p>
        </w:tc>
      </w:tr>
      <w:tr w:rsidR="008F0C53" w:rsidRPr="00866F1A" w:rsidTr="003C7695">
        <w:trPr>
          <w:trHeight w:val="394"/>
          <w:jc w:val="center"/>
        </w:trPr>
        <w:tc>
          <w:tcPr>
            <w:tcW w:w="14619" w:type="dxa"/>
            <w:gridSpan w:val="8"/>
            <w:tcBorders>
              <w:top w:val="single" w:sz="6" w:space="0" w:color="000000"/>
              <w:left w:val="single" w:sz="6" w:space="0" w:color="000000"/>
              <w:bottom w:val="single" w:sz="6" w:space="0" w:color="000000"/>
              <w:right w:val="single" w:sz="6" w:space="0" w:color="000000"/>
            </w:tcBorders>
            <w:shd w:val="clear" w:color="auto" w:fill="auto"/>
            <w:vAlign w:val="center"/>
          </w:tcPr>
          <w:p w:rsidR="008F0C53" w:rsidRPr="00866F1A" w:rsidRDefault="008F0C53" w:rsidP="003C7695">
            <w:pPr>
              <w:ind w:firstLine="0"/>
              <w:jc w:val="center"/>
              <w:rPr>
                <w:rFonts w:ascii="Times New Roman" w:hAnsi="Times New Roman"/>
                <w:sz w:val="20"/>
                <w:szCs w:val="20"/>
              </w:rPr>
            </w:pPr>
            <w:r w:rsidRPr="00866F1A">
              <w:rPr>
                <w:rFonts w:ascii="Times New Roman" w:hAnsi="Times New Roman"/>
                <w:b/>
                <w:i/>
                <w:sz w:val="20"/>
                <w:szCs w:val="20"/>
              </w:rPr>
              <w:t>Объекты в области воздушного транспорта</w:t>
            </w:r>
          </w:p>
        </w:tc>
      </w:tr>
      <w:tr w:rsidR="008F0C53" w:rsidRPr="00866F1A" w:rsidTr="003C7695">
        <w:trPr>
          <w:trHeight w:val="1123"/>
          <w:jc w:val="center"/>
        </w:trPr>
        <w:tc>
          <w:tcPr>
            <w:tcW w:w="620" w:type="dxa"/>
            <w:tcBorders>
              <w:top w:val="single" w:sz="6" w:space="0" w:color="000000"/>
              <w:left w:val="single" w:sz="6" w:space="0" w:color="000000"/>
              <w:bottom w:val="single" w:sz="6" w:space="0" w:color="000000"/>
              <w:right w:val="single" w:sz="6" w:space="0" w:color="000000"/>
            </w:tcBorders>
            <w:shd w:val="clear" w:color="auto" w:fill="auto"/>
            <w:vAlign w:val="center"/>
          </w:tcPr>
          <w:p w:rsidR="008F0C53" w:rsidRPr="00866F1A" w:rsidRDefault="003C7695" w:rsidP="003C7695">
            <w:pPr>
              <w:ind w:firstLine="0"/>
              <w:jc w:val="center"/>
              <w:rPr>
                <w:rFonts w:ascii="Times New Roman" w:hAnsi="Times New Roman"/>
                <w:sz w:val="20"/>
                <w:szCs w:val="20"/>
              </w:rPr>
            </w:pPr>
            <w:r w:rsidRPr="00866F1A">
              <w:rPr>
                <w:rFonts w:ascii="Times New Roman" w:hAnsi="Times New Roman"/>
                <w:sz w:val="20"/>
                <w:szCs w:val="20"/>
              </w:rPr>
              <w:t>1.</w:t>
            </w:r>
          </w:p>
        </w:tc>
        <w:tc>
          <w:tcPr>
            <w:tcW w:w="2282" w:type="dxa"/>
            <w:tcBorders>
              <w:top w:val="single" w:sz="6" w:space="0" w:color="000000"/>
              <w:left w:val="single" w:sz="6" w:space="0" w:color="000000"/>
              <w:bottom w:val="single" w:sz="6" w:space="0" w:color="000000"/>
              <w:right w:val="single" w:sz="6" w:space="0" w:color="000000"/>
            </w:tcBorders>
            <w:shd w:val="clear" w:color="auto" w:fill="auto"/>
            <w:vAlign w:val="center"/>
          </w:tcPr>
          <w:p w:rsidR="008F0C53" w:rsidRPr="00866F1A" w:rsidRDefault="008F0C53" w:rsidP="003C7695">
            <w:pPr>
              <w:ind w:firstLine="0"/>
              <w:jc w:val="center"/>
              <w:rPr>
                <w:rFonts w:ascii="Times New Roman" w:hAnsi="Times New Roman"/>
                <w:sz w:val="20"/>
                <w:szCs w:val="20"/>
              </w:rPr>
            </w:pPr>
            <w:r w:rsidRPr="00866F1A">
              <w:rPr>
                <w:rFonts w:ascii="Times New Roman" w:hAnsi="Times New Roman"/>
                <w:sz w:val="20"/>
                <w:szCs w:val="20"/>
              </w:rPr>
              <w:t xml:space="preserve">Реконструкция </w:t>
            </w:r>
            <w:r w:rsidR="006A10AD" w:rsidRPr="00866F1A">
              <w:rPr>
                <w:rFonts w:ascii="Times New Roman" w:hAnsi="Times New Roman"/>
                <w:sz w:val="20"/>
                <w:szCs w:val="20"/>
              </w:rPr>
              <w:t xml:space="preserve">(строительство) </w:t>
            </w:r>
            <w:r w:rsidRPr="00866F1A">
              <w:rPr>
                <w:rFonts w:ascii="Times New Roman" w:hAnsi="Times New Roman"/>
                <w:sz w:val="20"/>
                <w:szCs w:val="20"/>
              </w:rPr>
              <w:t>аэродрома в п.г.т. Чернышевск</w:t>
            </w:r>
            <w:r w:rsidR="004373CF" w:rsidRPr="00866F1A">
              <w:rPr>
                <w:rFonts w:ascii="Times New Roman" w:hAnsi="Times New Roman"/>
                <w:sz w:val="20"/>
                <w:szCs w:val="20"/>
              </w:rPr>
              <w:t>*</w:t>
            </w:r>
          </w:p>
        </w:tc>
        <w:tc>
          <w:tcPr>
            <w:tcW w:w="20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8F0C53" w:rsidRPr="00866F1A" w:rsidRDefault="008F0C53" w:rsidP="003C7695">
            <w:pPr>
              <w:ind w:firstLine="0"/>
              <w:jc w:val="center"/>
              <w:rPr>
                <w:rFonts w:ascii="Times New Roman" w:hAnsi="Times New Roman"/>
                <w:sz w:val="20"/>
                <w:szCs w:val="20"/>
              </w:rPr>
            </w:pPr>
            <w:r w:rsidRPr="00866F1A">
              <w:rPr>
                <w:rFonts w:ascii="Times New Roman" w:hAnsi="Times New Roman"/>
                <w:sz w:val="20"/>
                <w:szCs w:val="20"/>
              </w:rPr>
              <w:t>Обслуживание пассажирских</w:t>
            </w:r>
          </w:p>
          <w:p w:rsidR="008F0C53" w:rsidRPr="00866F1A" w:rsidRDefault="009E25B7" w:rsidP="009E25B7">
            <w:pPr>
              <w:ind w:firstLine="0"/>
              <w:jc w:val="center"/>
              <w:rPr>
                <w:rFonts w:ascii="Times New Roman" w:hAnsi="Times New Roman"/>
                <w:sz w:val="20"/>
                <w:szCs w:val="20"/>
              </w:rPr>
            </w:pPr>
            <w:r w:rsidRPr="00866F1A">
              <w:rPr>
                <w:rFonts w:ascii="Times New Roman" w:hAnsi="Times New Roman"/>
                <w:sz w:val="20"/>
                <w:szCs w:val="20"/>
              </w:rPr>
              <w:t>и грузовых пе</w:t>
            </w:r>
            <w:r w:rsidR="008F0C53" w:rsidRPr="00866F1A">
              <w:rPr>
                <w:rFonts w:ascii="Times New Roman" w:hAnsi="Times New Roman"/>
                <w:sz w:val="20"/>
                <w:szCs w:val="20"/>
              </w:rPr>
              <w:t>ревозок в отдаленные и труднодоступные</w:t>
            </w:r>
          </w:p>
          <w:p w:rsidR="008F0C53" w:rsidRPr="00866F1A" w:rsidRDefault="008F0C53" w:rsidP="003C7695">
            <w:pPr>
              <w:ind w:firstLine="0"/>
              <w:jc w:val="center"/>
              <w:rPr>
                <w:rFonts w:ascii="Times New Roman" w:hAnsi="Times New Roman"/>
                <w:sz w:val="20"/>
                <w:szCs w:val="20"/>
              </w:rPr>
            </w:pPr>
            <w:r w:rsidRPr="00866F1A">
              <w:rPr>
                <w:rFonts w:ascii="Times New Roman" w:hAnsi="Times New Roman"/>
                <w:sz w:val="20"/>
                <w:szCs w:val="20"/>
              </w:rPr>
              <w:t>населенные пункты</w:t>
            </w:r>
          </w:p>
        </w:tc>
        <w:tc>
          <w:tcPr>
            <w:tcW w:w="1357" w:type="dxa"/>
            <w:tcBorders>
              <w:top w:val="single" w:sz="6" w:space="0" w:color="000000"/>
              <w:left w:val="single" w:sz="6" w:space="0" w:color="000000"/>
              <w:bottom w:val="single" w:sz="6" w:space="0" w:color="000000"/>
              <w:right w:val="single" w:sz="6" w:space="0" w:color="000000"/>
            </w:tcBorders>
            <w:shd w:val="clear" w:color="auto" w:fill="auto"/>
            <w:vAlign w:val="center"/>
          </w:tcPr>
          <w:p w:rsidR="008F0C53" w:rsidRPr="00866F1A" w:rsidRDefault="008F0C53" w:rsidP="003C7695">
            <w:pPr>
              <w:ind w:firstLine="0"/>
              <w:jc w:val="center"/>
              <w:rPr>
                <w:rFonts w:ascii="Times New Roman" w:hAnsi="Times New Roman"/>
                <w:sz w:val="20"/>
                <w:szCs w:val="20"/>
              </w:rPr>
            </w:pPr>
            <w:r w:rsidRPr="00866F1A">
              <w:rPr>
                <w:rFonts w:ascii="Times New Roman" w:hAnsi="Times New Roman"/>
                <w:sz w:val="20"/>
                <w:szCs w:val="20"/>
              </w:rPr>
              <w:t>602031203</w:t>
            </w:r>
          </w:p>
        </w:tc>
        <w:tc>
          <w:tcPr>
            <w:tcW w:w="2069" w:type="dxa"/>
            <w:tcBorders>
              <w:top w:val="single" w:sz="6" w:space="0" w:color="000000"/>
              <w:left w:val="single" w:sz="6" w:space="0" w:color="000000"/>
              <w:bottom w:val="single" w:sz="6" w:space="0" w:color="000000"/>
              <w:right w:val="single" w:sz="6" w:space="0" w:color="000000"/>
            </w:tcBorders>
            <w:shd w:val="clear" w:color="auto" w:fill="auto"/>
            <w:vAlign w:val="center"/>
          </w:tcPr>
          <w:p w:rsidR="008F0C53" w:rsidRPr="00866F1A" w:rsidRDefault="008F0C53" w:rsidP="003C7695">
            <w:pPr>
              <w:ind w:firstLine="0"/>
              <w:jc w:val="center"/>
              <w:rPr>
                <w:rFonts w:ascii="Times New Roman" w:hAnsi="Times New Roman"/>
                <w:sz w:val="20"/>
                <w:szCs w:val="20"/>
              </w:rPr>
            </w:pPr>
            <w:r w:rsidRPr="00866F1A">
              <w:rPr>
                <w:rFonts w:ascii="Times New Roman" w:hAnsi="Times New Roman"/>
                <w:sz w:val="20"/>
                <w:szCs w:val="20"/>
              </w:rPr>
              <w:t>-</w:t>
            </w:r>
            <w:r w:rsidR="002C13E8" w:rsidRPr="00866F1A">
              <w:rPr>
                <w:rFonts w:ascii="Times New Roman" w:hAnsi="Times New Roman"/>
                <w:sz w:val="20"/>
                <w:szCs w:val="20"/>
              </w:rPr>
              <w:t>»</w:t>
            </w:r>
            <w:r w:rsidRPr="00866F1A">
              <w:rPr>
                <w:rFonts w:ascii="Times New Roman" w:hAnsi="Times New Roman"/>
                <w:sz w:val="20"/>
                <w:szCs w:val="20"/>
              </w:rPr>
              <w:t>-</w:t>
            </w:r>
          </w:p>
        </w:tc>
        <w:tc>
          <w:tcPr>
            <w:tcW w:w="1594" w:type="dxa"/>
            <w:tcBorders>
              <w:top w:val="single" w:sz="6" w:space="0" w:color="000000"/>
              <w:left w:val="single" w:sz="6" w:space="0" w:color="000000"/>
              <w:bottom w:val="single" w:sz="6" w:space="0" w:color="000000"/>
              <w:right w:val="single" w:sz="6" w:space="0" w:color="000000"/>
            </w:tcBorders>
            <w:shd w:val="clear" w:color="auto" w:fill="auto"/>
            <w:vAlign w:val="center"/>
          </w:tcPr>
          <w:p w:rsidR="008F0C53" w:rsidRPr="00866F1A" w:rsidRDefault="008F0C53" w:rsidP="003C7695">
            <w:pPr>
              <w:ind w:firstLine="0"/>
              <w:jc w:val="center"/>
              <w:rPr>
                <w:rFonts w:ascii="Times New Roman" w:hAnsi="Times New Roman"/>
                <w:sz w:val="20"/>
                <w:szCs w:val="20"/>
              </w:rPr>
            </w:pPr>
            <w:r w:rsidRPr="00866F1A">
              <w:rPr>
                <w:rFonts w:ascii="Times New Roman" w:hAnsi="Times New Roman"/>
                <w:sz w:val="20"/>
                <w:szCs w:val="20"/>
              </w:rPr>
              <w:t>-</w:t>
            </w:r>
            <w:r w:rsidR="002C13E8" w:rsidRPr="00866F1A">
              <w:rPr>
                <w:rFonts w:ascii="Times New Roman" w:hAnsi="Times New Roman"/>
                <w:sz w:val="20"/>
                <w:szCs w:val="20"/>
              </w:rPr>
              <w:t>»</w:t>
            </w:r>
            <w:r w:rsidRPr="00866F1A">
              <w:rPr>
                <w:rFonts w:ascii="Times New Roman" w:hAnsi="Times New Roman"/>
                <w:sz w:val="20"/>
                <w:szCs w:val="20"/>
              </w:rPr>
              <w:t>-</w:t>
            </w:r>
          </w:p>
        </w:tc>
        <w:tc>
          <w:tcPr>
            <w:tcW w:w="2228" w:type="dxa"/>
            <w:tcBorders>
              <w:top w:val="single" w:sz="6" w:space="0" w:color="000000"/>
              <w:left w:val="single" w:sz="6" w:space="0" w:color="000000"/>
              <w:bottom w:val="single" w:sz="6" w:space="0" w:color="000000"/>
              <w:right w:val="single" w:sz="6" w:space="0" w:color="000000"/>
            </w:tcBorders>
            <w:shd w:val="clear" w:color="auto" w:fill="auto"/>
            <w:vAlign w:val="center"/>
          </w:tcPr>
          <w:p w:rsidR="008F0C53" w:rsidRPr="00866F1A" w:rsidRDefault="008F0C53" w:rsidP="003C7695">
            <w:pPr>
              <w:ind w:firstLine="0"/>
              <w:jc w:val="center"/>
              <w:rPr>
                <w:rFonts w:ascii="Times New Roman" w:hAnsi="Times New Roman"/>
                <w:sz w:val="20"/>
                <w:szCs w:val="20"/>
              </w:rPr>
            </w:pPr>
            <w:r w:rsidRPr="00866F1A">
              <w:rPr>
                <w:rFonts w:ascii="Times New Roman" w:hAnsi="Times New Roman"/>
                <w:sz w:val="20"/>
                <w:szCs w:val="20"/>
              </w:rPr>
              <w:t>Чернышевский район, городское</w:t>
            </w:r>
          </w:p>
          <w:p w:rsidR="008F0C53" w:rsidRPr="00866F1A" w:rsidRDefault="008F0C53" w:rsidP="003C7695">
            <w:pPr>
              <w:ind w:firstLine="0"/>
              <w:jc w:val="center"/>
              <w:rPr>
                <w:rFonts w:ascii="Times New Roman" w:hAnsi="Times New Roman"/>
                <w:sz w:val="20"/>
                <w:szCs w:val="20"/>
              </w:rPr>
            </w:pPr>
            <w:r w:rsidRPr="00866F1A">
              <w:rPr>
                <w:rFonts w:ascii="Times New Roman" w:hAnsi="Times New Roman"/>
                <w:sz w:val="20"/>
                <w:szCs w:val="20"/>
              </w:rPr>
              <w:t xml:space="preserve">поселение </w:t>
            </w:r>
            <w:r w:rsidR="002C13E8" w:rsidRPr="00866F1A">
              <w:rPr>
                <w:rFonts w:ascii="Times New Roman" w:hAnsi="Times New Roman"/>
                <w:sz w:val="20"/>
                <w:szCs w:val="20"/>
              </w:rPr>
              <w:t>«</w:t>
            </w:r>
            <w:r w:rsidRPr="00866F1A">
              <w:rPr>
                <w:rFonts w:ascii="Times New Roman" w:hAnsi="Times New Roman"/>
                <w:sz w:val="20"/>
                <w:szCs w:val="20"/>
              </w:rPr>
              <w:t>Чернышевское</w:t>
            </w:r>
            <w:r w:rsidR="002C13E8" w:rsidRPr="00866F1A">
              <w:rPr>
                <w:rFonts w:ascii="Times New Roman" w:hAnsi="Times New Roman"/>
                <w:sz w:val="20"/>
                <w:szCs w:val="20"/>
              </w:rPr>
              <w:t>»</w:t>
            </w:r>
            <w:r w:rsidRPr="00866F1A">
              <w:rPr>
                <w:rFonts w:ascii="Times New Roman" w:hAnsi="Times New Roman"/>
                <w:sz w:val="20"/>
                <w:szCs w:val="20"/>
              </w:rPr>
              <w:t>,</w:t>
            </w:r>
          </w:p>
          <w:p w:rsidR="008F0C53" w:rsidRPr="00866F1A" w:rsidRDefault="008F0C53" w:rsidP="006A10AD">
            <w:pPr>
              <w:ind w:firstLine="0"/>
              <w:jc w:val="center"/>
              <w:rPr>
                <w:rFonts w:ascii="Times New Roman" w:hAnsi="Times New Roman"/>
                <w:sz w:val="20"/>
                <w:szCs w:val="20"/>
              </w:rPr>
            </w:pPr>
            <w:r w:rsidRPr="00866F1A">
              <w:rPr>
                <w:rFonts w:ascii="Times New Roman" w:hAnsi="Times New Roman"/>
                <w:sz w:val="20"/>
                <w:szCs w:val="20"/>
              </w:rPr>
              <w:t>п</w:t>
            </w:r>
            <w:r w:rsidR="006A10AD" w:rsidRPr="00866F1A">
              <w:rPr>
                <w:rFonts w:ascii="Times New Roman" w:hAnsi="Times New Roman"/>
                <w:sz w:val="20"/>
                <w:szCs w:val="20"/>
              </w:rPr>
              <w:t>гт.</w:t>
            </w:r>
            <w:r w:rsidRPr="00866F1A">
              <w:rPr>
                <w:rFonts w:ascii="Times New Roman" w:hAnsi="Times New Roman"/>
                <w:sz w:val="20"/>
                <w:szCs w:val="20"/>
              </w:rPr>
              <w:t xml:space="preserve"> Чернышевск</w:t>
            </w:r>
          </w:p>
        </w:tc>
        <w:tc>
          <w:tcPr>
            <w:tcW w:w="2381" w:type="dxa"/>
            <w:tcBorders>
              <w:top w:val="single" w:sz="6" w:space="0" w:color="000000"/>
              <w:left w:val="single" w:sz="6" w:space="0" w:color="000000"/>
              <w:bottom w:val="single" w:sz="6" w:space="0" w:color="000000"/>
              <w:right w:val="single" w:sz="6" w:space="0" w:color="000000"/>
            </w:tcBorders>
            <w:shd w:val="clear" w:color="auto" w:fill="auto"/>
            <w:vAlign w:val="center"/>
          </w:tcPr>
          <w:p w:rsidR="008F0C53" w:rsidRPr="00866F1A" w:rsidRDefault="008F0C53" w:rsidP="003C7695">
            <w:pPr>
              <w:ind w:firstLine="0"/>
              <w:jc w:val="center"/>
              <w:rPr>
                <w:rFonts w:ascii="Times New Roman" w:hAnsi="Times New Roman"/>
                <w:sz w:val="20"/>
                <w:szCs w:val="20"/>
              </w:rPr>
            </w:pPr>
            <w:r w:rsidRPr="00866F1A">
              <w:rPr>
                <w:rFonts w:ascii="Times New Roman" w:hAnsi="Times New Roman"/>
                <w:sz w:val="20"/>
                <w:szCs w:val="20"/>
              </w:rPr>
              <w:t>Приаэродромная территория</w:t>
            </w:r>
          </w:p>
        </w:tc>
      </w:tr>
      <w:tr w:rsidR="008F0C53" w:rsidRPr="00866F1A" w:rsidTr="003C7695">
        <w:trPr>
          <w:trHeight w:val="397"/>
          <w:jc w:val="center"/>
        </w:trPr>
        <w:tc>
          <w:tcPr>
            <w:tcW w:w="14619" w:type="dxa"/>
            <w:gridSpan w:val="8"/>
            <w:tcBorders>
              <w:top w:val="single" w:sz="6" w:space="0" w:color="000000"/>
              <w:left w:val="single" w:sz="6" w:space="0" w:color="000000"/>
              <w:bottom w:val="single" w:sz="6" w:space="0" w:color="000000"/>
              <w:right w:val="single" w:sz="6" w:space="0" w:color="000000"/>
            </w:tcBorders>
            <w:shd w:val="clear" w:color="auto" w:fill="auto"/>
            <w:vAlign w:val="center"/>
          </w:tcPr>
          <w:p w:rsidR="008F0C53" w:rsidRPr="00866F1A" w:rsidRDefault="008F0C53" w:rsidP="003C7695">
            <w:pPr>
              <w:ind w:firstLine="0"/>
              <w:jc w:val="center"/>
              <w:rPr>
                <w:rFonts w:ascii="Times New Roman" w:hAnsi="Times New Roman"/>
                <w:b/>
                <w:i/>
                <w:sz w:val="20"/>
                <w:szCs w:val="20"/>
              </w:rPr>
            </w:pPr>
            <w:r w:rsidRPr="00866F1A">
              <w:rPr>
                <w:rFonts w:ascii="Times New Roman" w:hAnsi="Times New Roman"/>
                <w:b/>
                <w:i/>
                <w:sz w:val="20"/>
                <w:szCs w:val="20"/>
              </w:rPr>
              <w:t>Автомобильные дороги регионального значения</w:t>
            </w:r>
          </w:p>
        </w:tc>
      </w:tr>
      <w:tr w:rsidR="008F0C53" w:rsidRPr="00866F1A" w:rsidTr="003C7695">
        <w:trPr>
          <w:trHeight w:val="1123"/>
          <w:jc w:val="center"/>
        </w:trPr>
        <w:tc>
          <w:tcPr>
            <w:tcW w:w="620" w:type="dxa"/>
            <w:tcBorders>
              <w:top w:val="single" w:sz="6" w:space="0" w:color="000000"/>
              <w:left w:val="single" w:sz="6" w:space="0" w:color="000000"/>
              <w:bottom w:val="single" w:sz="6" w:space="0" w:color="000000"/>
              <w:right w:val="single" w:sz="6" w:space="0" w:color="000000"/>
            </w:tcBorders>
            <w:shd w:val="clear" w:color="auto" w:fill="auto"/>
            <w:vAlign w:val="center"/>
          </w:tcPr>
          <w:p w:rsidR="008F0C53" w:rsidRPr="00866F1A" w:rsidRDefault="003C7695" w:rsidP="003C7695">
            <w:pPr>
              <w:ind w:firstLine="0"/>
              <w:jc w:val="center"/>
              <w:rPr>
                <w:rFonts w:ascii="Times New Roman" w:hAnsi="Times New Roman"/>
                <w:sz w:val="20"/>
                <w:szCs w:val="20"/>
              </w:rPr>
            </w:pPr>
            <w:r w:rsidRPr="00866F1A">
              <w:rPr>
                <w:rFonts w:ascii="Times New Roman" w:hAnsi="Times New Roman"/>
                <w:sz w:val="20"/>
                <w:szCs w:val="20"/>
              </w:rPr>
              <w:t>2.</w:t>
            </w:r>
          </w:p>
        </w:tc>
        <w:tc>
          <w:tcPr>
            <w:tcW w:w="2282" w:type="dxa"/>
            <w:tcBorders>
              <w:top w:val="single" w:sz="6" w:space="0" w:color="000000"/>
              <w:left w:val="single" w:sz="6" w:space="0" w:color="000000"/>
              <w:bottom w:val="single" w:sz="6" w:space="0" w:color="000000"/>
              <w:right w:val="single" w:sz="6" w:space="0" w:color="000000"/>
            </w:tcBorders>
            <w:shd w:val="clear" w:color="auto" w:fill="auto"/>
            <w:vAlign w:val="center"/>
          </w:tcPr>
          <w:p w:rsidR="008F0C53" w:rsidRPr="00866F1A" w:rsidRDefault="008F0C53" w:rsidP="003C7695">
            <w:pPr>
              <w:ind w:firstLine="0"/>
              <w:jc w:val="center"/>
              <w:rPr>
                <w:rFonts w:ascii="Times New Roman" w:hAnsi="Times New Roman"/>
                <w:sz w:val="20"/>
                <w:szCs w:val="20"/>
              </w:rPr>
            </w:pPr>
            <w:r w:rsidRPr="00866F1A">
              <w:rPr>
                <w:rFonts w:ascii="Times New Roman" w:hAnsi="Times New Roman"/>
                <w:sz w:val="20"/>
                <w:szCs w:val="20"/>
              </w:rPr>
              <w:t>Реконструкция автомобильной дороги</w:t>
            </w:r>
          </w:p>
          <w:p w:rsidR="008F0C53" w:rsidRPr="00866F1A" w:rsidRDefault="008F0C53" w:rsidP="003C7695">
            <w:pPr>
              <w:ind w:firstLine="0"/>
              <w:jc w:val="center"/>
              <w:rPr>
                <w:rFonts w:ascii="Times New Roman" w:hAnsi="Times New Roman"/>
                <w:sz w:val="20"/>
                <w:szCs w:val="20"/>
              </w:rPr>
            </w:pPr>
            <w:r w:rsidRPr="00866F1A">
              <w:rPr>
                <w:rFonts w:ascii="Times New Roman" w:hAnsi="Times New Roman"/>
                <w:sz w:val="20"/>
                <w:szCs w:val="20"/>
              </w:rPr>
              <w:t>Чернышевск – Икшица</w:t>
            </w:r>
          </w:p>
        </w:tc>
        <w:tc>
          <w:tcPr>
            <w:tcW w:w="20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8F0C53" w:rsidRPr="00866F1A" w:rsidRDefault="008F0C53" w:rsidP="003C7695">
            <w:pPr>
              <w:ind w:firstLine="0"/>
              <w:jc w:val="center"/>
              <w:rPr>
                <w:rFonts w:ascii="Times New Roman" w:hAnsi="Times New Roman"/>
                <w:sz w:val="20"/>
                <w:szCs w:val="20"/>
              </w:rPr>
            </w:pPr>
            <w:r w:rsidRPr="00866F1A">
              <w:rPr>
                <w:rFonts w:ascii="Times New Roman" w:hAnsi="Times New Roman"/>
                <w:sz w:val="20"/>
                <w:szCs w:val="20"/>
              </w:rPr>
              <w:t>Обеспечение автотранспорт-</w:t>
            </w:r>
          </w:p>
          <w:p w:rsidR="008F0C53" w:rsidRPr="00866F1A" w:rsidRDefault="008F0C53" w:rsidP="003C7695">
            <w:pPr>
              <w:ind w:firstLine="0"/>
              <w:jc w:val="center"/>
              <w:rPr>
                <w:rFonts w:ascii="Times New Roman" w:hAnsi="Times New Roman"/>
                <w:sz w:val="20"/>
                <w:szCs w:val="20"/>
              </w:rPr>
            </w:pPr>
            <w:r w:rsidRPr="00866F1A">
              <w:rPr>
                <w:rFonts w:ascii="Times New Roman" w:hAnsi="Times New Roman"/>
                <w:sz w:val="20"/>
                <w:szCs w:val="20"/>
              </w:rPr>
              <w:t>ного сообщения</w:t>
            </w:r>
          </w:p>
        </w:tc>
        <w:tc>
          <w:tcPr>
            <w:tcW w:w="1357" w:type="dxa"/>
            <w:tcBorders>
              <w:top w:val="single" w:sz="6" w:space="0" w:color="000000"/>
              <w:left w:val="single" w:sz="6" w:space="0" w:color="000000"/>
              <w:bottom w:val="single" w:sz="6" w:space="0" w:color="000000"/>
              <w:right w:val="single" w:sz="6" w:space="0" w:color="000000"/>
            </w:tcBorders>
            <w:shd w:val="clear" w:color="auto" w:fill="auto"/>
            <w:vAlign w:val="center"/>
          </w:tcPr>
          <w:p w:rsidR="008F0C53" w:rsidRPr="00866F1A" w:rsidRDefault="008F0C53" w:rsidP="003C7695">
            <w:pPr>
              <w:ind w:firstLine="0"/>
              <w:jc w:val="center"/>
              <w:rPr>
                <w:rFonts w:ascii="Times New Roman" w:hAnsi="Times New Roman"/>
                <w:sz w:val="20"/>
                <w:szCs w:val="20"/>
              </w:rPr>
            </w:pPr>
            <w:r w:rsidRPr="00866F1A">
              <w:rPr>
                <w:rFonts w:ascii="Times New Roman" w:hAnsi="Times New Roman"/>
                <w:sz w:val="20"/>
                <w:szCs w:val="20"/>
              </w:rPr>
              <w:t>602030302</w:t>
            </w:r>
          </w:p>
        </w:tc>
        <w:tc>
          <w:tcPr>
            <w:tcW w:w="2069" w:type="dxa"/>
            <w:tcBorders>
              <w:top w:val="single" w:sz="6" w:space="0" w:color="000000"/>
              <w:left w:val="single" w:sz="6" w:space="0" w:color="000000"/>
              <w:bottom w:val="single" w:sz="6" w:space="0" w:color="000000"/>
              <w:right w:val="single" w:sz="6" w:space="0" w:color="000000"/>
            </w:tcBorders>
            <w:shd w:val="clear" w:color="auto" w:fill="auto"/>
            <w:vAlign w:val="center"/>
          </w:tcPr>
          <w:p w:rsidR="008F0C53" w:rsidRPr="00866F1A" w:rsidRDefault="008F0C53" w:rsidP="003C7695">
            <w:pPr>
              <w:ind w:firstLine="0"/>
              <w:jc w:val="center"/>
              <w:rPr>
                <w:rFonts w:ascii="Times New Roman" w:hAnsi="Times New Roman"/>
                <w:sz w:val="20"/>
                <w:szCs w:val="20"/>
              </w:rPr>
            </w:pPr>
            <w:r w:rsidRPr="00866F1A">
              <w:rPr>
                <w:rFonts w:ascii="Times New Roman" w:hAnsi="Times New Roman"/>
                <w:sz w:val="20"/>
                <w:szCs w:val="20"/>
              </w:rPr>
              <w:t>-</w:t>
            </w:r>
            <w:r w:rsidR="002C13E8" w:rsidRPr="00866F1A">
              <w:rPr>
                <w:rFonts w:ascii="Times New Roman" w:hAnsi="Times New Roman"/>
                <w:sz w:val="20"/>
                <w:szCs w:val="20"/>
              </w:rPr>
              <w:t>»</w:t>
            </w:r>
            <w:r w:rsidRPr="00866F1A">
              <w:rPr>
                <w:rFonts w:ascii="Times New Roman" w:hAnsi="Times New Roman"/>
                <w:sz w:val="20"/>
                <w:szCs w:val="20"/>
              </w:rPr>
              <w:t>-</w:t>
            </w:r>
          </w:p>
        </w:tc>
        <w:tc>
          <w:tcPr>
            <w:tcW w:w="1594" w:type="dxa"/>
            <w:tcBorders>
              <w:top w:val="single" w:sz="6" w:space="0" w:color="000000"/>
              <w:left w:val="single" w:sz="6" w:space="0" w:color="000000"/>
              <w:bottom w:val="single" w:sz="6" w:space="0" w:color="000000"/>
              <w:right w:val="single" w:sz="6" w:space="0" w:color="000000"/>
            </w:tcBorders>
            <w:shd w:val="clear" w:color="auto" w:fill="auto"/>
            <w:vAlign w:val="center"/>
          </w:tcPr>
          <w:p w:rsidR="008F0C53" w:rsidRPr="00866F1A" w:rsidRDefault="008F0C53" w:rsidP="003C7695">
            <w:pPr>
              <w:ind w:firstLine="0"/>
              <w:jc w:val="center"/>
              <w:rPr>
                <w:rFonts w:ascii="Times New Roman" w:hAnsi="Times New Roman"/>
                <w:sz w:val="20"/>
                <w:szCs w:val="20"/>
              </w:rPr>
            </w:pPr>
            <w:r w:rsidRPr="00866F1A">
              <w:rPr>
                <w:rFonts w:ascii="Times New Roman" w:hAnsi="Times New Roman"/>
                <w:sz w:val="20"/>
                <w:szCs w:val="20"/>
              </w:rPr>
              <w:t>-</w:t>
            </w:r>
            <w:r w:rsidR="002C13E8" w:rsidRPr="00866F1A">
              <w:rPr>
                <w:rFonts w:ascii="Times New Roman" w:hAnsi="Times New Roman"/>
                <w:sz w:val="20"/>
                <w:szCs w:val="20"/>
              </w:rPr>
              <w:t>»</w:t>
            </w:r>
            <w:r w:rsidRPr="00866F1A">
              <w:rPr>
                <w:rFonts w:ascii="Times New Roman" w:hAnsi="Times New Roman"/>
                <w:sz w:val="20"/>
                <w:szCs w:val="20"/>
              </w:rPr>
              <w:t>-</w:t>
            </w:r>
          </w:p>
        </w:tc>
        <w:tc>
          <w:tcPr>
            <w:tcW w:w="2228" w:type="dxa"/>
            <w:tcBorders>
              <w:top w:val="single" w:sz="6" w:space="0" w:color="000000"/>
              <w:left w:val="single" w:sz="6" w:space="0" w:color="000000"/>
              <w:bottom w:val="single" w:sz="6" w:space="0" w:color="000000"/>
              <w:right w:val="single" w:sz="6" w:space="0" w:color="000000"/>
            </w:tcBorders>
            <w:shd w:val="clear" w:color="auto" w:fill="auto"/>
            <w:vAlign w:val="center"/>
          </w:tcPr>
          <w:p w:rsidR="008F0C53" w:rsidRPr="00866F1A" w:rsidRDefault="008F0C53" w:rsidP="003C7695">
            <w:pPr>
              <w:ind w:firstLine="0"/>
              <w:jc w:val="center"/>
              <w:rPr>
                <w:rFonts w:ascii="Times New Roman" w:hAnsi="Times New Roman"/>
                <w:sz w:val="20"/>
                <w:szCs w:val="20"/>
              </w:rPr>
            </w:pPr>
            <w:r w:rsidRPr="00866F1A">
              <w:rPr>
                <w:rFonts w:ascii="Times New Roman" w:hAnsi="Times New Roman"/>
                <w:sz w:val="20"/>
                <w:szCs w:val="20"/>
              </w:rPr>
              <w:t xml:space="preserve">Чернышевский район, г.п. </w:t>
            </w:r>
            <w:r w:rsidR="002C13E8" w:rsidRPr="00866F1A">
              <w:rPr>
                <w:rFonts w:ascii="Times New Roman" w:hAnsi="Times New Roman"/>
                <w:sz w:val="20"/>
                <w:szCs w:val="20"/>
              </w:rPr>
              <w:t>«</w:t>
            </w:r>
            <w:r w:rsidRPr="00866F1A">
              <w:rPr>
                <w:rFonts w:ascii="Times New Roman" w:hAnsi="Times New Roman"/>
                <w:sz w:val="20"/>
                <w:szCs w:val="20"/>
              </w:rPr>
              <w:t>Чернышевское</w:t>
            </w:r>
            <w:r w:rsidR="002C13E8" w:rsidRPr="00866F1A">
              <w:rPr>
                <w:rFonts w:ascii="Times New Roman" w:hAnsi="Times New Roman"/>
                <w:sz w:val="20"/>
                <w:szCs w:val="20"/>
              </w:rPr>
              <w:t>»</w:t>
            </w:r>
            <w:r w:rsidRPr="00866F1A">
              <w:rPr>
                <w:rFonts w:ascii="Times New Roman" w:hAnsi="Times New Roman"/>
                <w:sz w:val="20"/>
                <w:szCs w:val="20"/>
              </w:rPr>
              <w:t>, с.п.</w:t>
            </w:r>
          </w:p>
          <w:p w:rsidR="008F0C53" w:rsidRPr="00866F1A" w:rsidRDefault="002C13E8" w:rsidP="003C7695">
            <w:pPr>
              <w:ind w:firstLine="0"/>
              <w:jc w:val="center"/>
              <w:rPr>
                <w:rFonts w:ascii="Times New Roman" w:hAnsi="Times New Roman"/>
                <w:sz w:val="20"/>
                <w:szCs w:val="20"/>
              </w:rPr>
            </w:pPr>
            <w:r w:rsidRPr="00866F1A">
              <w:rPr>
                <w:rFonts w:ascii="Times New Roman" w:hAnsi="Times New Roman"/>
                <w:sz w:val="20"/>
                <w:szCs w:val="20"/>
              </w:rPr>
              <w:t>«</w:t>
            </w:r>
            <w:r w:rsidR="008F0C53" w:rsidRPr="00866F1A">
              <w:rPr>
                <w:rFonts w:ascii="Times New Roman" w:hAnsi="Times New Roman"/>
                <w:sz w:val="20"/>
                <w:szCs w:val="20"/>
              </w:rPr>
              <w:t>Гаурское</w:t>
            </w:r>
            <w:r w:rsidRPr="00866F1A">
              <w:rPr>
                <w:rFonts w:ascii="Times New Roman" w:hAnsi="Times New Roman"/>
                <w:sz w:val="20"/>
                <w:szCs w:val="20"/>
              </w:rPr>
              <w:t>»</w:t>
            </w:r>
            <w:r w:rsidR="008F0C53" w:rsidRPr="00866F1A">
              <w:rPr>
                <w:rFonts w:ascii="Times New Roman" w:hAnsi="Times New Roman"/>
                <w:sz w:val="20"/>
                <w:szCs w:val="20"/>
              </w:rPr>
              <w:t>,</w:t>
            </w:r>
          </w:p>
          <w:p w:rsidR="008F0C53" w:rsidRPr="00866F1A" w:rsidRDefault="008F0C53" w:rsidP="003C7695">
            <w:pPr>
              <w:ind w:firstLine="0"/>
              <w:jc w:val="center"/>
              <w:rPr>
                <w:rFonts w:ascii="Times New Roman" w:hAnsi="Times New Roman"/>
                <w:sz w:val="20"/>
                <w:szCs w:val="20"/>
              </w:rPr>
            </w:pPr>
            <w:r w:rsidRPr="00866F1A">
              <w:rPr>
                <w:rFonts w:ascii="Times New Roman" w:hAnsi="Times New Roman"/>
                <w:sz w:val="20"/>
                <w:szCs w:val="20"/>
              </w:rPr>
              <w:t xml:space="preserve">с.п. </w:t>
            </w:r>
            <w:r w:rsidR="002C13E8" w:rsidRPr="00866F1A">
              <w:rPr>
                <w:rFonts w:ascii="Times New Roman" w:hAnsi="Times New Roman"/>
                <w:sz w:val="20"/>
                <w:szCs w:val="20"/>
              </w:rPr>
              <w:t>«</w:t>
            </w:r>
            <w:r w:rsidRPr="00866F1A">
              <w:rPr>
                <w:rFonts w:ascii="Times New Roman" w:hAnsi="Times New Roman"/>
                <w:sz w:val="20"/>
                <w:szCs w:val="20"/>
              </w:rPr>
              <w:t>Икшицкое</w:t>
            </w:r>
            <w:r w:rsidR="002C13E8" w:rsidRPr="00866F1A">
              <w:rPr>
                <w:rFonts w:ascii="Times New Roman" w:hAnsi="Times New Roman"/>
                <w:sz w:val="20"/>
                <w:szCs w:val="20"/>
              </w:rPr>
              <w:t>»</w:t>
            </w:r>
          </w:p>
        </w:tc>
        <w:tc>
          <w:tcPr>
            <w:tcW w:w="2381" w:type="dxa"/>
            <w:tcBorders>
              <w:top w:val="single" w:sz="6" w:space="0" w:color="000000"/>
              <w:left w:val="single" w:sz="6" w:space="0" w:color="000000"/>
              <w:bottom w:val="single" w:sz="6" w:space="0" w:color="000000"/>
              <w:right w:val="single" w:sz="6" w:space="0" w:color="000000"/>
            </w:tcBorders>
            <w:shd w:val="clear" w:color="auto" w:fill="auto"/>
            <w:vAlign w:val="center"/>
          </w:tcPr>
          <w:p w:rsidR="008F0C53" w:rsidRPr="00866F1A" w:rsidRDefault="008F0C53" w:rsidP="003C7695">
            <w:pPr>
              <w:ind w:firstLine="0"/>
              <w:jc w:val="center"/>
              <w:rPr>
                <w:rFonts w:ascii="Times New Roman" w:hAnsi="Times New Roman"/>
                <w:sz w:val="20"/>
                <w:szCs w:val="20"/>
              </w:rPr>
            </w:pPr>
            <w:r w:rsidRPr="00866F1A">
              <w:rPr>
                <w:rFonts w:ascii="Times New Roman" w:hAnsi="Times New Roman"/>
                <w:sz w:val="20"/>
                <w:szCs w:val="20"/>
              </w:rPr>
              <w:t>Придорожные полосы – 50 м</w:t>
            </w:r>
          </w:p>
        </w:tc>
      </w:tr>
      <w:tr w:rsidR="008F0C53" w:rsidRPr="00866F1A" w:rsidTr="003C7695">
        <w:trPr>
          <w:trHeight w:val="1123"/>
          <w:jc w:val="center"/>
        </w:trPr>
        <w:tc>
          <w:tcPr>
            <w:tcW w:w="620" w:type="dxa"/>
            <w:tcBorders>
              <w:top w:val="single" w:sz="6" w:space="0" w:color="000000"/>
              <w:left w:val="single" w:sz="6" w:space="0" w:color="000000"/>
              <w:bottom w:val="single" w:sz="6" w:space="0" w:color="000000"/>
              <w:right w:val="single" w:sz="6" w:space="0" w:color="000000"/>
            </w:tcBorders>
            <w:shd w:val="clear" w:color="auto" w:fill="auto"/>
            <w:vAlign w:val="center"/>
          </w:tcPr>
          <w:p w:rsidR="008F0C53" w:rsidRPr="00866F1A" w:rsidRDefault="003C7695" w:rsidP="003C7695">
            <w:pPr>
              <w:ind w:firstLine="0"/>
              <w:jc w:val="center"/>
              <w:rPr>
                <w:rFonts w:ascii="Times New Roman" w:hAnsi="Times New Roman"/>
                <w:sz w:val="20"/>
                <w:szCs w:val="20"/>
              </w:rPr>
            </w:pPr>
            <w:r w:rsidRPr="00866F1A">
              <w:rPr>
                <w:rFonts w:ascii="Times New Roman" w:hAnsi="Times New Roman"/>
                <w:sz w:val="20"/>
                <w:szCs w:val="20"/>
              </w:rPr>
              <w:t>3</w:t>
            </w:r>
            <w:r w:rsidR="008F0C53" w:rsidRPr="00866F1A">
              <w:rPr>
                <w:rFonts w:ascii="Times New Roman" w:hAnsi="Times New Roman"/>
                <w:sz w:val="20"/>
                <w:szCs w:val="20"/>
              </w:rPr>
              <w:t>.</w:t>
            </w:r>
          </w:p>
        </w:tc>
        <w:tc>
          <w:tcPr>
            <w:tcW w:w="2282" w:type="dxa"/>
            <w:tcBorders>
              <w:top w:val="single" w:sz="6" w:space="0" w:color="000000"/>
              <w:left w:val="single" w:sz="6" w:space="0" w:color="000000"/>
              <w:bottom w:val="single" w:sz="6" w:space="0" w:color="000000"/>
              <w:right w:val="single" w:sz="6" w:space="0" w:color="000000"/>
            </w:tcBorders>
            <w:shd w:val="clear" w:color="auto" w:fill="auto"/>
            <w:vAlign w:val="center"/>
          </w:tcPr>
          <w:p w:rsidR="008F0C53" w:rsidRPr="00866F1A" w:rsidRDefault="008F0C53" w:rsidP="003C7695">
            <w:pPr>
              <w:ind w:firstLine="0"/>
              <w:jc w:val="center"/>
              <w:rPr>
                <w:rFonts w:ascii="Times New Roman" w:hAnsi="Times New Roman"/>
                <w:sz w:val="20"/>
                <w:szCs w:val="20"/>
              </w:rPr>
            </w:pPr>
            <w:r w:rsidRPr="00866F1A">
              <w:rPr>
                <w:rFonts w:ascii="Times New Roman" w:hAnsi="Times New Roman"/>
                <w:sz w:val="20"/>
                <w:szCs w:val="20"/>
              </w:rPr>
              <w:t>Реконструкция автомобильной дороги</w:t>
            </w:r>
          </w:p>
          <w:p w:rsidR="008F0C53" w:rsidRPr="00866F1A" w:rsidRDefault="008F0C53" w:rsidP="003C7695">
            <w:pPr>
              <w:ind w:firstLine="0"/>
              <w:jc w:val="center"/>
              <w:rPr>
                <w:rFonts w:ascii="Times New Roman" w:hAnsi="Times New Roman"/>
                <w:sz w:val="20"/>
                <w:szCs w:val="20"/>
              </w:rPr>
            </w:pPr>
            <w:r w:rsidRPr="00866F1A">
              <w:rPr>
                <w:rFonts w:ascii="Times New Roman" w:hAnsi="Times New Roman"/>
                <w:sz w:val="20"/>
                <w:szCs w:val="20"/>
              </w:rPr>
              <w:t>Чернышевск – Букачача</w:t>
            </w:r>
          </w:p>
        </w:tc>
        <w:tc>
          <w:tcPr>
            <w:tcW w:w="20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8F0C53" w:rsidRPr="00866F1A" w:rsidRDefault="009E25B7" w:rsidP="009E25B7">
            <w:pPr>
              <w:ind w:firstLine="0"/>
              <w:jc w:val="center"/>
              <w:rPr>
                <w:rFonts w:ascii="Times New Roman" w:hAnsi="Times New Roman"/>
                <w:sz w:val="20"/>
                <w:szCs w:val="20"/>
              </w:rPr>
            </w:pPr>
            <w:r w:rsidRPr="00866F1A">
              <w:rPr>
                <w:rFonts w:ascii="Times New Roman" w:hAnsi="Times New Roman"/>
                <w:sz w:val="20"/>
                <w:szCs w:val="20"/>
              </w:rPr>
              <w:t>Обеспечение автотранспорт</w:t>
            </w:r>
            <w:r w:rsidR="008F0C53" w:rsidRPr="00866F1A">
              <w:rPr>
                <w:rFonts w:ascii="Times New Roman" w:hAnsi="Times New Roman"/>
                <w:sz w:val="20"/>
                <w:szCs w:val="20"/>
              </w:rPr>
              <w:t>ного сообщения</w:t>
            </w:r>
          </w:p>
        </w:tc>
        <w:tc>
          <w:tcPr>
            <w:tcW w:w="1357" w:type="dxa"/>
            <w:tcBorders>
              <w:top w:val="single" w:sz="6" w:space="0" w:color="000000"/>
              <w:left w:val="single" w:sz="6" w:space="0" w:color="000000"/>
              <w:bottom w:val="single" w:sz="6" w:space="0" w:color="000000"/>
              <w:right w:val="single" w:sz="6" w:space="0" w:color="000000"/>
            </w:tcBorders>
            <w:shd w:val="clear" w:color="auto" w:fill="auto"/>
            <w:vAlign w:val="center"/>
          </w:tcPr>
          <w:p w:rsidR="008F0C53" w:rsidRPr="00866F1A" w:rsidRDefault="008F0C53" w:rsidP="003C7695">
            <w:pPr>
              <w:ind w:firstLine="0"/>
              <w:jc w:val="center"/>
              <w:rPr>
                <w:rFonts w:ascii="Times New Roman" w:hAnsi="Times New Roman"/>
                <w:sz w:val="20"/>
                <w:szCs w:val="20"/>
              </w:rPr>
            </w:pPr>
            <w:r w:rsidRPr="00866F1A">
              <w:rPr>
                <w:rFonts w:ascii="Times New Roman" w:hAnsi="Times New Roman"/>
                <w:sz w:val="20"/>
                <w:szCs w:val="20"/>
              </w:rPr>
              <w:t>602030302</w:t>
            </w:r>
          </w:p>
        </w:tc>
        <w:tc>
          <w:tcPr>
            <w:tcW w:w="2069" w:type="dxa"/>
            <w:tcBorders>
              <w:top w:val="single" w:sz="6" w:space="0" w:color="000000"/>
              <w:left w:val="single" w:sz="6" w:space="0" w:color="000000"/>
              <w:bottom w:val="single" w:sz="6" w:space="0" w:color="000000"/>
              <w:right w:val="single" w:sz="6" w:space="0" w:color="000000"/>
            </w:tcBorders>
            <w:shd w:val="clear" w:color="auto" w:fill="auto"/>
            <w:vAlign w:val="center"/>
          </w:tcPr>
          <w:p w:rsidR="008F0C53" w:rsidRPr="00866F1A" w:rsidRDefault="008F0C53" w:rsidP="003C7695">
            <w:pPr>
              <w:ind w:firstLine="0"/>
              <w:jc w:val="center"/>
              <w:rPr>
                <w:rFonts w:ascii="Times New Roman" w:hAnsi="Times New Roman"/>
                <w:sz w:val="20"/>
                <w:szCs w:val="20"/>
              </w:rPr>
            </w:pPr>
            <w:r w:rsidRPr="00866F1A">
              <w:rPr>
                <w:rFonts w:ascii="Times New Roman" w:hAnsi="Times New Roman"/>
                <w:sz w:val="20"/>
                <w:szCs w:val="20"/>
              </w:rPr>
              <w:t>-</w:t>
            </w:r>
            <w:r w:rsidR="002C13E8" w:rsidRPr="00866F1A">
              <w:rPr>
                <w:rFonts w:ascii="Times New Roman" w:hAnsi="Times New Roman"/>
                <w:sz w:val="20"/>
                <w:szCs w:val="20"/>
              </w:rPr>
              <w:t>»</w:t>
            </w:r>
            <w:r w:rsidRPr="00866F1A">
              <w:rPr>
                <w:rFonts w:ascii="Times New Roman" w:hAnsi="Times New Roman"/>
                <w:sz w:val="20"/>
                <w:szCs w:val="20"/>
              </w:rPr>
              <w:t>-</w:t>
            </w:r>
          </w:p>
        </w:tc>
        <w:tc>
          <w:tcPr>
            <w:tcW w:w="1594" w:type="dxa"/>
            <w:tcBorders>
              <w:top w:val="single" w:sz="6" w:space="0" w:color="000000"/>
              <w:left w:val="single" w:sz="6" w:space="0" w:color="000000"/>
              <w:bottom w:val="single" w:sz="6" w:space="0" w:color="000000"/>
              <w:right w:val="single" w:sz="6" w:space="0" w:color="000000"/>
            </w:tcBorders>
            <w:shd w:val="clear" w:color="auto" w:fill="auto"/>
            <w:vAlign w:val="center"/>
          </w:tcPr>
          <w:p w:rsidR="008F0C53" w:rsidRPr="00866F1A" w:rsidRDefault="008F0C53" w:rsidP="003C7695">
            <w:pPr>
              <w:ind w:firstLine="0"/>
              <w:jc w:val="center"/>
              <w:rPr>
                <w:rFonts w:ascii="Times New Roman" w:hAnsi="Times New Roman"/>
                <w:sz w:val="20"/>
                <w:szCs w:val="20"/>
              </w:rPr>
            </w:pPr>
            <w:r w:rsidRPr="00866F1A">
              <w:rPr>
                <w:rFonts w:ascii="Times New Roman" w:hAnsi="Times New Roman"/>
                <w:sz w:val="20"/>
                <w:szCs w:val="20"/>
              </w:rPr>
              <w:t>-</w:t>
            </w:r>
            <w:r w:rsidR="002C13E8" w:rsidRPr="00866F1A">
              <w:rPr>
                <w:rFonts w:ascii="Times New Roman" w:hAnsi="Times New Roman"/>
                <w:sz w:val="20"/>
                <w:szCs w:val="20"/>
              </w:rPr>
              <w:t>»</w:t>
            </w:r>
            <w:r w:rsidRPr="00866F1A">
              <w:rPr>
                <w:rFonts w:ascii="Times New Roman" w:hAnsi="Times New Roman"/>
                <w:sz w:val="20"/>
                <w:szCs w:val="20"/>
              </w:rPr>
              <w:t>-</w:t>
            </w:r>
          </w:p>
        </w:tc>
        <w:tc>
          <w:tcPr>
            <w:tcW w:w="2228" w:type="dxa"/>
            <w:tcBorders>
              <w:top w:val="single" w:sz="6" w:space="0" w:color="000000"/>
              <w:left w:val="single" w:sz="6" w:space="0" w:color="000000"/>
              <w:bottom w:val="single" w:sz="6" w:space="0" w:color="000000"/>
              <w:right w:val="single" w:sz="6" w:space="0" w:color="000000"/>
            </w:tcBorders>
            <w:shd w:val="clear" w:color="auto" w:fill="auto"/>
            <w:vAlign w:val="center"/>
          </w:tcPr>
          <w:p w:rsidR="008F0C53" w:rsidRPr="00866F1A" w:rsidRDefault="008F0C53" w:rsidP="003C7695">
            <w:pPr>
              <w:ind w:firstLine="0"/>
              <w:jc w:val="center"/>
              <w:rPr>
                <w:rFonts w:ascii="Times New Roman" w:hAnsi="Times New Roman"/>
                <w:sz w:val="20"/>
                <w:szCs w:val="20"/>
              </w:rPr>
            </w:pPr>
            <w:r w:rsidRPr="00866F1A">
              <w:rPr>
                <w:rFonts w:ascii="Times New Roman" w:hAnsi="Times New Roman"/>
                <w:sz w:val="20"/>
                <w:szCs w:val="20"/>
              </w:rPr>
              <w:t xml:space="preserve">Чернышевский район, г.п. </w:t>
            </w:r>
            <w:r w:rsidR="002C13E8" w:rsidRPr="00866F1A">
              <w:rPr>
                <w:rFonts w:ascii="Times New Roman" w:hAnsi="Times New Roman"/>
                <w:sz w:val="20"/>
                <w:szCs w:val="20"/>
              </w:rPr>
              <w:t>«</w:t>
            </w:r>
            <w:r w:rsidRPr="00866F1A">
              <w:rPr>
                <w:rFonts w:ascii="Times New Roman" w:hAnsi="Times New Roman"/>
                <w:sz w:val="20"/>
                <w:szCs w:val="20"/>
              </w:rPr>
              <w:t>Чернышевское</w:t>
            </w:r>
            <w:r w:rsidR="002C13E8" w:rsidRPr="00866F1A">
              <w:rPr>
                <w:rFonts w:ascii="Times New Roman" w:hAnsi="Times New Roman"/>
                <w:sz w:val="20"/>
                <w:szCs w:val="20"/>
              </w:rPr>
              <w:t>»</w:t>
            </w:r>
            <w:r w:rsidRPr="00866F1A">
              <w:rPr>
                <w:rFonts w:ascii="Times New Roman" w:hAnsi="Times New Roman"/>
                <w:sz w:val="20"/>
                <w:szCs w:val="20"/>
              </w:rPr>
              <w:t>, с.п.</w:t>
            </w:r>
          </w:p>
          <w:p w:rsidR="008F0C53" w:rsidRPr="00866F1A" w:rsidRDefault="002C13E8" w:rsidP="003C7695">
            <w:pPr>
              <w:ind w:firstLine="0"/>
              <w:jc w:val="center"/>
              <w:rPr>
                <w:rFonts w:ascii="Times New Roman" w:hAnsi="Times New Roman"/>
                <w:sz w:val="20"/>
                <w:szCs w:val="20"/>
              </w:rPr>
            </w:pPr>
            <w:r w:rsidRPr="00866F1A">
              <w:rPr>
                <w:rFonts w:ascii="Times New Roman" w:hAnsi="Times New Roman"/>
                <w:sz w:val="20"/>
                <w:szCs w:val="20"/>
              </w:rPr>
              <w:t>«</w:t>
            </w:r>
            <w:r w:rsidR="008F0C53" w:rsidRPr="00866F1A">
              <w:rPr>
                <w:rFonts w:ascii="Times New Roman" w:hAnsi="Times New Roman"/>
                <w:sz w:val="20"/>
                <w:szCs w:val="20"/>
              </w:rPr>
              <w:t>Мильгидунское</w:t>
            </w:r>
            <w:r w:rsidRPr="00866F1A">
              <w:rPr>
                <w:rFonts w:ascii="Times New Roman" w:hAnsi="Times New Roman"/>
                <w:sz w:val="20"/>
                <w:szCs w:val="20"/>
              </w:rPr>
              <w:t>»</w:t>
            </w:r>
            <w:r w:rsidR="008F0C53" w:rsidRPr="00866F1A">
              <w:rPr>
                <w:rFonts w:ascii="Times New Roman" w:hAnsi="Times New Roman"/>
                <w:sz w:val="20"/>
                <w:szCs w:val="20"/>
              </w:rPr>
              <w:t>,</w:t>
            </w:r>
          </w:p>
          <w:p w:rsidR="008F0C53" w:rsidRPr="00866F1A" w:rsidRDefault="008F0C53" w:rsidP="003C7695">
            <w:pPr>
              <w:ind w:firstLine="0"/>
              <w:jc w:val="center"/>
              <w:rPr>
                <w:rFonts w:ascii="Times New Roman" w:hAnsi="Times New Roman"/>
                <w:sz w:val="20"/>
                <w:szCs w:val="20"/>
              </w:rPr>
            </w:pPr>
            <w:r w:rsidRPr="00866F1A">
              <w:rPr>
                <w:rFonts w:ascii="Times New Roman" w:hAnsi="Times New Roman"/>
                <w:sz w:val="20"/>
                <w:szCs w:val="20"/>
              </w:rPr>
              <w:t xml:space="preserve">г.п. </w:t>
            </w:r>
            <w:r w:rsidR="002C13E8" w:rsidRPr="00866F1A">
              <w:rPr>
                <w:rFonts w:ascii="Times New Roman" w:hAnsi="Times New Roman"/>
                <w:sz w:val="20"/>
                <w:szCs w:val="20"/>
              </w:rPr>
              <w:t>«</w:t>
            </w:r>
            <w:r w:rsidRPr="00866F1A">
              <w:rPr>
                <w:rFonts w:ascii="Times New Roman" w:hAnsi="Times New Roman"/>
                <w:sz w:val="20"/>
                <w:szCs w:val="20"/>
              </w:rPr>
              <w:t>Букачачинское</w:t>
            </w:r>
            <w:r w:rsidR="002C13E8" w:rsidRPr="00866F1A">
              <w:rPr>
                <w:rFonts w:ascii="Times New Roman" w:hAnsi="Times New Roman"/>
                <w:sz w:val="20"/>
                <w:szCs w:val="20"/>
              </w:rPr>
              <w:t>»</w:t>
            </w:r>
          </w:p>
        </w:tc>
        <w:tc>
          <w:tcPr>
            <w:tcW w:w="2381" w:type="dxa"/>
            <w:tcBorders>
              <w:top w:val="single" w:sz="6" w:space="0" w:color="000000"/>
              <w:left w:val="single" w:sz="6" w:space="0" w:color="000000"/>
              <w:bottom w:val="single" w:sz="6" w:space="0" w:color="000000"/>
              <w:right w:val="single" w:sz="6" w:space="0" w:color="000000"/>
            </w:tcBorders>
            <w:shd w:val="clear" w:color="auto" w:fill="auto"/>
            <w:vAlign w:val="center"/>
          </w:tcPr>
          <w:p w:rsidR="008F0C53" w:rsidRPr="00866F1A" w:rsidRDefault="008F0C53" w:rsidP="003C7695">
            <w:pPr>
              <w:ind w:firstLine="0"/>
              <w:jc w:val="center"/>
              <w:rPr>
                <w:rFonts w:ascii="Times New Roman" w:hAnsi="Times New Roman"/>
                <w:sz w:val="20"/>
                <w:szCs w:val="20"/>
              </w:rPr>
            </w:pPr>
            <w:r w:rsidRPr="00866F1A">
              <w:rPr>
                <w:rFonts w:ascii="Times New Roman" w:hAnsi="Times New Roman"/>
                <w:sz w:val="20"/>
                <w:szCs w:val="20"/>
              </w:rPr>
              <w:t>Придорожные полосы – 50 м</w:t>
            </w:r>
          </w:p>
        </w:tc>
      </w:tr>
      <w:tr w:rsidR="008F0C53" w:rsidRPr="00866F1A" w:rsidTr="003C7695">
        <w:trPr>
          <w:trHeight w:val="397"/>
          <w:jc w:val="center"/>
        </w:trPr>
        <w:tc>
          <w:tcPr>
            <w:tcW w:w="14619" w:type="dxa"/>
            <w:gridSpan w:val="8"/>
            <w:tcBorders>
              <w:top w:val="single" w:sz="6" w:space="0" w:color="000000"/>
              <w:left w:val="single" w:sz="6" w:space="0" w:color="000000"/>
              <w:bottom w:val="single" w:sz="6" w:space="0" w:color="000000"/>
              <w:right w:val="single" w:sz="6" w:space="0" w:color="000000"/>
            </w:tcBorders>
            <w:shd w:val="clear" w:color="auto" w:fill="auto"/>
            <w:vAlign w:val="center"/>
          </w:tcPr>
          <w:p w:rsidR="008F0C53" w:rsidRPr="00866F1A" w:rsidRDefault="008F0C53" w:rsidP="003C7695">
            <w:pPr>
              <w:ind w:firstLine="0"/>
              <w:jc w:val="center"/>
              <w:rPr>
                <w:rFonts w:ascii="Times New Roman" w:hAnsi="Times New Roman"/>
                <w:b/>
                <w:i/>
                <w:sz w:val="20"/>
                <w:szCs w:val="20"/>
              </w:rPr>
            </w:pPr>
            <w:r w:rsidRPr="00866F1A">
              <w:rPr>
                <w:rFonts w:ascii="Times New Roman" w:hAnsi="Times New Roman"/>
                <w:b/>
                <w:i/>
                <w:sz w:val="20"/>
                <w:szCs w:val="20"/>
              </w:rPr>
              <w:t>Объекты автомобильного пассажирского транспорта</w:t>
            </w:r>
          </w:p>
        </w:tc>
      </w:tr>
      <w:tr w:rsidR="008F0C53" w:rsidRPr="00866F1A" w:rsidTr="003C7695">
        <w:trPr>
          <w:trHeight w:val="1123"/>
          <w:jc w:val="center"/>
        </w:trPr>
        <w:tc>
          <w:tcPr>
            <w:tcW w:w="620" w:type="dxa"/>
            <w:tcBorders>
              <w:top w:val="single" w:sz="6" w:space="0" w:color="000000"/>
              <w:left w:val="single" w:sz="6" w:space="0" w:color="000000"/>
              <w:bottom w:val="single" w:sz="6" w:space="0" w:color="000000"/>
              <w:right w:val="single" w:sz="6" w:space="0" w:color="000000"/>
            </w:tcBorders>
            <w:shd w:val="clear" w:color="auto" w:fill="auto"/>
            <w:vAlign w:val="center"/>
          </w:tcPr>
          <w:p w:rsidR="008F0C53" w:rsidRPr="00866F1A" w:rsidRDefault="003C7695" w:rsidP="003C7695">
            <w:pPr>
              <w:ind w:firstLine="0"/>
              <w:jc w:val="center"/>
              <w:rPr>
                <w:rFonts w:ascii="Times New Roman" w:hAnsi="Times New Roman"/>
                <w:sz w:val="20"/>
                <w:szCs w:val="20"/>
              </w:rPr>
            </w:pPr>
            <w:r w:rsidRPr="00866F1A">
              <w:rPr>
                <w:rFonts w:ascii="Times New Roman" w:hAnsi="Times New Roman"/>
                <w:sz w:val="20"/>
                <w:szCs w:val="20"/>
              </w:rPr>
              <w:t>4</w:t>
            </w:r>
            <w:r w:rsidR="008F0C53" w:rsidRPr="00866F1A">
              <w:rPr>
                <w:rFonts w:ascii="Times New Roman" w:hAnsi="Times New Roman"/>
                <w:sz w:val="20"/>
                <w:szCs w:val="20"/>
              </w:rPr>
              <w:t>.</w:t>
            </w:r>
          </w:p>
        </w:tc>
        <w:tc>
          <w:tcPr>
            <w:tcW w:w="2282" w:type="dxa"/>
            <w:tcBorders>
              <w:top w:val="single" w:sz="6" w:space="0" w:color="000000"/>
              <w:left w:val="single" w:sz="6" w:space="0" w:color="000000"/>
              <w:bottom w:val="single" w:sz="6" w:space="0" w:color="000000"/>
              <w:right w:val="single" w:sz="6" w:space="0" w:color="000000"/>
            </w:tcBorders>
            <w:shd w:val="clear" w:color="auto" w:fill="auto"/>
            <w:vAlign w:val="center"/>
          </w:tcPr>
          <w:p w:rsidR="008F0C53" w:rsidRPr="00866F1A" w:rsidRDefault="008F0C53" w:rsidP="003C7695">
            <w:pPr>
              <w:ind w:firstLine="0"/>
              <w:jc w:val="center"/>
              <w:rPr>
                <w:rFonts w:ascii="Times New Roman" w:hAnsi="Times New Roman"/>
                <w:sz w:val="20"/>
                <w:szCs w:val="20"/>
              </w:rPr>
            </w:pPr>
            <w:r w:rsidRPr="00866F1A">
              <w:rPr>
                <w:rFonts w:ascii="Times New Roman" w:hAnsi="Times New Roman"/>
                <w:sz w:val="20"/>
                <w:szCs w:val="20"/>
              </w:rPr>
              <w:t>Строительство автостанции в п.г.т. Чернышевск</w:t>
            </w:r>
            <w:r w:rsidR="004373CF" w:rsidRPr="00866F1A">
              <w:rPr>
                <w:rFonts w:ascii="Times New Roman" w:hAnsi="Times New Roman"/>
                <w:sz w:val="20"/>
                <w:szCs w:val="20"/>
              </w:rPr>
              <w:t>*</w:t>
            </w:r>
          </w:p>
        </w:tc>
        <w:tc>
          <w:tcPr>
            <w:tcW w:w="20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8F0C53" w:rsidRPr="00866F1A" w:rsidRDefault="008F0C53" w:rsidP="003C7695">
            <w:pPr>
              <w:ind w:firstLine="0"/>
              <w:jc w:val="center"/>
              <w:rPr>
                <w:rFonts w:ascii="Times New Roman" w:hAnsi="Times New Roman"/>
                <w:sz w:val="20"/>
                <w:szCs w:val="20"/>
              </w:rPr>
            </w:pPr>
            <w:r w:rsidRPr="00866F1A">
              <w:rPr>
                <w:rFonts w:ascii="Times New Roman" w:hAnsi="Times New Roman"/>
                <w:sz w:val="20"/>
                <w:szCs w:val="20"/>
              </w:rPr>
              <w:t>Обслуживание пассажирских перевозок в</w:t>
            </w:r>
          </w:p>
          <w:p w:rsidR="008F0C53" w:rsidRPr="00866F1A" w:rsidRDefault="009E25B7" w:rsidP="009E25B7">
            <w:pPr>
              <w:ind w:firstLine="0"/>
              <w:jc w:val="center"/>
              <w:rPr>
                <w:rFonts w:ascii="Times New Roman" w:hAnsi="Times New Roman"/>
                <w:sz w:val="20"/>
                <w:szCs w:val="20"/>
              </w:rPr>
            </w:pPr>
            <w:r w:rsidRPr="00866F1A">
              <w:rPr>
                <w:rFonts w:ascii="Times New Roman" w:hAnsi="Times New Roman"/>
                <w:sz w:val="20"/>
                <w:szCs w:val="20"/>
              </w:rPr>
              <w:t>междугород</w:t>
            </w:r>
            <w:r w:rsidR="008F0C53" w:rsidRPr="00866F1A">
              <w:rPr>
                <w:rFonts w:ascii="Times New Roman" w:hAnsi="Times New Roman"/>
                <w:sz w:val="20"/>
                <w:szCs w:val="20"/>
              </w:rPr>
              <w:t>ных направлениях</w:t>
            </w:r>
          </w:p>
        </w:tc>
        <w:tc>
          <w:tcPr>
            <w:tcW w:w="1357" w:type="dxa"/>
            <w:tcBorders>
              <w:top w:val="single" w:sz="6" w:space="0" w:color="000000"/>
              <w:left w:val="single" w:sz="6" w:space="0" w:color="000000"/>
              <w:bottom w:val="single" w:sz="6" w:space="0" w:color="000000"/>
              <w:right w:val="single" w:sz="6" w:space="0" w:color="000000"/>
            </w:tcBorders>
            <w:shd w:val="clear" w:color="auto" w:fill="auto"/>
            <w:vAlign w:val="center"/>
          </w:tcPr>
          <w:p w:rsidR="008F0C53" w:rsidRPr="00866F1A" w:rsidRDefault="008F0C53" w:rsidP="003C7695">
            <w:pPr>
              <w:ind w:firstLine="0"/>
              <w:jc w:val="center"/>
              <w:rPr>
                <w:rFonts w:ascii="Times New Roman" w:hAnsi="Times New Roman"/>
                <w:sz w:val="20"/>
                <w:szCs w:val="20"/>
              </w:rPr>
            </w:pPr>
            <w:r w:rsidRPr="00866F1A">
              <w:rPr>
                <w:rFonts w:ascii="Times New Roman" w:hAnsi="Times New Roman"/>
                <w:sz w:val="20"/>
                <w:szCs w:val="20"/>
              </w:rPr>
              <w:t>602030702</w:t>
            </w:r>
          </w:p>
        </w:tc>
        <w:tc>
          <w:tcPr>
            <w:tcW w:w="2069" w:type="dxa"/>
            <w:tcBorders>
              <w:top w:val="single" w:sz="6" w:space="0" w:color="000000"/>
              <w:left w:val="single" w:sz="6" w:space="0" w:color="000000"/>
              <w:bottom w:val="single" w:sz="6" w:space="0" w:color="000000"/>
              <w:right w:val="single" w:sz="6" w:space="0" w:color="000000"/>
            </w:tcBorders>
            <w:shd w:val="clear" w:color="auto" w:fill="auto"/>
            <w:vAlign w:val="center"/>
          </w:tcPr>
          <w:p w:rsidR="008F0C53" w:rsidRPr="00866F1A" w:rsidRDefault="008F0C53" w:rsidP="003C7695">
            <w:pPr>
              <w:ind w:firstLine="0"/>
              <w:jc w:val="center"/>
              <w:rPr>
                <w:rFonts w:ascii="Times New Roman" w:hAnsi="Times New Roman"/>
                <w:sz w:val="20"/>
                <w:szCs w:val="20"/>
              </w:rPr>
            </w:pPr>
            <w:r w:rsidRPr="00866F1A">
              <w:rPr>
                <w:rFonts w:ascii="Times New Roman" w:hAnsi="Times New Roman"/>
                <w:sz w:val="20"/>
                <w:szCs w:val="20"/>
              </w:rPr>
              <w:t>-</w:t>
            </w:r>
            <w:r w:rsidR="002C13E8" w:rsidRPr="00866F1A">
              <w:rPr>
                <w:rFonts w:ascii="Times New Roman" w:hAnsi="Times New Roman"/>
                <w:sz w:val="20"/>
                <w:szCs w:val="20"/>
              </w:rPr>
              <w:t>»</w:t>
            </w:r>
            <w:r w:rsidRPr="00866F1A">
              <w:rPr>
                <w:rFonts w:ascii="Times New Roman" w:hAnsi="Times New Roman"/>
                <w:sz w:val="20"/>
                <w:szCs w:val="20"/>
              </w:rPr>
              <w:t>-</w:t>
            </w:r>
          </w:p>
        </w:tc>
        <w:tc>
          <w:tcPr>
            <w:tcW w:w="1594" w:type="dxa"/>
            <w:tcBorders>
              <w:top w:val="single" w:sz="6" w:space="0" w:color="000000"/>
              <w:left w:val="single" w:sz="6" w:space="0" w:color="000000"/>
              <w:bottom w:val="single" w:sz="6" w:space="0" w:color="000000"/>
              <w:right w:val="single" w:sz="6" w:space="0" w:color="000000"/>
            </w:tcBorders>
            <w:shd w:val="clear" w:color="auto" w:fill="auto"/>
            <w:vAlign w:val="center"/>
          </w:tcPr>
          <w:p w:rsidR="008F0C53" w:rsidRPr="00866F1A" w:rsidRDefault="008F0C53" w:rsidP="003C7695">
            <w:pPr>
              <w:ind w:firstLine="0"/>
              <w:jc w:val="center"/>
              <w:rPr>
                <w:rFonts w:ascii="Times New Roman" w:hAnsi="Times New Roman"/>
                <w:sz w:val="20"/>
                <w:szCs w:val="20"/>
              </w:rPr>
            </w:pPr>
            <w:r w:rsidRPr="00866F1A">
              <w:rPr>
                <w:rFonts w:ascii="Times New Roman" w:hAnsi="Times New Roman"/>
                <w:sz w:val="20"/>
                <w:szCs w:val="20"/>
              </w:rPr>
              <w:t>-</w:t>
            </w:r>
            <w:r w:rsidR="002C13E8" w:rsidRPr="00866F1A">
              <w:rPr>
                <w:rFonts w:ascii="Times New Roman" w:hAnsi="Times New Roman"/>
                <w:sz w:val="20"/>
                <w:szCs w:val="20"/>
              </w:rPr>
              <w:t>»</w:t>
            </w:r>
            <w:r w:rsidRPr="00866F1A">
              <w:rPr>
                <w:rFonts w:ascii="Times New Roman" w:hAnsi="Times New Roman"/>
                <w:sz w:val="20"/>
                <w:szCs w:val="20"/>
              </w:rPr>
              <w:t>-</w:t>
            </w:r>
          </w:p>
        </w:tc>
        <w:tc>
          <w:tcPr>
            <w:tcW w:w="2228" w:type="dxa"/>
            <w:tcBorders>
              <w:top w:val="single" w:sz="6" w:space="0" w:color="000000"/>
              <w:left w:val="single" w:sz="6" w:space="0" w:color="000000"/>
              <w:bottom w:val="single" w:sz="6" w:space="0" w:color="000000"/>
              <w:right w:val="single" w:sz="6" w:space="0" w:color="000000"/>
            </w:tcBorders>
            <w:shd w:val="clear" w:color="auto" w:fill="auto"/>
            <w:vAlign w:val="center"/>
          </w:tcPr>
          <w:p w:rsidR="008F0C53" w:rsidRPr="00866F1A" w:rsidRDefault="008F0C53" w:rsidP="003C7695">
            <w:pPr>
              <w:ind w:firstLine="0"/>
              <w:jc w:val="center"/>
              <w:rPr>
                <w:rFonts w:ascii="Times New Roman" w:hAnsi="Times New Roman"/>
                <w:sz w:val="20"/>
                <w:szCs w:val="20"/>
              </w:rPr>
            </w:pPr>
            <w:r w:rsidRPr="00866F1A">
              <w:rPr>
                <w:rFonts w:ascii="Times New Roman" w:hAnsi="Times New Roman"/>
                <w:sz w:val="20"/>
                <w:szCs w:val="20"/>
              </w:rPr>
              <w:t xml:space="preserve">Чернышевский район, г.п. </w:t>
            </w:r>
            <w:r w:rsidR="002C13E8" w:rsidRPr="00866F1A">
              <w:rPr>
                <w:rFonts w:ascii="Times New Roman" w:hAnsi="Times New Roman"/>
                <w:sz w:val="20"/>
                <w:szCs w:val="20"/>
              </w:rPr>
              <w:t>«</w:t>
            </w:r>
            <w:r w:rsidRPr="00866F1A">
              <w:rPr>
                <w:rFonts w:ascii="Times New Roman" w:hAnsi="Times New Roman"/>
                <w:sz w:val="20"/>
                <w:szCs w:val="20"/>
              </w:rPr>
              <w:t>Чернышевское</w:t>
            </w:r>
            <w:r w:rsidR="002C13E8" w:rsidRPr="00866F1A">
              <w:rPr>
                <w:rFonts w:ascii="Times New Roman" w:hAnsi="Times New Roman"/>
                <w:sz w:val="20"/>
                <w:szCs w:val="20"/>
              </w:rPr>
              <w:t>»</w:t>
            </w:r>
            <w:r w:rsidRPr="00866F1A">
              <w:rPr>
                <w:rFonts w:ascii="Times New Roman" w:hAnsi="Times New Roman"/>
                <w:sz w:val="20"/>
                <w:szCs w:val="20"/>
              </w:rPr>
              <w:t>,</w:t>
            </w:r>
          </w:p>
          <w:p w:rsidR="008F0C53" w:rsidRPr="00866F1A" w:rsidRDefault="006A10AD" w:rsidP="006A10AD">
            <w:pPr>
              <w:ind w:firstLine="0"/>
              <w:jc w:val="center"/>
              <w:rPr>
                <w:rFonts w:ascii="Times New Roman" w:hAnsi="Times New Roman"/>
                <w:sz w:val="20"/>
                <w:szCs w:val="20"/>
              </w:rPr>
            </w:pPr>
            <w:r w:rsidRPr="00866F1A">
              <w:rPr>
                <w:rFonts w:ascii="Times New Roman" w:hAnsi="Times New Roman"/>
                <w:sz w:val="20"/>
                <w:szCs w:val="20"/>
              </w:rPr>
              <w:t>пгт.</w:t>
            </w:r>
            <w:r w:rsidR="008F0C53" w:rsidRPr="00866F1A">
              <w:rPr>
                <w:rFonts w:ascii="Times New Roman" w:hAnsi="Times New Roman"/>
                <w:sz w:val="20"/>
                <w:szCs w:val="20"/>
              </w:rPr>
              <w:t xml:space="preserve"> Чернышевск</w:t>
            </w:r>
          </w:p>
        </w:tc>
        <w:tc>
          <w:tcPr>
            <w:tcW w:w="2381" w:type="dxa"/>
            <w:tcBorders>
              <w:top w:val="single" w:sz="6" w:space="0" w:color="000000"/>
              <w:left w:val="single" w:sz="6" w:space="0" w:color="000000"/>
              <w:bottom w:val="single" w:sz="6" w:space="0" w:color="000000"/>
              <w:right w:val="single" w:sz="6" w:space="0" w:color="000000"/>
            </w:tcBorders>
            <w:shd w:val="clear" w:color="auto" w:fill="auto"/>
            <w:vAlign w:val="center"/>
          </w:tcPr>
          <w:p w:rsidR="008F0C53" w:rsidRPr="00866F1A" w:rsidRDefault="008F0C53" w:rsidP="003C7695">
            <w:pPr>
              <w:ind w:firstLine="0"/>
              <w:jc w:val="center"/>
              <w:rPr>
                <w:rFonts w:ascii="Times New Roman" w:hAnsi="Times New Roman"/>
                <w:sz w:val="20"/>
                <w:szCs w:val="20"/>
              </w:rPr>
            </w:pPr>
            <w:r w:rsidRPr="00866F1A">
              <w:rPr>
                <w:rFonts w:ascii="Times New Roman" w:hAnsi="Times New Roman"/>
                <w:sz w:val="20"/>
                <w:szCs w:val="20"/>
              </w:rPr>
              <w:t>Санитарно</w:t>
            </w:r>
            <w:r w:rsidR="00892D5E" w:rsidRPr="00866F1A">
              <w:rPr>
                <w:rFonts w:ascii="Times New Roman" w:hAnsi="Times New Roman"/>
                <w:sz w:val="20"/>
                <w:szCs w:val="20"/>
              </w:rPr>
              <w:t>-</w:t>
            </w:r>
            <w:r w:rsidRPr="00866F1A">
              <w:rPr>
                <w:rFonts w:ascii="Times New Roman" w:hAnsi="Times New Roman"/>
                <w:sz w:val="20"/>
                <w:szCs w:val="20"/>
              </w:rPr>
              <w:t>защитная зона</w:t>
            </w:r>
          </w:p>
        </w:tc>
      </w:tr>
      <w:tr w:rsidR="008F0C53" w:rsidRPr="00866F1A" w:rsidTr="003C7695">
        <w:trPr>
          <w:trHeight w:val="397"/>
          <w:jc w:val="center"/>
        </w:trPr>
        <w:tc>
          <w:tcPr>
            <w:tcW w:w="14619" w:type="dxa"/>
            <w:gridSpan w:val="8"/>
            <w:tcBorders>
              <w:top w:val="single" w:sz="6" w:space="0" w:color="000000"/>
              <w:left w:val="single" w:sz="6" w:space="0" w:color="000000"/>
              <w:bottom w:val="single" w:sz="6" w:space="0" w:color="000000"/>
              <w:right w:val="single" w:sz="6" w:space="0" w:color="000000"/>
            </w:tcBorders>
            <w:shd w:val="clear" w:color="auto" w:fill="auto"/>
            <w:vAlign w:val="center"/>
          </w:tcPr>
          <w:p w:rsidR="008F0C53" w:rsidRPr="00866F1A" w:rsidRDefault="008F0C53" w:rsidP="003C7695">
            <w:pPr>
              <w:ind w:firstLine="0"/>
              <w:jc w:val="center"/>
              <w:rPr>
                <w:rFonts w:ascii="Times New Roman" w:hAnsi="Times New Roman"/>
                <w:b/>
                <w:sz w:val="20"/>
                <w:szCs w:val="20"/>
              </w:rPr>
            </w:pPr>
            <w:r w:rsidRPr="00866F1A">
              <w:rPr>
                <w:rFonts w:ascii="Times New Roman" w:hAnsi="Times New Roman"/>
                <w:b/>
                <w:sz w:val="20"/>
                <w:szCs w:val="20"/>
              </w:rPr>
              <w:lastRenderedPageBreak/>
              <w:t>3. Сведения о видах, назначении и наименованиях планируемых для размещения объектов регионального значения вобласти образования</w:t>
            </w:r>
          </w:p>
        </w:tc>
      </w:tr>
      <w:tr w:rsidR="008F0C53" w:rsidRPr="00866F1A" w:rsidTr="003C7695">
        <w:trPr>
          <w:trHeight w:val="397"/>
          <w:jc w:val="center"/>
        </w:trPr>
        <w:tc>
          <w:tcPr>
            <w:tcW w:w="14619" w:type="dxa"/>
            <w:gridSpan w:val="8"/>
            <w:tcBorders>
              <w:top w:val="single" w:sz="6" w:space="0" w:color="000000"/>
              <w:left w:val="single" w:sz="6" w:space="0" w:color="000000"/>
              <w:bottom w:val="single" w:sz="6" w:space="0" w:color="000000"/>
              <w:right w:val="single" w:sz="6" w:space="0" w:color="000000"/>
            </w:tcBorders>
            <w:shd w:val="clear" w:color="auto" w:fill="auto"/>
            <w:vAlign w:val="center"/>
          </w:tcPr>
          <w:p w:rsidR="008F0C53" w:rsidRPr="00866F1A" w:rsidRDefault="008F0C53" w:rsidP="003C7695">
            <w:pPr>
              <w:ind w:firstLine="0"/>
              <w:jc w:val="center"/>
              <w:rPr>
                <w:rFonts w:ascii="Times New Roman" w:hAnsi="Times New Roman"/>
                <w:b/>
                <w:sz w:val="20"/>
                <w:szCs w:val="20"/>
              </w:rPr>
            </w:pPr>
            <w:r w:rsidRPr="00866F1A">
              <w:rPr>
                <w:rFonts w:ascii="Times New Roman" w:hAnsi="Times New Roman"/>
                <w:b/>
                <w:sz w:val="20"/>
                <w:szCs w:val="20"/>
              </w:rPr>
              <w:t>3.1. Профессиональные образовательные организации</w:t>
            </w:r>
          </w:p>
        </w:tc>
      </w:tr>
      <w:tr w:rsidR="008F0C53" w:rsidRPr="00866F1A" w:rsidTr="003C7695">
        <w:trPr>
          <w:trHeight w:val="397"/>
          <w:jc w:val="center"/>
        </w:trPr>
        <w:tc>
          <w:tcPr>
            <w:tcW w:w="14619" w:type="dxa"/>
            <w:gridSpan w:val="8"/>
            <w:tcBorders>
              <w:top w:val="single" w:sz="6" w:space="0" w:color="000000"/>
              <w:left w:val="single" w:sz="6" w:space="0" w:color="000000"/>
              <w:bottom w:val="single" w:sz="6" w:space="0" w:color="000000"/>
              <w:right w:val="single" w:sz="6" w:space="0" w:color="000000"/>
            </w:tcBorders>
            <w:shd w:val="clear" w:color="auto" w:fill="auto"/>
            <w:vAlign w:val="center"/>
          </w:tcPr>
          <w:p w:rsidR="008F0C53" w:rsidRPr="00866F1A" w:rsidRDefault="008F0C53" w:rsidP="003C7695">
            <w:pPr>
              <w:ind w:firstLine="0"/>
              <w:jc w:val="center"/>
              <w:rPr>
                <w:rFonts w:ascii="Times New Roman" w:hAnsi="Times New Roman"/>
                <w:b/>
                <w:sz w:val="20"/>
                <w:szCs w:val="20"/>
              </w:rPr>
            </w:pPr>
            <w:r w:rsidRPr="00866F1A">
              <w:rPr>
                <w:rFonts w:ascii="Times New Roman" w:hAnsi="Times New Roman"/>
                <w:b/>
                <w:sz w:val="20"/>
                <w:szCs w:val="20"/>
              </w:rPr>
              <w:t>Расчетный срок (до 2040 года)</w:t>
            </w:r>
          </w:p>
        </w:tc>
      </w:tr>
      <w:tr w:rsidR="008F0C53" w:rsidRPr="00866F1A" w:rsidTr="003C7695">
        <w:trPr>
          <w:trHeight w:val="1123"/>
          <w:jc w:val="center"/>
        </w:trPr>
        <w:tc>
          <w:tcPr>
            <w:tcW w:w="620" w:type="dxa"/>
            <w:tcBorders>
              <w:top w:val="single" w:sz="6" w:space="0" w:color="000000"/>
              <w:left w:val="single" w:sz="6" w:space="0" w:color="000000"/>
              <w:bottom w:val="single" w:sz="6" w:space="0" w:color="000000"/>
              <w:right w:val="single" w:sz="6" w:space="0" w:color="000000"/>
            </w:tcBorders>
            <w:shd w:val="clear" w:color="auto" w:fill="auto"/>
            <w:vAlign w:val="center"/>
          </w:tcPr>
          <w:p w:rsidR="008F0C53" w:rsidRPr="00866F1A" w:rsidRDefault="003C7695" w:rsidP="003C7695">
            <w:pPr>
              <w:ind w:firstLine="0"/>
              <w:jc w:val="center"/>
              <w:rPr>
                <w:rFonts w:ascii="Times New Roman" w:hAnsi="Times New Roman"/>
                <w:sz w:val="20"/>
                <w:szCs w:val="20"/>
              </w:rPr>
            </w:pPr>
            <w:r w:rsidRPr="00866F1A">
              <w:rPr>
                <w:rFonts w:ascii="Times New Roman" w:hAnsi="Times New Roman"/>
                <w:sz w:val="20"/>
                <w:szCs w:val="20"/>
              </w:rPr>
              <w:t>5.</w:t>
            </w:r>
          </w:p>
        </w:tc>
        <w:tc>
          <w:tcPr>
            <w:tcW w:w="2282" w:type="dxa"/>
            <w:tcBorders>
              <w:top w:val="single" w:sz="6" w:space="0" w:color="000000"/>
              <w:left w:val="single" w:sz="6" w:space="0" w:color="000000"/>
              <w:bottom w:val="single" w:sz="6" w:space="0" w:color="000000"/>
              <w:right w:val="single" w:sz="6" w:space="0" w:color="000000"/>
            </w:tcBorders>
            <w:shd w:val="clear" w:color="auto" w:fill="auto"/>
            <w:vAlign w:val="center"/>
          </w:tcPr>
          <w:p w:rsidR="008F0C53" w:rsidRPr="00866F1A" w:rsidRDefault="008F0C53" w:rsidP="003C7695">
            <w:pPr>
              <w:ind w:firstLine="0"/>
              <w:jc w:val="center"/>
              <w:rPr>
                <w:rFonts w:ascii="Times New Roman" w:hAnsi="Times New Roman"/>
                <w:sz w:val="20"/>
                <w:szCs w:val="20"/>
              </w:rPr>
            </w:pPr>
            <w:r w:rsidRPr="00866F1A">
              <w:rPr>
                <w:rFonts w:ascii="Times New Roman" w:hAnsi="Times New Roman"/>
                <w:sz w:val="20"/>
                <w:szCs w:val="20"/>
              </w:rPr>
              <w:t>Реконструкция Чернышевского филиала ГПОУ</w:t>
            </w:r>
          </w:p>
          <w:p w:rsidR="008F0C53" w:rsidRPr="00866F1A" w:rsidRDefault="002C13E8" w:rsidP="003C7695">
            <w:pPr>
              <w:ind w:firstLine="0"/>
              <w:jc w:val="center"/>
              <w:rPr>
                <w:rFonts w:ascii="Times New Roman" w:hAnsi="Times New Roman"/>
                <w:sz w:val="20"/>
                <w:szCs w:val="20"/>
              </w:rPr>
            </w:pPr>
            <w:r w:rsidRPr="00866F1A">
              <w:rPr>
                <w:rFonts w:ascii="Times New Roman" w:hAnsi="Times New Roman"/>
                <w:sz w:val="20"/>
                <w:szCs w:val="20"/>
              </w:rPr>
              <w:t>«</w:t>
            </w:r>
            <w:r w:rsidR="008F0C53" w:rsidRPr="00866F1A">
              <w:rPr>
                <w:rFonts w:ascii="Times New Roman" w:hAnsi="Times New Roman"/>
                <w:sz w:val="20"/>
                <w:szCs w:val="20"/>
              </w:rPr>
              <w:t>Шилкинский МПЛ</w:t>
            </w:r>
            <w:r w:rsidRPr="00866F1A">
              <w:rPr>
                <w:rFonts w:ascii="Times New Roman" w:hAnsi="Times New Roman"/>
                <w:sz w:val="20"/>
                <w:szCs w:val="20"/>
              </w:rPr>
              <w:t>»</w:t>
            </w:r>
          </w:p>
        </w:tc>
        <w:tc>
          <w:tcPr>
            <w:tcW w:w="20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8F0C53" w:rsidRPr="00866F1A" w:rsidRDefault="009E25B7" w:rsidP="009E25B7">
            <w:pPr>
              <w:ind w:firstLine="0"/>
              <w:jc w:val="center"/>
              <w:rPr>
                <w:rFonts w:ascii="Times New Roman" w:hAnsi="Times New Roman"/>
                <w:sz w:val="20"/>
                <w:szCs w:val="20"/>
              </w:rPr>
            </w:pPr>
            <w:r w:rsidRPr="00866F1A">
              <w:rPr>
                <w:rFonts w:ascii="Times New Roman" w:hAnsi="Times New Roman"/>
                <w:sz w:val="20"/>
                <w:szCs w:val="20"/>
              </w:rPr>
              <w:t>предоставление среднего профес</w:t>
            </w:r>
            <w:r w:rsidR="008F0C53" w:rsidRPr="00866F1A">
              <w:rPr>
                <w:rFonts w:ascii="Times New Roman" w:hAnsi="Times New Roman"/>
                <w:sz w:val="20"/>
                <w:szCs w:val="20"/>
              </w:rPr>
              <w:t>сионального образования</w:t>
            </w:r>
          </w:p>
        </w:tc>
        <w:tc>
          <w:tcPr>
            <w:tcW w:w="1357" w:type="dxa"/>
            <w:tcBorders>
              <w:top w:val="single" w:sz="6" w:space="0" w:color="000000"/>
              <w:left w:val="single" w:sz="6" w:space="0" w:color="000000"/>
              <w:bottom w:val="single" w:sz="6" w:space="0" w:color="000000"/>
              <w:right w:val="single" w:sz="6" w:space="0" w:color="000000"/>
            </w:tcBorders>
            <w:shd w:val="clear" w:color="auto" w:fill="auto"/>
            <w:vAlign w:val="center"/>
          </w:tcPr>
          <w:p w:rsidR="008F0C53" w:rsidRPr="00866F1A" w:rsidRDefault="008F0C53" w:rsidP="003C7695">
            <w:pPr>
              <w:ind w:firstLine="0"/>
              <w:jc w:val="center"/>
              <w:rPr>
                <w:rFonts w:ascii="Times New Roman" w:hAnsi="Times New Roman"/>
                <w:sz w:val="20"/>
                <w:szCs w:val="20"/>
              </w:rPr>
            </w:pPr>
            <w:r w:rsidRPr="00866F1A">
              <w:rPr>
                <w:rFonts w:ascii="Times New Roman" w:hAnsi="Times New Roman"/>
                <w:sz w:val="20"/>
                <w:szCs w:val="20"/>
              </w:rPr>
              <w:t>602010104</w:t>
            </w:r>
          </w:p>
        </w:tc>
        <w:tc>
          <w:tcPr>
            <w:tcW w:w="2069" w:type="dxa"/>
            <w:tcBorders>
              <w:top w:val="single" w:sz="6" w:space="0" w:color="000000"/>
              <w:left w:val="single" w:sz="6" w:space="0" w:color="000000"/>
              <w:bottom w:val="single" w:sz="6" w:space="0" w:color="000000"/>
              <w:right w:val="single" w:sz="6" w:space="0" w:color="000000"/>
            </w:tcBorders>
            <w:shd w:val="clear" w:color="auto" w:fill="auto"/>
            <w:vAlign w:val="center"/>
          </w:tcPr>
          <w:p w:rsidR="008F0C53" w:rsidRPr="00866F1A" w:rsidRDefault="008F0C53" w:rsidP="003C7695">
            <w:pPr>
              <w:ind w:firstLine="0"/>
              <w:jc w:val="center"/>
              <w:rPr>
                <w:rFonts w:ascii="Times New Roman" w:hAnsi="Times New Roman"/>
                <w:sz w:val="20"/>
                <w:szCs w:val="20"/>
              </w:rPr>
            </w:pPr>
            <w:r w:rsidRPr="00866F1A">
              <w:rPr>
                <w:rFonts w:ascii="Times New Roman" w:hAnsi="Times New Roman"/>
                <w:sz w:val="20"/>
                <w:szCs w:val="20"/>
              </w:rPr>
              <w:t>-</w:t>
            </w:r>
            <w:r w:rsidR="002C13E8" w:rsidRPr="00866F1A">
              <w:rPr>
                <w:rFonts w:ascii="Times New Roman" w:hAnsi="Times New Roman"/>
                <w:sz w:val="20"/>
                <w:szCs w:val="20"/>
              </w:rPr>
              <w:t>»</w:t>
            </w:r>
            <w:r w:rsidRPr="00866F1A">
              <w:rPr>
                <w:rFonts w:ascii="Times New Roman" w:hAnsi="Times New Roman"/>
                <w:sz w:val="20"/>
                <w:szCs w:val="20"/>
              </w:rPr>
              <w:t>-</w:t>
            </w:r>
          </w:p>
        </w:tc>
        <w:tc>
          <w:tcPr>
            <w:tcW w:w="1594" w:type="dxa"/>
            <w:tcBorders>
              <w:top w:val="single" w:sz="6" w:space="0" w:color="000000"/>
              <w:left w:val="single" w:sz="6" w:space="0" w:color="000000"/>
              <w:bottom w:val="single" w:sz="6" w:space="0" w:color="000000"/>
              <w:right w:val="single" w:sz="6" w:space="0" w:color="000000"/>
            </w:tcBorders>
            <w:shd w:val="clear" w:color="auto" w:fill="auto"/>
            <w:vAlign w:val="center"/>
          </w:tcPr>
          <w:p w:rsidR="008F0C53" w:rsidRPr="00866F1A" w:rsidRDefault="008F0C53" w:rsidP="003C7695">
            <w:pPr>
              <w:ind w:firstLine="0"/>
              <w:jc w:val="center"/>
              <w:rPr>
                <w:rFonts w:ascii="Times New Roman" w:hAnsi="Times New Roman"/>
                <w:sz w:val="20"/>
                <w:szCs w:val="20"/>
              </w:rPr>
            </w:pPr>
            <w:r w:rsidRPr="00866F1A">
              <w:rPr>
                <w:rFonts w:ascii="Times New Roman" w:hAnsi="Times New Roman"/>
                <w:sz w:val="20"/>
                <w:szCs w:val="20"/>
              </w:rPr>
              <w:t>-</w:t>
            </w:r>
            <w:r w:rsidR="002C13E8" w:rsidRPr="00866F1A">
              <w:rPr>
                <w:rFonts w:ascii="Times New Roman" w:hAnsi="Times New Roman"/>
                <w:sz w:val="20"/>
                <w:szCs w:val="20"/>
              </w:rPr>
              <w:t>»</w:t>
            </w:r>
            <w:r w:rsidRPr="00866F1A">
              <w:rPr>
                <w:rFonts w:ascii="Times New Roman" w:hAnsi="Times New Roman"/>
                <w:sz w:val="20"/>
                <w:szCs w:val="20"/>
              </w:rPr>
              <w:t>-</w:t>
            </w:r>
          </w:p>
        </w:tc>
        <w:tc>
          <w:tcPr>
            <w:tcW w:w="2228" w:type="dxa"/>
            <w:tcBorders>
              <w:top w:val="single" w:sz="6" w:space="0" w:color="000000"/>
              <w:left w:val="single" w:sz="6" w:space="0" w:color="000000"/>
              <w:bottom w:val="single" w:sz="6" w:space="0" w:color="000000"/>
              <w:right w:val="single" w:sz="6" w:space="0" w:color="000000"/>
            </w:tcBorders>
            <w:shd w:val="clear" w:color="auto" w:fill="auto"/>
            <w:vAlign w:val="center"/>
          </w:tcPr>
          <w:p w:rsidR="008F0C53" w:rsidRPr="00866F1A" w:rsidRDefault="008F0C53" w:rsidP="003C7695">
            <w:pPr>
              <w:ind w:firstLine="0"/>
              <w:jc w:val="center"/>
              <w:rPr>
                <w:rFonts w:ascii="Times New Roman" w:hAnsi="Times New Roman"/>
                <w:sz w:val="20"/>
                <w:szCs w:val="20"/>
              </w:rPr>
            </w:pPr>
            <w:r w:rsidRPr="00866F1A">
              <w:rPr>
                <w:rFonts w:ascii="Times New Roman" w:hAnsi="Times New Roman"/>
                <w:sz w:val="20"/>
                <w:szCs w:val="20"/>
              </w:rPr>
              <w:t>Чернышевский район, пгт. Чернышевск</w:t>
            </w:r>
          </w:p>
        </w:tc>
        <w:tc>
          <w:tcPr>
            <w:tcW w:w="2381" w:type="dxa"/>
            <w:tcBorders>
              <w:top w:val="single" w:sz="6" w:space="0" w:color="000000"/>
              <w:left w:val="single" w:sz="6" w:space="0" w:color="000000"/>
              <w:bottom w:val="single" w:sz="6" w:space="0" w:color="000000"/>
              <w:right w:val="single" w:sz="6" w:space="0" w:color="000000"/>
            </w:tcBorders>
            <w:shd w:val="clear" w:color="auto" w:fill="auto"/>
            <w:vAlign w:val="center"/>
          </w:tcPr>
          <w:p w:rsidR="008F0C53" w:rsidRPr="00866F1A" w:rsidRDefault="008F0C53" w:rsidP="003C7695">
            <w:pPr>
              <w:ind w:firstLine="0"/>
              <w:jc w:val="center"/>
              <w:rPr>
                <w:rFonts w:ascii="Times New Roman" w:hAnsi="Times New Roman"/>
                <w:sz w:val="20"/>
                <w:szCs w:val="20"/>
              </w:rPr>
            </w:pPr>
            <w:r w:rsidRPr="00866F1A">
              <w:rPr>
                <w:rFonts w:ascii="Times New Roman" w:hAnsi="Times New Roman"/>
                <w:sz w:val="20"/>
                <w:szCs w:val="20"/>
              </w:rPr>
              <w:t>не установлены</w:t>
            </w:r>
          </w:p>
        </w:tc>
      </w:tr>
      <w:tr w:rsidR="008F0C53" w:rsidRPr="00866F1A" w:rsidTr="003C7695">
        <w:trPr>
          <w:trHeight w:val="397"/>
          <w:jc w:val="center"/>
        </w:trPr>
        <w:tc>
          <w:tcPr>
            <w:tcW w:w="14619" w:type="dxa"/>
            <w:gridSpan w:val="8"/>
            <w:tcBorders>
              <w:top w:val="single" w:sz="6" w:space="0" w:color="000000"/>
              <w:left w:val="single" w:sz="6" w:space="0" w:color="000000"/>
              <w:bottom w:val="single" w:sz="6" w:space="0" w:color="000000"/>
              <w:right w:val="single" w:sz="6" w:space="0" w:color="000000"/>
            </w:tcBorders>
            <w:shd w:val="clear" w:color="auto" w:fill="auto"/>
            <w:vAlign w:val="center"/>
          </w:tcPr>
          <w:p w:rsidR="008F0C53" w:rsidRPr="00866F1A" w:rsidRDefault="008F0C53" w:rsidP="003C7695">
            <w:pPr>
              <w:ind w:firstLine="0"/>
              <w:jc w:val="center"/>
              <w:rPr>
                <w:rFonts w:ascii="Times New Roman" w:hAnsi="Times New Roman"/>
                <w:b/>
                <w:sz w:val="20"/>
                <w:szCs w:val="20"/>
              </w:rPr>
            </w:pPr>
            <w:r w:rsidRPr="00866F1A">
              <w:rPr>
                <w:rFonts w:ascii="Times New Roman" w:hAnsi="Times New Roman"/>
                <w:b/>
                <w:sz w:val="20"/>
                <w:szCs w:val="20"/>
              </w:rPr>
              <w:t>6. Объекты регионального значения в области энергетики</w:t>
            </w:r>
          </w:p>
        </w:tc>
      </w:tr>
      <w:tr w:rsidR="008F0C53" w:rsidRPr="00866F1A" w:rsidTr="003C7695">
        <w:trPr>
          <w:trHeight w:val="397"/>
          <w:jc w:val="center"/>
        </w:trPr>
        <w:tc>
          <w:tcPr>
            <w:tcW w:w="14619" w:type="dxa"/>
            <w:gridSpan w:val="8"/>
            <w:tcBorders>
              <w:top w:val="single" w:sz="6" w:space="0" w:color="000000"/>
              <w:left w:val="single" w:sz="6" w:space="0" w:color="000000"/>
              <w:bottom w:val="single" w:sz="6" w:space="0" w:color="000000"/>
              <w:right w:val="single" w:sz="6" w:space="0" w:color="000000"/>
            </w:tcBorders>
            <w:shd w:val="clear" w:color="auto" w:fill="auto"/>
            <w:vAlign w:val="center"/>
          </w:tcPr>
          <w:p w:rsidR="008F0C53" w:rsidRPr="00866F1A" w:rsidRDefault="008F0C53" w:rsidP="003C7695">
            <w:pPr>
              <w:ind w:firstLine="0"/>
              <w:jc w:val="center"/>
              <w:rPr>
                <w:rFonts w:ascii="Times New Roman" w:hAnsi="Times New Roman"/>
                <w:b/>
                <w:sz w:val="20"/>
                <w:szCs w:val="20"/>
              </w:rPr>
            </w:pPr>
            <w:r w:rsidRPr="00866F1A">
              <w:rPr>
                <w:rFonts w:ascii="Times New Roman" w:hAnsi="Times New Roman"/>
                <w:b/>
                <w:sz w:val="20"/>
                <w:szCs w:val="20"/>
              </w:rPr>
              <w:t>6.4. Линии электропередачи 110 кВ</w:t>
            </w:r>
          </w:p>
        </w:tc>
      </w:tr>
      <w:tr w:rsidR="008F0C53" w:rsidRPr="00866F1A" w:rsidTr="003C7695">
        <w:trPr>
          <w:trHeight w:val="1123"/>
          <w:jc w:val="center"/>
        </w:trPr>
        <w:tc>
          <w:tcPr>
            <w:tcW w:w="620" w:type="dxa"/>
            <w:tcBorders>
              <w:top w:val="single" w:sz="6" w:space="0" w:color="000000"/>
              <w:left w:val="single" w:sz="6" w:space="0" w:color="000000"/>
              <w:bottom w:val="single" w:sz="6" w:space="0" w:color="000000"/>
              <w:right w:val="single" w:sz="6" w:space="0" w:color="000000"/>
            </w:tcBorders>
            <w:shd w:val="clear" w:color="auto" w:fill="auto"/>
            <w:vAlign w:val="center"/>
          </w:tcPr>
          <w:p w:rsidR="008F0C53" w:rsidRPr="00866F1A" w:rsidRDefault="003C7695" w:rsidP="003C7695">
            <w:pPr>
              <w:ind w:firstLine="0"/>
              <w:jc w:val="center"/>
              <w:rPr>
                <w:rFonts w:ascii="Times New Roman" w:hAnsi="Times New Roman"/>
                <w:sz w:val="20"/>
                <w:szCs w:val="20"/>
              </w:rPr>
            </w:pPr>
            <w:r w:rsidRPr="00866F1A">
              <w:rPr>
                <w:rFonts w:ascii="Times New Roman" w:hAnsi="Times New Roman"/>
                <w:sz w:val="20"/>
                <w:szCs w:val="20"/>
              </w:rPr>
              <w:t>6</w:t>
            </w:r>
            <w:r w:rsidR="008F0C53" w:rsidRPr="00866F1A">
              <w:rPr>
                <w:rFonts w:ascii="Times New Roman" w:hAnsi="Times New Roman"/>
                <w:sz w:val="20"/>
                <w:szCs w:val="20"/>
              </w:rPr>
              <w:t>.</w:t>
            </w:r>
          </w:p>
        </w:tc>
        <w:tc>
          <w:tcPr>
            <w:tcW w:w="2282" w:type="dxa"/>
            <w:tcBorders>
              <w:top w:val="single" w:sz="6" w:space="0" w:color="000000"/>
              <w:left w:val="single" w:sz="6" w:space="0" w:color="000000"/>
              <w:bottom w:val="single" w:sz="6" w:space="0" w:color="000000"/>
              <w:right w:val="single" w:sz="6" w:space="0" w:color="000000"/>
            </w:tcBorders>
            <w:shd w:val="clear" w:color="auto" w:fill="auto"/>
            <w:vAlign w:val="center"/>
          </w:tcPr>
          <w:p w:rsidR="008F0C53" w:rsidRPr="00866F1A" w:rsidRDefault="008F0C53" w:rsidP="003C7695">
            <w:pPr>
              <w:ind w:firstLine="0"/>
              <w:jc w:val="center"/>
              <w:rPr>
                <w:rFonts w:ascii="Times New Roman" w:hAnsi="Times New Roman"/>
                <w:sz w:val="20"/>
                <w:szCs w:val="20"/>
              </w:rPr>
            </w:pPr>
            <w:r w:rsidRPr="00866F1A">
              <w:rPr>
                <w:rFonts w:ascii="Times New Roman" w:hAnsi="Times New Roman"/>
                <w:sz w:val="20"/>
                <w:szCs w:val="20"/>
              </w:rPr>
              <w:t>Реконструкция ВЛ110-17 от ПС 110 кВ Чернышевск до ПС</w:t>
            </w:r>
          </w:p>
          <w:p w:rsidR="008F0C53" w:rsidRPr="00866F1A" w:rsidRDefault="008F0C53" w:rsidP="003C7695">
            <w:pPr>
              <w:ind w:firstLine="0"/>
              <w:jc w:val="center"/>
              <w:rPr>
                <w:rFonts w:ascii="Times New Roman" w:hAnsi="Times New Roman"/>
                <w:sz w:val="20"/>
                <w:szCs w:val="20"/>
              </w:rPr>
            </w:pPr>
            <w:r w:rsidRPr="00866F1A">
              <w:rPr>
                <w:rFonts w:ascii="Times New Roman" w:hAnsi="Times New Roman"/>
                <w:sz w:val="20"/>
                <w:szCs w:val="20"/>
              </w:rPr>
              <w:t>110 кВ Букачача (с заменой деревянных одноцепных опор)</w:t>
            </w:r>
          </w:p>
        </w:tc>
        <w:tc>
          <w:tcPr>
            <w:tcW w:w="20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8F0C53" w:rsidRPr="00866F1A" w:rsidRDefault="008F0C53" w:rsidP="003C7695">
            <w:pPr>
              <w:ind w:firstLine="0"/>
              <w:jc w:val="center"/>
              <w:rPr>
                <w:rFonts w:ascii="Times New Roman" w:hAnsi="Times New Roman"/>
                <w:sz w:val="20"/>
                <w:szCs w:val="20"/>
              </w:rPr>
            </w:pPr>
            <w:r w:rsidRPr="00866F1A">
              <w:rPr>
                <w:rFonts w:ascii="Times New Roman" w:hAnsi="Times New Roman"/>
                <w:sz w:val="20"/>
                <w:szCs w:val="20"/>
              </w:rPr>
              <w:t>Повышение надёжности</w:t>
            </w:r>
          </w:p>
          <w:p w:rsidR="008F0C53" w:rsidRPr="00866F1A" w:rsidRDefault="008F0C53" w:rsidP="009E25B7">
            <w:pPr>
              <w:ind w:firstLine="0"/>
              <w:jc w:val="center"/>
              <w:rPr>
                <w:rFonts w:ascii="Times New Roman" w:hAnsi="Times New Roman"/>
                <w:sz w:val="20"/>
                <w:szCs w:val="20"/>
              </w:rPr>
            </w:pPr>
            <w:r w:rsidRPr="00866F1A">
              <w:rPr>
                <w:rFonts w:ascii="Times New Roman" w:hAnsi="Times New Roman"/>
                <w:sz w:val="20"/>
                <w:szCs w:val="20"/>
              </w:rPr>
              <w:t>электроснаб</w:t>
            </w:r>
            <w:r w:rsidR="009E25B7" w:rsidRPr="00866F1A">
              <w:rPr>
                <w:rFonts w:ascii="Times New Roman" w:hAnsi="Times New Roman"/>
                <w:sz w:val="20"/>
                <w:szCs w:val="20"/>
              </w:rPr>
              <w:t>же</w:t>
            </w:r>
            <w:r w:rsidRPr="00866F1A">
              <w:rPr>
                <w:rFonts w:ascii="Times New Roman" w:hAnsi="Times New Roman"/>
                <w:sz w:val="20"/>
                <w:szCs w:val="20"/>
              </w:rPr>
              <w:t>ния потребителей юго-</w:t>
            </w:r>
          </w:p>
          <w:p w:rsidR="008F0C53" w:rsidRPr="00866F1A" w:rsidRDefault="008F0C53" w:rsidP="00FB6AC0">
            <w:pPr>
              <w:ind w:firstLine="0"/>
              <w:jc w:val="center"/>
              <w:rPr>
                <w:rFonts w:ascii="Times New Roman" w:hAnsi="Times New Roman"/>
                <w:sz w:val="20"/>
                <w:szCs w:val="20"/>
              </w:rPr>
            </w:pPr>
            <w:r w:rsidRPr="00866F1A">
              <w:rPr>
                <w:rFonts w:ascii="Times New Roman" w:hAnsi="Times New Roman"/>
                <w:sz w:val="20"/>
                <w:szCs w:val="20"/>
              </w:rPr>
              <w:t>восточных районов Забайкальского края</w:t>
            </w:r>
          </w:p>
        </w:tc>
        <w:tc>
          <w:tcPr>
            <w:tcW w:w="1357" w:type="dxa"/>
            <w:tcBorders>
              <w:top w:val="single" w:sz="6" w:space="0" w:color="000000"/>
              <w:left w:val="single" w:sz="6" w:space="0" w:color="000000"/>
              <w:bottom w:val="single" w:sz="6" w:space="0" w:color="000000"/>
              <w:right w:val="single" w:sz="6" w:space="0" w:color="000000"/>
            </w:tcBorders>
            <w:shd w:val="clear" w:color="auto" w:fill="auto"/>
            <w:vAlign w:val="center"/>
          </w:tcPr>
          <w:p w:rsidR="008F0C53" w:rsidRPr="00866F1A" w:rsidRDefault="008F0C53" w:rsidP="003C7695">
            <w:pPr>
              <w:ind w:firstLine="0"/>
              <w:jc w:val="center"/>
              <w:rPr>
                <w:rFonts w:ascii="Times New Roman" w:hAnsi="Times New Roman"/>
                <w:sz w:val="20"/>
                <w:szCs w:val="20"/>
              </w:rPr>
            </w:pPr>
            <w:r w:rsidRPr="00866F1A">
              <w:rPr>
                <w:rFonts w:ascii="Times New Roman" w:hAnsi="Times New Roman"/>
                <w:sz w:val="20"/>
                <w:szCs w:val="20"/>
              </w:rPr>
              <w:t>602040311</w:t>
            </w:r>
          </w:p>
        </w:tc>
        <w:tc>
          <w:tcPr>
            <w:tcW w:w="2069" w:type="dxa"/>
            <w:tcBorders>
              <w:top w:val="single" w:sz="6" w:space="0" w:color="000000"/>
              <w:left w:val="single" w:sz="6" w:space="0" w:color="000000"/>
              <w:bottom w:val="single" w:sz="6" w:space="0" w:color="000000"/>
              <w:right w:val="single" w:sz="6" w:space="0" w:color="000000"/>
            </w:tcBorders>
            <w:shd w:val="clear" w:color="auto" w:fill="auto"/>
            <w:vAlign w:val="center"/>
          </w:tcPr>
          <w:p w:rsidR="008F0C53" w:rsidRPr="00866F1A" w:rsidRDefault="008F0C53" w:rsidP="003C7695">
            <w:pPr>
              <w:ind w:firstLine="0"/>
              <w:jc w:val="center"/>
              <w:rPr>
                <w:rFonts w:ascii="Times New Roman" w:hAnsi="Times New Roman"/>
                <w:sz w:val="20"/>
                <w:szCs w:val="20"/>
              </w:rPr>
            </w:pPr>
            <w:r w:rsidRPr="00866F1A">
              <w:rPr>
                <w:rFonts w:ascii="Times New Roman" w:hAnsi="Times New Roman"/>
                <w:sz w:val="20"/>
                <w:szCs w:val="20"/>
              </w:rPr>
              <w:t xml:space="preserve">Предложение филиала ПАО </w:t>
            </w:r>
            <w:r w:rsidR="002C13E8" w:rsidRPr="00866F1A">
              <w:rPr>
                <w:rFonts w:ascii="Times New Roman" w:hAnsi="Times New Roman"/>
                <w:sz w:val="20"/>
                <w:szCs w:val="20"/>
              </w:rPr>
              <w:t>«</w:t>
            </w:r>
            <w:r w:rsidRPr="00866F1A">
              <w:rPr>
                <w:rFonts w:ascii="Times New Roman" w:hAnsi="Times New Roman"/>
                <w:sz w:val="20"/>
                <w:szCs w:val="20"/>
              </w:rPr>
              <w:t>Россети</w:t>
            </w:r>
          </w:p>
          <w:p w:rsidR="008F0C53" w:rsidRPr="00866F1A" w:rsidRDefault="008F0C53" w:rsidP="003C7695">
            <w:pPr>
              <w:ind w:firstLine="0"/>
              <w:jc w:val="center"/>
              <w:rPr>
                <w:rFonts w:ascii="Times New Roman" w:hAnsi="Times New Roman"/>
                <w:sz w:val="20"/>
                <w:szCs w:val="20"/>
              </w:rPr>
            </w:pPr>
            <w:r w:rsidRPr="00866F1A">
              <w:rPr>
                <w:rFonts w:ascii="Times New Roman" w:hAnsi="Times New Roman"/>
                <w:sz w:val="20"/>
                <w:szCs w:val="20"/>
              </w:rPr>
              <w:t>Сибири</w:t>
            </w:r>
            <w:r w:rsidR="002C13E8" w:rsidRPr="00866F1A">
              <w:rPr>
                <w:rFonts w:ascii="Times New Roman" w:hAnsi="Times New Roman"/>
                <w:sz w:val="20"/>
                <w:szCs w:val="20"/>
              </w:rPr>
              <w:t>»</w:t>
            </w:r>
            <w:r w:rsidRPr="00866F1A">
              <w:rPr>
                <w:rFonts w:ascii="Times New Roman" w:hAnsi="Times New Roman"/>
                <w:sz w:val="20"/>
                <w:szCs w:val="20"/>
              </w:rPr>
              <w:t xml:space="preserve"> - </w:t>
            </w:r>
            <w:r w:rsidR="002C13E8" w:rsidRPr="00866F1A">
              <w:rPr>
                <w:rFonts w:ascii="Times New Roman" w:hAnsi="Times New Roman"/>
                <w:sz w:val="20"/>
                <w:szCs w:val="20"/>
              </w:rPr>
              <w:t>«</w:t>
            </w:r>
            <w:r w:rsidRPr="00866F1A">
              <w:rPr>
                <w:rFonts w:ascii="Times New Roman" w:hAnsi="Times New Roman"/>
                <w:sz w:val="20"/>
                <w:szCs w:val="20"/>
              </w:rPr>
              <w:t>Читаэнерго</w:t>
            </w:r>
            <w:r w:rsidR="002C13E8" w:rsidRPr="00866F1A">
              <w:rPr>
                <w:rFonts w:ascii="Times New Roman" w:hAnsi="Times New Roman"/>
                <w:sz w:val="20"/>
                <w:szCs w:val="20"/>
              </w:rPr>
              <w:t>»</w:t>
            </w:r>
          </w:p>
        </w:tc>
        <w:tc>
          <w:tcPr>
            <w:tcW w:w="1594" w:type="dxa"/>
            <w:tcBorders>
              <w:top w:val="single" w:sz="6" w:space="0" w:color="000000"/>
              <w:left w:val="single" w:sz="6" w:space="0" w:color="000000"/>
              <w:bottom w:val="single" w:sz="6" w:space="0" w:color="000000"/>
              <w:right w:val="single" w:sz="6" w:space="0" w:color="000000"/>
            </w:tcBorders>
            <w:shd w:val="clear" w:color="auto" w:fill="auto"/>
            <w:vAlign w:val="center"/>
          </w:tcPr>
          <w:p w:rsidR="008F0C53" w:rsidRPr="00866F1A" w:rsidRDefault="008F0C53" w:rsidP="003C7695">
            <w:pPr>
              <w:ind w:firstLine="0"/>
              <w:jc w:val="center"/>
              <w:rPr>
                <w:rFonts w:ascii="Times New Roman" w:hAnsi="Times New Roman"/>
                <w:sz w:val="20"/>
                <w:szCs w:val="20"/>
              </w:rPr>
            </w:pPr>
            <w:r w:rsidRPr="00866F1A">
              <w:rPr>
                <w:rFonts w:ascii="Times New Roman" w:hAnsi="Times New Roman"/>
                <w:sz w:val="20"/>
                <w:szCs w:val="20"/>
              </w:rPr>
              <w:t>Напряжение –</w:t>
            </w:r>
          </w:p>
          <w:p w:rsidR="008F0C53" w:rsidRPr="00866F1A" w:rsidRDefault="008F0C53" w:rsidP="003C7695">
            <w:pPr>
              <w:ind w:firstLine="0"/>
              <w:jc w:val="center"/>
              <w:rPr>
                <w:rFonts w:ascii="Times New Roman" w:hAnsi="Times New Roman"/>
                <w:sz w:val="20"/>
                <w:szCs w:val="20"/>
              </w:rPr>
            </w:pPr>
            <w:r w:rsidRPr="00866F1A">
              <w:rPr>
                <w:rFonts w:ascii="Times New Roman" w:hAnsi="Times New Roman"/>
                <w:sz w:val="20"/>
                <w:szCs w:val="20"/>
              </w:rPr>
              <w:t>110 кВ; протяженность –</w:t>
            </w:r>
          </w:p>
          <w:p w:rsidR="008F0C53" w:rsidRPr="00866F1A" w:rsidRDefault="008F0C53" w:rsidP="003C7695">
            <w:pPr>
              <w:ind w:firstLine="0"/>
              <w:jc w:val="center"/>
              <w:rPr>
                <w:rFonts w:ascii="Times New Roman" w:hAnsi="Times New Roman"/>
                <w:sz w:val="20"/>
                <w:szCs w:val="20"/>
              </w:rPr>
            </w:pPr>
            <w:r w:rsidRPr="00866F1A">
              <w:rPr>
                <w:rFonts w:ascii="Times New Roman" w:hAnsi="Times New Roman"/>
                <w:sz w:val="20"/>
                <w:szCs w:val="20"/>
              </w:rPr>
              <w:t>65,6 км</w:t>
            </w:r>
          </w:p>
        </w:tc>
        <w:tc>
          <w:tcPr>
            <w:tcW w:w="2228" w:type="dxa"/>
            <w:tcBorders>
              <w:top w:val="single" w:sz="6" w:space="0" w:color="000000"/>
              <w:left w:val="single" w:sz="6" w:space="0" w:color="000000"/>
              <w:bottom w:val="single" w:sz="6" w:space="0" w:color="000000"/>
              <w:right w:val="single" w:sz="6" w:space="0" w:color="000000"/>
            </w:tcBorders>
            <w:shd w:val="clear" w:color="auto" w:fill="auto"/>
            <w:vAlign w:val="center"/>
          </w:tcPr>
          <w:p w:rsidR="008F0C53" w:rsidRPr="00866F1A" w:rsidRDefault="008F0C53" w:rsidP="009E25B7">
            <w:pPr>
              <w:ind w:firstLine="0"/>
              <w:jc w:val="center"/>
              <w:rPr>
                <w:rFonts w:ascii="Times New Roman" w:hAnsi="Times New Roman"/>
                <w:sz w:val="20"/>
                <w:szCs w:val="20"/>
              </w:rPr>
            </w:pPr>
            <w:r w:rsidRPr="00866F1A">
              <w:rPr>
                <w:rFonts w:ascii="Times New Roman" w:hAnsi="Times New Roman"/>
                <w:sz w:val="20"/>
                <w:szCs w:val="20"/>
              </w:rPr>
              <w:t>Чернышевский р</w:t>
            </w:r>
            <w:r w:rsidR="009E25B7" w:rsidRPr="00866F1A">
              <w:rPr>
                <w:rFonts w:ascii="Times New Roman" w:hAnsi="Times New Roman"/>
                <w:sz w:val="20"/>
                <w:szCs w:val="20"/>
              </w:rPr>
              <w:t xml:space="preserve">айон, городское поселение </w:t>
            </w:r>
            <w:r w:rsidR="002C13E8" w:rsidRPr="00866F1A">
              <w:rPr>
                <w:rFonts w:ascii="Times New Roman" w:hAnsi="Times New Roman"/>
                <w:sz w:val="20"/>
                <w:szCs w:val="20"/>
              </w:rPr>
              <w:t>«</w:t>
            </w:r>
            <w:r w:rsidR="009E25B7" w:rsidRPr="00866F1A">
              <w:rPr>
                <w:rFonts w:ascii="Times New Roman" w:hAnsi="Times New Roman"/>
                <w:sz w:val="20"/>
                <w:szCs w:val="20"/>
              </w:rPr>
              <w:t>Чер</w:t>
            </w:r>
            <w:r w:rsidRPr="00866F1A">
              <w:rPr>
                <w:rFonts w:ascii="Times New Roman" w:hAnsi="Times New Roman"/>
                <w:sz w:val="20"/>
                <w:szCs w:val="20"/>
              </w:rPr>
              <w:t>нышевское</w:t>
            </w:r>
            <w:r w:rsidR="002C13E8" w:rsidRPr="00866F1A">
              <w:rPr>
                <w:rFonts w:ascii="Times New Roman" w:hAnsi="Times New Roman"/>
                <w:sz w:val="20"/>
                <w:szCs w:val="20"/>
              </w:rPr>
              <w:t>»</w:t>
            </w:r>
            <w:r w:rsidRPr="00866F1A">
              <w:rPr>
                <w:rFonts w:ascii="Times New Roman" w:hAnsi="Times New Roman"/>
                <w:sz w:val="20"/>
                <w:szCs w:val="20"/>
              </w:rPr>
              <w:t>, сельское поселение</w:t>
            </w:r>
          </w:p>
          <w:p w:rsidR="008F0C53" w:rsidRPr="00866F1A" w:rsidRDefault="002C13E8" w:rsidP="009E25B7">
            <w:pPr>
              <w:ind w:firstLine="0"/>
              <w:jc w:val="center"/>
              <w:rPr>
                <w:rFonts w:ascii="Times New Roman" w:hAnsi="Times New Roman"/>
                <w:sz w:val="20"/>
                <w:szCs w:val="20"/>
              </w:rPr>
            </w:pPr>
            <w:r w:rsidRPr="00866F1A">
              <w:rPr>
                <w:rFonts w:ascii="Times New Roman" w:hAnsi="Times New Roman"/>
                <w:sz w:val="20"/>
                <w:szCs w:val="20"/>
              </w:rPr>
              <w:t>«</w:t>
            </w:r>
            <w:r w:rsidR="008F0C53" w:rsidRPr="00866F1A">
              <w:rPr>
                <w:rFonts w:ascii="Times New Roman" w:hAnsi="Times New Roman"/>
                <w:sz w:val="20"/>
                <w:szCs w:val="20"/>
              </w:rPr>
              <w:t>Утанское</w:t>
            </w:r>
            <w:r w:rsidRPr="00866F1A">
              <w:rPr>
                <w:rFonts w:ascii="Times New Roman" w:hAnsi="Times New Roman"/>
                <w:sz w:val="20"/>
                <w:szCs w:val="20"/>
              </w:rPr>
              <w:t>»</w:t>
            </w:r>
            <w:r w:rsidR="008F0C53" w:rsidRPr="00866F1A">
              <w:rPr>
                <w:rFonts w:ascii="Times New Roman" w:hAnsi="Times New Roman"/>
                <w:sz w:val="20"/>
                <w:szCs w:val="20"/>
              </w:rPr>
              <w:t xml:space="preserve">, сельское поселение </w:t>
            </w:r>
            <w:r w:rsidRPr="00866F1A">
              <w:rPr>
                <w:rFonts w:ascii="Times New Roman" w:hAnsi="Times New Roman"/>
                <w:sz w:val="20"/>
                <w:szCs w:val="20"/>
              </w:rPr>
              <w:t>«</w:t>
            </w:r>
            <w:r w:rsidR="008F0C53" w:rsidRPr="00866F1A">
              <w:rPr>
                <w:rFonts w:ascii="Times New Roman" w:hAnsi="Times New Roman"/>
                <w:sz w:val="20"/>
                <w:szCs w:val="20"/>
              </w:rPr>
              <w:t>Ми</w:t>
            </w:r>
            <w:r w:rsidR="009E25B7" w:rsidRPr="00866F1A">
              <w:rPr>
                <w:rFonts w:ascii="Times New Roman" w:hAnsi="Times New Roman"/>
                <w:sz w:val="20"/>
                <w:szCs w:val="20"/>
              </w:rPr>
              <w:t>льгидунское</w:t>
            </w:r>
            <w:r w:rsidRPr="00866F1A">
              <w:rPr>
                <w:rFonts w:ascii="Times New Roman" w:hAnsi="Times New Roman"/>
                <w:sz w:val="20"/>
                <w:szCs w:val="20"/>
              </w:rPr>
              <w:t>»</w:t>
            </w:r>
            <w:r w:rsidR="009E25B7" w:rsidRPr="00866F1A">
              <w:rPr>
                <w:rFonts w:ascii="Times New Roman" w:hAnsi="Times New Roman"/>
                <w:sz w:val="20"/>
                <w:szCs w:val="20"/>
              </w:rPr>
              <w:t>, городское поселе</w:t>
            </w:r>
            <w:r w:rsidR="008F0C53" w:rsidRPr="00866F1A">
              <w:rPr>
                <w:rFonts w:ascii="Times New Roman" w:hAnsi="Times New Roman"/>
                <w:sz w:val="20"/>
                <w:szCs w:val="20"/>
              </w:rPr>
              <w:t xml:space="preserve">ние </w:t>
            </w:r>
            <w:r w:rsidRPr="00866F1A">
              <w:rPr>
                <w:rFonts w:ascii="Times New Roman" w:hAnsi="Times New Roman"/>
                <w:sz w:val="20"/>
                <w:szCs w:val="20"/>
              </w:rPr>
              <w:t>«</w:t>
            </w:r>
            <w:r w:rsidR="008F0C53" w:rsidRPr="00866F1A">
              <w:rPr>
                <w:rFonts w:ascii="Times New Roman" w:hAnsi="Times New Roman"/>
                <w:sz w:val="20"/>
                <w:szCs w:val="20"/>
              </w:rPr>
              <w:t>Букачачинское</w:t>
            </w:r>
            <w:r w:rsidRPr="00866F1A">
              <w:rPr>
                <w:rFonts w:ascii="Times New Roman" w:hAnsi="Times New Roman"/>
                <w:sz w:val="20"/>
                <w:szCs w:val="20"/>
              </w:rPr>
              <w:t>»</w:t>
            </w:r>
          </w:p>
        </w:tc>
        <w:tc>
          <w:tcPr>
            <w:tcW w:w="2381" w:type="dxa"/>
            <w:tcBorders>
              <w:top w:val="single" w:sz="6" w:space="0" w:color="000000"/>
              <w:left w:val="single" w:sz="6" w:space="0" w:color="000000"/>
              <w:bottom w:val="single" w:sz="6" w:space="0" w:color="000000"/>
              <w:right w:val="single" w:sz="6" w:space="0" w:color="000000"/>
            </w:tcBorders>
            <w:shd w:val="clear" w:color="auto" w:fill="auto"/>
            <w:vAlign w:val="center"/>
          </w:tcPr>
          <w:p w:rsidR="008F0C53" w:rsidRPr="00866F1A" w:rsidRDefault="008F0C53" w:rsidP="003C7695">
            <w:pPr>
              <w:ind w:firstLine="0"/>
              <w:jc w:val="center"/>
              <w:rPr>
                <w:rFonts w:ascii="Times New Roman" w:hAnsi="Times New Roman"/>
                <w:sz w:val="20"/>
                <w:szCs w:val="20"/>
              </w:rPr>
            </w:pPr>
            <w:r w:rsidRPr="00866F1A">
              <w:rPr>
                <w:rFonts w:ascii="Times New Roman" w:hAnsi="Times New Roman"/>
                <w:sz w:val="20"/>
                <w:szCs w:val="20"/>
              </w:rPr>
              <w:t>Охранная зона – 20 м</w:t>
            </w:r>
          </w:p>
        </w:tc>
      </w:tr>
      <w:tr w:rsidR="003C7695" w:rsidRPr="00866F1A" w:rsidTr="003C7695">
        <w:trPr>
          <w:trHeight w:val="397"/>
          <w:jc w:val="center"/>
        </w:trPr>
        <w:tc>
          <w:tcPr>
            <w:tcW w:w="14619" w:type="dxa"/>
            <w:gridSpan w:val="8"/>
            <w:tcBorders>
              <w:top w:val="single" w:sz="6" w:space="0" w:color="000000"/>
              <w:left w:val="single" w:sz="6" w:space="0" w:color="000000"/>
              <w:bottom w:val="single" w:sz="6" w:space="0" w:color="000000"/>
              <w:right w:val="single" w:sz="6" w:space="0" w:color="000000"/>
            </w:tcBorders>
            <w:shd w:val="clear" w:color="auto" w:fill="auto"/>
            <w:vAlign w:val="center"/>
          </w:tcPr>
          <w:p w:rsidR="003C7695" w:rsidRPr="00866F1A" w:rsidRDefault="003C7695" w:rsidP="003C7695">
            <w:pPr>
              <w:ind w:firstLine="0"/>
              <w:jc w:val="center"/>
              <w:rPr>
                <w:rFonts w:ascii="Times New Roman" w:hAnsi="Times New Roman"/>
                <w:b/>
                <w:sz w:val="20"/>
                <w:szCs w:val="20"/>
              </w:rPr>
            </w:pPr>
            <w:r w:rsidRPr="00866F1A">
              <w:rPr>
                <w:rFonts w:ascii="Times New Roman" w:hAnsi="Times New Roman"/>
                <w:b/>
                <w:sz w:val="20"/>
                <w:szCs w:val="20"/>
              </w:rPr>
              <w:t>7. Иные виды объектов регионального значения</w:t>
            </w:r>
          </w:p>
        </w:tc>
      </w:tr>
      <w:tr w:rsidR="003C7695" w:rsidRPr="00866F1A" w:rsidTr="003C7695">
        <w:trPr>
          <w:trHeight w:val="397"/>
          <w:jc w:val="center"/>
        </w:trPr>
        <w:tc>
          <w:tcPr>
            <w:tcW w:w="14619" w:type="dxa"/>
            <w:gridSpan w:val="8"/>
            <w:tcBorders>
              <w:top w:val="single" w:sz="6" w:space="0" w:color="000000"/>
              <w:left w:val="single" w:sz="6" w:space="0" w:color="000000"/>
              <w:bottom w:val="single" w:sz="6" w:space="0" w:color="000000"/>
              <w:right w:val="single" w:sz="6" w:space="0" w:color="000000"/>
            </w:tcBorders>
            <w:shd w:val="clear" w:color="auto" w:fill="auto"/>
            <w:vAlign w:val="center"/>
          </w:tcPr>
          <w:p w:rsidR="003C7695" w:rsidRPr="00866F1A" w:rsidRDefault="003C7695" w:rsidP="003C7695">
            <w:pPr>
              <w:ind w:firstLine="0"/>
              <w:jc w:val="center"/>
              <w:rPr>
                <w:rFonts w:ascii="Times New Roman" w:hAnsi="Times New Roman"/>
                <w:b/>
                <w:sz w:val="20"/>
                <w:szCs w:val="20"/>
              </w:rPr>
            </w:pPr>
            <w:r w:rsidRPr="00866F1A">
              <w:rPr>
                <w:rFonts w:ascii="Times New Roman" w:hAnsi="Times New Roman"/>
                <w:b/>
                <w:sz w:val="20"/>
                <w:szCs w:val="20"/>
              </w:rPr>
              <w:t>7.3. Объекты обработки, утилизации, обезвреживания, размещения твердых коммунальных отходов</w:t>
            </w:r>
          </w:p>
        </w:tc>
      </w:tr>
      <w:tr w:rsidR="003C7695" w:rsidRPr="00866F1A" w:rsidTr="003C7695">
        <w:trPr>
          <w:trHeight w:val="397"/>
          <w:jc w:val="center"/>
        </w:trPr>
        <w:tc>
          <w:tcPr>
            <w:tcW w:w="14619" w:type="dxa"/>
            <w:gridSpan w:val="8"/>
            <w:tcBorders>
              <w:top w:val="single" w:sz="6" w:space="0" w:color="000000"/>
              <w:left w:val="single" w:sz="6" w:space="0" w:color="000000"/>
              <w:bottom w:val="single" w:sz="6" w:space="0" w:color="000000"/>
              <w:right w:val="single" w:sz="6" w:space="0" w:color="000000"/>
            </w:tcBorders>
            <w:shd w:val="clear" w:color="auto" w:fill="auto"/>
            <w:vAlign w:val="center"/>
          </w:tcPr>
          <w:p w:rsidR="003C7695" w:rsidRPr="00866F1A" w:rsidRDefault="003C7695" w:rsidP="003C7695">
            <w:pPr>
              <w:ind w:firstLine="0"/>
              <w:jc w:val="center"/>
              <w:rPr>
                <w:rFonts w:ascii="Times New Roman" w:hAnsi="Times New Roman"/>
                <w:b/>
                <w:sz w:val="20"/>
                <w:szCs w:val="20"/>
              </w:rPr>
            </w:pPr>
            <w:r w:rsidRPr="00866F1A">
              <w:rPr>
                <w:rFonts w:ascii="Times New Roman" w:hAnsi="Times New Roman"/>
                <w:b/>
                <w:sz w:val="20"/>
                <w:szCs w:val="20"/>
              </w:rPr>
              <w:t>Первая очередь (до 2030 г.)</w:t>
            </w:r>
          </w:p>
        </w:tc>
      </w:tr>
      <w:tr w:rsidR="008F0C53" w:rsidRPr="00866F1A" w:rsidTr="003C7695">
        <w:trPr>
          <w:trHeight w:val="1123"/>
          <w:jc w:val="center"/>
        </w:trPr>
        <w:tc>
          <w:tcPr>
            <w:tcW w:w="620" w:type="dxa"/>
            <w:tcBorders>
              <w:top w:val="single" w:sz="6" w:space="0" w:color="000000"/>
              <w:left w:val="single" w:sz="6" w:space="0" w:color="000000"/>
              <w:bottom w:val="single" w:sz="6" w:space="0" w:color="000000"/>
              <w:right w:val="single" w:sz="6" w:space="0" w:color="000000"/>
            </w:tcBorders>
            <w:shd w:val="clear" w:color="auto" w:fill="auto"/>
            <w:vAlign w:val="center"/>
          </w:tcPr>
          <w:p w:rsidR="008F0C53" w:rsidRPr="00866F1A" w:rsidRDefault="003C7695" w:rsidP="003C7695">
            <w:pPr>
              <w:ind w:firstLine="0"/>
              <w:jc w:val="center"/>
              <w:rPr>
                <w:rFonts w:ascii="Times New Roman" w:hAnsi="Times New Roman"/>
                <w:sz w:val="20"/>
                <w:szCs w:val="20"/>
              </w:rPr>
            </w:pPr>
            <w:r w:rsidRPr="00866F1A">
              <w:rPr>
                <w:rFonts w:ascii="Times New Roman" w:hAnsi="Times New Roman"/>
                <w:sz w:val="20"/>
                <w:szCs w:val="20"/>
              </w:rPr>
              <w:t>7.</w:t>
            </w:r>
          </w:p>
        </w:tc>
        <w:tc>
          <w:tcPr>
            <w:tcW w:w="2282" w:type="dxa"/>
            <w:tcBorders>
              <w:top w:val="single" w:sz="6" w:space="0" w:color="000000"/>
              <w:left w:val="single" w:sz="6" w:space="0" w:color="000000"/>
              <w:bottom w:val="single" w:sz="6" w:space="0" w:color="000000"/>
              <w:right w:val="single" w:sz="6" w:space="0" w:color="000000"/>
            </w:tcBorders>
            <w:shd w:val="clear" w:color="auto" w:fill="auto"/>
            <w:vAlign w:val="center"/>
          </w:tcPr>
          <w:p w:rsidR="008F0C53" w:rsidRPr="00866F1A" w:rsidRDefault="001B6499" w:rsidP="001B6499">
            <w:pPr>
              <w:ind w:firstLine="0"/>
              <w:jc w:val="center"/>
              <w:rPr>
                <w:rFonts w:ascii="Times New Roman" w:hAnsi="Times New Roman"/>
                <w:sz w:val="20"/>
                <w:szCs w:val="20"/>
              </w:rPr>
            </w:pPr>
            <w:r w:rsidRPr="00866F1A">
              <w:rPr>
                <w:rFonts w:ascii="Times New Roman" w:hAnsi="Times New Roman"/>
                <w:sz w:val="20"/>
                <w:szCs w:val="20"/>
              </w:rPr>
              <w:t>Мусоросортировочная</w:t>
            </w:r>
            <w:r w:rsidR="008F0C53" w:rsidRPr="00866F1A">
              <w:rPr>
                <w:rFonts w:ascii="Times New Roman" w:hAnsi="Times New Roman"/>
                <w:sz w:val="20"/>
                <w:szCs w:val="20"/>
              </w:rPr>
              <w:t xml:space="preserve"> станция</w:t>
            </w:r>
            <w:r w:rsidR="00CA1EE5" w:rsidRPr="00866F1A">
              <w:rPr>
                <w:rFonts w:ascii="Times New Roman" w:hAnsi="Times New Roman"/>
                <w:sz w:val="20"/>
                <w:szCs w:val="20"/>
              </w:rPr>
              <w:t>*</w:t>
            </w:r>
            <w:r w:rsidR="004373CF" w:rsidRPr="00866F1A">
              <w:rPr>
                <w:rFonts w:ascii="Times New Roman" w:hAnsi="Times New Roman"/>
                <w:sz w:val="20"/>
                <w:szCs w:val="20"/>
              </w:rPr>
              <w:t>*</w:t>
            </w:r>
          </w:p>
        </w:tc>
        <w:tc>
          <w:tcPr>
            <w:tcW w:w="20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8F0C53" w:rsidRPr="00866F1A" w:rsidRDefault="008F0C53" w:rsidP="00FB6AC0">
            <w:pPr>
              <w:ind w:firstLine="0"/>
              <w:jc w:val="center"/>
              <w:rPr>
                <w:rFonts w:ascii="Times New Roman" w:hAnsi="Times New Roman"/>
                <w:sz w:val="20"/>
                <w:szCs w:val="20"/>
              </w:rPr>
            </w:pPr>
            <w:r w:rsidRPr="00866F1A">
              <w:rPr>
                <w:rFonts w:ascii="Times New Roman" w:hAnsi="Times New Roman"/>
                <w:sz w:val="20"/>
                <w:szCs w:val="20"/>
              </w:rPr>
              <w:t>накопление, хранение сортировка отходов</w:t>
            </w:r>
          </w:p>
        </w:tc>
        <w:tc>
          <w:tcPr>
            <w:tcW w:w="1357" w:type="dxa"/>
            <w:tcBorders>
              <w:top w:val="single" w:sz="6" w:space="0" w:color="000000"/>
              <w:left w:val="single" w:sz="6" w:space="0" w:color="000000"/>
              <w:bottom w:val="single" w:sz="6" w:space="0" w:color="000000"/>
              <w:right w:val="single" w:sz="6" w:space="0" w:color="000000"/>
            </w:tcBorders>
            <w:shd w:val="clear" w:color="auto" w:fill="auto"/>
            <w:vAlign w:val="center"/>
          </w:tcPr>
          <w:p w:rsidR="008F0C53" w:rsidRPr="00866F1A" w:rsidRDefault="008F0C53" w:rsidP="003C7695">
            <w:pPr>
              <w:ind w:firstLine="0"/>
              <w:jc w:val="center"/>
              <w:rPr>
                <w:rFonts w:ascii="Times New Roman" w:hAnsi="Times New Roman"/>
                <w:sz w:val="20"/>
                <w:szCs w:val="20"/>
              </w:rPr>
            </w:pPr>
            <w:r w:rsidRPr="00866F1A">
              <w:rPr>
                <w:rFonts w:ascii="Times New Roman" w:hAnsi="Times New Roman"/>
                <w:sz w:val="20"/>
                <w:szCs w:val="20"/>
              </w:rPr>
              <w:t>602020402</w:t>
            </w:r>
          </w:p>
        </w:tc>
        <w:tc>
          <w:tcPr>
            <w:tcW w:w="2069" w:type="dxa"/>
            <w:tcBorders>
              <w:top w:val="single" w:sz="6" w:space="0" w:color="000000"/>
              <w:left w:val="single" w:sz="6" w:space="0" w:color="000000"/>
              <w:bottom w:val="single" w:sz="6" w:space="0" w:color="000000"/>
              <w:right w:val="single" w:sz="6" w:space="0" w:color="000000"/>
            </w:tcBorders>
            <w:shd w:val="clear" w:color="auto" w:fill="auto"/>
            <w:vAlign w:val="center"/>
          </w:tcPr>
          <w:p w:rsidR="008F0C53" w:rsidRPr="00866F1A" w:rsidRDefault="008F0C53" w:rsidP="003C7695">
            <w:pPr>
              <w:ind w:firstLine="0"/>
              <w:jc w:val="center"/>
              <w:rPr>
                <w:rFonts w:ascii="Times New Roman" w:hAnsi="Times New Roman"/>
                <w:sz w:val="20"/>
                <w:szCs w:val="20"/>
              </w:rPr>
            </w:pPr>
            <w:r w:rsidRPr="00866F1A">
              <w:rPr>
                <w:rFonts w:ascii="Times New Roman" w:hAnsi="Times New Roman"/>
                <w:sz w:val="20"/>
                <w:szCs w:val="20"/>
              </w:rPr>
              <w:t>-</w:t>
            </w:r>
            <w:r w:rsidR="002C13E8" w:rsidRPr="00866F1A">
              <w:rPr>
                <w:rFonts w:ascii="Times New Roman" w:hAnsi="Times New Roman"/>
                <w:sz w:val="20"/>
                <w:szCs w:val="20"/>
              </w:rPr>
              <w:t>»</w:t>
            </w:r>
            <w:r w:rsidRPr="00866F1A">
              <w:rPr>
                <w:rFonts w:ascii="Times New Roman" w:hAnsi="Times New Roman"/>
                <w:sz w:val="20"/>
                <w:szCs w:val="20"/>
              </w:rPr>
              <w:t>-</w:t>
            </w:r>
          </w:p>
        </w:tc>
        <w:tc>
          <w:tcPr>
            <w:tcW w:w="1594" w:type="dxa"/>
            <w:tcBorders>
              <w:top w:val="single" w:sz="6" w:space="0" w:color="000000"/>
              <w:left w:val="single" w:sz="6" w:space="0" w:color="000000"/>
              <w:bottom w:val="single" w:sz="6" w:space="0" w:color="000000"/>
              <w:right w:val="single" w:sz="6" w:space="0" w:color="000000"/>
            </w:tcBorders>
            <w:shd w:val="clear" w:color="auto" w:fill="auto"/>
            <w:vAlign w:val="center"/>
          </w:tcPr>
          <w:p w:rsidR="008F0C53" w:rsidRPr="00866F1A" w:rsidRDefault="008F0C53" w:rsidP="003C7695">
            <w:pPr>
              <w:ind w:firstLine="0"/>
              <w:jc w:val="center"/>
              <w:rPr>
                <w:rFonts w:ascii="Times New Roman" w:hAnsi="Times New Roman"/>
                <w:sz w:val="20"/>
                <w:szCs w:val="20"/>
              </w:rPr>
            </w:pPr>
            <w:r w:rsidRPr="00866F1A">
              <w:rPr>
                <w:rFonts w:ascii="Times New Roman" w:hAnsi="Times New Roman"/>
                <w:sz w:val="20"/>
                <w:szCs w:val="20"/>
              </w:rPr>
              <w:t>Мощность: 42 тыс. тонн/ год</w:t>
            </w:r>
          </w:p>
        </w:tc>
        <w:tc>
          <w:tcPr>
            <w:tcW w:w="2228" w:type="dxa"/>
            <w:tcBorders>
              <w:top w:val="single" w:sz="6" w:space="0" w:color="000000"/>
              <w:left w:val="single" w:sz="6" w:space="0" w:color="000000"/>
              <w:bottom w:val="single" w:sz="6" w:space="0" w:color="000000"/>
              <w:right w:val="single" w:sz="6" w:space="0" w:color="000000"/>
            </w:tcBorders>
            <w:shd w:val="clear" w:color="auto" w:fill="auto"/>
            <w:vAlign w:val="center"/>
          </w:tcPr>
          <w:p w:rsidR="008F0C53" w:rsidRPr="00866F1A" w:rsidRDefault="008F0C53" w:rsidP="0027271E">
            <w:pPr>
              <w:ind w:firstLine="0"/>
              <w:jc w:val="center"/>
              <w:rPr>
                <w:rFonts w:ascii="Times New Roman" w:hAnsi="Times New Roman"/>
                <w:sz w:val="20"/>
                <w:szCs w:val="20"/>
              </w:rPr>
            </w:pPr>
            <w:r w:rsidRPr="00866F1A">
              <w:rPr>
                <w:rFonts w:ascii="Times New Roman" w:hAnsi="Times New Roman"/>
                <w:sz w:val="20"/>
                <w:szCs w:val="20"/>
              </w:rPr>
              <w:t>Чернышевский район</w:t>
            </w:r>
            <w:r w:rsidRPr="00866F1A">
              <w:rPr>
                <w:rFonts w:ascii="Times New Roman" w:hAnsi="Times New Roman"/>
                <w:i/>
                <w:sz w:val="20"/>
                <w:szCs w:val="20"/>
              </w:rPr>
              <w:t>,</w:t>
            </w:r>
            <w:r w:rsidRPr="00866F1A">
              <w:rPr>
                <w:rFonts w:ascii="Times New Roman" w:hAnsi="Times New Roman"/>
                <w:sz w:val="20"/>
                <w:szCs w:val="20"/>
              </w:rPr>
              <w:t xml:space="preserve"> г.п. Чернышевское</w:t>
            </w:r>
          </w:p>
        </w:tc>
        <w:tc>
          <w:tcPr>
            <w:tcW w:w="2381" w:type="dxa"/>
            <w:tcBorders>
              <w:top w:val="single" w:sz="6" w:space="0" w:color="000000"/>
              <w:left w:val="single" w:sz="6" w:space="0" w:color="000000"/>
              <w:bottom w:val="single" w:sz="6" w:space="0" w:color="000000"/>
              <w:right w:val="single" w:sz="6" w:space="0" w:color="000000"/>
            </w:tcBorders>
            <w:shd w:val="clear" w:color="auto" w:fill="auto"/>
            <w:vAlign w:val="center"/>
          </w:tcPr>
          <w:p w:rsidR="008F0C53" w:rsidRPr="00866F1A" w:rsidRDefault="008F0C53" w:rsidP="003C7695">
            <w:pPr>
              <w:ind w:firstLine="0"/>
              <w:jc w:val="center"/>
              <w:rPr>
                <w:rFonts w:ascii="Times New Roman" w:hAnsi="Times New Roman"/>
                <w:sz w:val="20"/>
                <w:szCs w:val="20"/>
              </w:rPr>
            </w:pPr>
            <w:r w:rsidRPr="00866F1A">
              <w:rPr>
                <w:rFonts w:ascii="Times New Roman" w:hAnsi="Times New Roman"/>
                <w:sz w:val="20"/>
                <w:szCs w:val="20"/>
              </w:rPr>
              <w:t>Санитарно</w:t>
            </w:r>
            <w:r w:rsidR="00ED2592" w:rsidRPr="00866F1A">
              <w:rPr>
                <w:rFonts w:ascii="Times New Roman" w:hAnsi="Times New Roman"/>
                <w:sz w:val="20"/>
                <w:szCs w:val="20"/>
              </w:rPr>
              <w:t>-</w:t>
            </w:r>
            <w:r w:rsidRPr="00866F1A">
              <w:rPr>
                <w:rFonts w:ascii="Times New Roman" w:hAnsi="Times New Roman"/>
                <w:sz w:val="20"/>
                <w:szCs w:val="20"/>
              </w:rPr>
              <w:t>защитная зона</w:t>
            </w:r>
          </w:p>
        </w:tc>
      </w:tr>
      <w:tr w:rsidR="008F0C53" w:rsidRPr="00866F1A" w:rsidTr="003C7695">
        <w:trPr>
          <w:trHeight w:val="1123"/>
          <w:jc w:val="center"/>
        </w:trPr>
        <w:tc>
          <w:tcPr>
            <w:tcW w:w="620" w:type="dxa"/>
            <w:tcBorders>
              <w:top w:val="single" w:sz="6" w:space="0" w:color="000000"/>
              <w:left w:val="single" w:sz="6" w:space="0" w:color="000000"/>
              <w:bottom w:val="single" w:sz="6" w:space="0" w:color="000000"/>
              <w:right w:val="single" w:sz="6" w:space="0" w:color="000000"/>
            </w:tcBorders>
            <w:shd w:val="clear" w:color="auto" w:fill="auto"/>
            <w:vAlign w:val="center"/>
          </w:tcPr>
          <w:p w:rsidR="008F0C53" w:rsidRPr="00866F1A" w:rsidRDefault="003C7695" w:rsidP="003C7695">
            <w:pPr>
              <w:ind w:firstLine="0"/>
              <w:jc w:val="center"/>
              <w:rPr>
                <w:rFonts w:ascii="Times New Roman" w:hAnsi="Times New Roman"/>
                <w:sz w:val="20"/>
                <w:szCs w:val="20"/>
              </w:rPr>
            </w:pPr>
            <w:r w:rsidRPr="00866F1A">
              <w:rPr>
                <w:rFonts w:ascii="Times New Roman" w:hAnsi="Times New Roman"/>
                <w:sz w:val="20"/>
                <w:szCs w:val="20"/>
              </w:rPr>
              <w:t>8.</w:t>
            </w:r>
          </w:p>
        </w:tc>
        <w:tc>
          <w:tcPr>
            <w:tcW w:w="2282" w:type="dxa"/>
            <w:tcBorders>
              <w:top w:val="single" w:sz="6" w:space="0" w:color="000000"/>
              <w:left w:val="single" w:sz="6" w:space="0" w:color="000000"/>
              <w:bottom w:val="single" w:sz="6" w:space="0" w:color="000000"/>
              <w:right w:val="single" w:sz="6" w:space="0" w:color="000000"/>
            </w:tcBorders>
            <w:shd w:val="clear" w:color="auto" w:fill="auto"/>
            <w:vAlign w:val="center"/>
          </w:tcPr>
          <w:p w:rsidR="008F0C53" w:rsidRPr="00866F1A" w:rsidRDefault="008F0C53" w:rsidP="003C7695">
            <w:pPr>
              <w:ind w:firstLine="0"/>
              <w:jc w:val="center"/>
              <w:rPr>
                <w:rFonts w:ascii="Times New Roman" w:hAnsi="Times New Roman"/>
                <w:sz w:val="20"/>
                <w:szCs w:val="20"/>
              </w:rPr>
            </w:pPr>
            <w:r w:rsidRPr="00866F1A">
              <w:rPr>
                <w:rFonts w:ascii="Times New Roman" w:hAnsi="Times New Roman"/>
                <w:sz w:val="20"/>
                <w:szCs w:val="20"/>
              </w:rPr>
              <w:t>Вывод из эксплуатации свалки в пгт. Чернышевск</w:t>
            </w:r>
          </w:p>
        </w:tc>
        <w:tc>
          <w:tcPr>
            <w:tcW w:w="20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8F0C53" w:rsidRPr="00866F1A" w:rsidRDefault="008F0C53" w:rsidP="003C7695">
            <w:pPr>
              <w:ind w:firstLine="0"/>
              <w:jc w:val="center"/>
              <w:rPr>
                <w:rFonts w:ascii="Times New Roman" w:hAnsi="Times New Roman"/>
                <w:sz w:val="20"/>
                <w:szCs w:val="20"/>
              </w:rPr>
            </w:pPr>
            <w:r w:rsidRPr="00866F1A">
              <w:rPr>
                <w:rFonts w:ascii="Times New Roman" w:hAnsi="Times New Roman"/>
                <w:sz w:val="20"/>
                <w:szCs w:val="20"/>
              </w:rPr>
              <w:t>накопление, уплотнение, захоронение отходов</w:t>
            </w:r>
          </w:p>
        </w:tc>
        <w:tc>
          <w:tcPr>
            <w:tcW w:w="1357" w:type="dxa"/>
            <w:tcBorders>
              <w:top w:val="single" w:sz="6" w:space="0" w:color="000000"/>
              <w:left w:val="single" w:sz="6" w:space="0" w:color="000000"/>
              <w:bottom w:val="single" w:sz="6" w:space="0" w:color="000000"/>
              <w:right w:val="single" w:sz="6" w:space="0" w:color="000000"/>
            </w:tcBorders>
            <w:shd w:val="clear" w:color="auto" w:fill="auto"/>
            <w:vAlign w:val="center"/>
          </w:tcPr>
          <w:p w:rsidR="008F0C53" w:rsidRPr="00866F1A" w:rsidRDefault="008F0C53" w:rsidP="003C7695">
            <w:pPr>
              <w:ind w:firstLine="0"/>
              <w:jc w:val="center"/>
              <w:rPr>
                <w:rFonts w:ascii="Times New Roman" w:hAnsi="Times New Roman"/>
                <w:sz w:val="20"/>
                <w:szCs w:val="20"/>
              </w:rPr>
            </w:pPr>
            <w:r w:rsidRPr="00866F1A">
              <w:rPr>
                <w:rFonts w:ascii="Times New Roman" w:hAnsi="Times New Roman"/>
                <w:sz w:val="20"/>
                <w:szCs w:val="20"/>
              </w:rPr>
              <w:t>-</w:t>
            </w:r>
          </w:p>
        </w:tc>
        <w:tc>
          <w:tcPr>
            <w:tcW w:w="2069" w:type="dxa"/>
            <w:tcBorders>
              <w:top w:val="single" w:sz="6" w:space="0" w:color="000000"/>
              <w:left w:val="single" w:sz="6" w:space="0" w:color="000000"/>
              <w:bottom w:val="single" w:sz="6" w:space="0" w:color="000000"/>
              <w:right w:val="single" w:sz="6" w:space="0" w:color="000000"/>
            </w:tcBorders>
            <w:shd w:val="clear" w:color="auto" w:fill="auto"/>
            <w:vAlign w:val="center"/>
          </w:tcPr>
          <w:p w:rsidR="008F0C53" w:rsidRPr="00866F1A" w:rsidRDefault="008F0C53" w:rsidP="003C7695">
            <w:pPr>
              <w:ind w:firstLine="0"/>
              <w:jc w:val="center"/>
              <w:rPr>
                <w:rFonts w:ascii="Times New Roman" w:hAnsi="Times New Roman"/>
                <w:sz w:val="20"/>
                <w:szCs w:val="20"/>
              </w:rPr>
            </w:pPr>
            <w:r w:rsidRPr="00866F1A">
              <w:rPr>
                <w:rFonts w:ascii="Times New Roman" w:hAnsi="Times New Roman"/>
                <w:sz w:val="20"/>
                <w:szCs w:val="20"/>
              </w:rPr>
              <w:t>-</w:t>
            </w:r>
            <w:r w:rsidR="002C13E8" w:rsidRPr="00866F1A">
              <w:rPr>
                <w:rFonts w:ascii="Times New Roman" w:hAnsi="Times New Roman"/>
                <w:sz w:val="20"/>
                <w:szCs w:val="20"/>
              </w:rPr>
              <w:t>»</w:t>
            </w:r>
            <w:r w:rsidRPr="00866F1A">
              <w:rPr>
                <w:rFonts w:ascii="Times New Roman" w:hAnsi="Times New Roman"/>
                <w:sz w:val="20"/>
                <w:szCs w:val="20"/>
              </w:rPr>
              <w:t>-</w:t>
            </w:r>
          </w:p>
        </w:tc>
        <w:tc>
          <w:tcPr>
            <w:tcW w:w="1594" w:type="dxa"/>
            <w:tcBorders>
              <w:top w:val="single" w:sz="6" w:space="0" w:color="000000"/>
              <w:left w:val="single" w:sz="6" w:space="0" w:color="000000"/>
              <w:bottom w:val="single" w:sz="6" w:space="0" w:color="000000"/>
              <w:right w:val="single" w:sz="6" w:space="0" w:color="000000"/>
            </w:tcBorders>
            <w:shd w:val="clear" w:color="auto" w:fill="auto"/>
            <w:vAlign w:val="center"/>
          </w:tcPr>
          <w:p w:rsidR="008F0C53" w:rsidRPr="00866F1A" w:rsidRDefault="008F0C53" w:rsidP="003C7695">
            <w:pPr>
              <w:ind w:firstLine="0"/>
              <w:jc w:val="center"/>
              <w:rPr>
                <w:rFonts w:ascii="Times New Roman" w:hAnsi="Times New Roman"/>
                <w:sz w:val="20"/>
                <w:szCs w:val="20"/>
              </w:rPr>
            </w:pPr>
            <w:r w:rsidRPr="00866F1A">
              <w:rPr>
                <w:rFonts w:ascii="Times New Roman" w:hAnsi="Times New Roman"/>
                <w:sz w:val="20"/>
                <w:szCs w:val="20"/>
              </w:rPr>
              <w:t>-</w:t>
            </w:r>
          </w:p>
        </w:tc>
        <w:tc>
          <w:tcPr>
            <w:tcW w:w="2228" w:type="dxa"/>
            <w:tcBorders>
              <w:top w:val="single" w:sz="6" w:space="0" w:color="000000"/>
              <w:left w:val="single" w:sz="6" w:space="0" w:color="000000"/>
              <w:bottom w:val="single" w:sz="6" w:space="0" w:color="000000"/>
              <w:right w:val="single" w:sz="6" w:space="0" w:color="000000"/>
            </w:tcBorders>
            <w:shd w:val="clear" w:color="auto" w:fill="auto"/>
            <w:vAlign w:val="center"/>
          </w:tcPr>
          <w:p w:rsidR="008F0C53" w:rsidRPr="00866F1A" w:rsidRDefault="008F0C53" w:rsidP="003C7695">
            <w:pPr>
              <w:ind w:firstLine="0"/>
              <w:jc w:val="center"/>
              <w:rPr>
                <w:rFonts w:ascii="Times New Roman" w:hAnsi="Times New Roman"/>
                <w:sz w:val="20"/>
                <w:szCs w:val="20"/>
              </w:rPr>
            </w:pPr>
            <w:r w:rsidRPr="00866F1A">
              <w:rPr>
                <w:rFonts w:ascii="Times New Roman" w:hAnsi="Times New Roman"/>
                <w:sz w:val="20"/>
                <w:szCs w:val="20"/>
              </w:rPr>
              <w:t>Чернышевский район</w:t>
            </w:r>
            <w:r w:rsidRPr="00866F1A">
              <w:rPr>
                <w:rFonts w:ascii="Times New Roman" w:hAnsi="Times New Roman"/>
                <w:i/>
                <w:sz w:val="20"/>
                <w:szCs w:val="20"/>
              </w:rPr>
              <w:t>,</w:t>
            </w:r>
            <w:r w:rsidRPr="00866F1A">
              <w:rPr>
                <w:rFonts w:ascii="Times New Roman" w:hAnsi="Times New Roman"/>
                <w:sz w:val="20"/>
                <w:szCs w:val="20"/>
              </w:rPr>
              <w:t xml:space="preserve"> г.п. Чернышевское,</w:t>
            </w:r>
          </w:p>
          <w:p w:rsidR="008F0C53" w:rsidRPr="00866F1A" w:rsidRDefault="008F0C53" w:rsidP="003C7695">
            <w:pPr>
              <w:ind w:firstLine="0"/>
              <w:jc w:val="center"/>
              <w:rPr>
                <w:rFonts w:ascii="Times New Roman" w:hAnsi="Times New Roman"/>
                <w:sz w:val="20"/>
                <w:szCs w:val="20"/>
              </w:rPr>
            </w:pPr>
            <w:r w:rsidRPr="00866F1A">
              <w:rPr>
                <w:rFonts w:ascii="Times New Roman" w:hAnsi="Times New Roman"/>
                <w:sz w:val="20"/>
                <w:szCs w:val="20"/>
              </w:rPr>
              <w:t>пгт. Чернышевск</w:t>
            </w:r>
          </w:p>
        </w:tc>
        <w:tc>
          <w:tcPr>
            <w:tcW w:w="2381" w:type="dxa"/>
            <w:tcBorders>
              <w:top w:val="single" w:sz="6" w:space="0" w:color="000000"/>
              <w:left w:val="single" w:sz="6" w:space="0" w:color="000000"/>
              <w:bottom w:val="single" w:sz="6" w:space="0" w:color="000000"/>
              <w:right w:val="single" w:sz="6" w:space="0" w:color="000000"/>
            </w:tcBorders>
            <w:shd w:val="clear" w:color="auto" w:fill="auto"/>
            <w:vAlign w:val="center"/>
          </w:tcPr>
          <w:p w:rsidR="008F0C53" w:rsidRPr="00866F1A" w:rsidRDefault="008F0C53" w:rsidP="003C7695">
            <w:pPr>
              <w:ind w:firstLine="0"/>
              <w:jc w:val="center"/>
              <w:rPr>
                <w:rFonts w:ascii="Times New Roman" w:hAnsi="Times New Roman"/>
                <w:sz w:val="20"/>
                <w:szCs w:val="20"/>
              </w:rPr>
            </w:pPr>
            <w:r w:rsidRPr="00866F1A">
              <w:rPr>
                <w:rFonts w:ascii="Times New Roman" w:hAnsi="Times New Roman"/>
                <w:sz w:val="20"/>
                <w:szCs w:val="20"/>
              </w:rPr>
              <w:t>-</w:t>
            </w:r>
          </w:p>
        </w:tc>
      </w:tr>
      <w:tr w:rsidR="003C7695" w:rsidRPr="00866F1A" w:rsidTr="003C7695">
        <w:trPr>
          <w:trHeight w:val="397"/>
          <w:jc w:val="center"/>
        </w:trPr>
        <w:tc>
          <w:tcPr>
            <w:tcW w:w="14619" w:type="dxa"/>
            <w:gridSpan w:val="8"/>
            <w:tcBorders>
              <w:top w:val="single" w:sz="6" w:space="0" w:color="000000"/>
              <w:left w:val="single" w:sz="6" w:space="0" w:color="000000"/>
              <w:bottom w:val="single" w:sz="6" w:space="0" w:color="000000"/>
              <w:right w:val="single" w:sz="6" w:space="0" w:color="000000"/>
            </w:tcBorders>
            <w:shd w:val="clear" w:color="auto" w:fill="auto"/>
            <w:vAlign w:val="center"/>
          </w:tcPr>
          <w:p w:rsidR="003C7695" w:rsidRPr="00866F1A" w:rsidRDefault="003C7695" w:rsidP="003C7695">
            <w:pPr>
              <w:ind w:firstLine="0"/>
              <w:jc w:val="center"/>
              <w:rPr>
                <w:rFonts w:ascii="Times New Roman" w:hAnsi="Times New Roman"/>
                <w:b/>
                <w:sz w:val="20"/>
                <w:szCs w:val="20"/>
              </w:rPr>
            </w:pPr>
            <w:r w:rsidRPr="00866F1A">
              <w:rPr>
                <w:rFonts w:ascii="Times New Roman" w:hAnsi="Times New Roman"/>
                <w:b/>
                <w:sz w:val="20"/>
                <w:szCs w:val="20"/>
              </w:rPr>
              <w:t>7.5. Объекты хозяйственно-питьевого водоснабжения</w:t>
            </w:r>
          </w:p>
        </w:tc>
      </w:tr>
      <w:tr w:rsidR="003C7695" w:rsidRPr="00866F1A" w:rsidTr="003C7695">
        <w:trPr>
          <w:trHeight w:val="397"/>
          <w:jc w:val="center"/>
        </w:trPr>
        <w:tc>
          <w:tcPr>
            <w:tcW w:w="14619" w:type="dxa"/>
            <w:gridSpan w:val="8"/>
            <w:tcBorders>
              <w:top w:val="single" w:sz="6" w:space="0" w:color="000000"/>
              <w:left w:val="single" w:sz="6" w:space="0" w:color="000000"/>
              <w:bottom w:val="single" w:sz="6" w:space="0" w:color="000000"/>
              <w:right w:val="single" w:sz="6" w:space="0" w:color="000000"/>
            </w:tcBorders>
            <w:shd w:val="clear" w:color="auto" w:fill="auto"/>
            <w:vAlign w:val="center"/>
          </w:tcPr>
          <w:p w:rsidR="003C7695" w:rsidRPr="00866F1A" w:rsidRDefault="003C7695" w:rsidP="003C7695">
            <w:pPr>
              <w:ind w:firstLine="0"/>
              <w:jc w:val="center"/>
              <w:rPr>
                <w:rFonts w:ascii="Times New Roman" w:hAnsi="Times New Roman"/>
                <w:b/>
                <w:sz w:val="20"/>
                <w:szCs w:val="20"/>
              </w:rPr>
            </w:pPr>
            <w:r w:rsidRPr="00866F1A">
              <w:rPr>
                <w:rFonts w:ascii="Times New Roman" w:hAnsi="Times New Roman"/>
                <w:b/>
                <w:sz w:val="20"/>
                <w:szCs w:val="20"/>
              </w:rPr>
              <w:lastRenderedPageBreak/>
              <w:t>Первая очередь (2030 г.)</w:t>
            </w:r>
          </w:p>
        </w:tc>
      </w:tr>
      <w:tr w:rsidR="008F0C53" w:rsidRPr="00866F1A" w:rsidTr="003C7695">
        <w:trPr>
          <w:trHeight w:val="1123"/>
          <w:jc w:val="center"/>
        </w:trPr>
        <w:tc>
          <w:tcPr>
            <w:tcW w:w="620" w:type="dxa"/>
            <w:tcBorders>
              <w:top w:val="single" w:sz="6" w:space="0" w:color="000000"/>
              <w:left w:val="single" w:sz="6" w:space="0" w:color="000000"/>
              <w:bottom w:val="single" w:sz="6" w:space="0" w:color="000000"/>
              <w:right w:val="single" w:sz="6" w:space="0" w:color="000000"/>
            </w:tcBorders>
            <w:shd w:val="clear" w:color="auto" w:fill="auto"/>
            <w:vAlign w:val="center"/>
          </w:tcPr>
          <w:p w:rsidR="008F0C53" w:rsidRPr="00866F1A" w:rsidRDefault="003C7695" w:rsidP="003C7695">
            <w:pPr>
              <w:ind w:firstLine="0"/>
              <w:jc w:val="center"/>
              <w:rPr>
                <w:rFonts w:ascii="Times New Roman" w:hAnsi="Times New Roman"/>
                <w:sz w:val="20"/>
                <w:szCs w:val="20"/>
              </w:rPr>
            </w:pPr>
            <w:r w:rsidRPr="00866F1A">
              <w:rPr>
                <w:rFonts w:ascii="Times New Roman" w:hAnsi="Times New Roman"/>
                <w:sz w:val="20"/>
                <w:szCs w:val="20"/>
              </w:rPr>
              <w:t>9</w:t>
            </w:r>
            <w:r w:rsidR="008F0C53" w:rsidRPr="00866F1A">
              <w:rPr>
                <w:rFonts w:ascii="Times New Roman" w:hAnsi="Times New Roman"/>
                <w:sz w:val="20"/>
                <w:szCs w:val="20"/>
              </w:rPr>
              <w:t>.</w:t>
            </w:r>
          </w:p>
        </w:tc>
        <w:tc>
          <w:tcPr>
            <w:tcW w:w="2282" w:type="dxa"/>
            <w:tcBorders>
              <w:top w:val="single" w:sz="6" w:space="0" w:color="000000"/>
              <w:left w:val="single" w:sz="6" w:space="0" w:color="000000"/>
              <w:bottom w:val="single" w:sz="6" w:space="0" w:color="000000"/>
              <w:right w:val="single" w:sz="6" w:space="0" w:color="000000"/>
            </w:tcBorders>
            <w:shd w:val="clear" w:color="auto" w:fill="auto"/>
            <w:vAlign w:val="center"/>
          </w:tcPr>
          <w:p w:rsidR="008F0C53" w:rsidRPr="00866F1A" w:rsidRDefault="008F0C53" w:rsidP="003C7695">
            <w:pPr>
              <w:ind w:firstLine="0"/>
              <w:jc w:val="center"/>
              <w:rPr>
                <w:rFonts w:ascii="Times New Roman" w:hAnsi="Times New Roman"/>
                <w:sz w:val="20"/>
                <w:szCs w:val="20"/>
              </w:rPr>
            </w:pPr>
            <w:r w:rsidRPr="00866F1A">
              <w:rPr>
                <w:rFonts w:ascii="Times New Roman" w:hAnsi="Times New Roman"/>
                <w:sz w:val="20"/>
                <w:szCs w:val="20"/>
              </w:rPr>
              <w:t>Водовод</w:t>
            </w:r>
          </w:p>
        </w:tc>
        <w:tc>
          <w:tcPr>
            <w:tcW w:w="20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8F0C53" w:rsidRPr="00866F1A" w:rsidRDefault="008F0C53" w:rsidP="003C7695">
            <w:pPr>
              <w:ind w:firstLine="0"/>
              <w:jc w:val="center"/>
              <w:rPr>
                <w:rFonts w:ascii="Times New Roman" w:hAnsi="Times New Roman"/>
                <w:sz w:val="20"/>
                <w:szCs w:val="20"/>
              </w:rPr>
            </w:pPr>
            <w:r w:rsidRPr="00866F1A">
              <w:rPr>
                <w:rFonts w:ascii="Times New Roman" w:hAnsi="Times New Roman"/>
                <w:sz w:val="20"/>
                <w:szCs w:val="20"/>
              </w:rPr>
              <w:t>Подача воды потребителям</w:t>
            </w:r>
          </w:p>
        </w:tc>
        <w:tc>
          <w:tcPr>
            <w:tcW w:w="1357" w:type="dxa"/>
            <w:tcBorders>
              <w:top w:val="single" w:sz="6" w:space="0" w:color="000000"/>
              <w:left w:val="single" w:sz="6" w:space="0" w:color="000000"/>
              <w:bottom w:val="single" w:sz="6" w:space="0" w:color="000000"/>
              <w:right w:val="single" w:sz="6" w:space="0" w:color="000000"/>
            </w:tcBorders>
            <w:shd w:val="clear" w:color="auto" w:fill="auto"/>
            <w:vAlign w:val="center"/>
          </w:tcPr>
          <w:p w:rsidR="008F0C53" w:rsidRPr="00866F1A" w:rsidRDefault="008F0C53" w:rsidP="003C7695">
            <w:pPr>
              <w:ind w:firstLine="0"/>
              <w:jc w:val="center"/>
              <w:rPr>
                <w:rFonts w:ascii="Times New Roman" w:hAnsi="Times New Roman"/>
                <w:sz w:val="20"/>
                <w:szCs w:val="20"/>
              </w:rPr>
            </w:pPr>
            <w:r w:rsidRPr="00866F1A">
              <w:rPr>
                <w:rFonts w:ascii="Times New Roman" w:hAnsi="Times New Roman"/>
                <w:sz w:val="20"/>
                <w:szCs w:val="20"/>
              </w:rPr>
              <w:t>602041101</w:t>
            </w:r>
          </w:p>
        </w:tc>
        <w:tc>
          <w:tcPr>
            <w:tcW w:w="2069" w:type="dxa"/>
            <w:tcBorders>
              <w:top w:val="single" w:sz="6" w:space="0" w:color="000000"/>
              <w:left w:val="single" w:sz="6" w:space="0" w:color="000000"/>
              <w:bottom w:val="single" w:sz="6" w:space="0" w:color="000000"/>
              <w:right w:val="single" w:sz="6" w:space="0" w:color="000000"/>
            </w:tcBorders>
            <w:shd w:val="clear" w:color="auto" w:fill="auto"/>
            <w:vAlign w:val="center"/>
          </w:tcPr>
          <w:p w:rsidR="008F0C53" w:rsidRPr="00866F1A" w:rsidRDefault="008F0C53" w:rsidP="003C7695">
            <w:pPr>
              <w:ind w:firstLine="0"/>
              <w:jc w:val="center"/>
              <w:rPr>
                <w:rFonts w:ascii="Times New Roman" w:hAnsi="Times New Roman"/>
                <w:sz w:val="20"/>
                <w:szCs w:val="20"/>
              </w:rPr>
            </w:pPr>
            <w:r w:rsidRPr="00866F1A">
              <w:rPr>
                <w:rFonts w:ascii="Times New Roman" w:hAnsi="Times New Roman"/>
                <w:sz w:val="20"/>
                <w:szCs w:val="20"/>
              </w:rPr>
              <w:t>-</w:t>
            </w:r>
            <w:r w:rsidR="002C13E8" w:rsidRPr="00866F1A">
              <w:rPr>
                <w:rFonts w:ascii="Times New Roman" w:hAnsi="Times New Roman"/>
                <w:sz w:val="20"/>
                <w:szCs w:val="20"/>
              </w:rPr>
              <w:t>»</w:t>
            </w:r>
            <w:r w:rsidRPr="00866F1A">
              <w:rPr>
                <w:rFonts w:ascii="Times New Roman" w:hAnsi="Times New Roman"/>
                <w:sz w:val="20"/>
                <w:szCs w:val="20"/>
              </w:rPr>
              <w:t>-</w:t>
            </w:r>
          </w:p>
        </w:tc>
        <w:tc>
          <w:tcPr>
            <w:tcW w:w="1594" w:type="dxa"/>
            <w:tcBorders>
              <w:top w:val="single" w:sz="6" w:space="0" w:color="000000"/>
              <w:left w:val="single" w:sz="6" w:space="0" w:color="000000"/>
              <w:bottom w:val="single" w:sz="6" w:space="0" w:color="000000"/>
              <w:right w:val="single" w:sz="6" w:space="0" w:color="000000"/>
            </w:tcBorders>
            <w:shd w:val="clear" w:color="auto" w:fill="auto"/>
            <w:vAlign w:val="center"/>
          </w:tcPr>
          <w:p w:rsidR="008F0C53" w:rsidRPr="00866F1A" w:rsidRDefault="008F0C53" w:rsidP="003C7695">
            <w:pPr>
              <w:ind w:firstLine="0"/>
              <w:jc w:val="center"/>
              <w:rPr>
                <w:rFonts w:ascii="Times New Roman" w:hAnsi="Times New Roman"/>
                <w:sz w:val="20"/>
                <w:szCs w:val="20"/>
              </w:rPr>
            </w:pPr>
            <w:r w:rsidRPr="00866F1A">
              <w:rPr>
                <w:rFonts w:ascii="Times New Roman" w:hAnsi="Times New Roman"/>
                <w:sz w:val="20"/>
                <w:szCs w:val="20"/>
              </w:rPr>
              <w:t>-</w:t>
            </w:r>
            <w:r w:rsidR="002C13E8" w:rsidRPr="00866F1A">
              <w:rPr>
                <w:rFonts w:ascii="Times New Roman" w:hAnsi="Times New Roman"/>
                <w:sz w:val="20"/>
                <w:szCs w:val="20"/>
              </w:rPr>
              <w:t>»</w:t>
            </w:r>
            <w:r w:rsidRPr="00866F1A">
              <w:rPr>
                <w:rFonts w:ascii="Times New Roman" w:hAnsi="Times New Roman"/>
                <w:sz w:val="20"/>
                <w:szCs w:val="20"/>
              </w:rPr>
              <w:t>-</w:t>
            </w:r>
          </w:p>
        </w:tc>
        <w:tc>
          <w:tcPr>
            <w:tcW w:w="2228" w:type="dxa"/>
            <w:tcBorders>
              <w:top w:val="single" w:sz="6" w:space="0" w:color="000000"/>
              <w:left w:val="single" w:sz="6" w:space="0" w:color="000000"/>
              <w:bottom w:val="single" w:sz="6" w:space="0" w:color="000000"/>
              <w:right w:val="single" w:sz="6" w:space="0" w:color="000000"/>
            </w:tcBorders>
            <w:shd w:val="clear" w:color="auto" w:fill="auto"/>
            <w:vAlign w:val="center"/>
          </w:tcPr>
          <w:p w:rsidR="008F0C53" w:rsidRPr="00866F1A" w:rsidRDefault="008F0C53" w:rsidP="003C7695">
            <w:pPr>
              <w:ind w:firstLine="0"/>
              <w:jc w:val="center"/>
              <w:rPr>
                <w:rFonts w:ascii="Times New Roman" w:hAnsi="Times New Roman"/>
                <w:sz w:val="20"/>
                <w:szCs w:val="20"/>
              </w:rPr>
            </w:pPr>
            <w:r w:rsidRPr="00866F1A">
              <w:rPr>
                <w:rFonts w:ascii="Times New Roman" w:hAnsi="Times New Roman"/>
                <w:sz w:val="20"/>
                <w:szCs w:val="20"/>
              </w:rPr>
              <w:t>Чернышевский район, г. Чернышевск</w:t>
            </w:r>
          </w:p>
        </w:tc>
        <w:tc>
          <w:tcPr>
            <w:tcW w:w="2381" w:type="dxa"/>
            <w:tcBorders>
              <w:top w:val="single" w:sz="6" w:space="0" w:color="000000"/>
              <w:left w:val="single" w:sz="6" w:space="0" w:color="000000"/>
              <w:bottom w:val="single" w:sz="6" w:space="0" w:color="000000"/>
              <w:right w:val="single" w:sz="6" w:space="0" w:color="000000"/>
            </w:tcBorders>
            <w:shd w:val="clear" w:color="auto" w:fill="auto"/>
            <w:vAlign w:val="center"/>
          </w:tcPr>
          <w:p w:rsidR="008F0C53" w:rsidRPr="00866F1A" w:rsidRDefault="008F0C53" w:rsidP="003C7695">
            <w:pPr>
              <w:ind w:firstLine="0"/>
              <w:jc w:val="center"/>
              <w:rPr>
                <w:rFonts w:ascii="Times New Roman" w:hAnsi="Times New Roman"/>
                <w:sz w:val="20"/>
                <w:szCs w:val="20"/>
              </w:rPr>
            </w:pPr>
            <w:r w:rsidRPr="00866F1A">
              <w:rPr>
                <w:rFonts w:ascii="Times New Roman" w:hAnsi="Times New Roman"/>
                <w:sz w:val="20"/>
                <w:szCs w:val="20"/>
              </w:rPr>
              <w:t>Санитарно</w:t>
            </w:r>
            <w:r w:rsidR="00ED2592" w:rsidRPr="00866F1A">
              <w:rPr>
                <w:rFonts w:ascii="Times New Roman" w:hAnsi="Times New Roman"/>
                <w:sz w:val="20"/>
                <w:szCs w:val="20"/>
              </w:rPr>
              <w:t>-</w:t>
            </w:r>
            <w:r w:rsidRPr="00866F1A">
              <w:rPr>
                <w:rFonts w:ascii="Times New Roman" w:hAnsi="Times New Roman"/>
                <w:sz w:val="20"/>
                <w:szCs w:val="20"/>
              </w:rPr>
              <w:t>защитная полоса</w:t>
            </w:r>
          </w:p>
        </w:tc>
      </w:tr>
    </w:tbl>
    <w:p w:rsidR="003D29A2" w:rsidRPr="00866F1A" w:rsidRDefault="003D29A2" w:rsidP="00CA1EE5">
      <w:pPr>
        <w:ind w:firstLine="0"/>
        <w:rPr>
          <w:sz w:val="20"/>
          <w:szCs w:val="20"/>
        </w:rPr>
      </w:pPr>
    </w:p>
    <w:p w:rsidR="004373CF" w:rsidRPr="00866F1A" w:rsidRDefault="004373CF" w:rsidP="00CA1EE5">
      <w:pPr>
        <w:ind w:firstLine="0"/>
        <w:rPr>
          <w:sz w:val="20"/>
          <w:szCs w:val="20"/>
        </w:rPr>
      </w:pPr>
      <w:r w:rsidRPr="00866F1A">
        <w:rPr>
          <w:sz w:val="20"/>
          <w:szCs w:val="20"/>
        </w:rPr>
        <w:t xml:space="preserve">*Согласно данным администрации городского поселения </w:t>
      </w:r>
      <w:r w:rsidR="002C13E8" w:rsidRPr="00866F1A">
        <w:rPr>
          <w:sz w:val="20"/>
          <w:szCs w:val="20"/>
        </w:rPr>
        <w:t>«</w:t>
      </w:r>
      <w:r w:rsidRPr="00866F1A">
        <w:rPr>
          <w:sz w:val="20"/>
          <w:szCs w:val="20"/>
        </w:rPr>
        <w:t>Чернышевское</w:t>
      </w:r>
      <w:r w:rsidR="002C13E8" w:rsidRPr="00866F1A">
        <w:rPr>
          <w:sz w:val="20"/>
          <w:szCs w:val="20"/>
        </w:rPr>
        <w:t>»</w:t>
      </w:r>
      <w:r w:rsidR="0062389E" w:rsidRPr="00866F1A">
        <w:rPr>
          <w:sz w:val="20"/>
          <w:szCs w:val="20"/>
        </w:rPr>
        <w:t xml:space="preserve">размещение объектов </w:t>
      </w:r>
      <w:r w:rsidRPr="00866F1A">
        <w:rPr>
          <w:sz w:val="20"/>
          <w:szCs w:val="20"/>
        </w:rPr>
        <w:t>не планиру</w:t>
      </w:r>
      <w:r w:rsidR="0062389E" w:rsidRPr="00866F1A">
        <w:rPr>
          <w:sz w:val="20"/>
          <w:szCs w:val="20"/>
        </w:rPr>
        <w:t>е</w:t>
      </w:r>
      <w:r w:rsidRPr="00866F1A">
        <w:rPr>
          <w:sz w:val="20"/>
          <w:szCs w:val="20"/>
        </w:rPr>
        <w:t xml:space="preserve">тся. </w:t>
      </w:r>
    </w:p>
    <w:p w:rsidR="00CA1EE5" w:rsidRPr="00866F1A" w:rsidRDefault="004373CF" w:rsidP="00CA1EE5">
      <w:pPr>
        <w:ind w:firstLine="0"/>
        <w:rPr>
          <w:sz w:val="20"/>
          <w:szCs w:val="20"/>
        </w:rPr>
      </w:pPr>
      <w:r w:rsidRPr="00866F1A">
        <w:rPr>
          <w:sz w:val="20"/>
          <w:szCs w:val="20"/>
        </w:rPr>
        <w:t>*</w:t>
      </w:r>
      <w:r w:rsidR="003D29A2" w:rsidRPr="00866F1A">
        <w:rPr>
          <w:sz w:val="20"/>
          <w:szCs w:val="20"/>
        </w:rPr>
        <w:t>*</w:t>
      </w:r>
      <w:r w:rsidR="00CA1EE5" w:rsidRPr="00866F1A">
        <w:rPr>
          <w:sz w:val="20"/>
          <w:szCs w:val="20"/>
        </w:rPr>
        <w:t xml:space="preserve"> Согласно территориальной схеме по обращению с отходами Забайкальского края </w:t>
      </w:r>
      <w:r w:rsidR="002C13E8" w:rsidRPr="00866F1A">
        <w:rPr>
          <w:sz w:val="20"/>
          <w:szCs w:val="20"/>
        </w:rPr>
        <w:t>«</w:t>
      </w:r>
      <w:r w:rsidR="00CA1EE5" w:rsidRPr="00866F1A">
        <w:rPr>
          <w:sz w:val="20"/>
          <w:szCs w:val="20"/>
        </w:rPr>
        <w:t>Мусоросортировочная станция</w:t>
      </w:r>
      <w:r w:rsidR="002C13E8" w:rsidRPr="00866F1A">
        <w:rPr>
          <w:sz w:val="20"/>
          <w:szCs w:val="20"/>
        </w:rPr>
        <w:t>»</w:t>
      </w:r>
      <w:r w:rsidR="00CA1EE5" w:rsidRPr="00866F1A">
        <w:rPr>
          <w:sz w:val="20"/>
          <w:szCs w:val="20"/>
        </w:rPr>
        <w:t xml:space="preserve"> планируется за пределами городского поселения </w:t>
      </w:r>
      <w:r w:rsidR="002C13E8" w:rsidRPr="00866F1A">
        <w:rPr>
          <w:sz w:val="20"/>
          <w:szCs w:val="20"/>
        </w:rPr>
        <w:t>«</w:t>
      </w:r>
      <w:r w:rsidR="00CA1EE5" w:rsidRPr="00866F1A">
        <w:rPr>
          <w:sz w:val="20"/>
          <w:szCs w:val="20"/>
        </w:rPr>
        <w:t>Чернышевское</w:t>
      </w:r>
      <w:r w:rsidR="002C13E8" w:rsidRPr="00866F1A">
        <w:rPr>
          <w:sz w:val="20"/>
          <w:szCs w:val="20"/>
        </w:rPr>
        <w:t>»</w:t>
      </w:r>
      <w:r w:rsidR="00CA1EE5" w:rsidRPr="00866F1A">
        <w:rPr>
          <w:sz w:val="20"/>
          <w:szCs w:val="20"/>
        </w:rPr>
        <w:t xml:space="preserve"> в Чернышевском районе.</w:t>
      </w:r>
    </w:p>
    <w:p w:rsidR="00CA1EE5" w:rsidRPr="00866F1A" w:rsidRDefault="00CA1EE5" w:rsidP="00CA1EE5">
      <w:pPr>
        <w:ind w:firstLine="0"/>
        <w:rPr>
          <w:sz w:val="20"/>
          <w:szCs w:val="20"/>
        </w:rPr>
      </w:pPr>
    </w:p>
    <w:p w:rsidR="003A54C4" w:rsidRPr="00866F1A" w:rsidRDefault="00FB5B93" w:rsidP="00BE7293">
      <w:pPr>
        <w:pStyle w:val="22"/>
        <w:numPr>
          <w:ilvl w:val="1"/>
          <w:numId w:val="32"/>
        </w:numPr>
        <w:suppressAutoHyphens/>
        <w:spacing w:before="240"/>
        <w:ind w:left="0" w:firstLine="0"/>
        <w:rPr>
          <w:sz w:val="24"/>
          <w:szCs w:val="24"/>
          <w:lang w:val="ru-RU"/>
        </w:rPr>
      </w:pPr>
      <w:bookmarkStart w:id="82" w:name="_Toc135218097"/>
      <w:r w:rsidRPr="00866F1A">
        <w:rPr>
          <w:sz w:val="24"/>
          <w:szCs w:val="24"/>
          <w:lang w:val="ru-RU"/>
        </w:rPr>
        <w:t>Сведения об объектах, предусмотренных документам</w:t>
      </w:r>
      <w:r w:rsidR="00FB6AC0" w:rsidRPr="00866F1A">
        <w:rPr>
          <w:sz w:val="24"/>
          <w:szCs w:val="24"/>
          <w:lang w:val="ru-RU"/>
        </w:rPr>
        <w:t>и</w:t>
      </w:r>
      <w:r w:rsidRPr="00866F1A">
        <w:rPr>
          <w:sz w:val="24"/>
          <w:szCs w:val="24"/>
          <w:lang w:val="ru-RU"/>
        </w:rPr>
        <w:t xml:space="preserve"> территориального планирования муниципального района</w:t>
      </w:r>
      <w:bookmarkEnd w:id="82"/>
    </w:p>
    <w:p w:rsidR="003A54C4" w:rsidRPr="00866F1A" w:rsidRDefault="003A54C4" w:rsidP="003A54C4">
      <w:pPr>
        <w:pStyle w:val="a2"/>
        <w:numPr>
          <w:ilvl w:val="0"/>
          <w:numId w:val="0"/>
        </w:numPr>
        <w:jc w:val="center"/>
        <w:rPr>
          <w:lang w:val="ru-RU"/>
        </w:rPr>
      </w:pPr>
    </w:p>
    <w:p w:rsidR="00583941" w:rsidRPr="00866F1A" w:rsidRDefault="00FB5B93" w:rsidP="00583941">
      <w:pPr>
        <w:pStyle w:val="a2"/>
        <w:numPr>
          <w:ilvl w:val="0"/>
          <w:numId w:val="0"/>
        </w:numPr>
        <w:ind w:firstLine="709"/>
        <w:rPr>
          <w:rFonts w:eastAsiaTheme="majorEastAsia"/>
          <w:lang w:val="ru-RU"/>
        </w:rPr>
      </w:pPr>
      <w:r w:rsidRPr="00866F1A">
        <w:rPr>
          <w:lang w:val="ru-RU"/>
        </w:rPr>
        <w:t xml:space="preserve">Схема </w:t>
      </w:r>
      <w:r w:rsidRPr="00866F1A">
        <w:rPr>
          <w:rFonts w:eastAsiaTheme="majorEastAsia"/>
          <w:lang w:val="ru-RU"/>
        </w:rPr>
        <w:t xml:space="preserve">территориального планирования Чернышевского муниципального района </w:t>
      </w:r>
      <w:r w:rsidR="002C13E8" w:rsidRPr="00866F1A">
        <w:rPr>
          <w:rFonts w:eastAsiaTheme="majorEastAsia"/>
          <w:lang w:val="ru-RU"/>
        </w:rPr>
        <w:t>«</w:t>
      </w:r>
      <w:r w:rsidR="00FB6AC0" w:rsidRPr="00866F1A">
        <w:rPr>
          <w:rFonts w:eastAsiaTheme="majorEastAsia"/>
          <w:lang w:val="ru-RU"/>
        </w:rPr>
        <w:t>Чернышевский район</w:t>
      </w:r>
      <w:r w:rsidR="002C13E8" w:rsidRPr="00866F1A">
        <w:rPr>
          <w:rFonts w:eastAsiaTheme="majorEastAsia"/>
          <w:lang w:val="ru-RU"/>
        </w:rPr>
        <w:t>»</w:t>
      </w:r>
      <w:r w:rsidR="00FB6AC0" w:rsidRPr="00866F1A">
        <w:rPr>
          <w:rFonts w:eastAsiaTheme="majorEastAsia"/>
          <w:lang w:val="ru-RU"/>
        </w:rPr>
        <w:t xml:space="preserve"> утверждена С</w:t>
      </w:r>
      <w:r w:rsidRPr="00866F1A">
        <w:rPr>
          <w:rFonts w:eastAsiaTheme="majorEastAsia"/>
          <w:lang w:val="ru-RU"/>
        </w:rPr>
        <w:t xml:space="preserve">оветом муниципального района </w:t>
      </w:r>
      <w:r w:rsidR="002C13E8" w:rsidRPr="00866F1A">
        <w:rPr>
          <w:rFonts w:eastAsiaTheme="majorEastAsia"/>
          <w:lang w:val="ru-RU"/>
        </w:rPr>
        <w:t>«</w:t>
      </w:r>
      <w:r w:rsidRPr="00866F1A">
        <w:rPr>
          <w:rFonts w:eastAsiaTheme="majorEastAsia"/>
          <w:lang w:val="ru-RU"/>
        </w:rPr>
        <w:t>Чернышевский район</w:t>
      </w:r>
      <w:r w:rsidR="002C13E8" w:rsidRPr="00866F1A">
        <w:rPr>
          <w:rFonts w:eastAsiaTheme="majorEastAsia"/>
          <w:lang w:val="ru-RU"/>
        </w:rPr>
        <w:t>»</w:t>
      </w:r>
      <w:r w:rsidRPr="00866F1A">
        <w:rPr>
          <w:rFonts w:eastAsiaTheme="majorEastAsia"/>
          <w:lang w:val="ru-RU"/>
        </w:rPr>
        <w:t xml:space="preserve"> от 27 сентября 2007 года № 49.</w:t>
      </w:r>
      <w:r w:rsidR="00583941" w:rsidRPr="00866F1A">
        <w:rPr>
          <w:rFonts w:eastAsiaTheme="majorEastAsia"/>
          <w:lang w:val="ru-RU"/>
        </w:rPr>
        <w:t xml:space="preserve"> Схемой территориального планирования Чернышевского муниципального района Забайкальского края мероприятий на территории городского поселения </w:t>
      </w:r>
      <w:r w:rsidR="002C13E8" w:rsidRPr="00866F1A">
        <w:rPr>
          <w:rFonts w:eastAsiaTheme="majorEastAsia"/>
          <w:lang w:val="ru-RU"/>
        </w:rPr>
        <w:t>«</w:t>
      </w:r>
      <w:r w:rsidR="00583941" w:rsidRPr="00866F1A">
        <w:rPr>
          <w:rFonts w:eastAsiaTheme="majorEastAsia"/>
          <w:lang w:val="ru-RU"/>
        </w:rPr>
        <w:t>Чернышевс</w:t>
      </w:r>
      <w:r w:rsidR="00FB6AC0" w:rsidRPr="00866F1A">
        <w:rPr>
          <w:rFonts w:eastAsiaTheme="majorEastAsia"/>
          <w:lang w:val="ru-RU"/>
        </w:rPr>
        <w:t>к</w:t>
      </w:r>
      <w:r w:rsidR="00583941" w:rsidRPr="00866F1A">
        <w:rPr>
          <w:rFonts w:eastAsiaTheme="majorEastAsia"/>
          <w:lang w:val="ru-RU"/>
        </w:rPr>
        <w:t>ое</w:t>
      </w:r>
      <w:r w:rsidR="002C13E8" w:rsidRPr="00866F1A">
        <w:rPr>
          <w:rFonts w:eastAsiaTheme="majorEastAsia"/>
          <w:lang w:val="ru-RU"/>
        </w:rPr>
        <w:t>»</w:t>
      </w:r>
      <w:r w:rsidR="00583941" w:rsidRPr="00866F1A">
        <w:rPr>
          <w:rFonts w:eastAsiaTheme="majorEastAsia"/>
          <w:lang w:val="ru-RU"/>
        </w:rPr>
        <w:t xml:space="preserve"> не запланировано.</w:t>
      </w:r>
    </w:p>
    <w:p w:rsidR="00502700" w:rsidRPr="00866F1A" w:rsidRDefault="00502700" w:rsidP="00502700">
      <w:pPr>
        <w:shd w:val="clear" w:color="auto" w:fill="FFFFFF"/>
        <w:suppressAutoHyphens/>
        <w:ind w:firstLine="709"/>
        <w:rPr>
          <w:color w:val="FF0000"/>
          <w:szCs w:val="28"/>
        </w:rPr>
      </w:pPr>
    </w:p>
    <w:p w:rsidR="00502700" w:rsidRPr="00866F1A" w:rsidRDefault="00502700" w:rsidP="003A54C4">
      <w:pPr>
        <w:pStyle w:val="a2"/>
        <w:numPr>
          <w:ilvl w:val="0"/>
          <w:numId w:val="0"/>
        </w:numPr>
        <w:jc w:val="center"/>
        <w:rPr>
          <w:lang w:val="ru-RU"/>
        </w:rPr>
      </w:pPr>
    </w:p>
    <w:p w:rsidR="003A54C4" w:rsidRPr="00866F1A" w:rsidRDefault="003A54C4" w:rsidP="002751DA">
      <w:pPr>
        <w:suppressAutoHyphens/>
        <w:spacing w:after="120"/>
        <w:ind w:firstLine="0"/>
        <w:jc w:val="center"/>
      </w:pPr>
    </w:p>
    <w:p w:rsidR="003A54C4" w:rsidRPr="00866F1A" w:rsidRDefault="003A54C4" w:rsidP="002751DA">
      <w:pPr>
        <w:suppressAutoHyphens/>
        <w:spacing w:after="120"/>
        <w:ind w:firstLine="0"/>
        <w:jc w:val="center"/>
      </w:pPr>
    </w:p>
    <w:p w:rsidR="003A54C4" w:rsidRPr="00866F1A" w:rsidRDefault="003A54C4" w:rsidP="002751DA">
      <w:pPr>
        <w:suppressAutoHyphens/>
        <w:spacing w:after="120"/>
        <w:ind w:firstLine="0"/>
        <w:jc w:val="center"/>
        <w:sectPr w:rsidR="003A54C4" w:rsidRPr="00866F1A" w:rsidSect="00B774FC">
          <w:pgSz w:w="16838" w:h="11906" w:orient="landscape"/>
          <w:pgMar w:top="1418" w:right="1134" w:bottom="851" w:left="1134" w:header="0" w:footer="709" w:gutter="0"/>
          <w:cols w:space="720"/>
          <w:formProt w:val="0"/>
          <w:titlePg/>
          <w:docGrid w:linePitch="360"/>
        </w:sectPr>
      </w:pPr>
    </w:p>
    <w:p w:rsidR="002859BA" w:rsidRPr="00866F1A" w:rsidRDefault="002D7389" w:rsidP="008E1E23">
      <w:pPr>
        <w:pStyle w:val="14"/>
        <w:suppressAutoHyphens/>
        <w:spacing w:before="0" w:after="0"/>
        <w:ind w:firstLine="0"/>
        <w:jc w:val="both"/>
        <w:rPr>
          <w:lang w:val="ru-RU"/>
        </w:rPr>
      </w:pPr>
      <w:bookmarkStart w:id="83" w:name="_Toc135218098"/>
      <w:r w:rsidRPr="00866F1A">
        <w:rPr>
          <w:lang w:val="ru-RU"/>
        </w:rPr>
        <w:lastRenderedPageBreak/>
        <w:t xml:space="preserve">РАЗДЕЛ 5. </w:t>
      </w:r>
      <w:r w:rsidR="002859BA" w:rsidRPr="00866F1A">
        <w:rPr>
          <w:lang w:val="ru-RU"/>
        </w:rPr>
        <w:t>ПЕРЕЧЕНЬ И ХАРАКТЕРИСТИКИ ОСНОВНЫХ ФАКТОРОВ РИСКА ВОЗНИКНОВЕНИЯ ЧРЕЗВЫЧАЙНЫХ СИТУАЦИЙ ПРИРОДНОГО И ТЕХНОГЕННОГО ХАРАКТЕРА</w:t>
      </w:r>
      <w:bookmarkEnd w:id="83"/>
    </w:p>
    <w:p w:rsidR="000A0D90" w:rsidRPr="00866F1A" w:rsidRDefault="000A0D90" w:rsidP="000A0D90">
      <w:pPr>
        <w:tabs>
          <w:tab w:val="left" w:pos="709"/>
        </w:tabs>
        <w:suppressAutoHyphens/>
        <w:ind w:firstLine="709"/>
      </w:pPr>
    </w:p>
    <w:p w:rsidR="005C2550" w:rsidRPr="00866F1A" w:rsidRDefault="005C2550" w:rsidP="005C2550">
      <w:pPr>
        <w:rPr>
          <w:szCs w:val="28"/>
        </w:rPr>
      </w:pPr>
      <w:r w:rsidRPr="00866F1A">
        <w:rPr>
          <w:szCs w:val="28"/>
        </w:rPr>
        <w:t xml:space="preserve">Согласно п.п. 8, 9, 23 и 24 ст. 14 ФЗ – 131 </w:t>
      </w:r>
      <w:r w:rsidR="002C13E8" w:rsidRPr="00866F1A">
        <w:rPr>
          <w:szCs w:val="28"/>
        </w:rPr>
        <w:t>«</w:t>
      </w:r>
      <w:r w:rsidRPr="00866F1A">
        <w:rPr>
          <w:szCs w:val="28"/>
        </w:rPr>
        <w:t>Об общих принципах организации местного самоуправ</w:t>
      </w:r>
      <w:r w:rsidR="00195D9F" w:rsidRPr="00866F1A">
        <w:rPr>
          <w:szCs w:val="28"/>
        </w:rPr>
        <w:t>ления в Российской Федерации</w:t>
      </w:r>
      <w:r w:rsidR="002C13E8" w:rsidRPr="00866F1A">
        <w:rPr>
          <w:szCs w:val="28"/>
        </w:rPr>
        <w:t>»</w:t>
      </w:r>
      <w:r w:rsidRPr="00866F1A">
        <w:rPr>
          <w:szCs w:val="28"/>
        </w:rPr>
        <w:t xml:space="preserve"> к вопросам местного значения поселений относится:</w:t>
      </w:r>
    </w:p>
    <w:p w:rsidR="005C2550" w:rsidRPr="00866F1A" w:rsidRDefault="005C2550" w:rsidP="005C2550">
      <w:pPr>
        <w:rPr>
          <w:szCs w:val="28"/>
        </w:rPr>
      </w:pPr>
      <w:r w:rsidRPr="00866F1A">
        <w:rPr>
          <w:szCs w:val="28"/>
        </w:rPr>
        <w:t>- участие в предупреждении и ликвидации последствий чрезвычайных ситуаций в границах поселения;</w:t>
      </w:r>
    </w:p>
    <w:p w:rsidR="005C2550" w:rsidRPr="00866F1A" w:rsidRDefault="005C2550" w:rsidP="005C2550">
      <w:pPr>
        <w:rPr>
          <w:szCs w:val="28"/>
        </w:rPr>
      </w:pPr>
      <w:r w:rsidRPr="00866F1A">
        <w:rPr>
          <w:szCs w:val="28"/>
        </w:rPr>
        <w:t>- обеспечение первичных мер пожарной безопасности в границах населенных пунктов поселения;</w:t>
      </w:r>
    </w:p>
    <w:p w:rsidR="005C2550" w:rsidRPr="00866F1A" w:rsidRDefault="005C2550" w:rsidP="005C2550">
      <w:pPr>
        <w:rPr>
          <w:szCs w:val="28"/>
        </w:rPr>
      </w:pPr>
      <w:r w:rsidRPr="00866F1A">
        <w:rPr>
          <w:szCs w:val="28"/>
        </w:rPr>
        <w:t>- организация и осуществление мероприятий по гражданской обороне, защите населения и территории поселения от чрезвычайных ситуаций природного и техногенного характера;</w:t>
      </w:r>
    </w:p>
    <w:p w:rsidR="005C2550" w:rsidRPr="00866F1A" w:rsidRDefault="005C2550" w:rsidP="005C2550">
      <w:pPr>
        <w:rPr>
          <w:szCs w:val="28"/>
        </w:rPr>
      </w:pPr>
      <w:r w:rsidRPr="00866F1A">
        <w:rPr>
          <w:szCs w:val="28"/>
        </w:rPr>
        <w:t>-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2859BA" w:rsidRPr="00866F1A" w:rsidRDefault="002859BA" w:rsidP="002751DA">
      <w:pPr>
        <w:suppressAutoHyphens/>
        <w:spacing w:before="120"/>
        <w:ind w:firstLine="0"/>
        <w:jc w:val="right"/>
        <w:rPr>
          <w:i/>
        </w:rPr>
      </w:pPr>
      <w:r w:rsidRPr="00866F1A">
        <w:rPr>
          <w:i/>
        </w:rPr>
        <w:t>Таблица</w:t>
      </w:r>
      <w:r w:rsidR="00B15F98" w:rsidRPr="00866F1A">
        <w:rPr>
          <w:i/>
        </w:rPr>
        <w:t>5.1</w:t>
      </w:r>
    </w:p>
    <w:p w:rsidR="002859BA" w:rsidRPr="00866F1A" w:rsidRDefault="002859BA" w:rsidP="002751DA">
      <w:pPr>
        <w:suppressAutoHyphens/>
        <w:spacing w:after="120"/>
        <w:ind w:firstLine="0"/>
        <w:jc w:val="center"/>
      </w:pPr>
      <w:r w:rsidRPr="00866F1A">
        <w:t>Классификация чрезвычайных ситуаций природного и техногенного характера</w:t>
      </w:r>
      <w:r w:rsidRPr="00866F1A">
        <w:rPr>
          <w:rStyle w:val="FootnoteAnchor"/>
        </w:rPr>
        <w:footnoteReference w:id="2"/>
      </w:r>
    </w:p>
    <w:tbl>
      <w:tblPr>
        <w:tblW w:w="9371" w:type="dxa"/>
        <w:tblInd w:w="-7" w:type="dxa"/>
        <w:tblLayout w:type="fixed"/>
        <w:tblCellMar>
          <w:left w:w="0" w:type="dxa"/>
          <w:right w:w="0" w:type="dxa"/>
        </w:tblCellMar>
        <w:tblLook w:val="04A0"/>
      </w:tblPr>
      <w:tblGrid>
        <w:gridCol w:w="2127"/>
        <w:gridCol w:w="2409"/>
        <w:gridCol w:w="2268"/>
        <w:gridCol w:w="2567"/>
      </w:tblGrid>
      <w:tr w:rsidR="002859BA" w:rsidRPr="00866F1A" w:rsidTr="00347864">
        <w:trPr>
          <w:trHeight w:val="23"/>
        </w:trPr>
        <w:tc>
          <w:tcPr>
            <w:tcW w:w="2127" w:type="dxa"/>
            <w:tcBorders>
              <w:top w:val="single" w:sz="6" w:space="0" w:color="484848"/>
              <w:left w:val="single" w:sz="6" w:space="0" w:color="484848"/>
              <w:bottom w:val="single" w:sz="6" w:space="0" w:color="484848"/>
              <w:right w:val="single" w:sz="6" w:space="0" w:color="484848"/>
            </w:tcBorders>
            <w:vAlign w:val="center"/>
          </w:tcPr>
          <w:p w:rsidR="002859BA" w:rsidRPr="00866F1A" w:rsidRDefault="002859BA" w:rsidP="002751DA">
            <w:pPr>
              <w:widowControl w:val="0"/>
              <w:suppressAutoHyphens/>
              <w:autoSpaceDE w:val="0"/>
              <w:ind w:left="57" w:right="57" w:firstLine="0"/>
              <w:jc w:val="center"/>
              <w:rPr>
                <w:b/>
                <w:sz w:val="20"/>
                <w:szCs w:val="20"/>
              </w:rPr>
            </w:pPr>
            <w:r w:rsidRPr="00866F1A">
              <w:rPr>
                <w:b/>
                <w:sz w:val="20"/>
                <w:szCs w:val="20"/>
              </w:rPr>
              <w:t>Масштаб чрезвычайной ситуации</w:t>
            </w:r>
          </w:p>
        </w:tc>
        <w:tc>
          <w:tcPr>
            <w:tcW w:w="2409" w:type="dxa"/>
            <w:tcBorders>
              <w:top w:val="single" w:sz="6" w:space="0" w:color="484848"/>
              <w:left w:val="single" w:sz="6" w:space="0" w:color="484848"/>
              <w:bottom w:val="single" w:sz="6" w:space="0" w:color="484848"/>
              <w:right w:val="single" w:sz="6" w:space="0" w:color="484848"/>
            </w:tcBorders>
            <w:vAlign w:val="center"/>
          </w:tcPr>
          <w:p w:rsidR="002859BA" w:rsidRPr="00866F1A" w:rsidRDefault="002859BA" w:rsidP="002751DA">
            <w:pPr>
              <w:widowControl w:val="0"/>
              <w:suppressAutoHyphens/>
              <w:autoSpaceDE w:val="0"/>
              <w:ind w:left="57" w:right="57" w:firstLine="0"/>
              <w:jc w:val="center"/>
              <w:rPr>
                <w:b/>
                <w:sz w:val="20"/>
                <w:szCs w:val="20"/>
              </w:rPr>
            </w:pPr>
            <w:r w:rsidRPr="00866F1A">
              <w:rPr>
                <w:b/>
                <w:sz w:val="20"/>
                <w:szCs w:val="20"/>
              </w:rPr>
              <w:t>Количество пострадавших (погибших или получивших ущерб здоровью)</w:t>
            </w:r>
          </w:p>
        </w:tc>
        <w:tc>
          <w:tcPr>
            <w:tcW w:w="2268" w:type="dxa"/>
            <w:tcBorders>
              <w:top w:val="single" w:sz="6" w:space="0" w:color="484848"/>
              <w:left w:val="single" w:sz="6" w:space="0" w:color="484848"/>
              <w:bottom w:val="single" w:sz="6" w:space="0" w:color="484848"/>
              <w:right w:val="single" w:sz="6" w:space="0" w:color="484848"/>
            </w:tcBorders>
            <w:vAlign w:val="center"/>
          </w:tcPr>
          <w:p w:rsidR="002859BA" w:rsidRPr="00866F1A" w:rsidRDefault="002859BA" w:rsidP="002751DA">
            <w:pPr>
              <w:widowControl w:val="0"/>
              <w:suppressAutoHyphens/>
              <w:autoSpaceDE w:val="0"/>
              <w:ind w:left="57" w:right="57" w:firstLine="0"/>
              <w:jc w:val="center"/>
              <w:rPr>
                <w:b/>
                <w:sz w:val="20"/>
                <w:szCs w:val="20"/>
              </w:rPr>
            </w:pPr>
            <w:r w:rsidRPr="00866F1A">
              <w:rPr>
                <w:b/>
                <w:sz w:val="20"/>
                <w:szCs w:val="20"/>
              </w:rPr>
              <w:t>Размер материального ущерба</w:t>
            </w:r>
          </w:p>
        </w:tc>
        <w:tc>
          <w:tcPr>
            <w:tcW w:w="2567" w:type="dxa"/>
            <w:tcBorders>
              <w:top w:val="single" w:sz="6" w:space="0" w:color="484848"/>
              <w:left w:val="single" w:sz="6" w:space="0" w:color="484848"/>
              <w:bottom w:val="single" w:sz="6" w:space="0" w:color="484848"/>
              <w:right w:val="single" w:sz="6" w:space="0" w:color="484848"/>
            </w:tcBorders>
            <w:vAlign w:val="center"/>
          </w:tcPr>
          <w:p w:rsidR="002859BA" w:rsidRPr="00866F1A" w:rsidRDefault="002859BA" w:rsidP="002751DA">
            <w:pPr>
              <w:widowControl w:val="0"/>
              <w:suppressAutoHyphens/>
              <w:autoSpaceDE w:val="0"/>
              <w:ind w:left="57" w:right="57" w:firstLine="0"/>
              <w:jc w:val="center"/>
              <w:rPr>
                <w:b/>
                <w:sz w:val="20"/>
                <w:szCs w:val="20"/>
              </w:rPr>
            </w:pPr>
            <w:r w:rsidRPr="00866F1A">
              <w:rPr>
                <w:b/>
                <w:sz w:val="20"/>
                <w:szCs w:val="20"/>
              </w:rPr>
              <w:t>Граница зон распространения поражающих факторов чрезвычайной ситуации</w:t>
            </w:r>
          </w:p>
        </w:tc>
      </w:tr>
      <w:tr w:rsidR="002859BA" w:rsidRPr="00866F1A" w:rsidTr="00347864">
        <w:trPr>
          <w:trHeight w:val="23"/>
        </w:trPr>
        <w:tc>
          <w:tcPr>
            <w:tcW w:w="2127" w:type="dxa"/>
            <w:tcBorders>
              <w:top w:val="single" w:sz="6" w:space="0" w:color="484848"/>
              <w:left w:val="single" w:sz="6" w:space="0" w:color="484848"/>
              <w:bottom w:val="single" w:sz="6" w:space="0" w:color="484848"/>
              <w:right w:val="single" w:sz="6" w:space="0" w:color="484848"/>
            </w:tcBorders>
          </w:tcPr>
          <w:p w:rsidR="002859BA" w:rsidRPr="00866F1A" w:rsidRDefault="002859BA" w:rsidP="002751DA">
            <w:pPr>
              <w:widowControl w:val="0"/>
              <w:suppressAutoHyphens/>
              <w:autoSpaceDE w:val="0"/>
              <w:ind w:left="57" w:right="57" w:firstLine="0"/>
              <w:rPr>
                <w:sz w:val="20"/>
                <w:szCs w:val="20"/>
              </w:rPr>
            </w:pPr>
            <w:r w:rsidRPr="00866F1A">
              <w:rPr>
                <w:sz w:val="20"/>
                <w:szCs w:val="20"/>
              </w:rPr>
              <w:t>Локальная</w:t>
            </w:r>
          </w:p>
        </w:tc>
        <w:tc>
          <w:tcPr>
            <w:tcW w:w="2409" w:type="dxa"/>
            <w:tcBorders>
              <w:top w:val="single" w:sz="6" w:space="0" w:color="484848"/>
              <w:left w:val="single" w:sz="6" w:space="0" w:color="484848"/>
              <w:bottom w:val="single" w:sz="6" w:space="0" w:color="484848"/>
              <w:right w:val="single" w:sz="6" w:space="0" w:color="484848"/>
            </w:tcBorders>
          </w:tcPr>
          <w:p w:rsidR="002859BA" w:rsidRPr="00866F1A" w:rsidRDefault="002859BA" w:rsidP="002751DA">
            <w:pPr>
              <w:widowControl w:val="0"/>
              <w:suppressAutoHyphens/>
              <w:autoSpaceDE w:val="0"/>
              <w:ind w:left="57" w:right="57" w:firstLine="0"/>
              <w:rPr>
                <w:sz w:val="20"/>
                <w:szCs w:val="20"/>
              </w:rPr>
            </w:pPr>
            <w:r w:rsidRPr="00866F1A">
              <w:rPr>
                <w:sz w:val="20"/>
                <w:szCs w:val="20"/>
              </w:rPr>
              <w:t>Не более 10</w:t>
            </w:r>
          </w:p>
        </w:tc>
        <w:tc>
          <w:tcPr>
            <w:tcW w:w="2268" w:type="dxa"/>
            <w:tcBorders>
              <w:top w:val="single" w:sz="6" w:space="0" w:color="484848"/>
              <w:left w:val="single" w:sz="6" w:space="0" w:color="484848"/>
              <w:bottom w:val="single" w:sz="6" w:space="0" w:color="484848"/>
              <w:right w:val="single" w:sz="6" w:space="0" w:color="484848"/>
            </w:tcBorders>
          </w:tcPr>
          <w:p w:rsidR="002859BA" w:rsidRPr="00866F1A" w:rsidRDefault="002859BA" w:rsidP="002751DA">
            <w:pPr>
              <w:widowControl w:val="0"/>
              <w:suppressAutoHyphens/>
              <w:autoSpaceDE w:val="0"/>
              <w:ind w:left="57" w:right="57" w:firstLine="0"/>
              <w:rPr>
                <w:sz w:val="20"/>
                <w:szCs w:val="20"/>
              </w:rPr>
            </w:pPr>
            <w:r w:rsidRPr="00866F1A">
              <w:rPr>
                <w:sz w:val="20"/>
                <w:szCs w:val="20"/>
              </w:rPr>
              <w:t>Не более 100 000</w:t>
            </w:r>
          </w:p>
          <w:p w:rsidR="002859BA" w:rsidRPr="00866F1A" w:rsidRDefault="002859BA" w:rsidP="002751DA">
            <w:pPr>
              <w:widowControl w:val="0"/>
              <w:suppressAutoHyphens/>
              <w:autoSpaceDE w:val="0"/>
              <w:ind w:left="57" w:right="57" w:firstLine="0"/>
              <w:rPr>
                <w:sz w:val="20"/>
                <w:szCs w:val="20"/>
              </w:rPr>
            </w:pPr>
            <w:r w:rsidRPr="00866F1A">
              <w:rPr>
                <w:sz w:val="20"/>
                <w:szCs w:val="20"/>
              </w:rPr>
              <w:t>рублей</w:t>
            </w:r>
          </w:p>
        </w:tc>
        <w:tc>
          <w:tcPr>
            <w:tcW w:w="2567" w:type="dxa"/>
            <w:tcBorders>
              <w:top w:val="single" w:sz="6" w:space="0" w:color="484848"/>
              <w:left w:val="single" w:sz="6" w:space="0" w:color="484848"/>
              <w:bottom w:val="single" w:sz="6" w:space="0" w:color="484848"/>
              <w:right w:val="single" w:sz="6" w:space="0" w:color="484848"/>
            </w:tcBorders>
          </w:tcPr>
          <w:p w:rsidR="002859BA" w:rsidRPr="00866F1A" w:rsidRDefault="002859BA" w:rsidP="002751DA">
            <w:pPr>
              <w:widowControl w:val="0"/>
              <w:suppressAutoHyphens/>
              <w:autoSpaceDE w:val="0"/>
              <w:ind w:left="57" w:right="57" w:firstLine="0"/>
              <w:rPr>
                <w:sz w:val="20"/>
                <w:szCs w:val="20"/>
              </w:rPr>
            </w:pPr>
            <w:r w:rsidRPr="00866F1A">
              <w:rPr>
                <w:sz w:val="20"/>
                <w:szCs w:val="20"/>
              </w:rPr>
              <w:t>Не выходят за пределы территории объекта</w:t>
            </w:r>
          </w:p>
        </w:tc>
      </w:tr>
      <w:tr w:rsidR="002859BA" w:rsidRPr="00866F1A" w:rsidTr="00347864">
        <w:trPr>
          <w:trHeight w:val="23"/>
        </w:trPr>
        <w:tc>
          <w:tcPr>
            <w:tcW w:w="2127" w:type="dxa"/>
            <w:tcBorders>
              <w:top w:val="single" w:sz="6" w:space="0" w:color="484848"/>
              <w:left w:val="single" w:sz="6" w:space="0" w:color="484848"/>
              <w:bottom w:val="single" w:sz="6" w:space="0" w:color="484848"/>
              <w:right w:val="single" w:sz="6" w:space="0" w:color="484848"/>
            </w:tcBorders>
          </w:tcPr>
          <w:p w:rsidR="002859BA" w:rsidRPr="00866F1A" w:rsidRDefault="002859BA" w:rsidP="002751DA">
            <w:pPr>
              <w:widowControl w:val="0"/>
              <w:suppressAutoHyphens/>
              <w:autoSpaceDE w:val="0"/>
              <w:ind w:left="57" w:right="57" w:firstLine="0"/>
              <w:rPr>
                <w:sz w:val="20"/>
                <w:szCs w:val="20"/>
              </w:rPr>
            </w:pPr>
            <w:r w:rsidRPr="00866F1A">
              <w:rPr>
                <w:sz w:val="20"/>
                <w:szCs w:val="20"/>
              </w:rPr>
              <w:t>Муниципальная</w:t>
            </w:r>
          </w:p>
        </w:tc>
        <w:tc>
          <w:tcPr>
            <w:tcW w:w="2409" w:type="dxa"/>
            <w:tcBorders>
              <w:top w:val="single" w:sz="6" w:space="0" w:color="484848"/>
              <w:left w:val="single" w:sz="6" w:space="0" w:color="484848"/>
              <w:bottom w:val="single" w:sz="6" w:space="0" w:color="484848"/>
              <w:right w:val="single" w:sz="6" w:space="0" w:color="484848"/>
            </w:tcBorders>
          </w:tcPr>
          <w:p w:rsidR="002859BA" w:rsidRPr="00866F1A" w:rsidRDefault="002859BA" w:rsidP="002751DA">
            <w:pPr>
              <w:widowControl w:val="0"/>
              <w:suppressAutoHyphens/>
              <w:autoSpaceDE w:val="0"/>
              <w:ind w:left="57" w:right="57" w:firstLine="0"/>
              <w:rPr>
                <w:sz w:val="20"/>
                <w:szCs w:val="20"/>
              </w:rPr>
            </w:pPr>
            <w:r w:rsidRPr="00866F1A">
              <w:rPr>
                <w:sz w:val="20"/>
                <w:szCs w:val="20"/>
              </w:rPr>
              <w:t>Свыше 10, но не</w:t>
            </w:r>
          </w:p>
          <w:p w:rsidR="002859BA" w:rsidRPr="00866F1A" w:rsidRDefault="002859BA" w:rsidP="002751DA">
            <w:pPr>
              <w:widowControl w:val="0"/>
              <w:suppressAutoHyphens/>
              <w:autoSpaceDE w:val="0"/>
              <w:ind w:left="57" w:right="57" w:firstLine="0"/>
              <w:rPr>
                <w:sz w:val="20"/>
                <w:szCs w:val="20"/>
              </w:rPr>
            </w:pPr>
            <w:r w:rsidRPr="00866F1A">
              <w:rPr>
                <w:sz w:val="20"/>
                <w:szCs w:val="20"/>
              </w:rPr>
              <w:t>более 50</w:t>
            </w:r>
          </w:p>
        </w:tc>
        <w:tc>
          <w:tcPr>
            <w:tcW w:w="2268" w:type="dxa"/>
            <w:tcBorders>
              <w:top w:val="single" w:sz="6" w:space="0" w:color="484848"/>
              <w:left w:val="single" w:sz="6" w:space="0" w:color="484848"/>
              <w:bottom w:val="single" w:sz="6" w:space="0" w:color="484848"/>
              <w:right w:val="single" w:sz="6" w:space="0" w:color="484848"/>
            </w:tcBorders>
          </w:tcPr>
          <w:p w:rsidR="002859BA" w:rsidRPr="00866F1A" w:rsidRDefault="002859BA" w:rsidP="002751DA">
            <w:pPr>
              <w:widowControl w:val="0"/>
              <w:suppressAutoHyphens/>
              <w:autoSpaceDE w:val="0"/>
              <w:ind w:left="57" w:right="57" w:firstLine="0"/>
              <w:rPr>
                <w:sz w:val="20"/>
                <w:szCs w:val="20"/>
              </w:rPr>
            </w:pPr>
            <w:r w:rsidRPr="00866F1A">
              <w:rPr>
                <w:sz w:val="20"/>
                <w:szCs w:val="20"/>
              </w:rPr>
              <w:t>Свыше 100 000</w:t>
            </w:r>
          </w:p>
          <w:p w:rsidR="002859BA" w:rsidRPr="00866F1A" w:rsidRDefault="002859BA" w:rsidP="002751DA">
            <w:pPr>
              <w:widowControl w:val="0"/>
              <w:suppressAutoHyphens/>
              <w:autoSpaceDE w:val="0"/>
              <w:ind w:left="57" w:right="57" w:firstLine="0"/>
              <w:rPr>
                <w:sz w:val="20"/>
                <w:szCs w:val="20"/>
              </w:rPr>
            </w:pPr>
            <w:r w:rsidRPr="00866F1A">
              <w:rPr>
                <w:sz w:val="20"/>
                <w:szCs w:val="20"/>
              </w:rPr>
              <w:t>рублей, но не более 5 000 000 рублей</w:t>
            </w:r>
          </w:p>
        </w:tc>
        <w:tc>
          <w:tcPr>
            <w:tcW w:w="2567" w:type="dxa"/>
            <w:tcBorders>
              <w:top w:val="single" w:sz="6" w:space="0" w:color="484848"/>
              <w:left w:val="single" w:sz="6" w:space="0" w:color="484848"/>
              <w:bottom w:val="single" w:sz="6" w:space="0" w:color="484848"/>
              <w:right w:val="single" w:sz="6" w:space="0" w:color="484848"/>
            </w:tcBorders>
          </w:tcPr>
          <w:p w:rsidR="002859BA" w:rsidRPr="00866F1A" w:rsidRDefault="002859BA" w:rsidP="002751DA">
            <w:pPr>
              <w:widowControl w:val="0"/>
              <w:suppressAutoHyphens/>
              <w:autoSpaceDE w:val="0"/>
              <w:ind w:left="57" w:right="57" w:firstLine="0"/>
              <w:rPr>
                <w:sz w:val="20"/>
                <w:szCs w:val="20"/>
              </w:rPr>
            </w:pPr>
            <w:r w:rsidRPr="00866F1A">
              <w:rPr>
                <w:sz w:val="20"/>
                <w:szCs w:val="20"/>
              </w:rPr>
              <w:t>Не выходят за пределы территории одного поселения или внутригородской территории города федерального значения</w:t>
            </w:r>
          </w:p>
        </w:tc>
      </w:tr>
      <w:tr w:rsidR="002859BA" w:rsidRPr="00866F1A" w:rsidTr="00347864">
        <w:trPr>
          <w:trHeight w:val="23"/>
        </w:trPr>
        <w:tc>
          <w:tcPr>
            <w:tcW w:w="2127" w:type="dxa"/>
            <w:tcBorders>
              <w:top w:val="single" w:sz="6" w:space="0" w:color="484848"/>
              <w:left w:val="single" w:sz="6" w:space="0" w:color="484848"/>
              <w:bottom w:val="single" w:sz="6" w:space="0" w:color="484848"/>
              <w:right w:val="single" w:sz="6" w:space="0" w:color="484848"/>
            </w:tcBorders>
          </w:tcPr>
          <w:p w:rsidR="002859BA" w:rsidRPr="00866F1A" w:rsidRDefault="002859BA" w:rsidP="002751DA">
            <w:pPr>
              <w:widowControl w:val="0"/>
              <w:suppressAutoHyphens/>
              <w:autoSpaceDE w:val="0"/>
              <w:ind w:left="57" w:right="57" w:firstLine="0"/>
              <w:rPr>
                <w:sz w:val="20"/>
                <w:szCs w:val="20"/>
              </w:rPr>
            </w:pPr>
            <w:r w:rsidRPr="00866F1A">
              <w:rPr>
                <w:sz w:val="20"/>
                <w:szCs w:val="20"/>
              </w:rPr>
              <w:t>Межмуниципальная</w:t>
            </w:r>
          </w:p>
        </w:tc>
        <w:tc>
          <w:tcPr>
            <w:tcW w:w="2409" w:type="dxa"/>
            <w:tcBorders>
              <w:top w:val="single" w:sz="6" w:space="0" w:color="484848"/>
              <w:left w:val="single" w:sz="6" w:space="0" w:color="484848"/>
              <w:bottom w:val="single" w:sz="6" w:space="0" w:color="484848"/>
              <w:right w:val="single" w:sz="6" w:space="0" w:color="484848"/>
            </w:tcBorders>
          </w:tcPr>
          <w:p w:rsidR="002859BA" w:rsidRPr="00866F1A" w:rsidRDefault="002859BA" w:rsidP="002751DA">
            <w:pPr>
              <w:widowControl w:val="0"/>
              <w:suppressAutoHyphens/>
              <w:autoSpaceDE w:val="0"/>
              <w:ind w:left="57" w:right="57" w:firstLine="0"/>
              <w:rPr>
                <w:sz w:val="20"/>
                <w:szCs w:val="20"/>
              </w:rPr>
            </w:pPr>
            <w:r w:rsidRPr="00866F1A">
              <w:rPr>
                <w:sz w:val="20"/>
                <w:szCs w:val="20"/>
              </w:rPr>
              <w:t>Свыше 10, но не</w:t>
            </w:r>
          </w:p>
          <w:p w:rsidR="002859BA" w:rsidRPr="00866F1A" w:rsidRDefault="002859BA" w:rsidP="002751DA">
            <w:pPr>
              <w:widowControl w:val="0"/>
              <w:suppressAutoHyphens/>
              <w:autoSpaceDE w:val="0"/>
              <w:ind w:left="57" w:right="57" w:firstLine="0"/>
              <w:rPr>
                <w:sz w:val="20"/>
                <w:szCs w:val="20"/>
              </w:rPr>
            </w:pPr>
            <w:r w:rsidRPr="00866F1A">
              <w:rPr>
                <w:sz w:val="20"/>
                <w:szCs w:val="20"/>
              </w:rPr>
              <w:t>более 50</w:t>
            </w:r>
          </w:p>
        </w:tc>
        <w:tc>
          <w:tcPr>
            <w:tcW w:w="2268" w:type="dxa"/>
            <w:tcBorders>
              <w:top w:val="single" w:sz="6" w:space="0" w:color="484848"/>
              <w:left w:val="single" w:sz="6" w:space="0" w:color="484848"/>
              <w:bottom w:val="single" w:sz="6" w:space="0" w:color="484848"/>
              <w:right w:val="single" w:sz="6" w:space="0" w:color="484848"/>
            </w:tcBorders>
          </w:tcPr>
          <w:p w:rsidR="002859BA" w:rsidRPr="00866F1A" w:rsidRDefault="002859BA" w:rsidP="002751DA">
            <w:pPr>
              <w:widowControl w:val="0"/>
              <w:suppressAutoHyphens/>
              <w:autoSpaceDE w:val="0"/>
              <w:ind w:left="57" w:right="57" w:firstLine="0"/>
              <w:rPr>
                <w:sz w:val="20"/>
                <w:szCs w:val="20"/>
              </w:rPr>
            </w:pPr>
            <w:r w:rsidRPr="00866F1A">
              <w:rPr>
                <w:sz w:val="20"/>
                <w:szCs w:val="20"/>
              </w:rPr>
              <w:t>Свыше 100 000</w:t>
            </w:r>
          </w:p>
          <w:p w:rsidR="002859BA" w:rsidRPr="00866F1A" w:rsidRDefault="002859BA" w:rsidP="002751DA">
            <w:pPr>
              <w:widowControl w:val="0"/>
              <w:suppressAutoHyphens/>
              <w:autoSpaceDE w:val="0"/>
              <w:ind w:left="57" w:right="57" w:firstLine="0"/>
              <w:rPr>
                <w:sz w:val="20"/>
                <w:szCs w:val="20"/>
              </w:rPr>
            </w:pPr>
            <w:r w:rsidRPr="00866F1A">
              <w:rPr>
                <w:sz w:val="20"/>
                <w:szCs w:val="20"/>
              </w:rPr>
              <w:t>рублей, но не более 5 000 000 рублей</w:t>
            </w:r>
          </w:p>
        </w:tc>
        <w:tc>
          <w:tcPr>
            <w:tcW w:w="2567" w:type="dxa"/>
            <w:tcBorders>
              <w:top w:val="single" w:sz="6" w:space="0" w:color="484848"/>
              <w:left w:val="single" w:sz="6" w:space="0" w:color="484848"/>
              <w:bottom w:val="single" w:sz="6" w:space="0" w:color="484848"/>
              <w:right w:val="single" w:sz="6" w:space="0" w:color="484848"/>
            </w:tcBorders>
          </w:tcPr>
          <w:p w:rsidR="002859BA" w:rsidRPr="00866F1A" w:rsidRDefault="002859BA" w:rsidP="002751DA">
            <w:pPr>
              <w:widowControl w:val="0"/>
              <w:suppressAutoHyphens/>
              <w:autoSpaceDE w:val="0"/>
              <w:ind w:left="57" w:right="57" w:firstLine="0"/>
              <w:rPr>
                <w:sz w:val="20"/>
                <w:szCs w:val="20"/>
              </w:rPr>
            </w:pPr>
            <w:r w:rsidRPr="00866F1A">
              <w:rPr>
                <w:sz w:val="20"/>
                <w:szCs w:val="20"/>
              </w:rPr>
              <w:t>Затрагивает территорию двух и более поселений, внутригородских территорий города федерального значения или межселенную территорию</w:t>
            </w:r>
          </w:p>
        </w:tc>
      </w:tr>
      <w:tr w:rsidR="002859BA" w:rsidRPr="00866F1A" w:rsidTr="00347864">
        <w:trPr>
          <w:trHeight w:val="23"/>
        </w:trPr>
        <w:tc>
          <w:tcPr>
            <w:tcW w:w="2127" w:type="dxa"/>
            <w:tcBorders>
              <w:top w:val="single" w:sz="6" w:space="0" w:color="484848"/>
              <w:left w:val="single" w:sz="6" w:space="0" w:color="484848"/>
              <w:bottom w:val="single" w:sz="6" w:space="0" w:color="484848"/>
              <w:right w:val="single" w:sz="6" w:space="0" w:color="484848"/>
            </w:tcBorders>
          </w:tcPr>
          <w:p w:rsidR="002859BA" w:rsidRPr="00866F1A" w:rsidRDefault="002859BA" w:rsidP="002751DA">
            <w:pPr>
              <w:widowControl w:val="0"/>
              <w:suppressAutoHyphens/>
              <w:autoSpaceDE w:val="0"/>
              <w:ind w:left="57" w:right="57" w:firstLine="0"/>
              <w:rPr>
                <w:sz w:val="20"/>
                <w:szCs w:val="20"/>
              </w:rPr>
            </w:pPr>
            <w:r w:rsidRPr="00866F1A">
              <w:rPr>
                <w:sz w:val="20"/>
                <w:szCs w:val="20"/>
              </w:rPr>
              <w:t>Региональная</w:t>
            </w:r>
          </w:p>
        </w:tc>
        <w:tc>
          <w:tcPr>
            <w:tcW w:w="2409" w:type="dxa"/>
            <w:tcBorders>
              <w:top w:val="single" w:sz="6" w:space="0" w:color="484848"/>
              <w:left w:val="single" w:sz="6" w:space="0" w:color="484848"/>
              <w:bottom w:val="single" w:sz="6" w:space="0" w:color="484848"/>
              <w:right w:val="single" w:sz="6" w:space="0" w:color="484848"/>
            </w:tcBorders>
          </w:tcPr>
          <w:p w:rsidR="002859BA" w:rsidRPr="00866F1A" w:rsidRDefault="002859BA" w:rsidP="002751DA">
            <w:pPr>
              <w:widowControl w:val="0"/>
              <w:suppressAutoHyphens/>
              <w:autoSpaceDE w:val="0"/>
              <w:ind w:left="57" w:right="57" w:firstLine="0"/>
              <w:rPr>
                <w:sz w:val="20"/>
                <w:szCs w:val="20"/>
              </w:rPr>
            </w:pPr>
            <w:r w:rsidRPr="00866F1A">
              <w:rPr>
                <w:sz w:val="20"/>
                <w:szCs w:val="20"/>
              </w:rPr>
              <w:t>Свыше 50, но не</w:t>
            </w:r>
          </w:p>
          <w:p w:rsidR="002859BA" w:rsidRPr="00866F1A" w:rsidRDefault="002859BA" w:rsidP="002751DA">
            <w:pPr>
              <w:widowControl w:val="0"/>
              <w:suppressAutoHyphens/>
              <w:autoSpaceDE w:val="0"/>
              <w:ind w:left="57" w:right="57" w:firstLine="0"/>
              <w:rPr>
                <w:sz w:val="20"/>
                <w:szCs w:val="20"/>
              </w:rPr>
            </w:pPr>
            <w:r w:rsidRPr="00866F1A">
              <w:rPr>
                <w:sz w:val="20"/>
                <w:szCs w:val="20"/>
              </w:rPr>
              <w:t>более 500</w:t>
            </w:r>
          </w:p>
        </w:tc>
        <w:tc>
          <w:tcPr>
            <w:tcW w:w="2268" w:type="dxa"/>
            <w:tcBorders>
              <w:top w:val="single" w:sz="6" w:space="0" w:color="484848"/>
              <w:left w:val="single" w:sz="6" w:space="0" w:color="484848"/>
              <w:bottom w:val="single" w:sz="6" w:space="0" w:color="484848"/>
              <w:right w:val="single" w:sz="6" w:space="0" w:color="484848"/>
            </w:tcBorders>
          </w:tcPr>
          <w:p w:rsidR="002859BA" w:rsidRPr="00866F1A" w:rsidRDefault="002859BA" w:rsidP="002751DA">
            <w:pPr>
              <w:widowControl w:val="0"/>
              <w:suppressAutoHyphens/>
              <w:autoSpaceDE w:val="0"/>
              <w:ind w:left="57" w:right="57" w:firstLine="0"/>
              <w:rPr>
                <w:sz w:val="20"/>
                <w:szCs w:val="20"/>
              </w:rPr>
            </w:pPr>
            <w:r w:rsidRPr="00866F1A">
              <w:rPr>
                <w:sz w:val="20"/>
                <w:szCs w:val="20"/>
              </w:rPr>
              <w:t>Свыше 5 000 000</w:t>
            </w:r>
          </w:p>
          <w:p w:rsidR="002859BA" w:rsidRPr="00866F1A" w:rsidRDefault="002859BA" w:rsidP="002751DA">
            <w:pPr>
              <w:widowControl w:val="0"/>
              <w:suppressAutoHyphens/>
              <w:autoSpaceDE w:val="0"/>
              <w:ind w:left="57" w:right="57" w:firstLine="0"/>
              <w:rPr>
                <w:sz w:val="20"/>
                <w:szCs w:val="20"/>
              </w:rPr>
            </w:pPr>
            <w:r w:rsidRPr="00866F1A">
              <w:rPr>
                <w:sz w:val="20"/>
                <w:szCs w:val="20"/>
              </w:rPr>
              <w:t>рублей, но не более 500 000 000 рублей</w:t>
            </w:r>
          </w:p>
        </w:tc>
        <w:tc>
          <w:tcPr>
            <w:tcW w:w="2567" w:type="dxa"/>
            <w:tcBorders>
              <w:top w:val="single" w:sz="6" w:space="0" w:color="484848"/>
              <w:left w:val="single" w:sz="6" w:space="0" w:color="484848"/>
              <w:bottom w:val="single" w:sz="6" w:space="0" w:color="484848"/>
              <w:right w:val="single" w:sz="6" w:space="0" w:color="484848"/>
            </w:tcBorders>
          </w:tcPr>
          <w:p w:rsidR="002859BA" w:rsidRPr="00866F1A" w:rsidRDefault="002859BA" w:rsidP="002751DA">
            <w:pPr>
              <w:widowControl w:val="0"/>
              <w:suppressAutoHyphens/>
              <w:autoSpaceDE w:val="0"/>
              <w:ind w:left="57" w:right="57" w:firstLine="0"/>
              <w:rPr>
                <w:sz w:val="20"/>
                <w:szCs w:val="20"/>
              </w:rPr>
            </w:pPr>
            <w:r w:rsidRPr="00866F1A">
              <w:rPr>
                <w:sz w:val="20"/>
                <w:szCs w:val="20"/>
              </w:rPr>
              <w:t>не выходит за пределы территории одного субъекта Российской Федерации</w:t>
            </w:r>
          </w:p>
        </w:tc>
      </w:tr>
      <w:tr w:rsidR="002859BA" w:rsidRPr="00866F1A" w:rsidTr="00347864">
        <w:trPr>
          <w:trHeight w:val="23"/>
        </w:trPr>
        <w:tc>
          <w:tcPr>
            <w:tcW w:w="2127" w:type="dxa"/>
            <w:tcBorders>
              <w:top w:val="single" w:sz="6" w:space="0" w:color="484848"/>
              <w:left w:val="single" w:sz="6" w:space="0" w:color="484848"/>
              <w:bottom w:val="single" w:sz="6" w:space="0" w:color="484848"/>
              <w:right w:val="single" w:sz="6" w:space="0" w:color="484848"/>
            </w:tcBorders>
          </w:tcPr>
          <w:p w:rsidR="002859BA" w:rsidRPr="00866F1A" w:rsidRDefault="002859BA" w:rsidP="002751DA">
            <w:pPr>
              <w:widowControl w:val="0"/>
              <w:suppressAutoHyphens/>
              <w:autoSpaceDE w:val="0"/>
              <w:ind w:left="57" w:right="57" w:firstLine="0"/>
              <w:rPr>
                <w:sz w:val="20"/>
                <w:szCs w:val="20"/>
              </w:rPr>
            </w:pPr>
            <w:r w:rsidRPr="00866F1A">
              <w:rPr>
                <w:sz w:val="20"/>
                <w:szCs w:val="20"/>
              </w:rPr>
              <w:t>Межрегиональная</w:t>
            </w:r>
          </w:p>
        </w:tc>
        <w:tc>
          <w:tcPr>
            <w:tcW w:w="2409" w:type="dxa"/>
            <w:tcBorders>
              <w:top w:val="single" w:sz="6" w:space="0" w:color="484848"/>
              <w:left w:val="single" w:sz="6" w:space="0" w:color="484848"/>
              <w:bottom w:val="single" w:sz="6" w:space="0" w:color="484848"/>
              <w:right w:val="single" w:sz="6" w:space="0" w:color="484848"/>
            </w:tcBorders>
          </w:tcPr>
          <w:p w:rsidR="002859BA" w:rsidRPr="00866F1A" w:rsidRDefault="002859BA" w:rsidP="002751DA">
            <w:pPr>
              <w:widowControl w:val="0"/>
              <w:suppressAutoHyphens/>
              <w:autoSpaceDE w:val="0"/>
              <w:ind w:left="57" w:right="57" w:firstLine="0"/>
              <w:rPr>
                <w:sz w:val="20"/>
                <w:szCs w:val="20"/>
              </w:rPr>
            </w:pPr>
            <w:r w:rsidRPr="00866F1A">
              <w:rPr>
                <w:sz w:val="20"/>
                <w:szCs w:val="20"/>
              </w:rPr>
              <w:t>Свыше 50, но не более 500</w:t>
            </w:r>
          </w:p>
        </w:tc>
        <w:tc>
          <w:tcPr>
            <w:tcW w:w="2268" w:type="dxa"/>
            <w:tcBorders>
              <w:top w:val="single" w:sz="6" w:space="0" w:color="484848"/>
              <w:left w:val="single" w:sz="6" w:space="0" w:color="484848"/>
              <w:bottom w:val="single" w:sz="6" w:space="0" w:color="484848"/>
              <w:right w:val="single" w:sz="6" w:space="0" w:color="484848"/>
            </w:tcBorders>
          </w:tcPr>
          <w:p w:rsidR="002859BA" w:rsidRPr="00866F1A" w:rsidRDefault="002859BA" w:rsidP="002751DA">
            <w:pPr>
              <w:widowControl w:val="0"/>
              <w:suppressAutoHyphens/>
              <w:autoSpaceDE w:val="0"/>
              <w:ind w:left="57" w:right="57" w:firstLine="0"/>
              <w:rPr>
                <w:sz w:val="20"/>
                <w:szCs w:val="20"/>
              </w:rPr>
            </w:pPr>
            <w:r w:rsidRPr="00866F1A">
              <w:rPr>
                <w:sz w:val="20"/>
                <w:szCs w:val="20"/>
              </w:rPr>
              <w:t>Свыше 5 000 000 рублей, но не более 500 000 000 рублей</w:t>
            </w:r>
          </w:p>
        </w:tc>
        <w:tc>
          <w:tcPr>
            <w:tcW w:w="2567" w:type="dxa"/>
            <w:tcBorders>
              <w:top w:val="single" w:sz="6" w:space="0" w:color="484848"/>
              <w:left w:val="single" w:sz="6" w:space="0" w:color="484848"/>
              <w:bottom w:val="single" w:sz="6" w:space="0" w:color="484848"/>
              <w:right w:val="single" w:sz="6" w:space="0" w:color="484848"/>
            </w:tcBorders>
          </w:tcPr>
          <w:p w:rsidR="002859BA" w:rsidRPr="00866F1A" w:rsidRDefault="002859BA" w:rsidP="002751DA">
            <w:pPr>
              <w:widowControl w:val="0"/>
              <w:suppressAutoHyphens/>
              <w:autoSpaceDE w:val="0"/>
              <w:ind w:left="57" w:right="57" w:firstLine="0"/>
              <w:rPr>
                <w:sz w:val="20"/>
                <w:szCs w:val="20"/>
              </w:rPr>
            </w:pPr>
            <w:r w:rsidRPr="00866F1A">
              <w:rPr>
                <w:sz w:val="20"/>
                <w:szCs w:val="20"/>
              </w:rPr>
              <w:t>Затрагивает территорию двух и более субъектов Российской Федерации</w:t>
            </w:r>
          </w:p>
        </w:tc>
      </w:tr>
      <w:tr w:rsidR="002859BA" w:rsidRPr="00866F1A" w:rsidTr="00347864">
        <w:trPr>
          <w:trHeight w:val="23"/>
        </w:trPr>
        <w:tc>
          <w:tcPr>
            <w:tcW w:w="2127" w:type="dxa"/>
            <w:tcBorders>
              <w:top w:val="single" w:sz="6" w:space="0" w:color="484848"/>
              <w:left w:val="single" w:sz="6" w:space="0" w:color="484848"/>
              <w:bottom w:val="single" w:sz="6" w:space="0" w:color="484848"/>
              <w:right w:val="single" w:sz="6" w:space="0" w:color="484848"/>
            </w:tcBorders>
          </w:tcPr>
          <w:p w:rsidR="002859BA" w:rsidRPr="00866F1A" w:rsidRDefault="002859BA" w:rsidP="002751DA">
            <w:pPr>
              <w:widowControl w:val="0"/>
              <w:suppressAutoHyphens/>
              <w:autoSpaceDE w:val="0"/>
              <w:ind w:left="57" w:right="57" w:firstLine="0"/>
              <w:rPr>
                <w:sz w:val="20"/>
                <w:szCs w:val="20"/>
              </w:rPr>
            </w:pPr>
            <w:r w:rsidRPr="00866F1A">
              <w:rPr>
                <w:sz w:val="20"/>
                <w:szCs w:val="20"/>
              </w:rPr>
              <w:t>Федеральная</w:t>
            </w:r>
          </w:p>
        </w:tc>
        <w:tc>
          <w:tcPr>
            <w:tcW w:w="2409" w:type="dxa"/>
            <w:tcBorders>
              <w:top w:val="single" w:sz="6" w:space="0" w:color="484848"/>
              <w:left w:val="single" w:sz="6" w:space="0" w:color="484848"/>
              <w:bottom w:val="single" w:sz="6" w:space="0" w:color="484848"/>
              <w:right w:val="single" w:sz="6" w:space="0" w:color="484848"/>
            </w:tcBorders>
          </w:tcPr>
          <w:p w:rsidR="002859BA" w:rsidRPr="00866F1A" w:rsidRDefault="002859BA" w:rsidP="002751DA">
            <w:pPr>
              <w:widowControl w:val="0"/>
              <w:suppressAutoHyphens/>
              <w:autoSpaceDE w:val="0"/>
              <w:ind w:left="57" w:right="57" w:firstLine="0"/>
              <w:rPr>
                <w:sz w:val="20"/>
                <w:szCs w:val="20"/>
              </w:rPr>
            </w:pPr>
            <w:r w:rsidRPr="00866F1A">
              <w:rPr>
                <w:sz w:val="20"/>
                <w:szCs w:val="20"/>
              </w:rPr>
              <w:t>Свыше 500</w:t>
            </w:r>
          </w:p>
        </w:tc>
        <w:tc>
          <w:tcPr>
            <w:tcW w:w="2268" w:type="dxa"/>
            <w:tcBorders>
              <w:top w:val="single" w:sz="6" w:space="0" w:color="484848"/>
              <w:left w:val="single" w:sz="6" w:space="0" w:color="484848"/>
              <w:bottom w:val="single" w:sz="6" w:space="0" w:color="484848"/>
              <w:right w:val="single" w:sz="6" w:space="0" w:color="484848"/>
            </w:tcBorders>
          </w:tcPr>
          <w:p w:rsidR="002859BA" w:rsidRPr="00866F1A" w:rsidRDefault="002859BA" w:rsidP="002751DA">
            <w:pPr>
              <w:widowControl w:val="0"/>
              <w:suppressAutoHyphens/>
              <w:autoSpaceDE w:val="0"/>
              <w:ind w:left="57" w:right="57" w:firstLine="0"/>
              <w:rPr>
                <w:sz w:val="20"/>
                <w:szCs w:val="20"/>
              </w:rPr>
            </w:pPr>
            <w:r w:rsidRPr="00866F1A">
              <w:rPr>
                <w:sz w:val="20"/>
                <w:szCs w:val="20"/>
              </w:rPr>
              <w:t>Свыше 500 000 000</w:t>
            </w:r>
          </w:p>
          <w:p w:rsidR="002859BA" w:rsidRPr="00866F1A" w:rsidRDefault="002859BA" w:rsidP="002751DA">
            <w:pPr>
              <w:widowControl w:val="0"/>
              <w:suppressAutoHyphens/>
              <w:autoSpaceDE w:val="0"/>
              <w:ind w:left="57" w:right="57" w:firstLine="0"/>
              <w:rPr>
                <w:sz w:val="20"/>
                <w:szCs w:val="20"/>
              </w:rPr>
            </w:pPr>
            <w:r w:rsidRPr="00866F1A">
              <w:rPr>
                <w:sz w:val="20"/>
                <w:szCs w:val="20"/>
              </w:rPr>
              <w:t>рублей</w:t>
            </w:r>
          </w:p>
        </w:tc>
        <w:tc>
          <w:tcPr>
            <w:tcW w:w="2567" w:type="dxa"/>
            <w:tcBorders>
              <w:top w:val="single" w:sz="6" w:space="0" w:color="484848"/>
              <w:left w:val="single" w:sz="6" w:space="0" w:color="484848"/>
              <w:bottom w:val="single" w:sz="6" w:space="0" w:color="484848"/>
              <w:right w:val="single" w:sz="6" w:space="0" w:color="484848"/>
            </w:tcBorders>
          </w:tcPr>
          <w:p w:rsidR="002859BA" w:rsidRPr="00866F1A" w:rsidRDefault="002859BA" w:rsidP="002751DA">
            <w:pPr>
              <w:widowControl w:val="0"/>
              <w:suppressAutoHyphens/>
              <w:autoSpaceDE w:val="0"/>
              <w:snapToGrid w:val="0"/>
              <w:ind w:left="57" w:right="57" w:firstLine="0"/>
              <w:rPr>
                <w:sz w:val="20"/>
                <w:szCs w:val="20"/>
              </w:rPr>
            </w:pPr>
          </w:p>
        </w:tc>
      </w:tr>
    </w:tbl>
    <w:p w:rsidR="002859BA" w:rsidRPr="00866F1A" w:rsidRDefault="00847322" w:rsidP="002751DA">
      <w:pPr>
        <w:pStyle w:val="22"/>
        <w:numPr>
          <w:ilvl w:val="0"/>
          <w:numId w:val="0"/>
        </w:numPr>
        <w:suppressAutoHyphens/>
      </w:pPr>
      <w:bookmarkStart w:id="84" w:name="_Toc135218099"/>
      <w:r w:rsidRPr="00866F1A">
        <w:rPr>
          <w:lang w:val="ru-RU"/>
        </w:rPr>
        <w:t>5.1</w:t>
      </w:r>
      <w:r w:rsidR="002D7389" w:rsidRPr="00866F1A">
        <w:rPr>
          <w:lang w:val="ru-RU"/>
        </w:rPr>
        <w:t xml:space="preserve">. </w:t>
      </w:r>
      <w:r w:rsidR="00012571" w:rsidRPr="00866F1A">
        <w:t>Чрезвычайные ситуации природного характера</w:t>
      </w:r>
      <w:bookmarkEnd w:id="84"/>
    </w:p>
    <w:p w:rsidR="002859BA" w:rsidRPr="00866F1A" w:rsidRDefault="002859BA" w:rsidP="002751DA">
      <w:pPr>
        <w:pStyle w:val="211"/>
        <w:tabs>
          <w:tab w:val="left" w:pos="1276"/>
        </w:tabs>
        <w:suppressAutoHyphens/>
        <w:spacing w:line="240" w:lineRule="auto"/>
        <w:ind w:firstLine="709"/>
        <w:jc w:val="both"/>
        <w:rPr>
          <w:szCs w:val="28"/>
          <w:lang w:val="ru-RU"/>
        </w:rPr>
      </w:pPr>
      <w:r w:rsidRPr="00866F1A">
        <w:rPr>
          <w:szCs w:val="28"/>
          <w:lang w:val="ru-RU"/>
        </w:rPr>
        <w:t>Природные опасности относятся к разряду малопредсказуемых, и в большинстве своём их невозможно предотвратить.</w:t>
      </w:r>
    </w:p>
    <w:p w:rsidR="00847322" w:rsidRPr="00866F1A" w:rsidRDefault="002859BA" w:rsidP="002751DA">
      <w:pPr>
        <w:pStyle w:val="211"/>
        <w:suppressAutoHyphens/>
        <w:spacing w:line="240" w:lineRule="auto"/>
        <w:ind w:firstLine="709"/>
        <w:jc w:val="both"/>
        <w:rPr>
          <w:szCs w:val="28"/>
          <w:lang w:val="ru-RU"/>
        </w:rPr>
      </w:pPr>
      <w:r w:rsidRPr="00866F1A">
        <w:rPr>
          <w:szCs w:val="28"/>
          <w:lang w:val="ru-RU"/>
        </w:rPr>
        <w:t xml:space="preserve">В связи с этим основной способ защиты населения от природных опасностей заключается в постоянном мониторинге развития ситуации, своевременном информировании населения и проведении разъяснительной работы о способах защиты, заблаговременном решении вопросов жизнеобеспечения населения в случае возникновения чрезвычайных ситуаций. </w:t>
      </w:r>
    </w:p>
    <w:p w:rsidR="00F458BE" w:rsidRPr="00866F1A" w:rsidRDefault="00F458BE" w:rsidP="002751DA">
      <w:pPr>
        <w:pStyle w:val="211"/>
        <w:suppressAutoHyphens/>
        <w:spacing w:line="240" w:lineRule="auto"/>
        <w:ind w:firstLine="709"/>
        <w:jc w:val="both"/>
        <w:rPr>
          <w:szCs w:val="28"/>
          <w:lang w:val="ru-RU"/>
        </w:rPr>
      </w:pPr>
    </w:p>
    <w:p w:rsidR="00847322" w:rsidRPr="00866F1A" w:rsidRDefault="00847322" w:rsidP="002751DA">
      <w:pPr>
        <w:pStyle w:val="211"/>
        <w:suppressAutoHyphens/>
        <w:spacing w:line="240" w:lineRule="auto"/>
        <w:ind w:firstLine="709"/>
        <w:jc w:val="both"/>
        <w:rPr>
          <w:b/>
          <w:lang w:val="ru-RU"/>
        </w:rPr>
      </w:pPr>
      <w:r w:rsidRPr="00866F1A">
        <w:rPr>
          <w:b/>
          <w:i/>
          <w:iCs/>
          <w:lang w:val="ru-RU"/>
        </w:rPr>
        <w:t xml:space="preserve">Опасность возникновения лесных и </w:t>
      </w:r>
      <w:r w:rsidR="00F458BE" w:rsidRPr="00866F1A">
        <w:rPr>
          <w:b/>
          <w:i/>
          <w:iCs/>
          <w:lang w:val="ru-RU"/>
        </w:rPr>
        <w:t>степных пожаров</w:t>
      </w:r>
    </w:p>
    <w:p w:rsidR="00847322" w:rsidRPr="00866F1A" w:rsidRDefault="00EA6070" w:rsidP="002751DA">
      <w:pPr>
        <w:suppressAutoHyphens/>
        <w:ind w:firstLine="720"/>
      </w:pPr>
      <w:r w:rsidRPr="00866F1A">
        <w:t xml:space="preserve">Лесной фонд </w:t>
      </w:r>
      <w:r w:rsidR="00871B25">
        <w:t>городского поселения</w:t>
      </w:r>
      <w:r w:rsidR="0053706F" w:rsidRPr="00866F1A">
        <w:t xml:space="preserve"> в целом</w:t>
      </w:r>
      <w:r w:rsidR="00847322" w:rsidRPr="00866F1A">
        <w:t xml:space="preserve"> характеризуется средней степенью пожарной опасности. Возникновение пожаров в лесах происходит, в основном, по вине человека из-за неосторожного обращения с огнем</w:t>
      </w:r>
      <w:r w:rsidR="0053706F" w:rsidRPr="00866F1A">
        <w:t>.</w:t>
      </w:r>
    </w:p>
    <w:p w:rsidR="00A766B2" w:rsidRPr="00866F1A" w:rsidRDefault="00A766B2" w:rsidP="002751DA">
      <w:pPr>
        <w:suppressAutoHyphens/>
        <w:rPr>
          <w:b/>
          <w:i/>
          <w:iCs/>
        </w:rPr>
      </w:pPr>
      <w:bookmarkStart w:id="85" w:name="_Toc222196991"/>
      <w:bookmarkStart w:id="86" w:name="_Toc229927120"/>
      <w:bookmarkStart w:id="87" w:name="_Toc233626128"/>
      <w:bookmarkStart w:id="88" w:name="_Toc242169450"/>
      <w:bookmarkStart w:id="89" w:name="_Toc125022589"/>
    </w:p>
    <w:p w:rsidR="00847322" w:rsidRPr="00866F1A" w:rsidRDefault="00847322" w:rsidP="002751DA">
      <w:pPr>
        <w:suppressAutoHyphens/>
        <w:rPr>
          <w:b/>
          <w:i/>
          <w:iCs/>
        </w:rPr>
      </w:pPr>
      <w:r w:rsidRPr="00866F1A">
        <w:rPr>
          <w:b/>
          <w:i/>
          <w:iCs/>
        </w:rPr>
        <w:t>Вероятность возникно</w:t>
      </w:r>
      <w:r w:rsidR="00B61E50" w:rsidRPr="00866F1A">
        <w:rPr>
          <w:b/>
          <w:i/>
          <w:iCs/>
        </w:rPr>
        <w:t xml:space="preserve">вения опасных метеорологических </w:t>
      </w:r>
      <w:r w:rsidRPr="00866F1A">
        <w:rPr>
          <w:b/>
          <w:i/>
          <w:iCs/>
        </w:rPr>
        <w:t>процессов и явлений</w:t>
      </w:r>
      <w:bookmarkEnd w:id="85"/>
      <w:bookmarkEnd w:id="86"/>
      <w:bookmarkEnd w:id="87"/>
      <w:bookmarkEnd w:id="88"/>
      <w:bookmarkEnd w:id="89"/>
    </w:p>
    <w:p w:rsidR="00847322" w:rsidRPr="00866F1A" w:rsidRDefault="00847322" w:rsidP="002751DA">
      <w:pPr>
        <w:suppressAutoHyphens/>
        <w:ind w:firstLine="709"/>
      </w:pPr>
      <w:r w:rsidRPr="00866F1A">
        <w:t xml:space="preserve">Наиболее опасными проявлениями метеорологических процессов и явлений на территории </w:t>
      </w:r>
      <w:r w:rsidR="00871B25">
        <w:t>городского поселения</w:t>
      </w:r>
      <w:r w:rsidRPr="00866F1A">
        <w:t xml:space="preserve"> являются:</w:t>
      </w:r>
    </w:p>
    <w:p w:rsidR="00847322" w:rsidRPr="00866F1A" w:rsidRDefault="00847322" w:rsidP="00BE7293">
      <w:pPr>
        <w:numPr>
          <w:ilvl w:val="0"/>
          <w:numId w:val="35"/>
        </w:numPr>
        <w:suppressAutoHyphens/>
        <w:rPr>
          <w:bCs/>
        </w:rPr>
      </w:pPr>
      <w:r w:rsidRPr="00866F1A">
        <w:rPr>
          <w:bCs/>
        </w:rPr>
        <w:t>сильные ветры (шквал) со скоростью 25 м/сек и более;</w:t>
      </w:r>
    </w:p>
    <w:p w:rsidR="00847322" w:rsidRPr="00866F1A" w:rsidRDefault="00847322" w:rsidP="00BE7293">
      <w:pPr>
        <w:numPr>
          <w:ilvl w:val="0"/>
          <w:numId w:val="35"/>
        </w:numPr>
        <w:suppressAutoHyphens/>
        <w:rPr>
          <w:bCs/>
        </w:rPr>
      </w:pPr>
      <w:r w:rsidRPr="00866F1A">
        <w:rPr>
          <w:bCs/>
        </w:rPr>
        <w:t xml:space="preserve">смерч - наличие явления; </w:t>
      </w:r>
    </w:p>
    <w:p w:rsidR="00847322" w:rsidRPr="00866F1A" w:rsidRDefault="00847322" w:rsidP="00BE7293">
      <w:pPr>
        <w:numPr>
          <w:ilvl w:val="0"/>
          <w:numId w:val="35"/>
        </w:numPr>
        <w:suppressAutoHyphens/>
        <w:rPr>
          <w:bCs/>
        </w:rPr>
      </w:pPr>
      <w:r w:rsidRPr="00866F1A">
        <w:rPr>
          <w:bCs/>
        </w:rPr>
        <w:t xml:space="preserve">грозы (40-60 часов в год); </w:t>
      </w:r>
    </w:p>
    <w:p w:rsidR="00847322" w:rsidRPr="00866F1A" w:rsidRDefault="00847322" w:rsidP="00BE7293">
      <w:pPr>
        <w:numPr>
          <w:ilvl w:val="0"/>
          <w:numId w:val="35"/>
        </w:numPr>
        <w:suppressAutoHyphens/>
        <w:rPr>
          <w:bCs/>
        </w:rPr>
      </w:pPr>
      <w:r w:rsidRPr="00866F1A">
        <w:rPr>
          <w:bCs/>
        </w:rPr>
        <w:t xml:space="preserve">град с диаметром частиц </w:t>
      </w:r>
      <w:smartTag w:uri="urn:schemas-microsoft-com:office:smarttags" w:element="metricconverter">
        <w:smartTagPr>
          <w:attr w:name="ProductID" w:val="20 мм"/>
        </w:smartTagPr>
        <w:r w:rsidRPr="00866F1A">
          <w:rPr>
            <w:bCs/>
          </w:rPr>
          <w:t>20 мм</w:t>
        </w:r>
      </w:smartTag>
      <w:r w:rsidRPr="00866F1A">
        <w:rPr>
          <w:bCs/>
        </w:rPr>
        <w:t xml:space="preserve">; </w:t>
      </w:r>
    </w:p>
    <w:p w:rsidR="00847322" w:rsidRPr="00866F1A" w:rsidRDefault="00847322" w:rsidP="00BE7293">
      <w:pPr>
        <w:numPr>
          <w:ilvl w:val="0"/>
          <w:numId w:val="35"/>
        </w:numPr>
        <w:suppressAutoHyphens/>
        <w:rPr>
          <w:bCs/>
        </w:rPr>
      </w:pPr>
      <w:r w:rsidRPr="00866F1A">
        <w:rPr>
          <w:bCs/>
        </w:rPr>
        <w:t xml:space="preserve">сильные ливни с интенсивностью </w:t>
      </w:r>
      <w:smartTag w:uri="urn:schemas-microsoft-com:office:smarttags" w:element="metricconverter">
        <w:smartTagPr>
          <w:attr w:name="ProductID" w:val="30 мм"/>
        </w:smartTagPr>
        <w:r w:rsidRPr="00866F1A">
          <w:rPr>
            <w:bCs/>
          </w:rPr>
          <w:t>30 мм</w:t>
        </w:r>
      </w:smartTag>
      <w:r w:rsidRPr="00866F1A">
        <w:rPr>
          <w:bCs/>
        </w:rPr>
        <w:t xml:space="preserve"> в час и более; </w:t>
      </w:r>
    </w:p>
    <w:p w:rsidR="00847322" w:rsidRPr="00866F1A" w:rsidRDefault="00847322" w:rsidP="00BE7293">
      <w:pPr>
        <w:numPr>
          <w:ilvl w:val="0"/>
          <w:numId w:val="35"/>
        </w:numPr>
        <w:suppressAutoHyphens/>
        <w:rPr>
          <w:bCs/>
        </w:rPr>
      </w:pPr>
      <w:r w:rsidRPr="00866F1A">
        <w:rPr>
          <w:bCs/>
        </w:rPr>
        <w:t xml:space="preserve">сильные снег с дождем - </w:t>
      </w:r>
      <w:smartTag w:uri="urn:schemas-microsoft-com:office:smarttags" w:element="metricconverter">
        <w:smartTagPr>
          <w:attr w:name="ProductID" w:val="50 мм"/>
        </w:smartTagPr>
        <w:r w:rsidRPr="00866F1A">
          <w:rPr>
            <w:bCs/>
          </w:rPr>
          <w:t>50 мм</w:t>
        </w:r>
      </w:smartTag>
      <w:r w:rsidRPr="00866F1A">
        <w:rPr>
          <w:bCs/>
        </w:rPr>
        <w:t xml:space="preserve"> в час;</w:t>
      </w:r>
    </w:p>
    <w:p w:rsidR="00847322" w:rsidRPr="00866F1A" w:rsidRDefault="00847322" w:rsidP="00BE7293">
      <w:pPr>
        <w:numPr>
          <w:ilvl w:val="0"/>
          <w:numId w:val="35"/>
        </w:numPr>
        <w:suppressAutoHyphens/>
        <w:rPr>
          <w:bCs/>
        </w:rPr>
      </w:pPr>
      <w:r w:rsidRPr="00866F1A">
        <w:rPr>
          <w:bCs/>
        </w:rPr>
        <w:t>продолжительные дожди - 120 часов и более;</w:t>
      </w:r>
    </w:p>
    <w:p w:rsidR="00847322" w:rsidRPr="00866F1A" w:rsidRDefault="00847322" w:rsidP="00BE7293">
      <w:pPr>
        <w:numPr>
          <w:ilvl w:val="0"/>
          <w:numId w:val="35"/>
        </w:numPr>
        <w:suppressAutoHyphens/>
        <w:rPr>
          <w:bCs/>
        </w:rPr>
      </w:pPr>
      <w:r w:rsidRPr="00866F1A">
        <w:rPr>
          <w:bCs/>
        </w:rPr>
        <w:t>сильные продолжительные морозы (около -40</w:t>
      </w:r>
      <w:r w:rsidRPr="00866F1A">
        <w:rPr>
          <w:bCs/>
          <w:vertAlign w:val="superscript"/>
        </w:rPr>
        <w:t>о</w:t>
      </w:r>
      <w:r w:rsidRPr="00866F1A">
        <w:rPr>
          <w:bCs/>
        </w:rPr>
        <w:t>С и ниже);</w:t>
      </w:r>
    </w:p>
    <w:p w:rsidR="00847322" w:rsidRPr="00866F1A" w:rsidRDefault="00847322" w:rsidP="00BE7293">
      <w:pPr>
        <w:numPr>
          <w:ilvl w:val="0"/>
          <w:numId w:val="35"/>
        </w:numPr>
        <w:suppressAutoHyphens/>
        <w:rPr>
          <w:bCs/>
        </w:rPr>
      </w:pPr>
      <w:r w:rsidRPr="00866F1A">
        <w:rPr>
          <w:bCs/>
        </w:rPr>
        <w:t xml:space="preserve">снегопады, превышающие </w:t>
      </w:r>
      <w:smartTag w:uri="urn:schemas-microsoft-com:office:smarttags" w:element="metricconverter">
        <w:smartTagPr>
          <w:attr w:name="ProductID" w:val="20 мм"/>
        </w:smartTagPr>
        <w:r w:rsidRPr="00866F1A">
          <w:rPr>
            <w:bCs/>
          </w:rPr>
          <w:t>20 мм</w:t>
        </w:r>
      </w:smartTag>
      <w:r w:rsidRPr="00866F1A">
        <w:rPr>
          <w:bCs/>
        </w:rPr>
        <w:t xml:space="preserve"> за 24 часа; </w:t>
      </w:r>
    </w:p>
    <w:p w:rsidR="00847322" w:rsidRPr="00866F1A" w:rsidRDefault="00847322" w:rsidP="00BE7293">
      <w:pPr>
        <w:numPr>
          <w:ilvl w:val="0"/>
          <w:numId w:val="35"/>
        </w:numPr>
        <w:suppressAutoHyphens/>
        <w:rPr>
          <w:bCs/>
        </w:rPr>
      </w:pPr>
      <w:r w:rsidRPr="00866F1A">
        <w:rPr>
          <w:bCs/>
        </w:rPr>
        <w:t>сильная низовая метель при преобладающей скорости ветра более 15 м/сек;</w:t>
      </w:r>
    </w:p>
    <w:p w:rsidR="00847322" w:rsidRPr="00866F1A" w:rsidRDefault="00847322" w:rsidP="00BE7293">
      <w:pPr>
        <w:numPr>
          <w:ilvl w:val="0"/>
          <w:numId w:val="35"/>
        </w:numPr>
        <w:suppressAutoHyphens/>
        <w:rPr>
          <w:bCs/>
        </w:rPr>
      </w:pPr>
      <w:r w:rsidRPr="00866F1A">
        <w:rPr>
          <w:bCs/>
        </w:rPr>
        <w:t>вес снежного покрова - 100 кг/м</w:t>
      </w:r>
      <w:r w:rsidRPr="00866F1A">
        <w:rPr>
          <w:bCs/>
          <w:vertAlign w:val="superscript"/>
        </w:rPr>
        <w:t>2</w:t>
      </w:r>
      <w:r w:rsidRPr="00866F1A">
        <w:rPr>
          <w:bCs/>
        </w:rPr>
        <w:t>;</w:t>
      </w:r>
    </w:p>
    <w:p w:rsidR="00847322" w:rsidRPr="00866F1A" w:rsidRDefault="00847322" w:rsidP="00BE7293">
      <w:pPr>
        <w:numPr>
          <w:ilvl w:val="0"/>
          <w:numId w:val="35"/>
        </w:numPr>
        <w:suppressAutoHyphens/>
        <w:rPr>
          <w:bCs/>
        </w:rPr>
      </w:pPr>
      <w:r w:rsidRPr="00866F1A">
        <w:rPr>
          <w:bCs/>
        </w:rPr>
        <w:t xml:space="preserve">гололед с диаметром отложений </w:t>
      </w:r>
      <w:smartTag w:uri="urn:schemas-microsoft-com:office:smarttags" w:element="metricconverter">
        <w:smartTagPr>
          <w:attr w:name="ProductID" w:val="20 мм"/>
        </w:smartTagPr>
        <w:r w:rsidRPr="00866F1A">
          <w:rPr>
            <w:bCs/>
          </w:rPr>
          <w:t>20 мм</w:t>
        </w:r>
      </w:smartTag>
      <w:r w:rsidRPr="00866F1A">
        <w:rPr>
          <w:bCs/>
        </w:rPr>
        <w:t xml:space="preserve">; </w:t>
      </w:r>
    </w:p>
    <w:p w:rsidR="00847322" w:rsidRPr="00866F1A" w:rsidRDefault="00847322" w:rsidP="00BE7293">
      <w:pPr>
        <w:numPr>
          <w:ilvl w:val="0"/>
          <w:numId w:val="35"/>
        </w:numPr>
        <w:suppressAutoHyphens/>
        <w:rPr>
          <w:bCs/>
        </w:rPr>
      </w:pPr>
      <w:r w:rsidRPr="00866F1A">
        <w:rPr>
          <w:bCs/>
        </w:rPr>
        <w:t xml:space="preserve">сложные отложения и налипания мокрого снега - </w:t>
      </w:r>
      <w:smartTag w:uri="urn:schemas-microsoft-com:office:smarttags" w:element="metricconverter">
        <w:smartTagPr>
          <w:attr w:name="ProductID" w:val="35 мм"/>
        </w:smartTagPr>
        <w:r w:rsidRPr="00866F1A">
          <w:rPr>
            <w:bCs/>
          </w:rPr>
          <w:t>35 мм</w:t>
        </w:r>
      </w:smartTag>
      <w:r w:rsidRPr="00866F1A">
        <w:rPr>
          <w:bCs/>
        </w:rPr>
        <w:t xml:space="preserve"> и более;</w:t>
      </w:r>
    </w:p>
    <w:p w:rsidR="00847322" w:rsidRPr="00866F1A" w:rsidRDefault="00847322" w:rsidP="00BE7293">
      <w:pPr>
        <w:numPr>
          <w:ilvl w:val="0"/>
          <w:numId w:val="35"/>
        </w:numPr>
        <w:suppressAutoHyphens/>
        <w:rPr>
          <w:bCs/>
        </w:rPr>
      </w:pPr>
      <w:r w:rsidRPr="00866F1A">
        <w:rPr>
          <w:bCs/>
        </w:rPr>
        <w:t xml:space="preserve">наибольшая глубина промерзания грунтов на открытой оголенной от снега площадке - </w:t>
      </w:r>
      <w:smartTag w:uri="urn:schemas-microsoft-com:office:smarttags" w:element="metricconverter">
        <w:smartTagPr>
          <w:attr w:name="ProductID" w:val="168 см"/>
        </w:smartTagPr>
        <w:r w:rsidRPr="00866F1A">
          <w:rPr>
            <w:bCs/>
          </w:rPr>
          <w:t>168 см</w:t>
        </w:r>
      </w:smartTag>
      <w:r w:rsidRPr="00866F1A">
        <w:rPr>
          <w:bCs/>
        </w:rPr>
        <w:t>.</w:t>
      </w:r>
    </w:p>
    <w:p w:rsidR="00847322" w:rsidRPr="00866F1A" w:rsidRDefault="00847322" w:rsidP="00BE7293">
      <w:pPr>
        <w:numPr>
          <w:ilvl w:val="0"/>
          <w:numId w:val="35"/>
        </w:numPr>
        <w:suppressAutoHyphens/>
        <w:rPr>
          <w:bCs/>
        </w:rPr>
      </w:pPr>
      <w:r w:rsidRPr="00866F1A">
        <w:rPr>
          <w:bCs/>
        </w:rPr>
        <w:t xml:space="preserve">сильные продолжительные туманы с видимостью менее </w:t>
      </w:r>
      <w:smartTag w:uri="urn:schemas-microsoft-com:office:smarttags" w:element="metricconverter">
        <w:smartTagPr>
          <w:attr w:name="ProductID" w:val="100 м"/>
        </w:smartTagPr>
        <w:r w:rsidRPr="00866F1A">
          <w:rPr>
            <w:bCs/>
          </w:rPr>
          <w:t>100 м</w:t>
        </w:r>
      </w:smartTag>
      <w:r w:rsidRPr="00866F1A">
        <w:rPr>
          <w:bCs/>
        </w:rPr>
        <w:t>;</w:t>
      </w:r>
    </w:p>
    <w:p w:rsidR="00847322" w:rsidRPr="00866F1A" w:rsidRDefault="00847322" w:rsidP="00BE7293">
      <w:pPr>
        <w:numPr>
          <w:ilvl w:val="0"/>
          <w:numId w:val="35"/>
        </w:numPr>
        <w:suppressAutoHyphens/>
        <w:rPr>
          <w:bCs/>
        </w:rPr>
      </w:pPr>
      <w:r w:rsidRPr="00866F1A">
        <w:rPr>
          <w:bCs/>
        </w:rPr>
        <w:t>сильная и продолжительная жара - температура воздуха +35</w:t>
      </w:r>
      <w:r w:rsidRPr="00866F1A">
        <w:rPr>
          <w:bCs/>
          <w:vertAlign w:val="superscript"/>
        </w:rPr>
        <w:t>о</w:t>
      </w:r>
      <w:r w:rsidRPr="00866F1A">
        <w:rPr>
          <w:bCs/>
        </w:rPr>
        <w:t>С и более.</w:t>
      </w:r>
    </w:p>
    <w:p w:rsidR="00B61E50" w:rsidRPr="00866F1A" w:rsidRDefault="00847322" w:rsidP="002751DA">
      <w:pPr>
        <w:suppressAutoHyphens/>
        <w:ind w:firstLine="709"/>
        <w:rPr>
          <w:color w:val="000000"/>
        </w:rPr>
      </w:pPr>
      <w:r w:rsidRPr="00866F1A">
        <w:rPr>
          <w:color w:val="000000"/>
        </w:rPr>
        <w:t xml:space="preserve">Характеристика поражающих факторов указанных природных явлений и процессов приведена в таблице </w:t>
      </w:r>
      <w:r w:rsidR="00B61E50" w:rsidRPr="00866F1A">
        <w:rPr>
          <w:color w:val="000000"/>
        </w:rPr>
        <w:t>5</w:t>
      </w:r>
      <w:r w:rsidRPr="00866F1A">
        <w:rPr>
          <w:color w:val="000000"/>
        </w:rPr>
        <w:t>.</w:t>
      </w:r>
      <w:r w:rsidR="00B61E50" w:rsidRPr="00866F1A">
        <w:rPr>
          <w:color w:val="000000"/>
        </w:rPr>
        <w:t>1</w:t>
      </w:r>
      <w:r w:rsidRPr="00866F1A">
        <w:rPr>
          <w:color w:val="000000"/>
        </w:rPr>
        <w:t>.</w:t>
      </w:r>
      <w:r w:rsidR="00B61E50" w:rsidRPr="00866F1A">
        <w:rPr>
          <w:color w:val="000000"/>
        </w:rPr>
        <w:t>2</w:t>
      </w:r>
      <w:r w:rsidRPr="00866F1A">
        <w:rPr>
          <w:color w:val="000000"/>
        </w:rPr>
        <w:t>.</w:t>
      </w:r>
    </w:p>
    <w:p w:rsidR="00B61E50" w:rsidRPr="00866F1A" w:rsidRDefault="00847322" w:rsidP="002751DA">
      <w:pPr>
        <w:suppressAutoHyphens/>
        <w:ind w:firstLine="709"/>
        <w:jc w:val="right"/>
        <w:rPr>
          <w:i/>
          <w:color w:val="000000"/>
        </w:rPr>
      </w:pPr>
      <w:r w:rsidRPr="00866F1A">
        <w:rPr>
          <w:i/>
          <w:color w:val="000000"/>
        </w:rPr>
        <w:t xml:space="preserve">Таблица </w:t>
      </w:r>
      <w:r w:rsidR="00B61E50" w:rsidRPr="00866F1A">
        <w:rPr>
          <w:i/>
          <w:color w:val="000000"/>
        </w:rPr>
        <w:t>5</w:t>
      </w:r>
      <w:r w:rsidRPr="00866F1A">
        <w:rPr>
          <w:i/>
          <w:color w:val="000000"/>
        </w:rPr>
        <w:t>.</w:t>
      </w:r>
      <w:r w:rsidR="00B61E50" w:rsidRPr="00866F1A">
        <w:rPr>
          <w:i/>
          <w:color w:val="000000"/>
        </w:rPr>
        <w:t>1</w:t>
      </w:r>
      <w:r w:rsidRPr="00866F1A">
        <w:rPr>
          <w:i/>
          <w:color w:val="000000"/>
        </w:rPr>
        <w:t>.</w:t>
      </w:r>
      <w:r w:rsidR="00B61E50" w:rsidRPr="00866F1A">
        <w:rPr>
          <w:i/>
          <w:color w:val="000000"/>
        </w:rPr>
        <w:t>2</w:t>
      </w:r>
      <w:r w:rsidRPr="00866F1A">
        <w:rPr>
          <w:i/>
          <w:color w:val="000000"/>
        </w:rPr>
        <w:t xml:space="preserve">. </w:t>
      </w:r>
    </w:p>
    <w:p w:rsidR="00847322" w:rsidRPr="00866F1A" w:rsidRDefault="00847322" w:rsidP="002751DA">
      <w:pPr>
        <w:suppressAutoHyphens/>
        <w:jc w:val="center"/>
        <w:rPr>
          <w:color w:val="000000"/>
        </w:rPr>
      </w:pPr>
      <w:r w:rsidRPr="00866F1A">
        <w:rPr>
          <w:color w:val="000000"/>
        </w:rPr>
        <w:t>Характеристики поражающих факторов природных явлений и процессов</w:t>
      </w:r>
    </w:p>
    <w:tbl>
      <w:tblPr>
        <w:tblW w:w="93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02"/>
        <w:gridCol w:w="5103"/>
      </w:tblGrid>
      <w:tr w:rsidR="00847322" w:rsidRPr="00866F1A" w:rsidTr="002B41A9">
        <w:trPr>
          <w:jc w:val="center"/>
        </w:trPr>
        <w:tc>
          <w:tcPr>
            <w:tcW w:w="4202" w:type="dxa"/>
          </w:tcPr>
          <w:p w:rsidR="00847322" w:rsidRPr="00866F1A" w:rsidRDefault="00847322" w:rsidP="002751DA">
            <w:pPr>
              <w:suppressAutoHyphens/>
              <w:ind w:firstLine="0"/>
              <w:jc w:val="center"/>
              <w:rPr>
                <w:b/>
                <w:color w:val="000000"/>
                <w:sz w:val="20"/>
                <w:szCs w:val="20"/>
              </w:rPr>
            </w:pPr>
            <w:r w:rsidRPr="00866F1A">
              <w:rPr>
                <w:b/>
                <w:color w:val="000000"/>
                <w:sz w:val="20"/>
                <w:szCs w:val="20"/>
              </w:rPr>
              <w:t>Источник ЧС</w:t>
            </w:r>
          </w:p>
        </w:tc>
        <w:tc>
          <w:tcPr>
            <w:tcW w:w="5103" w:type="dxa"/>
          </w:tcPr>
          <w:p w:rsidR="00847322" w:rsidRPr="00866F1A" w:rsidRDefault="00847322" w:rsidP="002751DA">
            <w:pPr>
              <w:suppressAutoHyphens/>
              <w:ind w:firstLine="0"/>
              <w:jc w:val="center"/>
              <w:rPr>
                <w:b/>
                <w:color w:val="000000"/>
                <w:sz w:val="20"/>
                <w:szCs w:val="20"/>
              </w:rPr>
            </w:pPr>
            <w:r w:rsidRPr="00866F1A">
              <w:rPr>
                <w:b/>
                <w:color w:val="000000"/>
                <w:sz w:val="20"/>
                <w:szCs w:val="20"/>
              </w:rPr>
              <w:t>Характер воздействия поражающего фактора</w:t>
            </w:r>
          </w:p>
        </w:tc>
      </w:tr>
      <w:tr w:rsidR="00847322" w:rsidRPr="00866F1A" w:rsidTr="002B41A9">
        <w:trPr>
          <w:jc w:val="center"/>
        </w:trPr>
        <w:tc>
          <w:tcPr>
            <w:tcW w:w="4202" w:type="dxa"/>
            <w:vAlign w:val="center"/>
          </w:tcPr>
          <w:p w:rsidR="00847322" w:rsidRPr="00866F1A" w:rsidRDefault="00847322" w:rsidP="002751DA">
            <w:pPr>
              <w:suppressAutoHyphens/>
              <w:ind w:firstLine="0"/>
              <w:rPr>
                <w:color w:val="000000"/>
                <w:sz w:val="20"/>
                <w:szCs w:val="20"/>
              </w:rPr>
            </w:pPr>
            <w:r w:rsidRPr="00866F1A">
              <w:rPr>
                <w:color w:val="000000"/>
                <w:sz w:val="20"/>
                <w:szCs w:val="20"/>
              </w:rPr>
              <w:t>Сильный ветер</w:t>
            </w:r>
          </w:p>
        </w:tc>
        <w:tc>
          <w:tcPr>
            <w:tcW w:w="5103" w:type="dxa"/>
          </w:tcPr>
          <w:p w:rsidR="00847322" w:rsidRPr="00866F1A" w:rsidRDefault="00847322" w:rsidP="002751DA">
            <w:pPr>
              <w:suppressAutoHyphens/>
              <w:ind w:firstLine="0"/>
              <w:rPr>
                <w:color w:val="000000"/>
                <w:sz w:val="20"/>
                <w:szCs w:val="20"/>
              </w:rPr>
            </w:pPr>
            <w:r w:rsidRPr="00866F1A">
              <w:rPr>
                <w:color w:val="000000"/>
                <w:sz w:val="20"/>
                <w:szCs w:val="20"/>
              </w:rPr>
              <w:t>Ветровая нагрузка, аэродинамическое давление на ограждающие конструкции</w:t>
            </w:r>
          </w:p>
        </w:tc>
      </w:tr>
      <w:tr w:rsidR="00847322" w:rsidRPr="00866F1A" w:rsidTr="002B41A9">
        <w:trPr>
          <w:jc w:val="center"/>
        </w:trPr>
        <w:tc>
          <w:tcPr>
            <w:tcW w:w="4202" w:type="dxa"/>
            <w:vAlign w:val="center"/>
          </w:tcPr>
          <w:p w:rsidR="00847322" w:rsidRPr="00866F1A" w:rsidRDefault="00847322" w:rsidP="002751DA">
            <w:pPr>
              <w:suppressAutoHyphens/>
              <w:ind w:firstLine="0"/>
              <w:rPr>
                <w:color w:val="000000"/>
                <w:sz w:val="20"/>
                <w:szCs w:val="20"/>
              </w:rPr>
            </w:pPr>
            <w:r w:rsidRPr="00866F1A">
              <w:rPr>
                <w:color w:val="000000"/>
                <w:sz w:val="20"/>
                <w:szCs w:val="20"/>
              </w:rPr>
              <w:t>Экстремальные атмосферные осадки (ливень, метель), наводнения</w:t>
            </w:r>
          </w:p>
        </w:tc>
        <w:tc>
          <w:tcPr>
            <w:tcW w:w="5103" w:type="dxa"/>
          </w:tcPr>
          <w:p w:rsidR="00847322" w:rsidRPr="00866F1A" w:rsidRDefault="00847322" w:rsidP="002751DA">
            <w:pPr>
              <w:suppressAutoHyphens/>
              <w:ind w:firstLine="0"/>
              <w:rPr>
                <w:color w:val="000000"/>
                <w:sz w:val="20"/>
                <w:szCs w:val="20"/>
              </w:rPr>
            </w:pPr>
            <w:r w:rsidRPr="00866F1A">
              <w:rPr>
                <w:color w:val="000000"/>
                <w:sz w:val="20"/>
                <w:szCs w:val="20"/>
              </w:rPr>
              <w:t>Затопление территории, подтопление фундаментов, снеговая нагрузка, ветровая нагрузка, снежные заносы</w:t>
            </w:r>
          </w:p>
        </w:tc>
      </w:tr>
      <w:tr w:rsidR="00847322" w:rsidRPr="00866F1A" w:rsidTr="002B41A9">
        <w:trPr>
          <w:jc w:val="center"/>
        </w:trPr>
        <w:tc>
          <w:tcPr>
            <w:tcW w:w="4202" w:type="dxa"/>
            <w:vAlign w:val="center"/>
          </w:tcPr>
          <w:p w:rsidR="00847322" w:rsidRPr="00866F1A" w:rsidRDefault="00847322" w:rsidP="002751DA">
            <w:pPr>
              <w:suppressAutoHyphens/>
              <w:ind w:firstLine="0"/>
              <w:rPr>
                <w:color w:val="000000"/>
                <w:sz w:val="20"/>
                <w:szCs w:val="20"/>
              </w:rPr>
            </w:pPr>
            <w:r w:rsidRPr="00866F1A">
              <w:rPr>
                <w:color w:val="000000"/>
                <w:sz w:val="20"/>
                <w:szCs w:val="20"/>
              </w:rPr>
              <w:t>Град</w:t>
            </w:r>
          </w:p>
        </w:tc>
        <w:tc>
          <w:tcPr>
            <w:tcW w:w="5103" w:type="dxa"/>
          </w:tcPr>
          <w:p w:rsidR="00847322" w:rsidRPr="00866F1A" w:rsidRDefault="00847322" w:rsidP="002751DA">
            <w:pPr>
              <w:suppressAutoHyphens/>
              <w:ind w:firstLine="0"/>
              <w:rPr>
                <w:color w:val="000000"/>
                <w:sz w:val="20"/>
                <w:szCs w:val="20"/>
              </w:rPr>
            </w:pPr>
            <w:r w:rsidRPr="00866F1A">
              <w:rPr>
                <w:color w:val="000000"/>
                <w:sz w:val="20"/>
                <w:szCs w:val="20"/>
              </w:rPr>
              <w:t>Ударная динамическая нагрузка</w:t>
            </w:r>
          </w:p>
        </w:tc>
      </w:tr>
      <w:tr w:rsidR="00847322" w:rsidRPr="00866F1A" w:rsidTr="002B41A9">
        <w:trPr>
          <w:jc w:val="center"/>
        </w:trPr>
        <w:tc>
          <w:tcPr>
            <w:tcW w:w="4202" w:type="dxa"/>
            <w:vAlign w:val="center"/>
          </w:tcPr>
          <w:p w:rsidR="00847322" w:rsidRPr="00866F1A" w:rsidRDefault="00847322" w:rsidP="002751DA">
            <w:pPr>
              <w:suppressAutoHyphens/>
              <w:ind w:firstLine="0"/>
              <w:rPr>
                <w:color w:val="000000"/>
                <w:sz w:val="20"/>
                <w:szCs w:val="20"/>
              </w:rPr>
            </w:pPr>
            <w:r w:rsidRPr="00866F1A">
              <w:rPr>
                <w:color w:val="000000"/>
                <w:sz w:val="20"/>
                <w:szCs w:val="20"/>
              </w:rPr>
              <w:t>Гроза</w:t>
            </w:r>
          </w:p>
        </w:tc>
        <w:tc>
          <w:tcPr>
            <w:tcW w:w="5103" w:type="dxa"/>
          </w:tcPr>
          <w:p w:rsidR="00847322" w:rsidRPr="00866F1A" w:rsidRDefault="00847322" w:rsidP="002751DA">
            <w:pPr>
              <w:suppressAutoHyphens/>
              <w:ind w:firstLine="0"/>
              <w:rPr>
                <w:color w:val="000000"/>
                <w:sz w:val="20"/>
                <w:szCs w:val="20"/>
              </w:rPr>
            </w:pPr>
            <w:r w:rsidRPr="00866F1A">
              <w:rPr>
                <w:color w:val="000000"/>
                <w:sz w:val="20"/>
                <w:szCs w:val="20"/>
              </w:rPr>
              <w:t>Электрические разряды</w:t>
            </w:r>
          </w:p>
        </w:tc>
      </w:tr>
      <w:tr w:rsidR="00847322" w:rsidRPr="00866F1A" w:rsidTr="002B41A9">
        <w:trPr>
          <w:jc w:val="center"/>
        </w:trPr>
        <w:tc>
          <w:tcPr>
            <w:tcW w:w="4202" w:type="dxa"/>
            <w:vAlign w:val="center"/>
          </w:tcPr>
          <w:p w:rsidR="00847322" w:rsidRPr="00866F1A" w:rsidRDefault="00847322" w:rsidP="002751DA">
            <w:pPr>
              <w:suppressAutoHyphens/>
              <w:ind w:firstLine="0"/>
              <w:rPr>
                <w:color w:val="000000"/>
                <w:sz w:val="20"/>
                <w:szCs w:val="20"/>
              </w:rPr>
            </w:pPr>
            <w:r w:rsidRPr="00866F1A">
              <w:rPr>
                <w:color w:val="000000"/>
                <w:sz w:val="20"/>
                <w:szCs w:val="20"/>
              </w:rPr>
              <w:t xml:space="preserve">Морозы </w:t>
            </w:r>
          </w:p>
        </w:tc>
        <w:tc>
          <w:tcPr>
            <w:tcW w:w="5103" w:type="dxa"/>
          </w:tcPr>
          <w:p w:rsidR="00847322" w:rsidRPr="00866F1A" w:rsidRDefault="00847322" w:rsidP="002751DA">
            <w:pPr>
              <w:suppressAutoHyphens/>
              <w:ind w:firstLine="0"/>
              <w:rPr>
                <w:color w:val="000000"/>
                <w:sz w:val="20"/>
                <w:szCs w:val="20"/>
              </w:rPr>
            </w:pPr>
            <w:r w:rsidRPr="00866F1A">
              <w:rPr>
                <w:color w:val="000000"/>
                <w:sz w:val="20"/>
                <w:szCs w:val="20"/>
              </w:rPr>
              <w:t>Температурная деформация ограждающих конструкций, замораживание и разрыв коммуникаций</w:t>
            </w:r>
          </w:p>
        </w:tc>
      </w:tr>
    </w:tbl>
    <w:p w:rsidR="00847322" w:rsidRPr="00866F1A" w:rsidRDefault="00847322" w:rsidP="002751DA">
      <w:pPr>
        <w:suppressAutoHyphens/>
        <w:ind w:firstLine="709"/>
      </w:pPr>
    </w:p>
    <w:p w:rsidR="00847322" w:rsidRPr="00866F1A" w:rsidRDefault="00847322" w:rsidP="002751DA">
      <w:pPr>
        <w:suppressAutoHyphens/>
        <w:ind w:firstLine="720"/>
      </w:pPr>
      <w:r w:rsidRPr="00866F1A">
        <w:t xml:space="preserve">Сильный ветер, сильные продолжительные дожди, сильные продолжительные снегопады, сильный гололед, сильный мороз, сильная жара возможны на всей территории </w:t>
      </w:r>
      <w:r w:rsidR="00871B25">
        <w:t>городского поселения</w:t>
      </w:r>
      <w:r w:rsidRPr="00866F1A">
        <w:t>. Перечисленные метеорологические явления приводят к нарушению жизнеобеспечения населения, авариям на коммунальных и энергетических сетях, нарушению работы общественного транспорта. Показатель приемлемого риска ЧС природного характера составляет 1х10</w:t>
      </w:r>
      <w:r w:rsidRPr="00866F1A">
        <w:rPr>
          <w:vertAlign w:val="superscript"/>
        </w:rPr>
        <w:t>-2</w:t>
      </w:r>
      <w:r w:rsidRPr="00866F1A">
        <w:t> - 1х10</w:t>
      </w:r>
      <w:r w:rsidRPr="00866F1A">
        <w:rPr>
          <w:vertAlign w:val="superscript"/>
        </w:rPr>
        <w:t>‾5</w:t>
      </w:r>
      <w:bookmarkStart w:id="90" w:name="_Toc222196992"/>
      <w:bookmarkStart w:id="91" w:name="_Toc229927121"/>
      <w:r w:rsidRPr="00866F1A">
        <w:t xml:space="preserve"> в год. </w:t>
      </w:r>
    </w:p>
    <w:p w:rsidR="00847322" w:rsidRPr="00866F1A" w:rsidRDefault="00847322" w:rsidP="002751DA">
      <w:pPr>
        <w:suppressAutoHyphens/>
        <w:ind w:firstLine="851"/>
      </w:pPr>
      <w:r w:rsidRPr="00866F1A">
        <w:t xml:space="preserve">Резкое таяние снега, проливные дожди (за </w:t>
      </w:r>
      <w:smartTag w:uri="urn:schemas-microsoft-com:office:smarttags" w:element="time">
        <w:smartTagPr>
          <w:attr w:name="Minute" w:val="0"/>
          <w:attr w:name="Hour" w:val="12"/>
        </w:smartTagPr>
        <w:r w:rsidRPr="00866F1A">
          <w:t>12 часов</w:t>
        </w:r>
      </w:smartTag>
      <w:r w:rsidRPr="00866F1A">
        <w:t xml:space="preserve"> более </w:t>
      </w:r>
      <w:smartTag w:uri="urn:schemas-microsoft-com:office:smarttags" w:element="metricconverter">
        <w:smartTagPr>
          <w:attr w:name="ProductID" w:val="50 мм"/>
        </w:smartTagPr>
        <w:r w:rsidRPr="00866F1A">
          <w:t>50 мм</w:t>
        </w:r>
      </w:smartTag>
      <w:r w:rsidRPr="00866F1A">
        <w:t xml:space="preserve"> осадков) могут привести к подтоплению жилого фонда, объектов социального назначения и объектов инфраструктуры (сети улиц и дрог, сети электро-, газоснабжения, связи), нарушению электро- и газоснабжения.</w:t>
      </w:r>
    </w:p>
    <w:p w:rsidR="00847322" w:rsidRPr="00866F1A" w:rsidRDefault="00847322" w:rsidP="002751DA">
      <w:pPr>
        <w:suppressAutoHyphens/>
        <w:spacing w:line="235" w:lineRule="auto"/>
        <w:ind w:firstLine="851"/>
      </w:pPr>
      <w:r w:rsidRPr="00866F1A">
        <w:t xml:space="preserve">Для снижения риска возникновения природных ЧС вследствие воздействия источников ЧС (подтопления и затопления территории при весеннем половодье, резком таянии снега и </w:t>
      </w:r>
      <w:r w:rsidRPr="00866F1A">
        <w:lastRenderedPageBreak/>
        <w:t>проливных дождях), требуется проектирование мероприятий по инженерной защите территории с учётом п.п.1.2, 1.4-1.6, 1.8-1.11, 1.15-1.17 СНиП 2.06.15-85.</w:t>
      </w:r>
    </w:p>
    <w:p w:rsidR="00847322" w:rsidRPr="00866F1A" w:rsidRDefault="00847322" w:rsidP="002751DA">
      <w:pPr>
        <w:suppressAutoHyphens/>
        <w:ind w:firstLine="720"/>
      </w:pPr>
      <w:r w:rsidRPr="00866F1A">
        <w:t>Ливневые дожди – затопление территории и подтопление фундаментов предотвращается сплошным водонепроницаемым покрытием и планировкой территории с уклонами в сторону ливневой канализации.</w:t>
      </w:r>
    </w:p>
    <w:p w:rsidR="00847322" w:rsidRPr="00866F1A" w:rsidRDefault="00847322" w:rsidP="002751DA">
      <w:pPr>
        <w:suppressAutoHyphens/>
        <w:ind w:firstLine="720"/>
        <w:rPr>
          <w:snapToGrid w:val="0"/>
        </w:rPr>
      </w:pPr>
      <w:r w:rsidRPr="00866F1A">
        <w:t xml:space="preserve">Ветровые нагрузки – в соответствии с требованиями СНиП 2.01.07-85 </w:t>
      </w:r>
      <w:r w:rsidR="002C13E8" w:rsidRPr="00866F1A">
        <w:t>«</w:t>
      </w:r>
      <w:r w:rsidRPr="00866F1A">
        <w:t>Нагрузки и воздействия</w:t>
      </w:r>
      <w:r w:rsidR="002C13E8" w:rsidRPr="00866F1A">
        <w:t>»</w:t>
      </w:r>
      <w:r w:rsidRPr="00866F1A">
        <w:t xml:space="preserve"> на элементы сооружений должны быть рассчитаны на восприятие ветровых нагрузок равным значению ветрового давления – 0,</w:t>
      </w:r>
      <w:r w:rsidR="00177F52" w:rsidRPr="00866F1A">
        <w:t>30</w:t>
      </w:r>
      <w:r w:rsidRPr="00866F1A">
        <w:t xml:space="preserve"> кгс/м</w:t>
      </w:r>
      <w:r w:rsidRPr="00866F1A">
        <w:rPr>
          <w:vertAlign w:val="superscript"/>
        </w:rPr>
        <w:t>2</w:t>
      </w:r>
      <w:r w:rsidRPr="00866F1A">
        <w:t xml:space="preserve">,характерным для </w:t>
      </w:r>
      <w:r w:rsidRPr="00866F1A">
        <w:rPr>
          <w:snapToGrid w:val="0"/>
        </w:rPr>
        <w:t xml:space="preserve">данного климатического района. </w:t>
      </w:r>
    </w:p>
    <w:p w:rsidR="006006EE" w:rsidRPr="00866F1A" w:rsidRDefault="006006EE" w:rsidP="006006EE">
      <w:pPr>
        <w:suppressAutoHyphens/>
        <w:ind w:firstLine="720"/>
      </w:pPr>
      <w:r w:rsidRPr="00866F1A">
        <w:t xml:space="preserve">Период сильных ветров наибольшей повторяемости в Забайкалье, в том числе и на территории городского поселения </w:t>
      </w:r>
      <w:r w:rsidR="002C13E8" w:rsidRPr="00866F1A">
        <w:t>«</w:t>
      </w:r>
      <w:r w:rsidRPr="00866F1A">
        <w:t>Чернышевское</w:t>
      </w:r>
      <w:r w:rsidR="002C13E8" w:rsidRPr="00866F1A">
        <w:t>»</w:t>
      </w:r>
      <w:r w:rsidRPr="00866F1A">
        <w:t xml:space="preserve"> приходится на март-апрель, дни с сильными ветрами бывают в летний и осенний периоды. В весенний период усиливается влияние ветров на распространение пожаров, кроме того, возможно причинение ущерба строениям, линиям электропередач. </w:t>
      </w:r>
    </w:p>
    <w:p w:rsidR="00847322" w:rsidRPr="00866F1A" w:rsidRDefault="006006EE" w:rsidP="002751DA">
      <w:pPr>
        <w:suppressAutoHyphens/>
        <w:ind w:firstLine="720"/>
      </w:pPr>
      <w:r w:rsidRPr="00866F1A">
        <w:t>С</w:t>
      </w:r>
      <w:r w:rsidR="00847322" w:rsidRPr="00866F1A">
        <w:t xml:space="preserve">ильные порывы ветра могут вызвать повреждения жилых домов и производственных строений, массовое повреждение воздушных линий ЛЭП и линий связи (таблица </w:t>
      </w:r>
      <w:r w:rsidR="00B61E50" w:rsidRPr="00866F1A">
        <w:t>5</w:t>
      </w:r>
      <w:r w:rsidR="00847322" w:rsidRPr="00866F1A">
        <w:t>.</w:t>
      </w:r>
      <w:r w:rsidR="00B61E50" w:rsidRPr="00866F1A">
        <w:t>1</w:t>
      </w:r>
      <w:r w:rsidR="00847322" w:rsidRPr="00866F1A">
        <w:t>.</w:t>
      </w:r>
      <w:r w:rsidR="00B61E50" w:rsidRPr="00866F1A">
        <w:t>3</w:t>
      </w:r>
      <w:r w:rsidR="00847322" w:rsidRPr="00866F1A">
        <w:t>.).</w:t>
      </w:r>
    </w:p>
    <w:p w:rsidR="00B61E50" w:rsidRPr="00866F1A" w:rsidRDefault="00847322" w:rsidP="002751DA">
      <w:pPr>
        <w:suppressAutoHyphens/>
        <w:jc w:val="right"/>
        <w:rPr>
          <w:i/>
          <w:color w:val="000000"/>
        </w:rPr>
      </w:pPr>
      <w:r w:rsidRPr="00866F1A">
        <w:rPr>
          <w:i/>
          <w:color w:val="000000"/>
        </w:rPr>
        <w:t xml:space="preserve">Таблица </w:t>
      </w:r>
      <w:r w:rsidR="00B61E50" w:rsidRPr="00866F1A">
        <w:rPr>
          <w:i/>
          <w:color w:val="000000"/>
        </w:rPr>
        <w:t>5</w:t>
      </w:r>
      <w:r w:rsidRPr="00866F1A">
        <w:rPr>
          <w:i/>
          <w:color w:val="000000"/>
        </w:rPr>
        <w:t>.</w:t>
      </w:r>
      <w:r w:rsidR="00B61E50" w:rsidRPr="00866F1A">
        <w:rPr>
          <w:i/>
          <w:color w:val="000000"/>
        </w:rPr>
        <w:t>1</w:t>
      </w:r>
      <w:r w:rsidRPr="00866F1A">
        <w:rPr>
          <w:i/>
          <w:color w:val="000000"/>
        </w:rPr>
        <w:t>.</w:t>
      </w:r>
      <w:r w:rsidR="00B61E50" w:rsidRPr="00866F1A">
        <w:rPr>
          <w:i/>
          <w:color w:val="000000"/>
        </w:rPr>
        <w:t>3</w:t>
      </w:r>
      <w:r w:rsidRPr="00866F1A">
        <w:rPr>
          <w:i/>
          <w:color w:val="000000"/>
        </w:rPr>
        <w:t xml:space="preserve">. </w:t>
      </w:r>
    </w:p>
    <w:p w:rsidR="00847322" w:rsidRPr="00866F1A" w:rsidRDefault="00847322" w:rsidP="002751DA">
      <w:pPr>
        <w:suppressAutoHyphens/>
        <w:ind w:firstLine="0"/>
        <w:jc w:val="center"/>
      </w:pPr>
      <w:r w:rsidRPr="00866F1A">
        <w:rPr>
          <w:color w:val="000000"/>
        </w:rPr>
        <w:t>Степень разрушения зданий и сооружений при ураганах</w:t>
      </w:r>
    </w:p>
    <w:tbl>
      <w:tblPr>
        <w:tblW w:w="5000" w:type="pct"/>
        <w:tblCellMar>
          <w:left w:w="40" w:type="dxa"/>
          <w:right w:w="40" w:type="dxa"/>
        </w:tblCellMar>
        <w:tblLook w:val="0000"/>
      </w:tblPr>
      <w:tblGrid>
        <w:gridCol w:w="484"/>
        <w:gridCol w:w="5624"/>
        <w:gridCol w:w="963"/>
        <w:gridCol w:w="1125"/>
        <w:gridCol w:w="1125"/>
        <w:gridCol w:w="965"/>
      </w:tblGrid>
      <w:tr w:rsidR="00847322" w:rsidRPr="00866F1A" w:rsidTr="002B41A9">
        <w:trPr>
          <w:cantSplit/>
          <w:tblHeader/>
        </w:trPr>
        <w:tc>
          <w:tcPr>
            <w:tcW w:w="235"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47322" w:rsidRPr="00866F1A" w:rsidRDefault="00847322" w:rsidP="002751DA">
            <w:pPr>
              <w:suppressAutoHyphens/>
              <w:ind w:firstLine="0"/>
              <w:jc w:val="center"/>
              <w:rPr>
                <w:b/>
                <w:sz w:val="20"/>
                <w:szCs w:val="20"/>
              </w:rPr>
            </w:pPr>
            <w:r w:rsidRPr="00866F1A">
              <w:rPr>
                <w:b/>
                <w:sz w:val="20"/>
                <w:szCs w:val="20"/>
              </w:rPr>
              <w:t>№</w:t>
            </w:r>
          </w:p>
          <w:p w:rsidR="00847322" w:rsidRPr="00866F1A" w:rsidRDefault="00847322" w:rsidP="002751DA">
            <w:pPr>
              <w:suppressAutoHyphens/>
              <w:ind w:firstLine="0"/>
              <w:jc w:val="center"/>
              <w:rPr>
                <w:b/>
                <w:sz w:val="20"/>
                <w:szCs w:val="20"/>
              </w:rPr>
            </w:pPr>
          </w:p>
        </w:tc>
        <w:tc>
          <w:tcPr>
            <w:tcW w:w="2734"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47322" w:rsidRPr="00866F1A" w:rsidRDefault="00847322" w:rsidP="002751DA">
            <w:pPr>
              <w:suppressAutoHyphens/>
              <w:ind w:firstLine="0"/>
              <w:jc w:val="center"/>
              <w:rPr>
                <w:b/>
                <w:sz w:val="20"/>
                <w:szCs w:val="20"/>
              </w:rPr>
            </w:pPr>
            <w:r w:rsidRPr="00866F1A">
              <w:rPr>
                <w:b/>
                <w:sz w:val="20"/>
                <w:szCs w:val="20"/>
              </w:rPr>
              <w:t>Типы конструктивных решений здания,</w:t>
            </w:r>
          </w:p>
          <w:p w:rsidR="00847322" w:rsidRPr="00866F1A" w:rsidRDefault="00847322" w:rsidP="002751DA">
            <w:pPr>
              <w:suppressAutoHyphens/>
              <w:ind w:firstLine="0"/>
              <w:jc w:val="center"/>
              <w:rPr>
                <w:b/>
                <w:sz w:val="20"/>
                <w:szCs w:val="20"/>
              </w:rPr>
            </w:pPr>
            <w:r w:rsidRPr="00866F1A">
              <w:rPr>
                <w:b/>
                <w:sz w:val="20"/>
                <w:szCs w:val="20"/>
              </w:rPr>
              <w:t>сооружении и оборудования</w:t>
            </w:r>
          </w:p>
        </w:tc>
        <w:tc>
          <w:tcPr>
            <w:tcW w:w="2031"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847322" w:rsidRPr="00866F1A" w:rsidRDefault="00847322" w:rsidP="002751DA">
            <w:pPr>
              <w:suppressAutoHyphens/>
              <w:ind w:firstLine="0"/>
              <w:jc w:val="center"/>
              <w:rPr>
                <w:b/>
                <w:sz w:val="20"/>
                <w:szCs w:val="20"/>
              </w:rPr>
            </w:pPr>
            <w:r w:rsidRPr="00866F1A">
              <w:rPr>
                <w:b/>
                <w:sz w:val="20"/>
                <w:szCs w:val="20"/>
              </w:rPr>
              <w:t>Скорость ветра, м/с</w:t>
            </w:r>
          </w:p>
        </w:tc>
      </w:tr>
      <w:tr w:rsidR="00847322" w:rsidRPr="00866F1A" w:rsidTr="002B41A9">
        <w:trPr>
          <w:cantSplit/>
          <w:tblHeader/>
        </w:trPr>
        <w:tc>
          <w:tcPr>
            <w:tcW w:w="235" w:type="pct"/>
            <w:vMerge/>
            <w:tcBorders>
              <w:top w:val="single" w:sz="4" w:space="0" w:color="auto"/>
              <w:left w:val="single" w:sz="4" w:space="0" w:color="auto"/>
              <w:bottom w:val="single" w:sz="4" w:space="0" w:color="auto"/>
              <w:right w:val="single" w:sz="4" w:space="0" w:color="auto"/>
            </w:tcBorders>
            <w:shd w:val="clear" w:color="auto" w:fill="auto"/>
            <w:vAlign w:val="center"/>
          </w:tcPr>
          <w:p w:rsidR="00847322" w:rsidRPr="00866F1A" w:rsidRDefault="00847322" w:rsidP="002751DA">
            <w:pPr>
              <w:suppressAutoHyphens/>
              <w:ind w:firstLine="0"/>
              <w:jc w:val="center"/>
              <w:rPr>
                <w:b/>
                <w:sz w:val="20"/>
                <w:szCs w:val="20"/>
              </w:rPr>
            </w:pPr>
          </w:p>
        </w:tc>
        <w:tc>
          <w:tcPr>
            <w:tcW w:w="2734" w:type="pct"/>
            <w:vMerge/>
            <w:tcBorders>
              <w:top w:val="single" w:sz="4" w:space="0" w:color="auto"/>
              <w:left w:val="single" w:sz="4" w:space="0" w:color="auto"/>
              <w:bottom w:val="single" w:sz="4" w:space="0" w:color="auto"/>
              <w:right w:val="single" w:sz="4" w:space="0" w:color="auto"/>
            </w:tcBorders>
            <w:shd w:val="clear" w:color="auto" w:fill="auto"/>
            <w:vAlign w:val="center"/>
          </w:tcPr>
          <w:p w:rsidR="00847322" w:rsidRPr="00866F1A" w:rsidRDefault="00847322" w:rsidP="002751DA">
            <w:pPr>
              <w:suppressAutoHyphens/>
              <w:ind w:firstLine="0"/>
              <w:jc w:val="center"/>
              <w:rPr>
                <w:b/>
                <w:sz w:val="20"/>
                <w:szCs w:val="20"/>
              </w:rPr>
            </w:pPr>
          </w:p>
        </w:tc>
        <w:tc>
          <w:tcPr>
            <w:tcW w:w="2031"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847322" w:rsidRPr="00866F1A" w:rsidRDefault="00847322" w:rsidP="002751DA">
            <w:pPr>
              <w:suppressAutoHyphens/>
              <w:ind w:firstLine="0"/>
              <w:jc w:val="center"/>
              <w:rPr>
                <w:b/>
                <w:sz w:val="20"/>
                <w:szCs w:val="20"/>
              </w:rPr>
            </w:pPr>
            <w:r w:rsidRPr="00866F1A">
              <w:rPr>
                <w:b/>
                <w:sz w:val="20"/>
                <w:szCs w:val="20"/>
              </w:rPr>
              <w:t>Степень разрушения</w:t>
            </w:r>
          </w:p>
        </w:tc>
      </w:tr>
      <w:tr w:rsidR="00847322" w:rsidRPr="00866F1A" w:rsidTr="002B41A9">
        <w:trPr>
          <w:cantSplit/>
          <w:tblHeader/>
        </w:trPr>
        <w:tc>
          <w:tcPr>
            <w:tcW w:w="235" w:type="pct"/>
            <w:vMerge/>
            <w:tcBorders>
              <w:top w:val="single" w:sz="4" w:space="0" w:color="auto"/>
              <w:left w:val="single" w:sz="4" w:space="0" w:color="auto"/>
              <w:bottom w:val="single" w:sz="4" w:space="0" w:color="auto"/>
              <w:right w:val="single" w:sz="4" w:space="0" w:color="auto"/>
            </w:tcBorders>
            <w:shd w:val="clear" w:color="auto" w:fill="auto"/>
            <w:vAlign w:val="center"/>
          </w:tcPr>
          <w:p w:rsidR="00847322" w:rsidRPr="00866F1A" w:rsidRDefault="00847322" w:rsidP="002751DA">
            <w:pPr>
              <w:suppressAutoHyphens/>
              <w:ind w:firstLine="0"/>
              <w:jc w:val="center"/>
              <w:rPr>
                <w:b/>
                <w:sz w:val="20"/>
                <w:szCs w:val="20"/>
              </w:rPr>
            </w:pPr>
          </w:p>
        </w:tc>
        <w:tc>
          <w:tcPr>
            <w:tcW w:w="2734" w:type="pct"/>
            <w:vMerge/>
            <w:tcBorders>
              <w:top w:val="single" w:sz="4" w:space="0" w:color="auto"/>
              <w:left w:val="single" w:sz="4" w:space="0" w:color="auto"/>
              <w:bottom w:val="single" w:sz="4" w:space="0" w:color="auto"/>
              <w:right w:val="single" w:sz="4" w:space="0" w:color="auto"/>
            </w:tcBorders>
            <w:shd w:val="clear" w:color="auto" w:fill="auto"/>
            <w:vAlign w:val="center"/>
          </w:tcPr>
          <w:p w:rsidR="00847322" w:rsidRPr="00866F1A" w:rsidRDefault="00847322" w:rsidP="002751DA">
            <w:pPr>
              <w:suppressAutoHyphens/>
              <w:ind w:firstLine="0"/>
              <w:jc w:val="center"/>
              <w:rPr>
                <w:b/>
                <w:sz w:val="20"/>
                <w:szCs w:val="20"/>
              </w:rPr>
            </w:pPr>
          </w:p>
        </w:tc>
        <w:tc>
          <w:tcPr>
            <w:tcW w:w="468" w:type="pct"/>
            <w:tcBorders>
              <w:top w:val="single" w:sz="4" w:space="0" w:color="auto"/>
              <w:left w:val="single" w:sz="4" w:space="0" w:color="auto"/>
              <w:bottom w:val="single" w:sz="4" w:space="0" w:color="auto"/>
              <w:right w:val="single" w:sz="4" w:space="0" w:color="auto"/>
            </w:tcBorders>
            <w:shd w:val="clear" w:color="auto" w:fill="auto"/>
            <w:vAlign w:val="center"/>
          </w:tcPr>
          <w:p w:rsidR="00847322" w:rsidRPr="00866F1A" w:rsidRDefault="00847322" w:rsidP="002751DA">
            <w:pPr>
              <w:suppressAutoHyphens/>
              <w:ind w:firstLine="0"/>
              <w:jc w:val="center"/>
              <w:rPr>
                <w:b/>
                <w:sz w:val="20"/>
                <w:szCs w:val="20"/>
              </w:rPr>
            </w:pPr>
            <w:r w:rsidRPr="00866F1A">
              <w:rPr>
                <w:b/>
                <w:sz w:val="20"/>
                <w:szCs w:val="20"/>
              </w:rPr>
              <w:t>слабая</w:t>
            </w:r>
          </w:p>
        </w:tc>
        <w:tc>
          <w:tcPr>
            <w:tcW w:w="547" w:type="pct"/>
            <w:tcBorders>
              <w:top w:val="single" w:sz="4" w:space="0" w:color="auto"/>
              <w:left w:val="single" w:sz="4" w:space="0" w:color="auto"/>
              <w:bottom w:val="single" w:sz="4" w:space="0" w:color="auto"/>
              <w:right w:val="single" w:sz="4" w:space="0" w:color="auto"/>
            </w:tcBorders>
            <w:shd w:val="clear" w:color="auto" w:fill="auto"/>
            <w:vAlign w:val="center"/>
          </w:tcPr>
          <w:p w:rsidR="00847322" w:rsidRPr="00866F1A" w:rsidRDefault="00847322" w:rsidP="002751DA">
            <w:pPr>
              <w:suppressAutoHyphens/>
              <w:ind w:firstLine="0"/>
              <w:jc w:val="center"/>
              <w:rPr>
                <w:b/>
                <w:sz w:val="20"/>
                <w:szCs w:val="20"/>
              </w:rPr>
            </w:pPr>
            <w:r w:rsidRPr="00866F1A">
              <w:rPr>
                <w:b/>
                <w:sz w:val="20"/>
                <w:szCs w:val="20"/>
              </w:rPr>
              <w:t>средняя</w:t>
            </w:r>
          </w:p>
        </w:tc>
        <w:tc>
          <w:tcPr>
            <w:tcW w:w="547" w:type="pct"/>
            <w:tcBorders>
              <w:top w:val="single" w:sz="4" w:space="0" w:color="auto"/>
              <w:left w:val="single" w:sz="4" w:space="0" w:color="auto"/>
              <w:bottom w:val="single" w:sz="4" w:space="0" w:color="auto"/>
              <w:right w:val="single" w:sz="4" w:space="0" w:color="auto"/>
            </w:tcBorders>
            <w:shd w:val="clear" w:color="auto" w:fill="auto"/>
            <w:vAlign w:val="center"/>
          </w:tcPr>
          <w:p w:rsidR="00847322" w:rsidRPr="00866F1A" w:rsidRDefault="00847322" w:rsidP="002751DA">
            <w:pPr>
              <w:suppressAutoHyphens/>
              <w:ind w:firstLine="0"/>
              <w:jc w:val="center"/>
              <w:rPr>
                <w:b/>
                <w:sz w:val="20"/>
                <w:szCs w:val="20"/>
              </w:rPr>
            </w:pPr>
            <w:r w:rsidRPr="00866F1A">
              <w:rPr>
                <w:b/>
                <w:sz w:val="20"/>
                <w:szCs w:val="20"/>
              </w:rPr>
              <w:t>сильная</w:t>
            </w:r>
          </w:p>
        </w:tc>
        <w:tc>
          <w:tcPr>
            <w:tcW w:w="468" w:type="pct"/>
            <w:tcBorders>
              <w:top w:val="single" w:sz="4" w:space="0" w:color="auto"/>
              <w:left w:val="single" w:sz="4" w:space="0" w:color="auto"/>
              <w:bottom w:val="single" w:sz="4" w:space="0" w:color="auto"/>
              <w:right w:val="single" w:sz="4" w:space="0" w:color="auto"/>
            </w:tcBorders>
            <w:shd w:val="clear" w:color="auto" w:fill="auto"/>
            <w:vAlign w:val="center"/>
          </w:tcPr>
          <w:p w:rsidR="00847322" w:rsidRPr="00866F1A" w:rsidRDefault="00847322" w:rsidP="002751DA">
            <w:pPr>
              <w:suppressAutoHyphens/>
              <w:ind w:firstLine="0"/>
              <w:jc w:val="center"/>
              <w:rPr>
                <w:b/>
                <w:sz w:val="20"/>
                <w:szCs w:val="20"/>
              </w:rPr>
            </w:pPr>
            <w:r w:rsidRPr="00866F1A">
              <w:rPr>
                <w:b/>
                <w:sz w:val="20"/>
                <w:szCs w:val="20"/>
              </w:rPr>
              <w:t>полная</w:t>
            </w:r>
          </w:p>
        </w:tc>
      </w:tr>
      <w:tr w:rsidR="00847322" w:rsidRPr="00866F1A" w:rsidTr="002B41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5" w:type="pct"/>
            <w:tcBorders>
              <w:top w:val="single" w:sz="4" w:space="0" w:color="auto"/>
              <w:left w:val="single" w:sz="4" w:space="0" w:color="auto"/>
              <w:bottom w:val="single" w:sz="4" w:space="0" w:color="auto"/>
              <w:right w:val="single" w:sz="4" w:space="0" w:color="auto"/>
            </w:tcBorders>
            <w:vAlign w:val="center"/>
          </w:tcPr>
          <w:p w:rsidR="00847322" w:rsidRPr="00866F1A" w:rsidRDefault="00847322" w:rsidP="00BE7293">
            <w:pPr>
              <w:numPr>
                <w:ilvl w:val="0"/>
                <w:numId w:val="34"/>
              </w:numPr>
              <w:suppressAutoHyphens/>
              <w:ind w:left="0" w:firstLine="0"/>
              <w:jc w:val="center"/>
              <w:rPr>
                <w:sz w:val="20"/>
                <w:szCs w:val="20"/>
              </w:rPr>
            </w:pPr>
          </w:p>
        </w:tc>
        <w:tc>
          <w:tcPr>
            <w:tcW w:w="2734" w:type="pct"/>
            <w:tcBorders>
              <w:top w:val="single" w:sz="4" w:space="0" w:color="auto"/>
              <w:left w:val="single" w:sz="4" w:space="0" w:color="auto"/>
              <w:bottom w:val="single" w:sz="4" w:space="0" w:color="auto"/>
              <w:right w:val="single" w:sz="4" w:space="0" w:color="auto"/>
            </w:tcBorders>
          </w:tcPr>
          <w:p w:rsidR="00847322" w:rsidRPr="00866F1A" w:rsidRDefault="00847322" w:rsidP="002751DA">
            <w:pPr>
              <w:suppressAutoHyphens/>
              <w:ind w:firstLine="0"/>
              <w:rPr>
                <w:sz w:val="20"/>
                <w:szCs w:val="20"/>
              </w:rPr>
            </w:pPr>
            <w:r w:rsidRPr="00866F1A">
              <w:rPr>
                <w:sz w:val="20"/>
                <w:szCs w:val="20"/>
              </w:rPr>
              <w:t>Кирпичные малоэтажные здания</w:t>
            </w:r>
          </w:p>
        </w:tc>
        <w:tc>
          <w:tcPr>
            <w:tcW w:w="468" w:type="pct"/>
            <w:tcBorders>
              <w:top w:val="single" w:sz="4" w:space="0" w:color="auto"/>
              <w:left w:val="single" w:sz="4" w:space="0" w:color="auto"/>
              <w:bottom w:val="single" w:sz="4" w:space="0" w:color="auto"/>
              <w:right w:val="single" w:sz="4" w:space="0" w:color="auto"/>
            </w:tcBorders>
          </w:tcPr>
          <w:p w:rsidR="00847322" w:rsidRPr="00866F1A" w:rsidRDefault="00847322" w:rsidP="002751DA">
            <w:pPr>
              <w:suppressAutoHyphens/>
              <w:ind w:firstLine="0"/>
              <w:jc w:val="center"/>
              <w:rPr>
                <w:sz w:val="20"/>
                <w:szCs w:val="20"/>
              </w:rPr>
            </w:pPr>
            <w:r w:rsidRPr="00866F1A">
              <w:rPr>
                <w:sz w:val="20"/>
                <w:szCs w:val="20"/>
              </w:rPr>
              <w:t>20-25</w:t>
            </w:r>
          </w:p>
        </w:tc>
        <w:tc>
          <w:tcPr>
            <w:tcW w:w="547" w:type="pct"/>
            <w:tcBorders>
              <w:top w:val="single" w:sz="4" w:space="0" w:color="auto"/>
              <w:left w:val="single" w:sz="4" w:space="0" w:color="auto"/>
              <w:bottom w:val="single" w:sz="4" w:space="0" w:color="auto"/>
              <w:right w:val="single" w:sz="4" w:space="0" w:color="auto"/>
            </w:tcBorders>
          </w:tcPr>
          <w:p w:rsidR="00847322" w:rsidRPr="00866F1A" w:rsidRDefault="00847322" w:rsidP="002751DA">
            <w:pPr>
              <w:suppressAutoHyphens/>
              <w:ind w:firstLine="0"/>
              <w:jc w:val="center"/>
              <w:rPr>
                <w:sz w:val="20"/>
                <w:szCs w:val="20"/>
              </w:rPr>
            </w:pPr>
            <w:r w:rsidRPr="00866F1A">
              <w:rPr>
                <w:sz w:val="20"/>
                <w:szCs w:val="20"/>
              </w:rPr>
              <w:t>25-40</w:t>
            </w:r>
          </w:p>
        </w:tc>
        <w:tc>
          <w:tcPr>
            <w:tcW w:w="547" w:type="pct"/>
            <w:tcBorders>
              <w:top w:val="single" w:sz="4" w:space="0" w:color="auto"/>
              <w:left w:val="single" w:sz="4" w:space="0" w:color="auto"/>
              <w:bottom w:val="single" w:sz="4" w:space="0" w:color="auto"/>
              <w:right w:val="single" w:sz="4" w:space="0" w:color="auto"/>
            </w:tcBorders>
          </w:tcPr>
          <w:p w:rsidR="00847322" w:rsidRPr="00866F1A" w:rsidRDefault="00847322" w:rsidP="002751DA">
            <w:pPr>
              <w:suppressAutoHyphens/>
              <w:ind w:firstLine="0"/>
              <w:jc w:val="center"/>
              <w:rPr>
                <w:sz w:val="20"/>
                <w:szCs w:val="20"/>
              </w:rPr>
            </w:pPr>
            <w:r w:rsidRPr="00866F1A">
              <w:rPr>
                <w:sz w:val="20"/>
                <w:szCs w:val="20"/>
              </w:rPr>
              <w:t>40-60</w:t>
            </w:r>
          </w:p>
        </w:tc>
        <w:tc>
          <w:tcPr>
            <w:tcW w:w="468" w:type="pct"/>
            <w:tcBorders>
              <w:top w:val="single" w:sz="4" w:space="0" w:color="auto"/>
              <w:left w:val="single" w:sz="4" w:space="0" w:color="auto"/>
              <w:bottom w:val="single" w:sz="4" w:space="0" w:color="auto"/>
              <w:right w:val="single" w:sz="4" w:space="0" w:color="auto"/>
            </w:tcBorders>
          </w:tcPr>
          <w:p w:rsidR="00847322" w:rsidRPr="00866F1A" w:rsidRDefault="00847322" w:rsidP="002751DA">
            <w:pPr>
              <w:suppressAutoHyphens/>
              <w:ind w:firstLine="0"/>
              <w:jc w:val="center"/>
              <w:rPr>
                <w:sz w:val="20"/>
                <w:szCs w:val="20"/>
              </w:rPr>
            </w:pPr>
            <w:r w:rsidRPr="00866F1A">
              <w:rPr>
                <w:sz w:val="20"/>
                <w:szCs w:val="20"/>
              </w:rPr>
              <w:t>&gt;60</w:t>
            </w:r>
          </w:p>
        </w:tc>
      </w:tr>
      <w:tr w:rsidR="00847322" w:rsidRPr="00866F1A" w:rsidTr="002B41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5" w:type="pct"/>
            <w:tcBorders>
              <w:top w:val="single" w:sz="4" w:space="0" w:color="auto"/>
              <w:left w:val="single" w:sz="4" w:space="0" w:color="auto"/>
              <w:bottom w:val="single" w:sz="4" w:space="0" w:color="auto"/>
              <w:right w:val="single" w:sz="4" w:space="0" w:color="auto"/>
            </w:tcBorders>
            <w:vAlign w:val="center"/>
          </w:tcPr>
          <w:p w:rsidR="00847322" w:rsidRPr="00866F1A" w:rsidRDefault="00847322" w:rsidP="00BE7293">
            <w:pPr>
              <w:numPr>
                <w:ilvl w:val="0"/>
                <w:numId w:val="34"/>
              </w:numPr>
              <w:suppressAutoHyphens/>
              <w:ind w:left="0" w:firstLine="0"/>
              <w:jc w:val="center"/>
              <w:rPr>
                <w:sz w:val="20"/>
                <w:szCs w:val="20"/>
              </w:rPr>
            </w:pPr>
          </w:p>
        </w:tc>
        <w:tc>
          <w:tcPr>
            <w:tcW w:w="2734" w:type="pct"/>
            <w:tcBorders>
              <w:top w:val="single" w:sz="4" w:space="0" w:color="auto"/>
              <w:left w:val="single" w:sz="4" w:space="0" w:color="auto"/>
              <w:bottom w:val="single" w:sz="4" w:space="0" w:color="auto"/>
              <w:right w:val="single" w:sz="4" w:space="0" w:color="auto"/>
            </w:tcBorders>
          </w:tcPr>
          <w:p w:rsidR="00847322" w:rsidRPr="00866F1A" w:rsidRDefault="00847322" w:rsidP="002751DA">
            <w:pPr>
              <w:suppressAutoHyphens/>
              <w:ind w:firstLine="0"/>
              <w:rPr>
                <w:sz w:val="20"/>
                <w:szCs w:val="20"/>
              </w:rPr>
            </w:pPr>
            <w:r w:rsidRPr="00866F1A">
              <w:rPr>
                <w:sz w:val="20"/>
                <w:szCs w:val="20"/>
              </w:rPr>
              <w:t>Складские кирпичные здания</w:t>
            </w:r>
          </w:p>
        </w:tc>
        <w:tc>
          <w:tcPr>
            <w:tcW w:w="468" w:type="pct"/>
            <w:tcBorders>
              <w:top w:val="single" w:sz="4" w:space="0" w:color="auto"/>
              <w:left w:val="single" w:sz="4" w:space="0" w:color="auto"/>
              <w:bottom w:val="single" w:sz="4" w:space="0" w:color="auto"/>
              <w:right w:val="single" w:sz="4" w:space="0" w:color="auto"/>
            </w:tcBorders>
          </w:tcPr>
          <w:p w:rsidR="00847322" w:rsidRPr="00866F1A" w:rsidRDefault="00847322" w:rsidP="002751DA">
            <w:pPr>
              <w:suppressAutoHyphens/>
              <w:ind w:firstLine="0"/>
              <w:jc w:val="center"/>
              <w:rPr>
                <w:sz w:val="20"/>
                <w:szCs w:val="20"/>
              </w:rPr>
            </w:pPr>
            <w:r w:rsidRPr="00866F1A">
              <w:rPr>
                <w:sz w:val="20"/>
                <w:szCs w:val="20"/>
              </w:rPr>
              <w:t>25-30</w:t>
            </w:r>
          </w:p>
        </w:tc>
        <w:tc>
          <w:tcPr>
            <w:tcW w:w="547" w:type="pct"/>
            <w:tcBorders>
              <w:top w:val="single" w:sz="4" w:space="0" w:color="auto"/>
              <w:left w:val="single" w:sz="4" w:space="0" w:color="auto"/>
              <w:bottom w:val="single" w:sz="4" w:space="0" w:color="auto"/>
              <w:right w:val="single" w:sz="4" w:space="0" w:color="auto"/>
            </w:tcBorders>
          </w:tcPr>
          <w:p w:rsidR="00847322" w:rsidRPr="00866F1A" w:rsidRDefault="00847322" w:rsidP="002751DA">
            <w:pPr>
              <w:suppressAutoHyphens/>
              <w:ind w:firstLine="0"/>
              <w:jc w:val="center"/>
              <w:rPr>
                <w:sz w:val="20"/>
                <w:szCs w:val="20"/>
              </w:rPr>
            </w:pPr>
            <w:r w:rsidRPr="00866F1A">
              <w:rPr>
                <w:sz w:val="20"/>
                <w:szCs w:val="20"/>
              </w:rPr>
              <w:t>30-45</w:t>
            </w:r>
          </w:p>
        </w:tc>
        <w:tc>
          <w:tcPr>
            <w:tcW w:w="547" w:type="pct"/>
            <w:tcBorders>
              <w:top w:val="single" w:sz="4" w:space="0" w:color="auto"/>
              <w:left w:val="single" w:sz="4" w:space="0" w:color="auto"/>
              <w:bottom w:val="single" w:sz="4" w:space="0" w:color="auto"/>
              <w:right w:val="single" w:sz="4" w:space="0" w:color="auto"/>
            </w:tcBorders>
          </w:tcPr>
          <w:p w:rsidR="00847322" w:rsidRPr="00866F1A" w:rsidRDefault="00847322" w:rsidP="002751DA">
            <w:pPr>
              <w:suppressAutoHyphens/>
              <w:ind w:firstLine="0"/>
              <w:jc w:val="center"/>
              <w:rPr>
                <w:sz w:val="20"/>
                <w:szCs w:val="20"/>
              </w:rPr>
            </w:pPr>
            <w:r w:rsidRPr="00866F1A">
              <w:rPr>
                <w:sz w:val="20"/>
                <w:szCs w:val="20"/>
              </w:rPr>
              <w:t>45-55</w:t>
            </w:r>
          </w:p>
        </w:tc>
        <w:tc>
          <w:tcPr>
            <w:tcW w:w="468" w:type="pct"/>
            <w:tcBorders>
              <w:top w:val="single" w:sz="4" w:space="0" w:color="auto"/>
              <w:left w:val="single" w:sz="4" w:space="0" w:color="auto"/>
              <w:bottom w:val="single" w:sz="4" w:space="0" w:color="auto"/>
              <w:right w:val="single" w:sz="4" w:space="0" w:color="auto"/>
            </w:tcBorders>
          </w:tcPr>
          <w:p w:rsidR="00847322" w:rsidRPr="00866F1A" w:rsidRDefault="00847322" w:rsidP="002751DA">
            <w:pPr>
              <w:suppressAutoHyphens/>
              <w:ind w:firstLine="0"/>
              <w:jc w:val="center"/>
              <w:rPr>
                <w:sz w:val="20"/>
                <w:szCs w:val="20"/>
              </w:rPr>
            </w:pPr>
            <w:r w:rsidRPr="00866F1A">
              <w:rPr>
                <w:sz w:val="20"/>
                <w:szCs w:val="20"/>
              </w:rPr>
              <w:t>&gt;55</w:t>
            </w:r>
          </w:p>
        </w:tc>
      </w:tr>
      <w:tr w:rsidR="00847322" w:rsidRPr="00866F1A" w:rsidTr="002B41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5" w:type="pct"/>
            <w:tcBorders>
              <w:top w:val="single" w:sz="4" w:space="0" w:color="auto"/>
              <w:left w:val="single" w:sz="4" w:space="0" w:color="auto"/>
              <w:bottom w:val="single" w:sz="4" w:space="0" w:color="auto"/>
              <w:right w:val="single" w:sz="4" w:space="0" w:color="auto"/>
            </w:tcBorders>
            <w:vAlign w:val="center"/>
          </w:tcPr>
          <w:p w:rsidR="00847322" w:rsidRPr="00866F1A" w:rsidRDefault="00847322" w:rsidP="00BE7293">
            <w:pPr>
              <w:numPr>
                <w:ilvl w:val="0"/>
                <w:numId w:val="34"/>
              </w:numPr>
              <w:suppressAutoHyphens/>
              <w:ind w:left="0" w:firstLine="0"/>
              <w:jc w:val="center"/>
              <w:rPr>
                <w:sz w:val="20"/>
                <w:szCs w:val="20"/>
              </w:rPr>
            </w:pPr>
          </w:p>
        </w:tc>
        <w:tc>
          <w:tcPr>
            <w:tcW w:w="2734" w:type="pct"/>
            <w:tcBorders>
              <w:top w:val="single" w:sz="4" w:space="0" w:color="auto"/>
              <w:left w:val="single" w:sz="4" w:space="0" w:color="auto"/>
              <w:bottom w:val="single" w:sz="4" w:space="0" w:color="auto"/>
              <w:right w:val="single" w:sz="4" w:space="0" w:color="auto"/>
            </w:tcBorders>
          </w:tcPr>
          <w:p w:rsidR="00847322" w:rsidRPr="00866F1A" w:rsidRDefault="00847322" w:rsidP="002751DA">
            <w:pPr>
              <w:suppressAutoHyphens/>
              <w:ind w:firstLine="0"/>
              <w:rPr>
                <w:sz w:val="20"/>
                <w:szCs w:val="20"/>
              </w:rPr>
            </w:pPr>
            <w:r w:rsidRPr="00866F1A">
              <w:rPr>
                <w:sz w:val="20"/>
                <w:szCs w:val="20"/>
              </w:rPr>
              <w:t xml:space="preserve">Склады-навесы с металлическим каркасом </w:t>
            </w:r>
          </w:p>
        </w:tc>
        <w:tc>
          <w:tcPr>
            <w:tcW w:w="468" w:type="pct"/>
            <w:tcBorders>
              <w:top w:val="single" w:sz="4" w:space="0" w:color="auto"/>
              <w:left w:val="single" w:sz="4" w:space="0" w:color="auto"/>
              <w:bottom w:val="single" w:sz="4" w:space="0" w:color="auto"/>
              <w:right w:val="single" w:sz="4" w:space="0" w:color="auto"/>
            </w:tcBorders>
          </w:tcPr>
          <w:p w:rsidR="00847322" w:rsidRPr="00866F1A" w:rsidRDefault="00847322" w:rsidP="002751DA">
            <w:pPr>
              <w:suppressAutoHyphens/>
              <w:ind w:firstLine="0"/>
              <w:jc w:val="center"/>
              <w:rPr>
                <w:sz w:val="20"/>
                <w:szCs w:val="20"/>
              </w:rPr>
            </w:pPr>
            <w:r w:rsidRPr="00866F1A">
              <w:rPr>
                <w:sz w:val="20"/>
                <w:szCs w:val="20"/>
              </w:rPr>
              <w:t>15-20</w:t>
            </w:r>
          </w:p>
        </w:tc>
        <w:tc>
          <w:tcPr>
            <w:tcW w:w="547" w:type="pct"/>
            <w:tcBorders>
              <w:top w:val="single" w:sz="4" w:space="0" w:color="auto"/>
              <w:left w:val="single" w:sz="4" w:space="0" w:color="auto"/>
              <w:bottom w:val="single" w:sz="4" w:space="0" w:color="auto"/>
              <w:right w:val="single" w:sz="4" w:space="0" w:color="auto"/>
            </w:tcBorders>
          </w:tcPr>
          <w:p w:rsidR="00847322" w:rsidRPr="00866F1A" w:rsidRDefault="00847322" w:rsidP="002751DA">
            <w:pPr>
              <w:suppressAutoHyphens/>
              <w:ind w:firstLine="0"/>
              <w:jc w:val="center"/>
              <w:rPr>
                <w:sz w:val="20"/>
                <w:szCs w:val="20"/>
              </w:rPr>
            </w:pPr>
            <w:r w:rsidRPr="00866F1A">
              <w:rPr>
                <w:sz w:val="20"/>
                <w:szCs w:val="20"/>
              </w:rPr>
              <w:t>20-45</w:t>
            </w:r>
          </w:p>
        </w:tc>
        <w:tc>
          <w:tcPr>
            <w:tcW w:w="547" w:type="pct"/>
            <w:tcBorders>
              <w:top w:val="single" w:sz="4" w:space="0" w:color="auto"/>
              <w:left w:val="single" w:sz="4" w:space="0" w:color="auto"/>
              <w:bottom w:val="single" w:sz="4" w:space="0" w:color="auto"/>
              <w:right w:val="single" w:sz="4" w:space="0" w:color="auto"/>
            </w:tcBorders>
          </w:tcPr>
          <w:p w:rsidR="00847322" w:rsidRPr="00866F1A" w:rsidRDefault="00847322" w:rsidP="002751DA">
            <w:pPr>
              <w:suppressAutoHyphens/>
              <w:ind w:firstLine="0"/>
              <w:jc w:val="center"/>
              <w:rPr>
                <w:sz w:val="20"/>
                <w:szCs w:val="20"/>
              </w:rPr>
            </w:pPr>
            <w:r w:rsidRPr="00866F1A">
              <w:rPr>
                <w:sz w:val="20"/>
                <w:szCs w:val="20"/>
              </w:rPr>
              <w:t>45-60</w:t>
            </w:r>
          </w:p>
        </w:tc>
        <w:tc>
          <w:tcPr>
            <w:tcW w:w="468" w:type="pct"/>
            <w:tcBorders>
              <w:top w:val="single" w:sz="4" w:space="0" w:color="auto"/>
              <w:left w:val="single" w:sz="4" w:space="0" w:color="auto"/>
              <w:bottom w:val="single" w:sz="4" w:space="0" w:color="auto"/>
              <w:right w:val="single" w:sz="4" w:space="0" w:color="auto"/>
            </w:tcBorders>
          </w:tcPr>
          <w:p w:rsidR="00847322" w:rsidRPr="00866F1A" w:rsidRDefault="00847322" w:rsidP="002751DA">
            <w:pPr>
              <w:suppressAutoHyphens/>
              <w:ind w:firstLine="0"/>
              <w:jc w:val="center"/>
              <w:rPr>
                <w:sz w:val="20"/>
                <w:szCs w:val="20"/>
              </w:rPr>
            </w:pPr>
            <w:r w:rsidRPr="00866F1A">
              <w:rPr>
                <w:sz w:val="20"/>
                <w:szCs w:val="20"/>
              </w:rPr>
              <w:t>&gt;60</w:t>
            </w:r>
          </w:p>
        </w:tc>
      </w:tr>
      <w:tr w:rsidR="00847322" w:rsidRPr="00866F1A" w:rsidTr="002B41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5" w:type="pct"/>
            <w:tcBorders>
              <w:top w:val="single" w:sz="4" w:space="0" w:color="auto"/>
              <w:left w:val="single" w:sz="4" w:space="0" w:color="auto"/>
              <w:bottom w:val="single" w:sz="4" w:space="0" w:color="auto"/>
              <w:right w:val="single" w:sz="4" w:space="0" w:color="auto"/>
            </w:tcBorders>
            <w:vAlign w:val="center"/>
          </w:tcPr>
          <w:p w:rsidR="00847322" w:rsidRPr="00866F1A" w:rsidRDefault="00847322" w:rsidP="00BE7293">
            <w:pPr>
              <w:numPr>
                <w:ilvl w:val="0"/>
                <w:numId w:val="34"/>
              </w:numPr>
              <w:suppressAutoHyphens/>
              <w:ind w:left="0" w:firstLine="0"/>
              <w:jc w:val="center"/>
              <w:rPr>
                <w:sz w:val="20"/>
                <w:szCs w:val="20"/>
              </w:rPr>
            </w:pPr>
          </w:p>
        </w:tc>
        <w:tc>
          <w:tcPr>
            <w:tcW w:w="2734" w:type="pct"/>
            <w:tcBorders>
              <w:top w:val="single" w:sz="4" w:space="0" w:color="auto"/>
              <w:left w:val="single" w:sz="4" w:space="0" w:color="auto"/>
              <w:bottom w:val="single" w:sz="4" w:space="0" w:color="auto"/>
              <w:right w:val="single" w:sz="4" w:space="0" w:color="auto"/>
            </w:tcBorders>
          </w:tcPr>
          <w:p w:rsidR="00847322" w:rsidRPr="00866F1A" w:rsidRDefault="00847322" w:rsidP="002751DA">
            <w:pPr>
              <w:suppressAutoHyphens/>
              <w:ind w:firstLine="0"/>
              <w:rPr>
                <w:sz w:val="20"/>
                <w:szCs w:val="20"/>
              </w:rPr>
            </w:pPr>
            <w:r w:rsidRPr="00866F1A">
              <w:rPr>
                <w:sz w:val="20"/>
                <w:szCs w:val="20"/>
              </w:rPr>
              <w:t>Трансформаторные подстанции закрыт. типа</w:t>
            </w:r>
          </w:p>
        </w:tc>
        <w:tc>
          <w:tcPr>
            <w:tcW w:w="468" w:type="pct"/>
            <w:tcBorders>
              <w:top w:val="single" w:sz="4" w:space="0" w:color="auto"/>
              <w:left w:val="single" w:sz="4" w:space="0" w:color="auto"/>
              <w:bottom w:val="single" w:sz="4" w:space="0" w:color="auto"/>
              <w:right w:val="single" w:sz="4" w:space="0" w:color="auto"/>
            </w:tcBorders>
          </w:tcPr>
          <w:p w:rsidR="00847322" w:rsidRPr="00866F1A" w:rsidRDefault="00847322" w:rsidP="002751DA">
            <w:pPr>
              <w:suppressAutoHyphens/>
              <w:ind w:firstLine="0"/>
              <w:jc w:val="center"/>
              <w:rPr>
                <w:sz w:val="20"/>
                <w:szCs w:val="20"/>
              </w:rPr>
            </w:pPr>
            <w:r w:rsidRPr="00866F1A">
              <w:rPr>
                <w:sz w:val="20"/>
                <w:szCs w:val="20"/>
              </w:rPr>
              <w:t>35-45</w:t>
            </w:r>
          </w:p>
        </w:tc>
        <w:tc>
          <w:tcPr>
            <w:tcW w:w="547" w:type="pct"/>
            <w:tcBorders>
              <w:top w:val="single" w:sz="4" w:space="0" w:color="auto"/>
              <w:left w:val="single" w:sz="4" w:space="0" w:color="auto"/>
              <w:bottom w:val="single" w:sz="4" w:space="0" w:color="auto"/>
              <w:right w:val="single" w:sz="4" w:space="0" w:color="auto"/>
            </w:tcBorders>
          </w:tcPr>
          <w:p w:rsidR="00847322" w:rsidRPr="00866F1A" w:rsidRDefault="00847322" w:rsidP="002751DA">
            <w:pPr>
              <w:suppressAutoHyphens/>
              <w:ind w:firstLine="0"/>
              <w:jc w:val="center"/>
              <w:rPr>
                <w:sz w:val="20"/>
                <w:szCs w:val="20"/>
              </w:rPr>
            </w:pPr>
            <w:r w:rsidRPr="00866F1A">
              <w:rPr>
                <w:sz w:val="20"/>
                <w:szCs w:val="20"/>
              </w:rPr>
              <w:t>45-70</w:t>
            </w:r>
          </w:p>
        </w:tc>
        <w:tc>
          <w:tcPr>
            <w:tcW w:w="547" w:type="pct"/>
            <w:tcBorders>
              <w:top w:val="single" w:sz="4" w:space="0" w:color="auto"/>
              <w:left w:val="single" w:sz="4" w:space="0" w:color="auto"/>
              <w:bottom w:val="single" w:sz="4" w:space="0" w:color="auto"/>
              <w:right w:val="single" w:sz="4" w:space="0" w:color="auto"/>
            </w:tcBorders>
          </w:tcPr>
          <w:p w:rsidR="00847322" w:rsidRPr="00866F1A" w:rsidRDefault="00847322" w:rsidP="002751DA">
            <w:pPr>
              <w:suppressAutoHyphens/>
              <w:ind w:firstLine="0"/>
              <w:jc w:val="center"/>
              <w:rPr>
                <w:sz w:val="20"/>
                <w:szCs w:val="20"/>
              </w:rPr>
            </w:pPr>
            <w:r w:rsidRPr="00866F1A">
              <w:rPr>
                <w:sz w:val="20"/>
                <w:szCs w:val="20"/>
              </w:rPr>
              <w:t>70-100</w:t>
            </w:r>
          </w:p>
        </w:tc>
        <w:tc>
          <w:tcPr>
            <w:tcW w:w="468" w:type="pct"/>
            <w:tcBorders>
              <w:top w:val="single" w:sz="4" w:space="0" w:color="auto"/>
              <w:left w:val="single" w:sz="4" w:space="0" w:color="auto"/>
              <w:bottom w:val="single" w:sz="4" w:space="0" w:color="auto"/>
              <w:right w:val="single" w:sz="4" w:space="0" w:color="auto"/>
            </w:tcBorders>
          </w:tcPr>
          <w:p w:rsidR="00847322" w:rsidRPr="00866F1A" w:rsidRDefault="00847322" w:rsidP="002751DA">
            <w:pPr>
              <w:suppressAutoHyphens/>
              <w:ind w:firstLine="0"/>
              <w:jc w:val="center"/>
              <w:rPr>
                <w:sz w:val="20"/>
                <w:szCs w:val="20"/>
              </w:rPr>
            </w:pPr>
            <w:r w:rsidRPr="00866F1A">
              <w:rPr>
                <w:sz w:val="20"/>
                <w:szCs w:val="20"/>
              </w:rPr>
              <w:t>&gt;100</w:t>
            </w:r>
          </w:p>
        </w:tc>
      </w:tr>
      <w:tr w:rsidR="00847322" w:rsidRPr="00866F1A" w:rsidTr="002B41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5" w:type="pct"/>
            <w:tcBorders>
              <w:top w:val="single" w:sz="4" w:space="0" w:color="auto"/>
              <w:left w:val="single" w:sz="4" w:space="0" w:color="auto"/>
              <w:bottom w:val="single" w:sz="4" w:space="0" w:color="auto"/>
              <w:right w:val="single" w:sz="4" w:space="0" w:color="auto"/>
            </w:tcBorders>
            <w:vAlign w:val="center"/>
          </w:tcPr>
          <w:p w:rsidR="00847322" w:rsidRPr="00866F1A" w:rsidRDefault="00847322" w:rsidP="00BE7293">
            <w:pPr>
              <w:numPr>
                <w:ilvl w:val="0"/>
                <w:numId w:val="34"/>
              </w:numPr>
              <w:suppressAutoHyphens/>
              <w:ind w:left="0" w:firstLine="0"/>
              <w:jc w:val="center"/>
              <w:rPr>
                <w:sz w:val="20"/>
                <w:szCs w:val="20"/>
              </w:rPr>
            </w:pPr>
          </w:p>
        </w:tc>
        <w:tc>
          <w:tcPr>
            <w:tcW w:w="2734" w:type="pct"/>
            <w:tcBorders>
              <w:top w:val="single" w:sz="4" w:space="0" w:color="auto"/>
              <w:left w:val="single" w:sz="4" w:space="0" w:color="auto"/>
              <w:bottom w:val="single" w:sz="4" w:space="0" w:color="auto"/>
              <w:right w:val="single" w:sz="4" w:space="0" w:color="auto"/>
            </w:tcBorders>
          </w:tcPr>
          <w:p w:rsidR="00847322" w:rsidRPr="00866F1A" w:rsidRDefault="00847322" w:rsidP="002751DA">
            <w:pPr>
              <w:suppressAutoHyphens/>
              <w:ind w:firstLine="0"/>
              <w:rPr>
                <w:sz w:val="20"/>
                <w:szCs w:val="20"/>
              </w:rPr>
            </w:pPr>
            <w:r w:rsidRPr="00866F1A">
              <w:rPr>
                <w:sz w:val="20"/>
                <w:szCs w:val="20"/>
              </w:rPr>
              <w:t>Насосные станции наземные железобетонные</w:t>
            </w:r>
          </w:p>
        </w:tc>
        <w:tc>
          <w:tcPr>
            <w:tcW w:w="468" w:type="pct"/>
            <w:tcBorders>
              <w:top w:val="single" w:sz="4" w:space="0" w:color="auto"/>
              <w:left w:val="single" w:sz="4" w:space="0" w:color="auto"/>
              <w:bottom w:val="single" w:sz="4" w:space="0" w:color="auto"/>
              <w:right w:val="single" w:sz="4" w:space="0" w:color="auto"/>
            </w:tcBorders>
          </w:tcPr>
          <w:p w:rsidR="00847322" w:rsidRPr="00866F1A" w:rsidRDefault="00847322" w:rsidP="002751DA">
            <w:pPr>
              <w:suppressAutoHyphens/>
              <w:ind w:firstLine="0"/>
              <w:jc w:val="center"/>
              <w:rPr>
                <w:sz w:val="20"/>
                <w:szCs w:val="20"/>
              </w:rPr>
            </w:pPr>
            <w:r w:rsidRPr="00866F1A">
              <w:rPr>
                <w:sz w:val="20"/>
                <w:szCs w:val="20"/>
              </w:rPr>
              <w:t>25-35</w:t>
            </w:r>
          </w:p>
        </w:tc>
        <w:tc>
          <w:tcPr>
            <w:tcW w:w="547" w:type="pct"/>
            <w:tcBorders>
              <w:top w:val="single" w:sz="4" w:space="0" w:color="auto"/>
              <w:left w:val="single" w:sz="4" w:space="0" w:color="auto"/>
              <w:bottom w:val="single" w:sz="4" w:space="0" w:color="auto"/>
              <w:right w:val="single" w:sz="4" w:space="0" w:color="auto"/>
            </w:tcBorders>
          </w:tcPr>
          <w:p w:rsidR="00847322" w:rsidRPr="00866F1A" w:rsidRDefault="00847322" w:rsidP="002751DA">
            <w:pPr>
              <w:suppressAutoHyphens/>
              <w:ind w:firstLine="0"/>
              <w:jc w:val="center"/>
              <w:rPr>
                <w:sz w:val="20"/>
                <w:szCs w:val="20"/>
              </w:rPr>
            </w:pPr>
            <w:r w:rsidRPr="00866F1A">
              <w:rPr>
                <w:sz w:val="20"/>
                <w:szCs w:val="20"/>
              </w:rPr>
              <w:t>35-45</w:t>
            </w:r>
          </w:p>
        </w:tc>
        <w:tc>
          <w:tcPr>
            <w:tcW w:w="547" w:type="pct"/>
            <w:tcBorders>
              <w:top w:val="single" w:sz="4" w:space="0" w:color="auto"/>
              <w:left w:val="single" w:sz="4" w:space="0" w:color="auto"/>
              <w:bottom w:val="single" w:sz="4" w:space="0" w:color="auto"/>
              <w:right w:val="single" w:sz="4" w:space="0" w:color="auto"/>
            </w:tcBorders>
          </w:tcPr>
          <w:p w:rsidR="00847322" w:rsidRPr="00866F1A" w:rsidRDefault="00847322" w:rsidP="002751DA">
            <w:pPr>
              <w:suppressAutoHyphens/>
              <w:ind w:firstLine="0"/>
              <w:jc w:val="center"/>
              <w:rPr>
                <w:sz w:val="20"/>
                <w:szCs w:val="20"/>
              </w:rPr>
            </w:pPr>
            <w:r w:rsidRPr="00866F1A">
              <w:rPr>
                <w:sz w:val="20"/>
                <w:szCs w:val="20"/>
              </w:rPr>
              <w:t>45-55</w:t>
            </w:r>
          </w:p>
        </w:tc>
        <w:tc>
          <w:tcPr>
            <w:tcW w:w="468" w:type="pct"/>
            <w:tcBorders>
              <w:top w:val="single" w:sz="4" w:space="0" w:color="auto"/>
              <w:left w:val="single" w:sz="4" w:space="0" w:color="auto"/>
              <w:bottom w:val="single" w:sz="4" w:space="0" w:color="auto"/>
              <w:right w:val="single" w:sz="4" w:space="0" w:color="auto"/>
            </w:tcBorders>
          </w:tcPr>
          <w:p w:rsidR="00847322" w:rsidRPr="00866F1A" w:rsidRDefault="00847322" w:rsidP="002751DA">
            <w:pPr>
              <w:suppressAutoHyphens/>
              <w:ind w:firstLine="0"/>
              <w:jc w:val="center"/>
              <w:rPr>
                <w:sz w:val="20"/>
                <w:szCs w:val="20"/>
              </w:rPr>
            </w:pPr>
            <w:r w:rsidRPr="00866F1A">
              <w:rPr>
                <w:sz w:val="20"/>
                <w:szCs w:val="20"/>
              </w:rPr>
              <w:t>&gt;55</w:t>
            </w:r>
          </w:p>
        </w:tc>
      </w:tr>
      <w:tr w:rsidR="00847322" w:rsidRPr="00866F1A" w:rsidTr="002B41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5" w:type="pct"/>
            <w:tcBorders>
              <w:top w:val="single" w:sz="4" w:space="0" w:color="auto"/>
              <w:left w:val="single" w:sz="4" w:space="0" w:color="auto"/>
              <w:bottom w:val="single" w:sz="4" w:space="0" w:color="auto"/>
              <w:right w:val="single" w:sz="4" w:space="0" w:color="auto"/>
            </w:tcBorders>
            <w:vAlign w:val="center"/>
          </w:tcPr>
          <w:p w:rsidR="00847322" w:rsidRPr="00866F1A" w:rsidRDefault="00847322" w:rsidP="00BE7293">
            <w:pPr>
              <w:numPr>
                <w:ilvl w:val="0"/>
                <w:numId w:val="34"/>
              </w:numPr>
              <w:suppressAutoHyphens/>
              <w:ind w:left="0" w:firstLine="0"/>
              <w:jc w:val="center"/>
              <w:rPr>
                <w:sz w:val="20"/>
                <w:szCs w:val="20"/>
              </w:rPr>
            </w:pPr>
          </w:p>
        </w:tc>
        <w:tc>
          <w:tcPr>
            <w:tcW w:w="2734" w:type="pct"/>
            <w:tcBorders>
              <w:top w:val="single" w:sz="4" w:space="0" w:color="auto"/>
              <w:left w:val="single" w:sz="4" w:space="0" w:color="auto"/>
              <w:bottom w:val="single" w:sz="4" w:space="0" w:color="auto"/>
              <w:right w:val="single" w:sz="4" w:space="0" w:color="auto"/>
            </w:tcBorders>
          </w:tcPr>
          <w:p w:rsidR="00847322" w:rsidRPr="00866F1A" w:rsidRDefault="00847322" w:rsidP="002751DA">
            <w:pPr>
              <w:suppressAutoHyphens/>
              <w:ind w:firstLine="0"/>
              <w:rPr>
                <w:sz w:val="20"/>
                <w:szCs w:val="20"/>
              </w:rPr>
            </w:pPr>
            <w:r w:rsidRPr="00866F1A">
              <w:rPr>
                <w:sz w:val="20"/>
                <w:szCs w:val="20"/>
              </w:rPr>
              <w:t>Кабельные наземные линии связи</w:t>
            </w:r>
          </w:p>
        </w:tc>
        <w:tc>
          <w:tcPr>
            <w:tcW w:w="468" w:type="pct"/>
            <w:tcBorders>
              <w:top w:val="single" w:sz="4" w:space="0" w:color="auto"/>
              <w:left w:val="single" w:sz="4" w:space="0" w:color="auto"/>
              <w:bottom w:val="single" w:sz="4" w:space="0" w:color="auto"/>
              <w:right w:val="single" w:sz="4" w:space="0" w:color="auto"/>
            </w:tcBorders>
          </w:tcPr>
          <w:p w:rsidR="00847322" w:rsidRPr="00866F1A" w:rsidRDefault="00847322" w:rsidP="002751DA">
            <w:pPr>
              <w:suppressAutoHyphens/>
              <w:ind w:firstLine="0"/>
              <w:jc w:val="center"/>
              <w:rPr>
                <w:sz w:val="20"/>
                <w:szCs w:val="20"/>
              </w:rPr>
            </w:pPr>
            <w:r w:rsidRPr="00866F1A">
              <w:rPr>
                <w:sz w:val="20"/>
                <w:szCs w:val="20"/>
              </w:rPr>
              <w:t>20-25</w:t>
            </w:r>
          </w:p>
        </w:tc>
        <w:tc>
          <w:tcPr>
            <w:tcW w:w="547" w:type="pct"/>
            <w:tcBorders>
              <w:top w:val="single" w:sz="4" w:space="0" w:color="auto"/>
              <w:left w:val="single" w:sz="4" w:space="0" w:color="auto"/>
              <w:bottom w:val="single" w:sz="4" w:space="0" w:color="auto"/>
              <w:right w:val="single" w:sz="4" w:space="0" w:color="auto"/>
            </w:tcBorders>
          </w:tcPr>
          <w:p w:rsidR="00847322" w:rsidRPr="00866F1A" w:rsidRDefault="00847322" w:rsidP="002751DA">
            <w:pPr>
              <w:suppressAutoHyphens/>
              <w:ind w:firstLine="0"/>
              <w:jc w:val="center"/>
              <w:rPr>
                <w:sz w:val="20"/>
                <w:szCs w:val="20"/>
              </w:rPr>
            </w:pPr>
            <w:r w:rsidRPr="00866F1A">
              <w:rPr>
                <w:sz w:val="20"/>
                <w:szCs w:val="20"/>
              </w:rPr>
              <w:t>25-35</w:t>
            </w:r>
          </w:p>
        </w:tc>
        <w:tc>
          <w:tcPr>
            <w:tcW w:w="547" w:type="pct"/>
            <w:tcBorders>
              <w:top w:val="single" w:sz="4" w:space="0" w:color="auto"/>
              <w:left w:val="single" w:sz="4" w:space="0" w:color="auto"/>
              <w:bottom w:val="single" w:sz="4" w:space="0" w:color="auto"/>
              <w:right w:val="single" w:sz="4" w:space="0" w:color="auto"/>
            </w:tcBorders>
          </w:tcPr>
          <w:p w:rsidR="00847322" w:rsidRPr="00866F1A" w:rsidRDefault="00847322" w:rsidP="002751DA">
            <w:pPr>
              <w:suppressAutoHyphens/>
              <w:ind w:firstLine="0"/>
              <w:jc w:val="center"/>
              <w:rPr>
                <w:sz w:val="20"/>
                <w:szCs w:val="20"/>
              </w:rPr>
            </w:pPr>
            <w:r w:rsidRPr="00866F1A">
              <w:rPr>
                <w:sz w:val="20"/>
                <w:szCs w:val="20"/>
              </w:rPr>
              <w:t xml:space="preserve">35-50 </w:t>
            </w:r>
          </w:p>
        </w:tc>
        <w:tc>
          <w:tcPr>
            <w:tcW w:w="468" w:type="pct"/>
            <w:tcBorders>
              <w:top w:val="single" w:sz="4" w:space="0" w:color="auto"/>
              <w:left w:val="single" w:sz="4" w:space="0" w:color="auto"/>
              <w:bottom w:val="single" w:sz="4" w:space="0" w:color="auto"/>
              <w:right w:val="single" w:sz="4" w:space="0" w:color="auto"/>
            </w:tcBorders>
          </w:tcPr>
          <w:p w:rsidR="00847322" w:rsidRPr="00866F1A" w:rsidRDefault="00847322" w:rsidP="002751DA">
            <w:pPr>
              <w:suppressAutoHyphens/>
              <w:ind w:firstLine="0"/>
              <w:jc w:val="center"/>
              <w:rPr>
                <w:sz w:val="20"/>
                <w:szCs w:val="20"/>
              </w:rPr>
            </w:pPr>
            <w:r w:rsidRPr="00866F1A">
              <w:rPr>
                <w:sz w:val="20"/>
                <w:szCs w:val="20"/>
              </w:rPr>
              <w:t>&gt;50</w:t>
            </w:r>
          </w:p>
        </w:tc>
      </w:tr>
      <w:tr w:rsidR="00847322" w:rsidRPr="00866F1A" w:rsidTr="002B41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5" w:type="pct"/>
            <w:tcBorders>
              <w:top w:val="single" w:sz="4" w:space="0" w:color="auto"/>
              <w:left w:val="single" w:sz="4" w:space="0" w:color="auto"/>
              <w:bottom w:val="single" w:sz="4" w:space="0" w:color="auto"/>
              <w:right w:val="single" w:sz="4" w:space="0" w:color="auto"/>
            </w:tcBorders>
            <w:vAlign w:val="center"/>
          </w:tcPr>
          <w:p w:rsidR="00847322" w:rsidRPr="00866F1A" w:rsidRDefault="00847322" w:rsidP="00BE7293">
            <w:pPr>
              <w:numPr>
                <w:ilvl w:val="0"/>
                <w:numId w:val="34"/>
              </w:numPr>
              <w:suppressAutoHyphens/>
              <w:ind w:left="0" w:firstLine="0"/>
              <w:jc w:val="center"/>
              <w:rPr>
                <w:sz w:val="20"/>
                <w:szCs w:val="20"/>
              </w:rPr>
            </w:pPr>
          </w:p>
        </w:tc>
        <w:tc>
          <w:tcPr>
            <w:tcW w:w="2734" w:type="pct"/>
            <w:tcBorders>
              <w:top w:val="single" w:sz="4" w:space="0" w:color="auto"/>
              <w:left w:val="single" w:sz="4" w:space="0" w:color="auto"/>
              <w:bottom w:val="single" w:sz="4" w:space="0" w:color="auto"/>
              <w:right w:val="single" w:sz="4" w:space="0" w:color="auto"/>
            </w:tcBorders>
          </w:tcPr>
          <w:p w:rsidR="00847322" w:rsidRPr="00866F1A" w:rsidRDefault="00847322" w:rsidP="002751DA">
            <w:pPr>
              <w:suppressAutoHyphens/>
              <w:ind w:firstLine="0"/>
              <w:rPr>
                <w:sz w:val="20"/>
                <w:szCs w:val="20"/>
              </w:rPr>
            </w:pPr>
            <w:r w:rsidRPr="00866F1A">
              <w:rPr>
                <w:sz w:val="20"/>
                <w:szCs w:val="20"/>
              </w:rPr>
              <w:t>Кабельные наземные линии</w:t>
            </w:r>
          </w:p>
        </w:tc>
        <w:tc>
          <w:tcPr>
            <w:tcW w:w="468" w:type="pct"/>
            <w:tcBorders>
              <w:top w:val="single" w:sz="4" w:space="0" w:color="auto"/>
              <w:left w:val="single" w:sz="4" w:space="0" w:color="auto"/>
              <w:bottom w:val="single" w:sz="4" w:space="0" w:color="auto"/>
              <w:right w:val="single" w:sz="4" w:space="0" w:color="auto"/>
            </w:tcBorders>
          </w:tcPr>
          <w:p w:rsidR="00847322" w:rsidRPr="00866F1A" w:rsidRDefault="00847322" w:rsidP="002751DA">
            <w:pPr>
              <w:suppressAutoHyphens/>
              <w:ind w:firstLine="0"/>
              <w:jc w:val="center"/>
              <w:rPr>
                <w:sz w:val="20"/>
                <w:szCs w:val="20"/>
              </w:rPr>
            </w:pPr>
            <w:r w:rsidRPr="00866F1A">
              <w:rPr>
                <w:sz w:val="20"/>
                <w:szCs w:val="20"/>
              </w:rPr>
              <w:t>25-30</w:t>
            </w:r>
          </w:p>
        </w:tc>
        <w:tc>
          <w:tcPr>
            <w:tcW w:w="547" w:type="pct"/>
            <w:tcBorders>
              <w:top w:val="single" w:sz="4" w:space="0" w:color="auto"/>
              <w:left w:val="single" w:sz="4" w:space="0" w:color="auto"/>
              <w:bottom w:val="single" w:sz="4" w:space="0" w:color="auto"/>
              <w:right w:val="single" w:sz="4" w:space="0" w:color="auto"/>
            </w:tcBorders>
          </w:tcPr>
          <w:p w:rsidR="00847322" w:rsidRPr="00866F1A" w:rsidRDefault="00847322" w:rsidP="002751DA">
            <w:pPr>
              <w:suppressAutoHyphens/>
              <w:ind w:firstLine="0"/>
              <w:jc w:val="center"/>
              <w:rPr>
                <w:sz w:val="20"/>
                <w:szCs w:val="20"/>
              </w:rPr>
            </w:pPr>
            <w:r w:rsidRPr="00866F1A">
              <w:rPr>
                <w:sz w:val="20"/>
                <w:szCs w:val="20"/>
              </w:rPr>
              <w:t>30-40</w:t>
            </w:r>
          </w:p>
        </w:tc>
        <w:tc>
          <w:tcPr>
            <w:tcW w:w="547" w:type="pct"/>
            <w:tcBorders>
              <w:top w:val="single" w:sz="4" w:space="0" w:color="auto"/>
              <w:left w:val="single" w:sz="4" w:space="0" w:color="auto"/>
              <w:bottom w:val="single" w:sz="4" w:space="0" w:color="auto"/>
              <w:right w:val="single" w:sz="4" w:space="0" w:color="auto"/>
            </w:tcBorders>
          </w:tcPr>
          <w:p w:rsidR="00847322" w:rsidRPr="00866F1A" w:rsidRDefault="00847322" w:rsidP="002751DA">
            <w:pPr>
              <w:suppressAutoHyphens/>
              <w:ind w:firstLine="0"/>
              <w:jc w:val="center"/>
              <w:rPr>
                <w:sz w:val="20"/>
                <w:szCs w:val="20"/>
              </w:rPr>
            </w:pPr>
            <w:r w:rsidRPr="00866F1A">
              <w:rPr>
                <w:sz w:val="20"/>
                <w:szCs w:val="20"/>
              </w:rPr>
              <w:t xml:space="preserve">40-50 </w:t>
            </w:r>
          </w:p>
        </w:tc>
        <w:tc>
          <w:tcPr>
            <w:tcW w:w="468" w:type="pct"/>
            <w:tcBorders>
              <w:top w:val="single" w:sz="4" w:space="0" w:color="auto"/>
              <w:left w:val="single" w:sz="4" w:space="0" w:color="auto"/>
              <w:bottom w:val="single" w:sz="4" w:space="0" w:color="auto"/>
              <w:right w:val="single" w:sz="4" w:space="0" w:color="auto"/>
            </w:tcBorders>
          </w:tcPr>
          <w:p w:rsidR="00847322" w:rsidRPr="00866F1A" w:rsidRDefault="00847322" w:rsidP="002751DA">
            <w:pPr>
              <w:suppressAutoHyphens/>
              <w:ind w:firstLine="0"/>
              <w:jc w:val="center"/>
              <w:rPr>
                <w:sz w:val="20"/>
                <w:szCs w:val="20"/>
              </w:rPr>
            </w:pPr>
            <w:r w:rsidRPr="00866F1A">
              <w:rPr>
                <w:sz w:val="20"/>
                <w:szCs w:val="20"/>
              </w:rPr>
              <w:t>&gt;50</w:t>
            </w:r>
          </w:p>
        </w:tc>
      </w:tr>
      <w:tr w:rsidR="00847322" w:rsidRPr="00866F1A" w:rsidTr="002B41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5" w:type="pct"/>
            <w:tcBorders>
              <w:top w:val="single" w:sz="4" w:space="0" w:color="auto"/>
              <w:left w:val="single" w:sz="4" w:space="0" w:color="auto"/>
              <w:bottom w:val="single" w:sz="4" w:space="0" w:color="auto"/>
              <w:right w:val="single" w:sz="4" w:space="0" w:color="auto"/>
            </w:tcBorders>
            <w:vAlign w:val="center"/>
          </w:tcPr>
          <w:p w:rsidR="00847322" w:rsidRPr="00866F1A" w:rsidRDefault="00847322" w:rsidP="00BE7293">
            <w:pPr>
              <w:numPr>
                <w:ilvl w:val="0"/>
                <w:numId w:val="34"/>
              </w:numPr>
              <w:suppressAutoHyphens/>
              <w:ind w:left="0" w:firstLine="0"/>
              <w:jc w:val="center"/>
              <w:rPr>
                <w:sz w:val="20"/>
                <w:szCs w:val="20"/>
              </w:rPr>
            </w:pPr>
          </w:p>
        </w:tc>
        <w:tc>
          <w:tcPr>
            <w:tcW w:w="2734" w:type="pct"/>
            <w:tcBorders>
              <w:top w:val="single" w:sz="4" w:space="0" w:color="auto"/>
              <w:left w:val="single" w:sz="4" w:space="0" w:color="auto"/>
              <w:bottom w:val="single" w:sz="4" w:space="0" w:color="auto"/>
              <w:right w:val="single" w:sz="4" w:space="0" w:color="auto"/>
            </w:tcBorders>
          </w:tcPr>
          <w:p w:rsidR="00847322" w:rsidRPr="00866F1A" w:rsidRDefault="00847322" w:rsidP="002751DA">
            <w:pPr>
              <w:suppressAutoHyphens/>
              <w:ind w:firstLine="0"/>
              <w:rPr>
                <w:sz w:val="20"/>
                <w:szCs w:val="20"/>
              </w:rPr>
            </w:pPr>
            <w:r w:rsidRPr="00866F1A">
              <w:rPr>
                <w:sz w:val="20"/>
                <w:szCs w:val="20"/>
              </w:rPr>
              <w:t>Воздушные линии низкого напряжения</w:t>
            </w:r>
          </w:p>
        </w:tc>
        <w:tc>
          <w:tcPr>
            <w:tcW w:w="468" w:type="pct"/>
            <w:tcBorders>
              <w:top w:val="single" w:sz="4" w:space="0" w:color="auto"/>
              <w:left w:val="single" w:sz="4" w:space="0" w:color="auto"/>
              <w:bottom w:val="single" w:sz="4" w:space="0" w:color="auto"/>
              <w:right w:val="single" w:sz="4" w:space="0" w:color="auto"/>
            </w:tcBorders>
          </w:tcPr>
          <w:p w:rsidR="00847322" w:rsidRPr="00866F1A" w:rsidRDefault="00847322" w:rsidP="002751DA">
            <w:pPr>
              <w:suppressAutoHyphens/>
              <w:ind w:firstLine="0"/>
              <w:jc w:val="center"/>
              <w:rPr>
                <w:sz w:val="20"/>
                <w:szCs w:val="20"/>
              </w:rPr>
            </w:pPr>
            <w:r w:rsidRPr="00866F1A">
              <w:rPr>
                <w:sz w:val="20"/>
                <w:szCs w:val="20"/>
              </w:rPr>
              <w:t>25-30</w:t>
            </w:r>
          </w:p>
        </w:tc>
        <w:tc>
          <w:tcPr>
            <w:tcW w:w="547" w:type="pct"/>
            <w:tcBorders>
              <w:top w:val="single" w:sz="4" w:space="0" w:color="auto"/>
              <w:left w:val="single" w:sz="4" w:space="0" w:color="auto"/>
              <w:bottom w:val="single" w:sz="4" w:space="0" w:color="auto"/>
              <w:right w:val="single" w:sz="4" w:space="0" w:color="auto"/>
            </w:tcBorders>
          </w:tcPr>
          <w:p w:rsidR="00847322" w:rsidRPr="00866F1A" w:rsidRDefault="00847322" w:rsidP="002751DA">
            <w:pPr>
              <w:suppressAutoHyphens/>
              <w:ind w:firstLine="0"/>
              <w:jc w:val="center"/>
              <w:rPr>
                <w:sz w:val="20"/>
                <w:szCs w:val="20"/>
              </w:rPr>
            </w:pPr>
            <w:r w:rsidRPr="00866F1A">
              <w:rPr>
                <w:sz w:val="20"/>
                <w:szCs w:val="20"/>
              </w:rPr>
              <w:t>30-45</w:t>
            </w:r>
          </w:p>
        </w:tc>
        <w:tc>
          <w:tcPr>
            <w:tcW w:w="547" w:type="pct"/>
            <w:tcBorders>
              <w:top w:val="single" w:sz="4" w:space="0" w:color="auto"/>
              <w:left w:val="single" w:sz="4" w:space="0" w:color="auto"/>
              <w:bottom w:val="single" w:sz="4" w:space="0" w:color="auto"/>
              <w:right w:val="single" w:sz="4" w:space="0" w:color="auto"/>
            </w:tcBorders>
          </w:tcPr>
          <w:p w:rsidR="00847322" w:rsidRPr="00866F1A" w:rsidRDefault="00847322" w:rsidP="002751DA">
            <w:pPr>
              <w:suppressAutoHyphens/>
              <w:ind w:firstLine="0"/>
              <w:jc w:val="center"/>
              <w:rPr>
                <w:sz w:val="20"/>
                <w:szCs w:val="20"/>
              </w:rPr>
            </w:pPr>
            <w:r w:rsidRPr="00866F1A">
              <w:rPr>
                <w:sz w:val="20"/>
                <w:szCs w:val="20"/>
              </w:rPr>
              <w:t xml:space="preserve">45-60 </w:t>
            </w:r>
          </w:p>
        </w:tc>
        <w:tc>
          <w:tcPr>
            <w:tcW w:w="468" w:type="pct"/>
            <w:tcBorders>
              <w:top w:val="single" w:sz="4" w:space="0" w:color="auto"/>
              <w:left w:val="single" w:sz="4" w:space="0" w:color="auto"/>
              <w:bottom w:val="single" w:sz="4" w:space="0" w:color="auto"/>
              <w:right w:val="single" w:sz="4" w:space="0" w:color="auto"/>
            </w:tcBorders>
          </w:tcPr>
          <w:p w:rsidR="00847322" w:rsidRPr="00866F1A" w:rsidRDefault="00847322" w:rsidP="002751DA">
            <w:pPr>
              <w:suppressAutoHyphens/>
              <w:ind w:firstLine="0"/>
              <w:jc w:val="center"/>
              <w:rPr>
                <w:sz w:val="20"/>
                <w:szCs w:val="20"/>
              </w:rPr>
            </w:pPr>
            <w:r w:rsidRPr="00866F1A">
              <w:rPr>
                <w:sz w:val="20"/>
                <w:szCs w:val="20"/>
              </w:rPr>
              <w:t>&gt;60</w:t>
            </w:r>
          </w:p>
        </w:tc>
      </w:tr>
      <w:tr w:rsidR="00847322" w:rsidRPr="00866F1A" w:rsidTr="002B41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5" w:type="pct"/>
            <w:tcBorders>
              <w:top w:val="single" w:sz="4" w:space="0" w:color="auto"/>
              <w:left w:val="single" w:sz="4" w:space="0" w:color="auto"/>
              <w:bottom w:val="single" w:sz="4" w:space="0" w:color="auto"/>
              <w:right w:val="single" w:sz="4" w:space="0" w:color="auto"/>
            </w:tcBorders>
            <w:vAlign w:val="center"/>
          </w:tcPr>
          <w:p w:rsidR="00847322" w:rsidRPr="00866F1A" w:rsidRDefault="00847322" w:rsidP="00BE7293">
            <w:pPr>
              <w:numPr>
                <w:ilvl w:val="0"/>
                <w:numId w:val="34"/>
              </w:numPr>
              <w:suppressAutoHyphens/>
              <w:ind w:left="0" w:firstLine="0"/>
              <w:jc w:val="center"/>
              <w:rPr>
                <w:sz w:val="20"/>
                <w:szCs w:val="20"/>
              </w:rPr>
            </w:pPr>
          </w:p>
        </w:tc>
        <w:tc>
          <w:tcPr>
            <w:tcW w:w="2734" w:type="pct"/>
            <w:tcBorders>
              <w:top w:val="single" w:sz="4" w:space="0" w:color="auto"/>
              <w:left w:val="single" w:sz="4" w:space="0" w:color="auto"/>
              <w:bottom w:val="single" w:sz="4" w:space="0" w:color="auto"/>
              <w:right w:val="single" w:sz="4" w:space="0" w:color="auto"/>
            </w:tcBorders>
          </w:tcPr>
          <w:p w:rsidR="00847322" w:rsidRPr="00866F1A" w:rsidRDefault="00847322" w:rsidP="002751DA">
            <w:pPr>
              <w:suppressAutoHyphens/>
              <w:ind w:firstLine="0"/>
              <w:rPr>
                <w:sz w:val="20"/>
                <w:szCs w:val="20"/>
              </w:rPr>
            </w:pPr>
            <w:r w:rsidRPr="00866F1A">
              <w:rPr>
                <w:sz w:val="20"/>
                <w:szCs w:val="20"/>
              </w:rPr>
              <w:t>Контрольно-измерительные приборы</w:t>
            </w:r>
          </w:p>
        </w:tc>
        <w:tc>
          <w:tcPr>
            <w:tcW w:w="468" w:type="pct"/>
            <w:tcBorders>
              <w:top w:val="single" w:sz="4" w:space="0" w:color="auto"/>
              <w:left w:val="single" w:sz="4" w:space="0" w:color="auto"/>
              <w:bottom w:val="single" w:sz="4" w:space="0" w:color="auto"/>
              <w:right w:val="single" w:sz="4" w:space="0" w:color="auto"/>
            </w:tcBorders>
          </w:tcPr>
          <w:p w:rsidR="00847322" w:rsidRPr="00866F1A" w:rsidRDefault="00847322" w:rsidP="002751DA">
            <w:pPr>
              <w:suppressAutoHyphens/>
              <w:ind w:firstLine="0"/>
              <w:jc w:val="center"/>
              <w:rPr>
                <w:sz w:val="20"/>
                <w:szCs w:val="20"/>
              </w:rPr>
            </w:pPr>
            <w:r w:rsidRPr="00866F1A">
              <w:rPr>
                <w:sz w:val="20"/>
                <w:szCs w:val="20"/>
              </w:rPr>
              <w:t>20-25</w:t>
            </w:r>
          </w:p>
        </w:tc>
        <w:tc>
          <w:tcPr>
            <w:tcW w:w="547" w:type="pct"/>
            <w:tcBorders>
              <w:top w:val="single" w:sz="4" w:space="0" w:color="auto"/>
              <w:left w:val="single" w:sz="4" w:space="0" w:color="auto"/>
              <w:bottom w:val="single" w:sz="4" w:space="0" w:color="auto"/>
              <w:right w:val="single" w:sz="4" w:space="0" w:color="auto"/>
            </w:tcBorders>
          </w:tcPr>
          <w:p w:rsidR="00847322" w:rsidRPr="00866F1A" w:rsidRDefault="00847322" w:rsidP="002751DA">
            <w:pPr>
              <w:suppressAutoHyphens/>
              <w:ind w:firstLine="0"/>
              <w:jc w:val="center"/>
              <w:rPr>
                <w:sz w:val="20"/>
                <w:szCs w:val="20"/>
              </w:rPr>
            </w:pPr>
            <w:r w:rsidRPr="00866F1A">
              <w:rPr>
                <w:sz w:val="20"/>
                <w:szCs w:val="20"/>
              </w:rPr>
              <w:t>25-35</w:t>
            </w:r>
          </w:p>
        </w:tc>
        <w:tc>
          <w:tcPr>
            <w:tcW w:w="547" w:type="pct"/>
            <w:tcBorders>
              <w:top w:val="single" w:sz="4" w:space="0" w:color="auto"/>
              <w:left w:val="single" w:sz="4" w:space="0" w:color="auto"/>
              <w:bottom w:val="single" w:sz="4" w:space="0" w:color="auto"/>
              <w:right w:val="single" w:sz="4" w:space="0" w:color="auto"/>
            </w:tcBorders>
          </w:tcPr>
          <w:p w:rsidR="00847322" w:rsidRPr="00866F1A" w:rsidRDefault="00847322" w:rsidP="002751DA">
            <w:pPr>
              <w:suppressAutoHyphens/>
              <w:ind w:firstLine="0"/>
              <w:jc w:val="center"/>
              <w:rPr>
                <w:sz w:val="20"/>
                <w:szCs w:val="20"/>
              </w:rPr>
            </w:pPr>
            <w:r w:rsidRPr="00866F1A">
              <w:rPr>
                <w:sz w:val="20"/>
                <w:szCs w:val="20"/>
              </w:rPr>
              <w:t>35-45</w:t>
            </w:r>
          </w:p>
        </w:tc>
        <w:tc>
          <w:tcPr>
            <w:tcW w:w="468" w:type="pct"/>
            <w:tcBorders>
              <w:top w:val="single" w:sz="4" w:space="0" w:color="auto"/>
              <w:left w:val="single" w:sz="4" w:space="0" w:color="auto"/>
              <w:bottom w:val="single" w:sz="4" w:space="0" w:color="auto"/>
              <w:right w:val="single" w:sz="4" w:space="0" w:color="auto"/>
            </w:tcBorders>
          </w:tcPr>
          <w:p w:rsidR="00847322" w:rsidRPr="00866F1A" w:rsidRDefault="00847322" w:rsidP="002751DA">
            <w:pPr>
              <w:suppressAutoHyphens/>
              <w:ind w:firstLine="0"/>
              <w:jc w:val="center"/>
              <w:rPr>
                <w:sz w:val="20"/>
                <w:szCs w:val="20"/>
              </w:rPr>
            </w:pPr>
            <w:r w:rsidRPr="00866F1A">
              <w:rPr>
                <w:sz w:val="20"/>
                <w:szCs w:val="20"/>
              </w:rPr>
              <w:t>&gt;45</w:t>
            </w:r>
          </w:p>
        </w:tc>
      </w:tr>
    </w:tbl>
    <w:p w:rsidR="00847322" w:rsidRPr="00866F1A" w:rsidRDefault="00847322" w:rsidP="002751DA">
      <w:pPr>
        <w:pStyle w:val="afffffffffa"/>
        <w:suppressAutoHyphens/>
        <w:spacing w:after="0" w:line="235" w:lineRule="auto"/>
        <w:rPr>
          <w:rFonts w:ascii="Times New Roman" w:hAnsi="Times New Roman"/>
          <w:snapToGrid w:val="0"/>
          <w:sz w:val="24"/>
          <w:szCs w:val="24"/>
        </w:rPr>
      </w:pPr>
    </w:p>
    <w:p w:rsidR="00847322" w:rsidRPr="00866F1A" w:rsidRDefault="00847322" w:rsidP="002751DA">
      <w:pPr>
        <w:widowControl w:val="0"/>
        <w:suppressAutoHyphens/>
        <w:spacing w:line="235" w:lineRule="auto"/>
        <w:ind w:firstLine="851"/>
        <w:rPr>
          <w:snapToGrid w:val="0"/>
        </w:rPr>
      </w:pPr>
      <w:r w:rsidRPr="00866F1A">
        <w:rPr>
          <w:snapToGrid w:val="0"/>
        </w:rPr>
        <w:t>Выпадение снега – конструкции кровли должны быть рассчитаны на восприятие снеговых нагрузок 240 кг/м</w:t>
      </w:r>
      <w:r w:rsidRPr="00866F1A">
        <w:rPr>
          <w:snapToGrid w:val="0"/>
          <w:vertAlign w:val="superscript"/>
        </w:rPr>
        <w:t>2</w:t>
      </w:r>
      <w:r w:rsidRPr="00866F1A">
        <w:rPr>
          <w:snapToGrid w:val="0"/>
        </w:rPr>
        <w:t xml:space="preserve">, установленных СНиП 2.01.07-85* </w:t>
      </w:r>
      <w:r w:rsidR="002C13E8" w:rsidRPr="00866F1A">
        <w:rPr>
          <w:snapToGrid w:val="0"/>
        </w:rPr>
        <w:t>«</w:t>
      </w:r>
      <w:r w:rsidRPr="00866F1A">
        <w:rPr>
          <w:snapToGrid w:val="0"/>
        </w:rPr>
        <w:t>Нагрузки и воздействия</w:t>
      </w:r>
      <w:r w:rsidR="002C13E8" w:rsidRPr="00866F1A">
        <w:rPr>
          <w:snapToGrid w:val="0"/>
        </w:rPr>
        <w:t>»</w:t>
      </w:r>
      <w:r w:rsidRPr="00866F1A">
        <w:rPr>
          <w:snapToGrid w:val="0"/>
        </w:rPr>
        <w:t xml:space="preserve"> для данного района строительства.</w:t>
      </w:r>
    </w:p>
    <w:p w:rsidR="00847322" w:rsidRPr="00866F1A" w:rsidRDefault="00847322" w:rsidP="002751DA">
      <w:pPr>
        <w:widowControl w:val="0"/>
        <w:suppressAutoHyphens/>
        <w:spacing w:line="235" w:lineRule="auto"/>
        <w:ind w:firstLine="851"/>
        <w:rPr>
          <w:snapToGrid w:val="0"/>
        </w:rPr>
      </w:pPr>
      <w:r w:rsidRPr="00866F1A">
        <w:rPr>
          <w:snapToGrid w:val="0"/>
        </w:rPr>
        <w:t xml:space="preserve">Сильные морозы – работа оборудования должна быть рассчитана исходя из температур наружного воздуха -34°С в течение наиболее холодной пятидневки (теплоизоляция помещений, водоочистных сооружений, глубина заложения и конструкция теплоизоляции коммуникаций должны быть выбраны в соответствии с требованиями СНиП </w:t>
      </w:r>
      <w:smartTag w:uri="urn:schemas-microsoft-com:office:smarttags" w:element="date">
        <w:smartTagPr>
          <w:attr w:name="Year" w:val="99"/>
          <w:attr w:name="Day" w:val="23"/>
          <w:attr w:name="Month" w:val="01"/>
          <w:attr w:name="ls" w:val="trans"/>
        </w:smartTagPr>
        <w:r w:rsidRPr="00866F1A">
          <w:rPr>
            <w:snapToGrid w:val="0"/>
          </w:rPr>
          <w:t>23-01-99</w:t>
        </w:r>
      </w:smartTag>
      <w:r w:rsidR="002C13E8" w:rsidRPr="00866F1A">
        <w:rPr>
          <w:snapToGrid w:val="0"/>
        </w:rPr>
        <w:t>«</w:t>
      </w:r>
      <w:r w:rsidRPr="00866F1A">
        <w:rPr>
          <w:snapToGrid w:val="0"/>
        </w:rPr>
        <w:t>Строительная климатология</w:t>
      </w:r>
      <w:r w:rsidR="002C13E8" w:rsidRPr="00866F1A">
        <w:rPr>
          <w:snapToGrid w:val="0"/>
        </w:rPr>
        <w:t>»</w:t>
      </w:r>
      <w:r w:rsidRPr="00866F1A">
        <w:rPr>
          <w:snapToGrid w:val="0"/>
        </w:rPr>
        <w:t xml:space="preserve"> для климатического пояса, соответствующего условиям </w:t>
      </w:r>
      <w:r w:rsidR="00871B25">
        <w:rPr>
          <w:snapToGrid w:val="0"/>
        </w:rPr>
        <w:t>Забайкальского края</w:t>
      </w:r>
      <w:r w:rsidRPr="00866F1A">
        <w:rPr>
          <w:snapToGrid w:val="0"/>
        </w:rPr>
        <w:t>).</w:t>
      </w:r>
    </w:p>
    <w:p w:rsidR="00847322" w:rsidRPr="00866F1A" w:rsidRDefault="00847322" w:rsidP="002751DA">
      <w:pPr>
        <w:widowControl w:val="0"/>
        <w:suppressAutoHyphens/>
        <w:spacing w:line="235" w:lineRule="auto"/>
        <w:ind w:firstLine="851"/>
        <w:rPr>
          <w:snapToGrid w:val="0"/>
        </w:rPr>
      </w:pPr>
      <w:r w:rsidRPr="00866F1A">
        <w:rPr>
          <w:snapToGrid w:val="0"/>
        </w:rPr>
        <w:t xml:space="preserve">Грозовые разряды – согласно требованиям РД 34.21.122-87 </w:t>
      </w:r>
      <w:r w:rsidR="002C13E8" w:rsidRPr="00866F1A">
        <w:rPr>
          <w:snapToGrid w:val="0"/>
        </w:rPr>
        <w:t>«</w:t>
      </w:r>
      <w:r w:rsidRPr="00866F1A">
        <w:rPr>
          <w:snapToGrid w:val="0"/>
        </w:rPr>
        <w:t>Инструкция по устройству молниезащиты зданий и сооружений</w:t>
      </w:r>
      <w:r w:rsidR="002C13E8" w:rsidRPr="00866F1A">
        <w:rPr>
          <w:snapToGrid w:val="0"/>
        </w:rPr>
        <w:t>»</w:t>
      </w:r>
      <w:r w:rsidRPr="00866F1A">
        <w:rPr>
          <w:snapToGrid w:val="0"/>
        </w:rPr>
        <w:t xml:space="preserve">, СО-153-34.21.122-2003 </w:t>
      </w:r>
      <w:r w:rsidR="002C13E8" w:rsidRPr="00866F1A">
        <w:rPr>
          <w:snapToGrid w:val="0"/>
        </w:rPr>
        <w:t>«</w:t>
      </w:r>
      <w:r w:rsidRPr="00866F1A">
        <w:rPr>
          <w:snapToGrid w:val="0"/>
        </w:rPr>
        <w:t>Инструкция по устройству молниезащиты зданий, сооружений и промышленных коммуникаций</w:t>
      </w:r>
      <w:r w:rsidR="002C13E8" w:rsidRPr="00866F1A">
        <w:rPr>
          <w:snapToGrid w:val="0"/>
        </w:rPr>
        <w:t>»</w:t>
      </w:r>
      <w:r w:rsidRPr="00866F1A">
        <w:rPr>
          <w:snapToGrid w:val="0"/>
        </w:rPr>
        <w:t xml:space="preserve"> должна предусматриваться защита проектируемых объектов от прямых ударов молнии и вторичных ее проявлений в зависимости от объекта строительства в пределах проектной застройки.</w:t>
      </w:r>
    </w:p>
    <w:p w:rsidR="00847322" w:rsidRPr="00866F1A" w:rsidRDefault="00847322" w:rsidP="002751DA">
      <w:pPr>
        <w:suppressAutoHyphens/>
        <w:spacing w:line="235" w:lineRule="auto"/>
        <w:ind w:firstLine="851"/>
      </w:pPr>
      <w:r w:rsidRPr="00866F1A">
        <w:t>Все проектируемые здания и сооружения подлежат молниезащите. Устройства молниезащиты зданий и сооружений должны быть приняты и введены в эксплуатацию до начала комплексного опробования. Все металлические нетоковедущие части электрооборудования, сторонние проводящие части зануляются. Металлические конструкции здания, металлические воздуховоды необходимо присоединять к главному проводнику уравнивания потенциалов.</w:t>
      </w:r>
    </w:p>
    <w:p w:rsidR="00847322" w:rsidRPr="00866F1A" w:rsidRDefault="00847322" w:rsidP="002751DA">
      <w:pPr>
        <w:pStyle w:val="230"/>
        <w:numPr>
          <w:ilvl w:val="12"/>
          <w:numId w:val="0"/>
        </w:numPr>
        <w:suppressAutoHyphens/>
        <w:ind w:firstLine="709"/>
        <w:rPr>
          <w:iCs/>
        </w:rPr>
      </w:pPr>
    </w:p>
    <w:p w:rsidR="00847322" w:rsidRPr="00866F1A" w:rsidRDefault="00847322" w:rsidP="002751DA">
      <w:pPr>
        <w:suppressAutoHyphens/>
        <w:rPr>
          <w:b/>
          <w:i/>
          <w:iCs/>
        </w:rPr>
      </w:pPr>
      <w:bookmarkStart w:id="92" w:name="_Toc242169451"/>
      <w:bookmarkStart w:id="93" w:name="_Toc125022590"/>
      <w:r w:rsidRPr="00866F1A">
        <w:rPr>
          <w:b/>
          <w:i/>
          <w:iCs/>
        </w:rPr>
        <w:t>Вероятность проявления опасных гидролог</w:t>
      </w:r>
      <w:r w:rsidR="00B61E50" w:rsidRPr="00866F1A">
        <w:rPr>
          <w:b/>
          <w:i/>
          <w:iCs/>
        </w:rPr>
        <w:t xml:space="preserve">ических </w:t>
      </w:r>
      <w:r w:rsidRPr="00866F1A">
        <w:rPr>
          <w:b/>
          <w:i/>
          <w:iCs/>
        </w:rPr>
        <w:t>процессов и явлений</w:t>
      </w:r>
      <w:bookmarkEnd w:id="90"/>
      <w:bookmarkEnd w:id="91"/>
      <w:bookmarkEnd w:id="92"/>
      <w:bookmarkEnd w:id="93"/>
    </w:p>
    <w:p w:rsidR="00A766B2" w:rsidRPr="00866F1A" w:rsidRDefault="00A766B2" w:rsidP="002751DA">
      <w:pPr>
        <w:pStyle w:val="230"/>
        <w:numPr>
          <w:ilvl w:val="12"/>
          <w:numId w:val="0"/>
        </w:numPr>
        <w:suppressAutoHyphens/>
        <w:ind w:firstLine="709"/>
        <w:rPr>
          <w:sz w:val="24"/>
          <w:szCs w:val="24"/>
        </w:rPr>
      </w:pPr>
      <w:r w:rsidRPr="00866F1A">
        <w:rPr>
          <w:sz w:val="24"/>
          <w:szCs w:val="24"/>
        </w:rPr>
        <w:t>Городское поселение</w:t>
      </w:r>
      <w:r w:rsidR="00847322" w:rsidRPr="00866F1A">
        <w:rPr>
          <w:sz w:val="24"/>
          <w:szCs w:val="24"/>
        </w:rPr>
        <w:t xml:space="preserve"> расположен</w:t>
      </w:r>
      <w:r w:rsidRPr="00866F1A">
        <w:rPr>
          <w:sz w:val="24"/>
          <w:szCs w:val="24"/>
        </w:rPr>
        <w:t>о</w:t>
      </w:r>
      <w:r w:rsidR="00847322" w:rsidRPr="00866F1A">
        <w:rPr>
          <w:sz w:val="24"/>
          <w:szCs w:val="24"/>
        </w:rPr>
        <w:t xml:space="preserve"> на территории бассейна р. </w:t>
      </w:r>
      <w:r w:rsidRPr="00866F1A">
        <w:rPr>
          <w:sz w:val="24"/>
          <w:szCs w:val="24"/>
        </w:rPr>
        <w:t>Амур</w:t>
      </w:r>
      <w:r w:rsidR="00847322" w:rsidRPr="00866F1A">
        <w:rPr>
          <w:sz w:val="24"/>
          <w:szCs w:val="24"/>
        </w:rPr>
        <w:t>, в пределах водосборной площади р.</w:t>
      </w:r>
      <w:r w:rsidRPr="00866F1A">
        <w:rPr>
          <w:sz w:val="24"/>
          <w:szCs w:val="24"/>
        </w:rPr>
        <w:t>Куэнга</w:t>
      </w:r>
      <w:r w:rsidR="00847322" w:rsidRPr="00866F1A">
        <w:rPr>
          <w:sz w:val="24"/>
          <w:szCs w:val="24"/>
        </w:rPr>
        <w:t xml:space="preserve">, </w:t>
      </w:r>
      <w:r w:rsidRPr="00866F1A">
        <w:rPr>
          <w:sz w:val="24"/>
          <w:szCs w:val="24"/>
        </w:rPr>
        <w:t>р. Алеур</w:t>
      </w:r>
      <w:r w:rsidR="00847322" w:rsidRPr="00866F1A">
        <w:rPr>
          <w:sz w:val="24"/>
          <w:szCs w:val="24"/>
        </w:rPr>
        <w:t xml:space="preserve"> и их притоков. </w:t>
      </w:r>
    </w:p>
    <w:p w:rsidR="00811D7A" w:rsidRPr="00866F1A" w:rsidRDefault="00F458BE" w:rsidP="00787CA1">
      <w:pPr>
        <w:pStyle w:val="230"/>
        <w:suppressAutoHyphens/>
        <w:rPr>
          <w:sz w:val="24"/>
          <w:szCs w:val="24"/>
        </w:rPr>
      </w:pPr>
      <w:bookmarkStart w:id="94" w:name="_Toc222196993"/>
      <w:bookmarkStart w:id="95" w:name="_Toc229927122"/>
      <w:bookmarkStart w:id="96" w:name="_Toc233626129"/>
      <w:r w:rsidRPr="00866F1A">
        <w:rPr>
          <w:sz w:val="24"/>
          <w:szCs w:val="24"/>
        </w:rPr>
        <w:lastRenderedPageBreak/>
        <w:t>Наводнения на т</w:t>
      </w:r>
      <w:r w:rsidR="00905A4A" w:rsidRPr="00866F1A">
        <w:rPr>
          <w:sz w:val="24"/>
          <w:szCs w:val="24"/>
        </w:rPr>
        <w:t xml:space="preserve">ерритории городского поселения </w:t>
      </w:r>
      <w:r w:rsidR="002C13E8" w:rsidRPr="00866F1A">
        <w:rPr>
          <w:sz w:val="24"/>
          <w:szCs w:val="24"/>
        </w:rPr>
        <w:t>«</w:t>
      </w:r>
      <w:r w:rsidRPr="00866F1A">
        <w:rPr>
          <w:sz w:val="24"/>
          <w:szCs w:val="24"/>
        </w:rPr>
        <w:t>Черныше</w:t>
      </w:r>
      <w:r w:rsidR="00905A4A" w:rsidRPr="00866F1A">
        <w:rPr>
          <w:sz w:val="24"/>
          <w:szCs w:val="24"/>
        </w:rPr>
        <w:t>вское</w:t>
      </w:r>
      <w:r w:rsidR="002C13E8" w:rsidRPr="00866F1A">
        <w:rPr>
          <w:sz w:val="24"/>
          <w:szCs w:val="24"/>
        </w:rPr>
        <w:t>»</w:t>
      </w:r>
      <w:r w:rsidRPr="00866F1A">
        <w:rPr>
          <w:sz w:val="24"/>
          <w:szCs w:val="24"/>
        </w:rPr>
        <w:t xml:space="preserve"> связаны с разлив</w:t>
      </w:r>
      <w:r w:rsidR="00905A4A" w:rsidRPr="00866F1A">
        <w:rPr>
          <w:sz w:val="24"/>
          <w:szCs w:val="24"/>
        </w:rPr>
        <w:t xml:space="preserve">ом рек в период летних дождей (июль-август). </w:t>
      </w:r>
    </w:p>
    <w:p w:rsidR="00811D7A" w:rsidRPr="00866F1A" w:rsidRDefault="00811D7A" w:rsidP="00811D7A">
      <w:pPr>
        <w:pStyle w:val="230"/>
        <w:suppressAutoHyphens/>
        <w:rPr>
          <w:sz w:val="24"/>
          <w:szCs w:val="24"/>
        </w:rPr>
      </w:pPr>
      <w:r w:rsidRPr="00866F1A">
        <w:rPr>
          <w:sz w:val="24"/>
          <w:szCs w:val="24"/>
        </w:rPr>
        <w:t>Затопляемая территория относятся к:</w:t>
      </w:r>
    </w:p>
    <w:p w:rsidR="00811D7A" w:rsidRPr="00866F1A" w:rsidRDefault="00811D7A" w:rsidP="00811D7A">
      <w:pPr>
        <w:pStyle w:val="230"/>
        <w:suppressAutoHyphens/>
        <w:rPr>
          <w:sz w:val="24"/>
          <w:szCs w:val="24"/>
        </w:rPr>
      </w:pPr>
      <w:r w:rsidRPr="00866F1A">
        <w:rPr>
          <w:sz w:val="24"/>
          <w:szCs w:val="24"/>
        </w:rPr>
        <w:t>- землям сельскохозяйственного назначения и используется в качестве сенокосов, лугов, пастбищ, а также зонам сезонного рекреационно-го использования;</w:t>
      </w:r>
    </w:p>
    <w:p w:rsidR="00811D7A" w:rsidRPr="00866F1A" w:rsidRDefault="00811D7A" w:rsidP="00811D7A">
      <w:pPr>
        <w:pStyle w:val="230"/>
        <w:suppressAutoHyphens/>
        <w:rPr>
          <w:sz w:val="24"/>
          <w:szCs w:val="24"/>
        </w:rPr>
      </w:pPr>
      <w:r w:rsidRPr="00866F1A">
        <w:rPr>
          <w:sz w:val="24"/>
          <w:szCs w:val="24"/>
        </w:rPr>
        <w:t>- землям под участками зеленых насаждений естественного проис-хождения;</w:t>
      </w:r>
    </w:p>
    <w:p w:rsidR="00811D7A" w:rsidRPr="00866F1A" w:rsidRDefault="00811D7A" w:rsidP="00811D7A">
      <w:pPr>
        <w:pStyle w:val="230"/>
        <w:suppressAutoHyphens/>
        <w:rPr>
          <w:sz w:val="24"/>
          <w:szCs w:val="24"/>
        </w:rPr>
      </w:pPr>
      <w:r w:rsidRPr="00866F1A">
        <w:rPr>
          <w:sz w:val="24"/>
          <w:szCs w:val="24"/>
        </w:rPr>
        <w:t>- землям населенного пункта (усадебная жилая застройка, огороды, и т.д) в п. Чернышевск.</w:t>
      </w:r>
    </w:p>
    <w:p w:rsidR="00811D7A" w:rsidRPr="00866F1A" w:rsidRDefault="00811D7A" w:rsidP="00811D7A">
      <w:pPr>
        <w:pStyle w:val="230"/>
        <w:suppressAutoHyphens/>
        <w:rPr>
          <w:sz w:val="24"/>
          <w:szCs w:val="24"/>
        </w:rPr>
      </w:pPr>
      <w:r w:rsidRPr="00866F1A">
        <w:rPr>
          <w:sz w:val="24"/>
          <w:szCs w:val="24"/>
        </w:rPr>
        <w:t>В соответствии со ст. 67 № 74-ФЗ на территориях, подверженных затоплению, размещение новых населенных пунктов, кладбищ, скотомогильников и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запрещаются.</w:t>
      </w:r>
    </w:p>
    <w:p w:rsidR="006006EE" w:rsidRPr="00866F1A" w:rsidRDefault="006006EE" w:rsidP="00787CA1">
      <w:pPr>
        <w:pStyle w:val="230"/>
        <w:suppressAutoHyphens/>
        <w:rPr>
          <w:sz w:val="24"/>
          <w:szCs w:val="24"/>
        </w:rPr>
      </w:pPr>
      <w:r w:rsidRPr="00866F1A">
        <w:rPr>
          <w:sz w:val="24"/>
          <w:szCs w:val="24"/>
        </w:rPr>
        <w:t>Необходимо строительство инженерных сооружений для защиты пгт Чернышевск от затопления паводковыми водами реки Алеур.</w:t>
      </w:r>
    </w:p>
    <w:p w:rsidR="00847322" w:rsidRPr="00866F1A" w:rsidRDefault="00847322" w:rsidP="002751DA">
      <w:pPr>
        <w:suppressAutoHyphens/>
      </w:pPr>
    </w:p>
    <w:p w:rsidR="00847322" w:rsidRPr="00866F1A" w:rsidRDefault="00847322" w:rsidP="002751DA">
      <w:pPr>
        <w:suppressAutoHyphens/>
        <w:rPr>
          <w:b/>
          <w:i/>
          <w:iCs/>
        </w:rPr>
      </w:pPr>
      <w:bookmarkStart w:id="97" w:name="_Toc242169452"/>
      <w:bookmarkStart w:id="98" w:name="_Toc125022591"/>
      <w:r w:rsidRPr="00866F1A">
        <w:rPr>
          <w:b/>
          <w:i/>
          <w:iCs/>
        </w:rPr>
        <w:t>Возможность проявления опасных геологиче</w:t>
      </w:r>
      <w:r w:rsidR="00532DB9" w:rsidRPr="00866F1A">
        <w:rPr>
          <w:b/>
          <w:i/>
          <w:iCs/>
        </w:rPr>
        <w:t>ских процессов</w:t>
      </w:r>
      <w:r w:rsidRPr="00866F1A">
        <w:rPr>
          <w:b/>
          <w:i/>
          <w:iCs/>
        </w:rPr>
        <w:t xml:space="preserve"> и явлений</w:t>
      </w:r>
      <w:bookmarkEnd w:id="94"/>
      <w:bookmarkEnd w:id="95"/>
      <w:bookmarkEnd w:id="96"/>
      <w:bookmarkEnd w:id="97"/>
      <w:bookmarkEnd w:id="98"/>
    </w:p>
    <w:p w:rsidR="00847322" w:rsidRPr="00866F1A" w:rsidRDefault="00847322" w:rsidP="002751DA">
      <w:pPr>
        <w:shd w:val="clear" w:color="auto" w:fill="FFFFFF"/>
        <w:suppressAutoHyphens/>
        <w:ind w:firstLine="709"/>
      </w:pPr>
      <w:r w:rsidRPr="00866F1A">
        <w:t>Физико-геологические процессы и явления представлены речной и овражной эрозией, развитием склоновых оползневых процессов.</w:t>
      </w:r>
    </w:p>
    <w:p w:rsidR="00847322" w:rsidRPr="00866F1A" w:rsidRDefault="00847322" w:rsidP="002751DA">
      <w:pPr>
        <w:shd w:val="clear" w:color="auto" w:fill="FFFFFF"/>
        <w:suppressAutoHyphens/>
        <w:ind w:firstLine="720"/>
      </w:pPr>
      <w:r w:rsidRPr="00866F1A">
        <w:rPr>
          <w:color w:val="000000"/>
        </w:rPr>
        <w:t xml:space="preserve">Современная эрозионная деятельность проявляется по крутым склонам речных долин и крупных холмов. Однако преобладающее значение имеют процессы плоскостного смыва, наряду с гравитационным перемещением материала по склонам. Относительно широко распространены в пределах изученной территории овраги, глубина вреза оврагов достигает </w:t>
      </w:r>
      <w:smartTag w:uri="urn:schemas-microsoft-com:office:smarttags" w:element="metricconverter">
        <w:smartTagPr>
          <w:attr w:name="ProductID" w:val="25 м"/>
        </w:smartTagPr>
        <w:r w:rsidRPr="00866F1A">
          <w:rPr>
            <w:color w:val="000000"/>
          </w:rPr>
          <w:t>25 м</w:t>
        </w:r>
      </w:smartTag>
      <w:r w:rsidRPr="00866F1A">
        <w:rPr>
          <w:color w:val="000000"/>
        </w:rPr>
        <w:t>, длина не превышает 1-</w:t>
      </w:r>
      <w:smartTag w:uri="urn:schemas-microsoft-com:office:smarttags" w:element="metricconverter">
        <w:smartTagPr>
          <w:attr w:name="ProductID" w:val="2 км"/>
        </w:smartTagPr>
        <w:r w:rsidRPr="00866F1A">
          <w:rPr>
            <w:color w:val="000000"/>
          </w:rPr>
          <w:t>2 км</w:t>
        </w:r>
      </w:smartTag>
      <w:r w:rsidRPr="00866F1A">
        <w:rPr>
          <w:color w:val="000000"/>
        </w:rPr>
        <w:t>. Они вс</w:t>
      </w:r>
      <w:r w:rsidR="001711B4" w:rsidRPr="00866F1A">
        <w:rPr>
          <w:color w:val="000000"/>
        </w:rPr>
        <w:t xml:space="preserve">тречаются в долинах рек. </w:t>
      </w:r>
      <w:r w:rsidRPr="00866F1A">
        <w:rPr>
          <w:color w:val="000000"/>
        </w:rPr>
        <w:t xml:space="preserve">Растущих оврагов в </w:t>
      </w:r>
      <w:r w:rsidR="00871B25">
        <w:rPr>
          <w:color w:val="000000"/>
        </w:rPr>
        <w:t>городском поселении</w:t>
      </w:r>
      <w:r w:rsidRPr="00866F1A">
        <w:rPr>
          <w:color w:val="000000"/>
        </w:rPr>
        <w:t xml:space="preserve"> нет, часть оврагов в настоящее время закреплены древесной и кустарниковой растительностью.</w:t>
      </w:r>
    </w:p>
    <w:p w:rsidR="00847322" w:rsidRPr="00866F1A" w:rsidRDefault="00847322" w:rsidP="002751DA">
      <w:pPr>
        <w:shd w:val="clear" w:color="auto" w:fill="FFFFFF"/>
        <w:suppressAutoHyphens/>
        <w:ind w:firstLine="720"/>
      </w:pPr>
      <w:r w:rsidRPr="00866F1A">
        <w:t xml:space="preserve">Оползни приурочены к </w:t>
      </w:r>
      <w:r w:rsidRPr="00866F1A">
        <w:rPr>
          <w:color w:val="000000"/>
        </w:rPr>
        <w:t>крутым участкам склонов речных и овражных долин, сложенным</w:t>
      </w:r>
      <w:r w:rsidRPr="00866F1A">
        <w:t>.</w:t>
      </w:r>
      <w:r w:rsidRPr="00866F1A">
        <w:rPr>
          <w:color w:val="000000"/>
        </w:rPr>
        <w:t xml:space="preserve"> На крутых излучинах рек интенсивно проявляется боковая эрозия.</w:t>
      </w:r>
    </w:p>
    <w:p w:rsidR="00811D7A" w:rsidRPr="00866F1A" w:rsidRDefault="00811D7A" w:rsidP="002751DA">
      <w:pPr>
        <w:shd w:val="clear" w:color="auto" w:fill="FFFFFF"/>
        <w:suppressAutoHyphens/>
        <w:ind w:firstLine="709"/>
      </w:pPr>
      <w:r w:rsidRPr="00866F1A">
        <w:t>Наиболее увлажненными являются понижения водораздела, западины, лощины, которые, получают увлажнения в период атмосферных осадков.</w:t>
      </w:r>
    </w:p>
    <w:p w:rsidR="00847322" w:rsidRPr="00866F1A" w:rsidRDefault="00847322" w:rsidP="002751DA">
      <w:pPr>
        <w:shd w:val="clear" w:color="auto" w:fill="FFFFFF"/>
        <w:suppressAutoHyphens/>
        <w:ind w:firstLine="709"/>
      </w:pPr>
      <w:r w:rsidRPr="00866F1A">
        <w:t xml:space="preserve">Опасные </w:t>
      </w:r>
      <w:r w:rsidR="00787CA1" w:rsidRPr="00866F1A">
        <w:t xml:space="preserve">геологические </w:t>
      </w:r>
      <w:r w:rsidRPr="00866F1A">
        <w:t xml:space="preserve">процессы, вызывающие необходимость серьезной инженерной защиты сооружений на территории </w:t>
      </w:r>
      <w:r w:rsidR="006006EE" w:rsidRPr="00866F1A">
        <w:t xml:space="preserve">городского поселения </w:t>
      </w:r>
      <w:r w:rsidR="002C13E8" w:rsidRPr="00866F1A">
        <w:t>«</w:t>
      </w:r>
      <w:r w:rsidR="006006EE" w:rsidRPr="00866F1A">
        <w:t>Чернышевское</w:t>
      </w:r>
      <w:r w:rsidR="002C13E8" w:rsidRPr="00866F1A">
        <w:t>»</w:t>
      </w:r>
      <w:r w:rsidRPr="00866F1A">
        <w:t xml:space="preserve">, отсутствуют. </w:t>
      </w:r>
    </w:p>
    <w:p w:rsidR="002859BA" w:rsidRPr="00866F1A" w:rsidRDefault="00012571" w:rsidP="002751DA">
      <w:pPr>
        <w:pStyle w:val="22"/>
        <w:numPr>
          <w:ilvl w:val="0"/>
          <w:numId w:val="0"/>
        </w:numPr>
        <w:suppressAutoHyphens/>
        <w:rPr>
          <w:lang w:val="ru-RU"/>
        </w:rPr>
      </w:pPr>
      <w:bookmarkStart w:id="99" w:name="_Toc135218100"/>
      <w:r w:rsidRPr="00866F1A">
        <w:rPr>
          <w:lang w:val="ru-RU"/>
        </w:rPr>
        <w:t>5.</w:t>
      </w:r>
      <w:r w:rsidR="002D7389" w:rsidRPr="00866F1A">
        <w:rPr>
          <w:lang w:val="ru-RU"/>
        </w:rPr>
        <w:t xml:space="preserve">2. </w:t>
      </w:r>
      <w:r w:rsidR="00896308" w:rsidRPr="00866F1A">
        <w:rPr>
          <w:lang w:val="ru-RU"/>
        </w:rPr>
        <w:t>Чрезвычайные ситуации техногенного характера</w:t>
      </w:r>
      <w:bookmarkEnd w:id="99"/>
    </w:p>
    <w:p w:rsidR="002551A1" w:rsidRPr="00866F1A" w:rsidRDefault="002551A1" w:rsidP="002751DA">
      <w:pPr>
        <w:suppressAutoHyphens/>
        <w:ind w:firstLine="709"/>
      </w:pPr>
    </w:p>
    <w:p w:rsidR="002551A1" w:rsidRPr="00866F1A" w:rsidRDefault="002551A1" w:rsidP="002751DA">
      <w:pPr>
        <w:suppressAutoHyphens/>
        <w:ind w:firstLine="720"/>
      </w:pPr>
      <w:r w:rsidRPr="00866F1A">
        <w:t>К возникновению наиболее масштабных ЧС на территории могут привести аварии (технические инциденты) на тепловых и водопроводных сетях, взрывы на взрывопожароопасных объектах, аварийные ситуации на автомагистралях.</w:t>
      </w:r>
    </w:p>
    <w:p w:rsidR="002551A1" w:rsidRPr="00866F1A" w:rsidRDefault="002551A1" w:rsidP="002751DA">
      <w:pPr>
        <w:suppressAutoHyphens/>
        <w:ind w:firstLine="720"/>
      </w:pPr>
      <w:r w:rsidRPr="00866F1A">
        <w:t>Основным следствием этих аварий (технических инцидентов) по признаку отнесения к ЧС является нарушение условий жизнедеятельности населения, материальный ущерб, ущерб здоровью граждан, нанесение ущерба природной среде. Показатель приемлемого риска ЧС техногенного характера составляет 1х10</w:t>
      </w:r>
      <w:r w:rsidRPr="00866F1A">
        <w:rPr>
          <w:vertAlign w:val="superscript"/>
        </w:rPr>
        <w:t>-4</w:t>
      </w:r>
      <w:r w:rsidRPr="00866F1A">
        <w:t xml:space="preserve"> - 1х10</w:t>
      </w:r>
      <w:r w:rsidRPr="00866F1A">
        <w:rPr>
          <w:vertAlign w:val="superscript"/>
        </w:rPr>
        <w:t>‾5</w:t>
      </w:r>
      <w:r w:rsidRPr="00866F1A">
        <w:t>.</w:t>
      </w:r>
    </w:p>
    <w:p w:rsidR="002551A1" w:rsidRPr="00866F1A" w:rsidRDefault="000A0D90" w:rsidP="002751DA">
      <w:pPr>
        <w:suppressAutoHyphens/>
        <w:ind w:firstLine="720"/>
      </w:pPr>
      <w:r w:rsidRPr="00866F1A">
        <w:t>Предприятия,</w:t>
      </w:r>
      <w:r w:rsidR="002551A1" w:rsidRPr="00866F1A">
        <w:t xml:space="preserve"> использующие в своем технологическом цикле АХОВ (аварийные химически опасные вещества)</w:t>
      </w:r>
      <w:r w:rsidR="001711B4" w:rsidRPr="00866F1A">
        <w:t>,</w:t>
      </w:r>
      <w:r w:rsidR="002551A1" w:rsidRPr="00866F1A">
        <w:t xml:space="preserve"> на территории </w:t>
      </w:r>
      <w:r w:rsidR="00871B25">
        <w:t>городского поселения</w:t>
      </w:r>
      <w:r w:rsidR="002551A1" w:rsidRPr="00866F1A">
        <w:t xml:space="preserve"> отсутствуют. Однако к потенциально-опасным объектам, аварии на которых могут привести к образованию зон ЧС на территории </w:t>
      </w:r>
      <w:r w:rsidR="004D1DC6" w:rsidRPr="00866F1A">
        <w:t>городского поселения</w:t>
      </w:r>
      <w:r w:rsidR="002551A1" w:rsidRPr="00866F1A">
        <w:t>, относится сеть муниципальных автомобильных дорог</w:t>
      </w:r>
      <w:r w:rsidR="004D1DC6" w:rsidRPr="00866F1A">
        <w:t>, федеральная автомобильная дорога</w:t>
      </w:r>
      <w:r w:rsidR="002551A1" w:rsidRPr="00866F1A">
        <w:t xml:space="preserve"> и в особенности железно</w:t>
      </w:r>
      <w:r w:rsidR="00A766B2" w:rsidRPr="00866F1A">
        <w:t xml:space="preserve">дорожная линия Трансибирской магистрали, </w:t>
      </w:r>
      <w:r w:rsidR="002551A1" w:rsidRPr="00866F1A">
        <w:t xml:space="preserve">по которым перевозятся АХОВ. Наиболее часто перевозимыми АХОВ являются аммиак и хлор. </w:t>
      </w:r>
    </w:p>
    <w:p w:rsidR="000A0D90" w:rsidRPr="00866F1A" w:rsidRDefault="000A0D90" w:rsidP="002751DA">
      <w:pPr>
        <w:suppressAutoHyphens/>
        <w:ind w:firstLine="709"/>
        <w:rPr>
          <w:b/>
          <w:i/>
          <w:u w:val="single"/>
        </w:rPr>
      </w:pPr>
    </w:p>
    <w:p w:rsidR="002551A1" w:rsidRPr="00866F1A" w:rsidRDefault="002551A1" w:rsidP="002751DA">
      <w:pPr>
        <w:suppressAutoHyphens/>
        <w:ind w:firstLine="709"/>
        <w:rPr>
          <w:b/>
          <w:i/>
          <w:snapToGrid w:val="0"/>
        </w:rPr>
      </w:pPr>
      <w:r w:rsidRPr="00866F1A">
        <w:rPr>
          <w:b/>
          <w:i/>
          <w:snapToGrid w:val="0"/>
        </w:rPr>
        <w:t xml:space="preserve">Аварийные ситуации на пожаровзрывоопасных объектах </w:t>
      </w:r>
    </w:p>
    <w:p w:rsidR="002551A1" w:rsidRPr="00866F1A" w:rsidRDefault="002551A1" w:rsidP="002751DA">
      <w:pPr>
        <w:pStyle w:val="afffffffffa"/>
        <w:widowControl w:val="0"/>
        <w:suppressAutoHyphens/>
        <w:spacing w:after="0"/>
        <w:ind w:firstLine="709"/>
        <w:rPr>
          <w:rFonts w:ascii="Times New Roman" w:hAnsi="Times New Roman"/>
          <w:snapToGrid w:val="0"/>
          <w:sz w:val="24"/>
          <w:szCs w:val="24"/>
        </w:rPr>
      </w:pPr>
      <w:r w:rsidRPr="00866F1A">
        <w:rPr>
          <w:rFonts w:ascii="Times New Roman" w:hAnsi="Times New Roman"/>
          <w:snapToGrid w:val="0"/>
          <w:sz w:val="24"/>
          <w:szCs w:val="24"/>
        </w:rPr>
        <w:t>К потенциально-опасным объектам, аварии на которых могут привести к образованию зон ЧС на территории, относятся:</w:t>
      </w:r>
    </w:p>
    <w:p w:rsidR="002551A1" w:rsidRPr="00866F1A" w:rsidRDefault="002551A1" w:rsidP="002751DA">
      <w:pPr>
        <w:pStyle w:val="afffffffffa"/>
        <w:widowControl w:val="0"/>
        <w:suppressAutoHyphens/>
        <w:spacing w:after="0"/>
        <w:ind w:firstLine="709"/>
        <w:rPr>
          <w:rFonts w:ascii="Times New Roman" w:hAnsi="Times New Roman"/>
          <w:snapToGrid w:val="0"/>
          <w:sz w:val="24"/>
          <w:szCs w:val="24"/>
        </w:rPr>
      </w:pPr>
      <w:r w:rsidRPr="00866F1A">
        <w:rPr>
          <w:rFonts w:ascii="Times New Roman" w:hAnsi="Times New Roman"/>
          <w:snapToGrid w:val="0"/>
          <w:sz w:val="24"/>
          <w:szCs w:val="24"/>
        </w:rPr>
        <w:t>- пожароопасные объекты (ПОО);</w:t>
      </w:r>
    </w:p>
    <w:p w:rsidR="002551A1" w:rsidRPr="00866F1A" w:rsidRDefault="002551A1" w:rsidP="002751DA">
      <w:pPr>
        <w:pStyle w:val="afffffffffa"/>
        <w:widowControl w:val="0"/>
        <w:suppressAutoHyphens/>
        <w:spacing w:after="0"/>
        <w:ind w:firstLine="709"/>
        <w:rPr>
          <w:rFonts w:ascii="Times New Roman" w:hAnsi="Times New Roman"/>
          <w:snapToGrid w:val="0"/>
          <w:sz w:val="24"/>
          <w:szCs w:val="24"/>
        </w:rPr>
      </w:pPr>
      <w:r w:rsidRPr="00866F1A">
        <w:rPr>
          <w:rFonts w:ascii="Times New Roman" w:hAnsi="Times New Roman"/>
          <w:snapToGrid w:val="0"/>
          <w:sz w:val="24"/>
          <w:szCs w:val="24"/>
        </w:rPr>
        <w:t>- сеть автомобильных дорог, по которым перевозят</w:t>
      </w:r>
      <w:r w:rsidR="001711B4" w:rsidRPr="00866F1A">
        <w:rPr>
          <w:rFonts w:ascii="Times New Roman" w:hAnsi="Times New Roman"/>
          <w:snapToGrid w:val="0"/>
          <w:sz w:val="24"/>
          <w:szCs w:val="24"/>
        </w:rPr>
        <w:t>ся взрывопожароопасные вещества.</w:t>
      </w:r>
    </w:p>
    <w:p w:rsidR="002551A1" w:rsidRPr="00866F1A" w:rsidRDefault="002551A1" w:rsidP="002751DA">
      <w:pPr>
        <w:pStyle w:val="afffffffffa"/>
        <w:widowControl w:val="0"/>
        <w:suppressAutoHyphens/>
        <w:spacing w:after="0"/>
        <w:ind w:firstLine="709"/>
        <w:rPr>
          <w:rFonts w:ascii="Times New Roman" w:hAnsi="Times New Roman"/>
          <w:snapToGrid w:val="0"/>
          <w:sz w:val="24"/>
          <w:szCs w:val="24"/>
        </w:rPr>
      </w:pPr>
      <w:r w:rsidRPr="00866F1A">
        <w:rPr>
          <w:rFonts w:ascii="Times New Roman" w:hAnsi="Times New Roman"/>
          <w:snapToGrid w:val="0"/>
          <w:sz w:val="24"/>
          <w:szCs w:val="24"/>
        </w:rPr>
        <w:lastRenderedPageBreak/>
        <w:t>Возникновение поражающих факторов, представляющих опасность для людей, зданий, сооружений и техники, расположенных на территории взрывопожароопасных объектов, возможно:</w:t>
      </w:r>
    </w:p>
    <w:p w:rsidR="002551A1" w:rsidRPr="00866F1A" w:rsidRDefault="002551A1" w:rsidP="002751DA">
      <w:pPr>
        <w:pStyle w:val="afffffffffa"/>
        <w:widowControl w:val="0"/>
        <w:suppressAutoHyphens/>
        <w:spacing w:after="0"/>
        <w:ind w:firstLine="709"/>
        <w:rPr>
          <w:rFonts w:ascii="Times New Roman" w:hAnsi="Times New Roman"/>
          <w:snapToGrid w:val="0"/>
          <w:sz w:val="24"/>
          <w:szCs w:val="24"/>
        </w:rPr>
      </w:pPr>
      <w:r w:rsidRPr="00866F1A">
        <w:rPr>
          <w:rFonts w:ascii="Times New Roman" w:hAnsi="Times New Roman"/>
          <w:snapToGrid w:val="0"/>
          <w:sz w:val="24"/>
          <w:szCs w:val="24"/>
        </w:rPr>
        <w:t>- при пожарах, причинами которых может стать неисправность оборудования, несоблюдение норм пожарной безопасности;</w:t>
      </w:r>
    </w:p>
    <w:p w:rsidR="002551A1" w:rsidRPr="00866F1A" w:rsidRDefault="002551A1" w:rsidP="002751DA">
      <w:pPr>
        <w:pStyle w:val="afffffffffa"/>
        <w:widowControl w:val="0"/>
        <w:suppressAutoHyphens/>
        <w:spacing w:after="0"/>
        <w:ind w:firstLine="709"/>
        <w:rPr>
          <w:rFonts w:ascii="Times New Roman" w:hAnsi="Times New Roman"/>
          <w:snapToGrid w:val="0"/>
          <w:sz w:val="24"/>
          <w:szCs w:val="24"/>
        </w:rPr>
      </w:pPr>
      <w:r w:rsidRPr="00866F1A">
        <w:rPr>
          <w:rFonts w:ascii="Times New Roman" w:hAnsi="Times New Roman"/>
          <w:snapToGrid w:val="0"/>
          <w:sz w:val="24"/>
          <w:szCs w:val="24"/>
        </w:rPr>
        <w:t>- при неконтролируемом высвобождении запасенной на объекте энергии. Запасенная химическая энергия (горючие материалы); запасенная механическая энергия (кинетическая - движущиеся автомобили и др.).</w:t>
      </w:r>
    </w:p>
    <w:p w:rsidR="002551A1" w:rsidRPr="00866F1A" w:rsidRDefault="002551A1" w:rsidP="002751DA">
      <w:pPr>
        <w:pStyle w:val="afffffffffa"/>
        <w:widowControl w:val="0"/>
        <w:suppressAutoHyphens/>
        <w:spacing w:after="0"/>
        <w:ind w:firstLine="709"/>
        <w:rPr>
          <w:rFonts w:ascii="Times New Roman" w:hAnsi="Times New Roman"/>
          <w:snapToGrid w:val="0"/>
          <w:sz w:val="24"/>
          <w:szCs w:val="24"/>
        </w:rPr>
      </w:pPr>
      <w:r w:rsidRPr="00866F1A">
        <w:rPr>
          <w:rFonts w:ascii="Times New Roman" w:hAnsi="Times New Roman"/>
          <w:snapToGrid w:val="0"/>
          <w:sz w:val="24"/>
          <w:szCs w:val="24"/>
        </w:rPr>
        <w:t>Анализ опасностей, связанных с авариями, показывает, что максимальный ущерб персоналу и имуществу объекта наносится при разгерметизации технологического оборудования и автоцистерн, доставляющих топливо.</w:t>
      </w:r>
    </w:p>
    <w:p w:rsidR="002551A1" w:rsidRPr="00866F1A" w:rsidRDefault="002551A1" w:rsidP="002751DA">
      <w:pPr>
        <w:pStyle w:val="afffffffffa"/>
        <w:widowControl w:val="0"/>
        <w:suppressAutoHyphens/>
        <w:spacing w:after="0"/>
        <w:ind w:firstLine="709"/>
        <w:rPr>
          <w:rFonts w:ascii="Times New Roman" w:hAnsi="Times New Roman"/>
          <w:snapToGrid w:val="0"/>
          <w:sz w:val="24"/>
          <w:szCs w:val="24"/>
        </w:rPr>
      </w:pPr>
      <w:r w:rsidRPr="00866F1A">
        <w:rPr>
          <w:rFonts w:ascii="Times New Roman" w:hAnsi="Times New Roman"/>
          <w:snapToGrid w:val="0"/>
          <w:sz w:val="24"/>
          <w:szCs w:val="24"/>
        </w:rPr>
        <w:t>Причинами возникновения аварийных ситуаций могут служить:</w:t>
      </w:r>
    </w:p>
    <w:p w:rsidR="002551A1" w:rsidRPr="00866F1A" w:rsidRDefault="002551A1" w:rsidP="002751DA">
      <w:pPr>
        <w:pStyle w:val="afffffffffa"/>
        <w:widowControl w:val="0"/>
        <w:suppressAutoHyphens/>
        <w:spacing w:after="0"/>
        <w:ind w:firstLine="709"/>
        <w:rPr>
          <w:rFonts w:ascii="Times New Roman" w:hAnsi="Times New Roman"/>
          <w:snapToGrid w:val="0"/>
          <w:sz w:val="24"/>
          <w:szCs w:val="24"/>
        </w:rPr>
      </w:pPr>
      <w:r w:rsidRPr="00866F1A">
        <w:rPr>
          <w:rFonts w:ascii="Times New Roman" w:hAnsi="Times New Roman"/>
          <w:snapToGrid w:val="0"/>
          <w:sz w:val="24"/>
          <w:szCs w:val="24"/>
        </w:rPr>
        <w:t>- технические неполадки, в результате которых происходит отклонение технологических параметров от регламентных значений, вплоть до разрушения оборудования;</w:t>
      </w:r>
    </w:p>
    <w:p w:rsidR="002551A1" w:rsidRPr="00866F1A" w:rsidRDefault="002551A1" w:rsidP="002751DA">
      <w:pPr>
        <w:pStyle w:val="afffffffffa"/>
        <w:widowControl w:val="0"/>
        <w:suppressAutoHyphens/>
        <w:spacing w:after="0"/>
        <w:ind w:firstLine="709"/>
        <w:rPr>
          <w:rFonts w:ascii="Times New Roman" w:hAnsi="Times New Roman"/>
          <w:snapToGrid w:val="0"/>
          <w:sz w:val="24"/>
          <w:szCs w:val="24"/>
        </w:rPr>
      </w:pPr>
      <w:r w:rsidRPr="00866F1A">
        <w:rPr>
          <w:rFonts w:ascii="Times New Roman" w:hAnsi="Times New Roman"/>
          <w:snapToGrid w:val="0"/>
          <w:sz w:val="24"/>
          <w:szCs w:val="24"/>
        </w:rPr>
        <w:t>- неосторожное обращение с огнем при производстве ремонтных работ;</w:t>
      </w:r>
    </w:p>
    <w:p w:rsidR="002551A1" w:rsidRPr="00866F1A" w:rsidRDefault="002551A1" w:rsidP="002751DA">
      <w:pPr>
        <w:pStyle w:val="afffffffffa"/>
        <w:widowControl w:val="0"/>
        <w:suppressAutoHyphens/>
        <w:spacing w:after="0"/>
        <w:ind w:firstLine="709"/>
        <w:rPr>
          <w:rFonts w:ascii="Times New Roman" w:hAnsi="Times New Roman"/>
          <w:snapToGrid w:val="0"/>
          <w:sz w:val="24"/>
          <w:szCs w:val="24"/>
        </w:rPr>
      </w:pPr>
      <w:r w:rsidRPr="00866F1A">
        <w:rPr>
          <w:rFonts w:ascii="Times New Roman" w:hAnsi="Times New Roman"/>
          <w:snapToGrid w:val="0"/>
          <w:sz w:val="24"/>
          <w:szCs w:val="24"/>
        </w:rPr>
        <w:t>- события, связанные с человеческим фактором: неправильные действия персонала, неверные организационные или проектные решения, постороннее вмешательство (диверсии) и т.п.;</w:t>
      </w:r>
    </w:p>
    <w:p w:rsidR="002551A1" w:rsidRPr="00866F1A" w:rsidRDefault="002551A1" w:rsidP="002751DA">
      <w:pPr>
        <w:pStyle w:val="afffffffffa"/>
        <w:widowControl w:val="0"/>
        <w:suppressAutoHyphens/>
        <w:spacing w:after="0"/>
        <w:ind w:firstLine="709"/>
        <w:rPr>
          <w:rFonts w:ascii="Times New Roman" w:hAnsi="Times New Roman"/>
          <w:snapToGrid w:val="0"/>
          <w:sz w:val="24"/>
          <w:szCs w:val="24"/>
        </w:rPr>
      </w:pPr>
      <w:r w:rsidRPr="00866F1A">
        <w:rPr>
          <w:rFonts w:ascii="Times New Roman" w:hAnsi="Times New Roman"/>
          <w:snapToGrid w:val="0"/>
          <w:sz w:val="24"/>
          <w:szCs w:val="24"/>
        </w:rPr>
        <w:t xml:space="preserve">- внешнее воздействие техногенного или природного характера: аварии на соседних объектах, ураганы, землетрясения, наводнения, пожары. </w:t>
      </w:r>
    </w:p>
    <w:p w:rsidR="002551A1" w:rsidRPr="00866F1A" w:rsidRDefault="002551A1" w:rsidP="00A766B2">
      <w:pPr>
        <w:suppressAutoHyphens/>
        <w:ind w:firstLine="709"/>
        <w:rPr>
          <w:spacing w:val="-1"/>
          <w:sz w:val="28"/>
          <w:szCs w:val="28"/>
        </w:rPr>
      </w:pPr>
      <w:r w:rsidRPr="00866F1A">
        <w:rPr>
          <w:spacing w:val="-1"/>
        </w:rPr>
        <w:t xml:space="preserve">На территории </w:t>
      </w:r>
      <w:r w:rsidR="00A766B2" w:rsidRPr="00866F1A">
        <w:rPr>
          <w:spacing w:val="-1"/>
        </w:rPr>
        <w:t xml:space="preserve">городского поселения </w:t>
      </w:r>
      <w:r w:rsidRPr="00866F1A">
        <w:rPr>
          <w:spacing w:val="-1"/>
        </w:rPr>
        <w:t xml:space="preserve">находятся </w:t>
      </w:r>
      <w:r w:rsidR="00A766B2" w:rsidRPr="00866F1A">
        <w:rPr>
          <w:spacing w:val="-1"/>
        </w:rPr>
        <w:t xml:space="preserve">три </w:t>
      </w:r>
      <w:r w:rsidRPr="00866F1A">
        <w:rPr>
          <w:spacing w:val="-1"/>
        </w:rPr>
        <w:t>авт</w:t>
      </w:r>
      <w:r w:rsidR="00F757E4" w:rsidRPr="00866F1A">
        <w:rPr>
          <w:spacing w:val="-1"/>
        </w:rPr>
        <w:t xml:space="preserve">озаправочные станции </w:t>
      </w:r>
    </w:p>
    <w:p w:rsidR="002551A1" w:rsidRPr="00866F1A" w:rsidRDefault="002551A1" w:rsidP="002751DA">
      <w:pPr>
        <w:suppressAutoHyphens/>
        <w:ind w:firstLine="709"/>
      </w:pPr>
      <w:r w:rsidRPr="00866F1A">
        <w:t>Аварии на АЗС при самом неблагоприятном развитии носят локальный характер. Возможно возгорание зданий и сооружений при аварийных ситуациях топливозаправщика. Воздействию поражающих факторов при авариях может подвергнуться весь персонал АЗС и клиенты, находящиеся в момент аварии на территории объекта. Наибольшую опасность представляют пожары. Смертельное поражение люди могут получить в пределах горящего оборудования и операторной. Наиболее вероятным результатом воздействия взрывных явлений на объекте будут разрушение здания операторной, навеса и топливораздаточная колонка (ТРК).</w:t>
      </w:r>
    </w:p>
    <w:p w:rsidR="002551A1" w:rsidRPr="00866F1A" w:rsidRDefault="002551A1" w:rsidP="002751DA">
      <w:pPr>
        <w:suppressAutoHyphens/>
        <w:ind w:firstLine="709"/>
        <w:rPr>
          <w:color w:val="000000"/>
        </w:rPr>
      </w:pPr>
      <w:r w:rsidRPr="00866F1A">
        <w:t xml:space="preserve">Кроме того, на территории </w:t>
      </w:r>
      <w:r w:rsidR="00871B25">
        <w:t>городского поселения</w:t>
      </w:r>
      <w:r w:rsidRPr="00866F1A">
        <w:t xml:space="preserve"> располаг</w:t>
      </w:r>
      <w:r w:rsidR="00A766B2" w:rsidRPr="00866F1A">
        <w:t>аются котельные</w:t>
      </w:r>
      <w:r w:rsidRPr="00866F1A">
        <w:t xml:space="preserve">. </w:t>
      </w:r>
      <w:r w:rsidRPr="00866F1A">
        <w:rPr>
          <w:color w:val="000000"/>
        </w:rPr>
        <w:t xml:space="preserve">Для исключения негативных процессов при эксплуатации котельных, обслуживающим организациям необходимо ежегодно проводить работу по оценке их технического состояния. </w:t>
      </w:r>
    </w:p>
    <w:tbl>
      <w:tblPr>
        <w:tblW w:w="236" w:type="dxa"/>
        <w:tblInd w:w="13968" w:type="dxa"/>
        <w:tblLook w:val="0000"/>
      </w:tblPr>
      <w:tblGrid>
        <w:gridCol w:w="236"/>
      </w:tblGrid>
      <w:tr w:rsidR="002551A1" w:rsidRPr="00866F1A" w:rsidTr="00F757E4">
        <w:trPr>
          <w:cantSplit/>
          <w:trHeight w:val="90"/>
        </w:trPr>
        <w:tc>
          <w:tcPr>
            <w:tcW w:w="236" w:type="dxa"/>
            <w:textDirection w:val="tbRl"/>
          </w:tcPr>
          <w:p w:rsidR="002551A1" w:rsidRPr="00866F1A" w:rsidRDefault="002551A1" w:rsidP="002751DA">
            <w:pPr>
              <w:suppressAutoHyphens/>
              <w:ind w:firstLine="720"/>
              <w:rPr>
                <w:sz w:val="28"/>
                <w:szCs w:val="28"/>
              </w:rPr>
            </w:pPr>
          </w:p>
        </w:tc>
      </w:tr>
    </w:tbl>
    <w:p w:rsidR="00CE61D9" w:rsidRPr="00866F1A" w:rsidRDefault="00CE61D9" w:rsidP="002751DA">
      <w:pPr>
        <w:widowControl w:val="0"/>
        <w:suppressAutoHyphens/>
        <w:ind w:firstLine="851"/>
        <w:rPr>
          <w:b/>
          <w:i/>
          <w:snapToGrid w:val="0"/>
        </w:rPr>
      </w:pPr>
    </w:p>
    <w:p w:rsidR="002551A1" w:rsidRPr="00866F1A" w:rsidRDefault="002551A1" w:rsidP="002751DA">
      <w:pPr>
        <w:shd w:val="clear" w:color="auto" w:fill="FFFFFF"/>
        <w:tabs>
          <w:tab w:val="left" w:pos="10317"/>
        </w:tabs>
        <w:suppressAutoHyphens/>
        <w:ind w:firstLine="709"/>
        <w:rPr>
          <w:b/>
          <w:i/>
          <w:color w:val="000000"/>
        </w:rPr>
      </w:pPr>
      <w:r w:rsidRPr="00866F1A">
        <w:rPr>
          <w:b/>
          <w:i/>
          <w:color w:val="000000"/>
        </w:rPr>
        <w:t>Аварии на гидротехнических сооружениях</w:t>
      </w:r>
    </w:p>
    <w:p w:rsidR="002551A1" w:rsidRPr="00866F1A" w:rsidRDefault="002551A1" w:rsidP="002751DA">
      <w:pPr>
        <w:suppressAutoHyphens/>
        <w:ind w:firstLine="709"/>
      </w:pPr>
      <w:r w:rsidRPr="00866F1A">
        <w:t xml:space="preserve">Рисков возникновения ЧС на гидротехнических сооружениях в </w:t>
      </w:r>
      <w:r w:rsidR="00871B25">
        <w:t>городском поселении</w:t>
      </w:r>
      <w:r w:rsidRPr="00866F1A">
        <w:t xml:space="preserve"> нет, в связи с отсутствием водохозяйственных объектов, аварии на которых могут привести к образованию катастрофической волны прорыва.</w:t>
      </w:r>
    </w:p>
    <w:p w:rsidR="002551A1" w:rsidRPr="00866F1A" w:rsidRDefault="002551A1" w:rsidP="002751DA">
      <w:pPr>
        <w:shd w:val="clear" w:color="auto" w:fill="FFFFFF"/>
        <w:suppressAutoHyphens/>
        <w:ind w:firstLine="709"/>
        <w:jc w:val="center"/>
        <w:rPr>
          <w:color w:val="000000"/>
          <w:spacing w:val="1"/>
        </w:rPr>
      </w:pPr>
    </w:p>
    <w:p w:rsidR="002551A1" w:rsidRPr="00866F1A" w:rsidRDefault="002551A1" w:rsidP="002751DA">
      <w:pPr>
        <w:pStyle w:val="afff5"/>
        <w:shd w:val="clear" w:color="auto" w:fill="FFFFFF"/>
        <w:suppressAutoHyphens/>
        <w:spacing w:before="0" w:after="0"/>
        <w:ind w:firstLine="709"/>
        <w:rPr>
          <w:b/>
          <w:i/>
          <w:lang w:val="ru-RU"/>
        </w:rPr>
      </w:pPr>
      <w:r w:rsidRPr="00866F1A">
        <w:rPr>
          <w:b/>
          <w:i/>
          <w:lang w:val="ru-RU"/>
        </w:rPr>
        <w:t>Аварии на радиационноопасных объектах</w:t>
      </w:r>
    </w:p>
    <w:p w:rsidR="002551A1" w:rsidRPr="00866F1A" w:rsidRDefault="002551A1" w:rsidP="002751DA">
      <w:pPr>
        <w:suppressAutoHyphens/>
        <w:ind w:firstLine="709"/>
      </w:pPr>
      <w:r w:rsidRPr="00866F1A">
        <w:t xml:space="preserve">В настоящее время на территории </w:t>
      </w:r>
      <w:r w:rsidR="00871B25">
        <w:t>городского поселения</w:t>
      </w:r>
      <w:r w:rsidRPr="00866F1A">
        <w:t xml:space="preserve"> радиационно-опасные объекты отсутствуют.</w:t>
      </w:r>
    </w:p>
    <w:p w:rsidR="002551A1" w:rsidRPr="00866F1A" w:rsidRDefault="002551A1" w:rsidP="002751DA">
      <w:pPr>
        <w:shd w:val="clear" w:color="auto" w:fill="FFFFFF"/>
        <w:suppressAutoHyphens/>
        <w:ind w:firstLine="709"/>
      </w:pPr>
    </w:p>
    <w:p w:rsidR="002551A1" w:rsidRPr="00866F1A" w:rsidRDefault="002551A1" w:rsidP="002751DA">
      <w:pPr>
        <w:pStyle w:val="afff5"/>
        <w:shd w:val="clear" w:color="auto" w:fill="FFFFFF"/>
        <w:suppressAutoHyphens/>
        <w:spacing w:before="0" w:after="0"/>
        <w:ind w:firstLine="709"/>
        <w:rPr>
          <w:b/>
          <w:i/>
          <w:lang w:val="ru-RU"/>
        </w:rPr>
      </w:pPr>
      <w:r w:rsidRPr="00866F1A">
        <w:rPr>
          <w:b/>
          <w:i/>
          <w:lang w:val="ru-RU"/>
        </w:rPr>
        <w:t>Опасные происшествия на транспорте</w:t>
      </w:r>
    </w:p>
    <w:p w:rsidR="002551A1" w:rsidRPr="00866F1A" w:rsidRDefault="002551A1" w:rsidP="002751DA">
      <w:pPr>
        <w:suppressAutoHyphens/>
        <w:ind w:firstLine="720"/>
      </w:pPr>
      <w:r w:rsidRPr="00866F1A">
        <w:t xml:space="preserve">Транспорт является источником опасности не только для пассажиров, но и для населения, проживающего в зонах транспортных магистралей, поскольку по ним транспортируются легковоспламеняющиеся, химические, горючие, взрывоопасные и другие вещества. Аварии на автомобильном транспорте при перевозке опасных грузов с выбросом (выливом) опасных химических веществ, взрывом горючих жидкостей и сжиженных газов возможны фактически на всей территории </w:t>
      </w:r>
      <w:r w:rsidR="00871B25">
        <w:t>городского поселения</w:t>
      </w:r>
      <w:r w:rsidRPr="00866F1A">
        <w:t xml:space="preserve">, где проходят автомобильные и железные дороги. </w:t>
      </w:r>
    </w:p>
    <w:p w:rsidR="002551A1" w:rsidRPr="00866F1A" w:rsidRDefault="002551A1" w:rsidP="002751DA">
      <w:pPr>
        <w:suppressAutoHyphens/>
        <w:ind w:firstLine="720"/>
      </w:pPr>
      <w:r w:rsidRPr="00866F1A">
        <w:t>Из всех источников опасности на автомобильном транспорте наибольшую угрозу для населения представляют дорожно-транспортные происшествия. Большая часть происшествий происходит из-за нарушения правил дорожного движения, превышения скоростного режима и неудовлетворительного качества дорожных покрытий.</w:t>
      </w:r>
    </w:p>
    <w:p w:rsidR="002551A1" w:rsidRPr="00866F1A" w:rsidRDefault="002551A1" w:rsidP="002751DA">
      <w:pPr>
        <w:suppressAutoHyphens/>
        <w:ind w:firstLine="720"/>
      </w:pPr>
      <w:r w:rsidRPr="00866F1A">
        <w:lastRenderedPageBreak/>
        <w:t xml:space="preserve">Крупными авариями на автотранспорте могут быть дорожно-транспортные аварии с участием пассажирских автобусов с числом пострадавших и погибших от 10 до 100 человек. </w:t>
      </w:r>
    </w:p>
    <w:p w:rsidR="002551A1" w:rsidRPr="00866F1A" w:rsidRDefault="002551A1" w:rsidP="002751DA">
      <w:pPr>
        <w:suppressAutoHyphens/>
        <w:ind w:firstLine="720"/>
      </w:pPr>
      <w:r w:rsidRPr="00866F1A">
        <w:t xml:space="preserve">За последние 5 лет ЧС, связанных с авариями на железнодорожном транспорте, на территории </w:t>
      </w:r>
      <w:r w:rsidR="005C2550" w:rsidRPr="00866F1A">
        <w:t xml:space="preserve">городского поселения </w:t>
      </w:r>
      <w:r w:rsidRPr="00866F1A">
        <w:t>не возникало.</w:t>
      </w:r>
    </w:p>
    <w:p w:rsidR="003C4651" w:rsidRPr="00866F1A" w:rsidRDefault="003C4651" w:rsidP="002751DA">
      <w:pPr>
        <w:suppressAutoHyphens/>
        <w:ind w:firstLine="709"/>
        <w:rPr>
          <w:b/>
          <w:i/>
        </w:rPr>
      </w:pPr>
    </w:p>
    <w:p w:rsidR="002551A1" w:rsidRPr="00866F1A" w:rsidRDefault="002551A1" w:rsidP="002751DA">
      <w:pPr>
        <w:suppressAutoHyphens/>
        <w:ind w:firstLine="709"/>
        <w:rPr>
          <w:b/>
          <w:i/>
        </w:rPr>
      </w:pPr>
      <w:r w:rsidRPr="00866F1A">
        <w:rPr>
          <w:b/>
          <w:i/>
        </w:rPr>
        <w:t>Коммунальные системы жизнеобеспечения</w:t>
      </w:r>
    </w:p>
    <w:p w:rsidR="002551A1" w:rsidRPr="00866F1A" w:rsidRDefault="002551A1" w:rsidP="002751DA">
      <w:pPr>
        <w:pStyle w:val="afff5"/>
        <w:suppressAutoHyphens/>
        <w:spacing w:before="0" w:after="0"/>
        <w:ind w:firstLine="709"/>
        <w:rPr>
          <w:lang w:val="ru-RU"/>
        </w:rPr>
      </w:pPr>
      <w:r w:rsidRPr="00866F1A">
        <w:rPr>
          <w:lang w:val="ru-RU"/>
        </w:rPr>
        <w:t>Существует повышенная вероятность возникновения чрезвы</w:t>
      </w:r>
      <w:r w:rsidR="005C2550" w:rsidRPr="00866F1A">
        <w:rPr>
          <w:lang w:val="ru-RU"/>
        </w:rPr>
        <w:t>чайных ситуаций на объектах ЖКХ</w:t>
      </w:r>
      <w:r w:rsidRPr="00866F1A">
        <w:rPr>
          <w:lang w:val="ru-RU"/>
        </w:rPr>
        <w:t xml:space="preserve">. </w:t>
      </w:r>
      <w:r w:rsidRPr="00866F1A">
        <w:rPr>
          <w:bCs/>
          <w:iCs/>
          <w:lang w:val="ru-RU"/>
        </w:rPr>
        <w:t>Ведущими факторами аварийности в ЖКХ являются:</w:t>
      </w:r>
      <w:r w:rsidRPr="00866F1A">
        <w:rPr>
          <w:lang w:val="ru-RU"/>
        </w:rPr>
        <w:t xml:space="preserve"> высокий износ инфраструктуры, нарушение правил эксплуатации систем и оборудования. </w:t>
      </w:r>
    </w:p>
    <w:p w:rsidR="002551A1" w:rsidRPr="00866F1A" w:rsidRDefault="002551A1" w:rsidP="002751DA">
      <w:pPr>
        <w:suppressAutoHyphens/>
        <w:ind w:firstLine="709"/>
      </w:pPr>
      <w:r w:rsidRPr="00866F1A">
        <w:t xml:space="preserve">Крупные повреждения основных и запасных линий электропитания </w:t>
      </w:r>
      <w:r w:rsidR="00871B25">
        <w:t>городского поселения</w:t>
      </w:r>
      <w:r w:rsidRPr="00866F1A">
        <w:t xml:space="preserve"> в зимний период приведут к остановке работы основных котельных </w:t>
      </w:r>
      <w:r w:rsidR="00871B25">
        <w:t>городского поселения</w:t>
      </w:r>
      <w:r w:rsidR="007B2FE7" w:rsidRPr="00866F1A">
        <w:t>,</w:t>
      </w:r>
      <w:r w:rsidRPr="00866F1A">
        <w:t xml:space="preserve"> систем водоснабжения и канализации. Последствия длительного перерыва работы указанных систем непредсказуемы. </w:t>
      </w:r>
    </w:p>
    <w:p w:rsidR="002551A1" w:rsidRPr="00866F1A" w:rsidRDefault="002551A1" w:rsidP="002751DA">
      <w:pPr>
        <w:suppressAutoHyphens/>
        <w:ind w:firstLine="709"/>
      </w:pPr>
      <w:r w:rsidRPr="00866F1A">
        <w:t>Перерыв водоснабжения на длительное время и как следствие перерыв водоотведения в летний период могут привести к массовым инфекционным болезням и гибели людей.</w:t>
      </w:r>
    </w:p>
    <w:p w:rsidR="002859BA" w:rsidRPr="00866F1A" w:rsidRDefault="004C522B" w:rsidP="002751DA">
      <w:pPr>
        <w:pStyle w:val="22"/>
        <w:numPr>
          <w:ilvl w:val="0"/>
          <w:numId w:val="0"/>
        </w:numPr>
        <w:suppressAutoHyphens/>
        <w:spacing w:before="240"/>
        <w:rPr>
          <w:lang w:val="ru-RU"/>
        </w:rPr>
      </w:pPr>
      <w:bookmarkStart w:id="100" w:name="_Toc135218101"/>
      <w:r w:rsidRPr="00866F1A">
        <w:rPr>
          <w:lang w:val="ru-RU"/>
        </w:rPr>
        <w:t>5.</w:t>
      </w:r>
      <w:r w:rsidR="002D7389" w:rsidRPr="00866F1A">
        <w:rPr>
          <w:lang w:val="ru-RU"/>
        </w:rPr>
        <w:t xml:space="preserve">3. </w:t>
      </w:r>
      <w:r w:rsidRPr="00866F1A">
        <w:rPr>
          <w:lang w:val="ru-RU"/>
        </w:rPr>
        <w:t>Чрезвычайные ситуации биолого-социального характера</w:t>
      </w:r>
      <w:bookmarkEnd w:id="100"/>
    </w:p>
    <w:p w:rsidR="001C1C35" w:rsidRPr="00866F1A" w:rsidRDefault="001C1C35" w:rsidP="001C1C35">
      <w:pPr>
        <w:suppressAutoHyphens/>
        <w:ind w:firstLine="720"/>
        <w:rPr>
          <w:rFonts w:eastAsia="Calibri"/>
          <w:lang w:eastAsia="ru-RU"/>
        </w:rPr>
      </w:pPr>
      <w:r w:rsidRPr="00866F1A">
        <w:rPr>
          <w:rFonts w:eastAsia="Calibri"/>
          <w:lang w:eastAsia="ru-RU"/>
        </w:rPr>
        <w:t>За последнее время на территории городского поселения</w:t>
      </w:r>
      <w:r w:rsidR="006979D3" w:rsidRPr="00866F1A">
        <w:rPr>
          <w:rFonts w:eastAsia="Calibri"/>
          <w:lang w:eastAsia="ru-RU"/>
        </w:rPr>
        <w:t xml:space="preserve"> эпидемий, эпизоотий и эпифитоти</w:t>
      </w:r>
      <w:r w:rsidRPr="00866F1A">
        <w:rPr>
          <w:rFonts w:eastAsia="Calibri"/>
          <w:lang w:eastAsia="ru-RU"/>
        </w:rPr>
        <w:t xml:space="preserve">й не регистрировалось. </w:t>
      </w:r>
    </w:p>
    <w:p w:rsidR="001B6E5F" w:rsidRPr="00866F1A" w:rsidRDefault="001B6E5F" w:rsidP="001B6E5F">
      <w:pPr>
        <w:suppressAutoHyphens/>
        <w:ind w:firstLine="709"/>
        <w:rPr>
          <w:i/>
        </w:rPr>
      </w:pPr>
      <w:r w:rsidRPr="00866F1A">
        <w:rPr>
          <w:i/>
        </w:rPr>
        <w:t xml:space="preserve">По заболеваниям людей (эпидемиология)  </w:t>
      </w:r>
    </w:p>
    <w:p w:rsidR="001B6E5F" w:rsidRPr="00866F1A" w:rsidRDefault="001B6E5F" w:rsidP="001B6E5F">
      <w:pPr>
        <w:suppressAutoHyphens/>
        <w:ind w:firstLine="709"/>
      </w:pPr>
      <w:r w:rsidRPr="00866F1A">
        <w:t xml:space="preserve">Заболеваемость сезонным гриппом и ОРВИ в </w:t>
      </w:r>
      <w:r w:rsidR="001C1C35" w:rsidRPr="00866F1A">
        <w:t xml:space="preserve">городском поселении </w:t>
      </w:r>
      <w:r w:rsidR="002C13E8" w:rsidRPr="00866F1A">
        <w:t>«</w:t>
      </w:r>
      <w:r w:rsidR="001C1C35" w:rsidRPr="00866F1A">
        <w:t>Чернышевское</w:t>
      </w:r>
      <w:r w:rsidR="002C13E8" w:rsidRPr="00866F1A">
        <w:t>»</w:t>
      </w:r>
      <w:r w:rsidRPr="00866F1A">
        <w:t xml:space="preserve"> прогнозируется не выше эпидемического порога.  </w:t>
      </w:r>
    </w:p>
    <w:p w:rsidR="001B6E5F" w:rsidRPr="00866F1A" w:rsidRDefault="001B6E5F" w:rsidP="001B6E5F">
      <w:pPr>
        <w:suppressAutoHyphens/>
        <w:ind w:firstLine="709"/>
      </w:pPr>
      <w:r w:rsidRPr="00866F1A">
        <w:t>Учитывая многолетнюю цикличность, в случае возникновения значительных очагов лесных пожаров</w:t>
      </w:r>
      <w:r w:rsidR="001C1C35" w:rsidRPr="00866F1A">
        <w:t xml:space="preserve"> в Забайкальском крае</w:t>
      </w:r>
      <w:r w:rsidRPr="00866F1A">
        <w:t xml:space="preserve">, возможно распространение стрептококковой инфекции (факультативные анаэробы), и распространение, вследствие синергизма вирусов и стрептококков, различных вирусных инфекций: гриппа (весной), энтеровирусной инфекции (летом). </w:t>
      </w:r>
    </w:p>
    <w:p w:rsidR="001B6E5F" w:rsidRPr="00866F1A" w:rsidRDefault="001B6E5F" w:rsidP="001B6E5F">
      <w:pPr>
        <w:suppressAutoHyphens/>
        <w:ind w:firstLine="709"/>
      </w:pPr>
      <w:r w:rsidRPr="00866F1A">
        <w:t xml:space="preserve">При значительном выпадении осадков возможно распространение дизентерии Флекснер (лето-осень), вирусного гепатита А (осень), при смене серотипа возбудителя - распространение сальмонеллезной инфекции (начиная с мая). </w:t>
      </w:r>
    </w:p>
    <w:p w:rsidR="001B6E5F" w:rsidRPr="00866F1A" w:rsidRDefault="001B6E5F" w:rsidP="001B6E5F">
      <w:pPr>
        <w:suppressAutoHyphens/>
        <w:ind w:firstLine="709"/>
      </w:pPr>
      <w:r w:rsidRPr="00866F1A">
        <w:t xml:space="preserve">Наиболее эффективным и наиболее обоснованным методом профилактики </w:t>
      </w:r>
      <w:r w:rsidR="001C1C35" w:rsidRPr="00866F1A">
        <w:t>вирусных инфекций</w:t>
      </w:r>
      <w:r w:rsidRPr="00866F1A">
        <w:t xml:space="preserve"> остается вакцинация.  </w:t>
      </w:r>
    </w:p>
    <w:p w:rsidR="001B6E5F" w:rsidRPr="00866F1A" w:rsidRDefault="001B6E5F" w:rsidP="001B6E5F">
      <w:pPr>
        <w:suppressAutoHyphens/>
        <w:ind w:firstLine="709"/>
        <w:rPr>
          <w:i/>
        </w:rPr>
      </w:pPr>
      <w:r w:rsidRPr="00866F1A">
        <w:rPr>
          <w:i/>
        </w:rPr>
        <w:t xml:space="preserve">По заболеваниям животных и птиц (эпизоотия)  </w:t>
      </w:r>
    </w:p>
    <w:p w:rsidR="001B6E5F" w:rsidRPr="00866F1A" w:rsidRDefault="001B6E5F" w:rsidP="001B6E5F">
      <w:pPr>
        <w:suppressAutoHyphens/>
        <w:ind w:firstLine="709"/>
      </w:pPr>
      <w:r w:rsidRPr="00866F1A">
        <w:t>Эпизоотий гриппа птиц не ожидается, но не исключен занос инф</w:t>
      </w:r>
      <w:r w:rsidR="001C1C35" w:rsidRPr="00866F1A">
        <w:t>ек</w:t>
      </w:r>
      <w:r w:rsidRPr="00866F1A">
        <w:t xml:space="preserve">ции от перелетных птиц в период весенней миграции.   </w:t>
      </w:r>
    </w:p>
    <w:p w:rsidR="001B6E5F" w:rsidRPr="00866F1A" w:rsidRDefault="001B6E5F" w:rsidP="001B6E5F">
      <w:pPr>
        <w:suppressAutoHyphens/>
        <w:ind w:firstLine="709"/>
      </w:pPr>
      <w:r w:rsidRPr="00866F1A">
        <w:t xml:space="preserve">Случаев заболевания свиней африканской чумой не регистрировалось. Ввиду отдаленности </w:t>
      </w:r>
      <w:r w:rsidR="001C1C35" w:rsidRPr="00866F1A">
        <w:t xml:space="preserve">Забайкальского </w:t>
      </w:r>
      <w:r w:rsidRPr="00866F1A">
        <w:t xml:space="preserve">края от эпидемического очага (ЮФО, ЦФО) и организации профилактических мероприятий, распространения АЧС на территории </w:t>
      </w:r>
      <w:r w:rsidR="001C1C35" w:rsidRPr="00866F1A">
        <w:t xml:space="preserve">городского поселения </w:t>
      </w:r>
      <w:r w:rsidR="002C13E8" w:rsidRPr="00866F1A">
        <w:t>«</w:t>
      </w:r>
      <w:r w:rsidR="001C1C35" w:rsidRPr="00866F1A">
        <w:t>Чернышевское</w:t>
      </w:r>
      <w:r w:rsidR="002C13E8" w:rsidRPr="00866F1A">
        <w:t>»</w:t>
      </w:r>
      <w:r w:rsidRPr="00866F1A">
        <w:t xml:space="preserve"> не прогнозируется. </w:t>
      </w:r>
    </w:p>
    <w:p w:rsidR="001B6E5F" w:rsidRPr="00866F1A" w:rsidRDefault="001B6E5F" w:rsidP="001C1C35">
      <w:pPr>
        <w:suppressAutoHyphens/>
        <w:ind w:firstLine="709"/>
      </w:pPr>
      <w:r w:rsidRPr="00866F1A">
        <w:t>Возможно возникновение эпизоотии, связанные с р</w:t>
      </w:r>
      <w:r w:rsidR="001C1C35" w:rsidRPr="00866F1A">
        <w:t xml:space="preserve">аспространением ящура. Так как </w:t>
      </w:r>
      <w:r w:rsidRPr="00866F1A">
        <w:t xml:space="preserve">Забайкальский край граничит с Монголией и Китаем, которые являются неблагополучными по ящуру, бруцеллезу, сапу, оспе и другим инфекционным заболеваниям животных - не исключен занос эпизоотических заболеваний с территории этих государств в Забайкалье </w:t>
      </w:r>
    </w:p>
    <w:p w:rsidR="001B6E5F" w:rsidRPr="00866F1A" w:rsidRDefault="001B6E5F" w:rsidP="001B6E5F">
      <w:pPr>
        <w:suppressAutoHyphens/>
        <w:ind w:firstLine="709"/>
        <w:rPr>
          <w:i/>
        </w:rPr>
      </w:pPr>
      <w:r w:rsidRPr="00866F1A">
        <w:rPr>
          <w:i/>
        </w:rPr>
        <w:t xml:space="preserve">По распространению вредителей и заболеваниям растений (эпитофия)  </w:t>
      </w:r>
    </w:p>
    <w:p w:rsidR="001C1C35" w:rsidRPr="00866F1A" w:rsidRDefault="001B6E5F" w:rsidP="001C1C35">
      <w:pPr>
        <w:suppressAutoHyphens/>
        <w:ind w:firstLine="709"/>
      </w:pPr>
      <w:r w:rsidRPr="00866F1A">
        <w:t>К чрезвычайно опасным вредителям и болезням</w:t>
      </w:r>
      <w:r w:rsidR="001C1C35" w:rsidRPr="00866F1A">
        <w:t xml:space="preserve"> сельскохозяйственных растений на территории забайкальского края </w:t>
      </w:r>
      <w:r w:rsidRPr="00866F1A">
        <w:t>относятся: нестадные саранчовые, луговой мотылек, ф</w:t>
      </w:r>
      <w:r w:rsidR="001C1C35" w:rsidRPr="00866F1A">
        <w:t xml:space="preserve">итофтороз картофеля, ржавчина, </w:t>
      </w:r>
      <w:r w:rsidRPr="00866F1A">
        <w:t>пыльная го</w:t>
      </w:r>
      <w:r w:rsidR="001C1C35" w:rsidRPr="00866F1A">
        <w:t xml:space="preserve">ловня овса и зерновых культур. </w:t>
      </w:r>
    </w:p>
    <w:p w:rsidR="001B6E5F" w:rsidRPr="00866F1A" w:rsidRDefault="001B6E5F" w:rsidP="001C1C35">
      <w:pPr>
        <w:suppressAutoHyphens/>
        <w:ind w:firstLine="709"/>
      </w:pPr>
      <w:r w:rsidRPr="00866F1A">
        <w:t xml:space="preserve">Распространение опасных болезней и вредителей леса на территории Забайкальского </w:t>
      </w:r>
    </w:p>
    <w:p w:rsidR="001B6E5F" w:rsidRPr="00866F1A" w:rsidRDefault="001B6E5F" w:rsidP="001C1C35">
      <w:pPr>
        <w:suppressAutoHyphens/>
        <w:ind w:firstLine="0"/>
      </w:pPr>
      <w:r w:rsidRPr="00866F1A">
        <w:t xml:space="preserve">края не прогнозируется.  </w:t>
      </w:r>
    </w:p>
    <w:p w:rsidR="001C1C35" w:rsidRPr="00866F1A" w:rsidRDefault="001C1C35" w:rsidP="001C1C35">
      <w:pPr>
        <w:suppressAutoHyphens/>
        <w:ind w:firstLine="0"/>
      </w:pPr>
    </w:p>
    <w:p w:rsidR="002859BA" w:rsidRPr="00866F1A" w:rsidRDefault="009B719C" w:rsidP="002751DA">
      <w:pPr>
        <w:pStyle w:val="22"/>
        <w:numPr>
          <w:ilvl w:val="0"/>
          <w:numId w:val="0"/>
        </w:numPr>
        <w:suppressAutoHyphens/>
        <w:spacing w:before="240"/>
        <w:rPr>
          <w:lang w:val="ru-RU"/>
        </w:rPr>
      </w:pPr>
      <w:bookmarkStart w:id="101" w:name="_Toc135218102"/>
      <w:r w:rsidRPr="00866F1A">
        <w:rPr>
          <w:lang w:val="ru-RU"/>
        </w:rPr>
        <w:lastRenderedPageBreak/>
        <w:t>5.</w:t>
      </w:r>
      <w:r w:rsidR="002D7389" w:rsidRPr="00866F1A">
        <w:rPr>
          <w:lang w:val="ru-RU"/>
        </w:rPr>
        <w:t xml:space="preserve">4. </w:t>
      </w:r>
      <w:r w:rsidR="001222C4" w:rsidRPr="00866F1A">
        <w:rPr>
          <w:lang w:val="ru-RU"/>
        </w:rPr>
        <w:t>Наличие сил и средств ликвидации чрезвычайных ситуаций</w:t>
      </w:r>
      <w:bookmarkEnd w:id="101"/>
    </w:p>
    <w:p w:rsidR="00CC3D65" w:rsidRPr="00866F1A" w:rsidRDefault="00FE4C66" w:rsidP="002751DA">
      <w:pPr>
        <w:suppressAutoHyphens/>
        <w:overflowPunct w:val="0"/>
        <w:autoSpaceDE w:val="0"/>
        <w:ind w:firstLine="709"/>
        <w:textAlignment w:val="baseline"/>
      </w:pPr>
      <w:r w:rsidRPr="00866F1A">
        <w:t xml:space="preserve">На территории городского поселения </w:t>
      </w:r>
      <w:r w:rsidR="005A3956" w:rsidRPr="00866F1A">
        <w:t>к силам и средствам ликвидации чрезвычайных ситуацией</w:t>
      </w:r>
      <w:r w:rsidR="0051440C" w:rsidRPr="00866F1A">
        <w:t xml:space="preserve"> относится </w:t>
      </w:r>
      <w:r w:rsidR="0051440C" w:rsidRPr="00866F1A">
        <w:rPr>
          <w:bCs/>
        </w:rPr>
        <w:t xml:space="preserve">территориальное подразделение надзорной деятельности МЧС России – Пожарно-спасательная часть № 38 расположена по адресу пгт. Чернышевск, ул. Энергетиков, 51, а также </w:t>
      </w:r>
      <w:r w:rsidR="004753D9" w:rsidRPr="00866F1A">
        <w:t>в силу специфики территории в пгт. Чернышевск имеется</w:t>
      </w:r>
      <w:r w:rsidR="005A3956" w:rsidRPr="00866F1A">
        <w:t xml:space="preserve"> пожарный поезд.</w:t>
      </w:r>
    </w:p>
    <w:p w:rsidR="00C309DB" w:rsidRPr="00866F1A" w:rsidRDefault="00C309DB" w:rsidP="00C309DB">
      <w:pPr>
        <w:ind w:firstLine="0"/>
        <w:jc w:val="right"/>
        <w:rPr>
          <w:i/>
        </w:rPr>
      </w:pPr>
      <w:r w:rsidRPr="00866F1A">
        <w:rPr>
          <w:i/>
        </w:rPr>
        <w:t>Таблица5.4.1</w:t>
      </w:r>
    </w:p>
    <w:p w:rsidR="00CC3D65" w:rsidRPr="00866F1A" w:rsidRDefault="00CC3D65" w:rsidP="00FE4C66">
      <w:pPr>
        <w:ind w:firstLine="0"/>
        <w:jc w:val="center"/>
      </w:pPr>
      <w:r w:rsidRPr="00866F1A">
        <w:t>Перечень сил и средств постоянной готовно</w:t>
      </w:r>
      <w:r w:rsidR="00FE4C66" w:rsidRPr="00866F1A">
        <w:t xml:space="preserve">сти территориальной подсистемы </w:t>
      </w:r>
      <w:r w:rsidRPr="00866F1A">
        <w:t xml:space="preserve">Единой государственной системы предупреждения и ликвидации чрезвычайных ситуаций </w:t>
      </w:r>
      <w:r w:rsidR="00FE4C66" w:rsidRPr="00866F1A">
        <w:t xml:space="preserve">на территории городского поселения </w:t>
      </w:r>
      <w:r w:rsidR="002C13E8" w:rsidRPr="00866F1A">
        <w:t>«</w:t>
      </w:r>
      <w:r w:rsidR="00FE4C66" w:rsidRPr="00866F1A">
        <w:t>Чернышевское</w:t>
      </w:r>
      <w:r w:rsidR="002C13E8" w:rsidRPr="00866F1A">
        <w:t>»</w:t>
      </w:r>
    </w:p>
    <w:tbl>
      <w:tblPr>
        <w:tblStyle w:val="TableGrid"/>
        <w:tblW w:w="5000" w:type="pct"/>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61"/>
        <w:gridCol w:w="1083"/>
        <w:gridCol w:w="1072"/>
        <w:gridCol w:w="1057"/>
        <w:gridCol w:w="1072"/>
        <w:gridCol w:w="1194"/>
        <w:gridCol w:w="1053"/>
        <w:gridCol w:w="1215"/>
        <w:gridCol w:w="1209"/>
      </w:tblGrid>
      <w:tr w:rsidR="00334EC8" w:rsidRPr="00866F1A" w:rsidTr="00CA1A84">
        <w:trPr>
          <w:trHeight w:val="2309"/>
          <w:jc w:val="center"/>
        </w:trPr>
        <w:tc>
          <w:tcPr>
            <w:tcW w:w="640" w:type="pct"/>
            <w:vAlign w:val="center"/>
            <w:hideMark/>
          </w:tcPr>
          <w:p w:rsidR="00D05D5D" w:rsidRPr="00866F1A" w:rsidRDefault="00D05D5D" w:rsidP="005A3956">
            <w:pPr>
              <w:ind w:firstLine="0"/>
              <w:contextualSpacing/>
              <w:jc w:val="center"/>
              <w:rPr>
                <w:rFonts w:ascii="Times New Roman" w:hAnsi="Times New Roman"/>
                <w:b/>
                <w:sz w:val="20"/>
                <w:szCs w:val="20"/>
              </w:rPr>
            </w:pPr>
            <w:r w:rsidRPr="00866F1A">
              <w:rPr>
                <w:rFonts w:ascii="Times New Roman" w:hAnsi="Times New Roman"/>
                <w:b/>
                <w:sz w:val="20"/>
                <w:szCs w:val="20"/>
              </w:rPr>
              <w:t>Полное наименование формирования</w:t>
            </w:r>
          </w:p>
        </w:tc>
        <w:tc>
          <w:tcPr>
            <w:tcW w:w="550" w:type="pct"/>
            <w:vAlign w:val="center"/>
            <w:hideMark/>
          </w:tcPr>
          <w:p w:rsidR="00D05D5D" w:rsidRPr="00866F1A" w:rsidRDefault="00D05D5D" w:rsidP="005A3956">
            <w:pPr>
              <w:ind w:firstLine="0"/>
              <w:contextualSpacing/>
              <w:jc w:val="center"/>
              <w:rPr>
                <w:rFonts w:ascii="Times New Roman" w:hAnsi="Times New Roman"/>
                <w:b/>
                <w:sz w:val="20"/>
                <w:szCs w:val="20"/>
              </w:rPr>
            </w:pPr>
            <w:r w:rsidRPr="00866F1A">
              <w:rPr>
                <w:rFonts w:ascii="Times New Roman" w:hAnsi="Times New Roman"/>
                <w:b/>
                <w:sz w:val="20"/>
                <w:szCs w:val="20"/>
              </w:rPr>
              <w:t>Место дислокации, телефон</w:t>
            </w:r>
          </w:p>
        </w:tc>
        <w:tc>
          <w:tcPr>
            <w:tcW w:w="505" w:type="pct"/>
            <w:vAlign w:val="center"/>
            <w:hideMark/>
          </w:tcPr>
          <w:p w:rsidR="00D05D5D" w:rsidRPr="00866F1A" w:rsidRDefault="00D05D5D" w:rsidP="005A3956">
            <w:pPr>
              <w:ind w:firstLine="0"/>
              <w:contextualSpacing/>
              <w:jc w:val="center"/>
              <w:rPr>
                <w:rFonts w:ascii="Times New Roman" w:hAnsi="Times New Roman"/>
                <w:b/>
                <w:sz w:val="20"/>
                <w:szCs w:val="20"/>
              </w:rPr>
            </w:pPr>
            <w:r w:rsidRPr="00866F1A">
              <w:rPr>
                <w:rFonts w:ascii="Times New Roman" w:hAnsi="Times New Roman"/>
                <w:b/>
                <w:sz w:val="20"/>
                <w:szCs w:val="20"/>
              </w:rPr>
              <w:t>Общая числ</w:t>
            </w:r>
            <w:r w:rsidR="00FE4C66" w:rsidRPr="00866F1A">
              <w:rPr>
                <w:rFonts w:ascii="Times New Roman" w:hAnsi="Times New Roman"/>
                <w:b/>
                <w:sz w:val="20"/>
                <w:szCs w:val="20"/>
              </w:rPr>
              <w:t>ен</w:t>
            </w:r>
            <w:r w:rsidRPr="00866F1A">
              <w:rPr>
                <w:rFonts w:ascii="Times New Roman" w:hAnsi="Times New Roman"/>
                <w:b/>
                <w:sz w:val="20"/>
                <w:szCs w:val="20"/>
              </w:rPr>
              <w:t>ность формирования (в т.ч. на дежурстве)</w:t>
            </w:r>
          </w:p>
        </w:tc>
        <w:tc>
          <w:tcPr>
            <w:tcW w:w="504" w:type="pct"/>
            <w:vAlign w:val="center"/>
            <w:hideMark/>
          </w:tcPr>
          <w:p w:rsidR="00D05D5D" w:rsidRPr="00866F1A" w:rsidRDefault="00D05D5D" w:rsidP="005A3956">
            <w:pPr>
              <w:ind w:firstLine="0"/>
              <w:contextualSpacing/>
              <w:jc w:val="center"/>
              <w:rPr>
                <w:rFonts w:ascii="Times New Roman" w:hAnsi="Times New Roman"/>
                <w:b/>
                <w:sz w:val="20"/>
                <w:szCs w:val="20"/>
              </w:rPr>
            </w:pPr>
            <w:r w:rsidRPr="00866F1A">
              <w:rPr>
                <w:rFonts w:ascii="Times New Roman" w:hAnsi="Times New Roman"/>
                <w:b/>
                <w:sz w:val="20"/>
                <w:szCs w:val="20"/>
              </w:rPr>
              <w:t>Наименование и количество основных видов спасательной техники, оборудования, имущества (в т.ч. на дежурстве), ед.</w:t>
            </w:r>
          </w:p>
        </w:tc>
        <w:tc>
          <w:tcPr>
            <w:tcW w:w="505" w:type="pct"/>
            <w:vAlign w:val="center"/>
            <w:hideMark/>
          </w:tcPr>
          <w:p w:rsidR="00D05D5D" w:rsidRPr="00866F1A" w:rsidRDefault="005A3956" w:rsidP="005A3956">
            <w:pPr>
              <w:ind w:firstLine="0"/>
              <w:contextualSpacing/>
              <w:jc w:val="center"/>
              <w:rPr>
                <w:rFonts w:ascii="Times New Roman" w:hAnsi="Times New Roman"/>
                <w:b/>
                <w:sz w:val="20"/>
                <w:szCs w:val="20"/>
              </w:rPr>
            </w:pPr>
            <w:r w:rsidRPr="00866F1A">
              <w:rPr>
                <w:rFonts w:ascii="Times New Roman" w:hAnsi="Times New Roman"/>
                <w:b/>
                <w:sz w:val="20"/>
                <w:szCs w:val="20"/>
              </w:rPr>
              <w:t>Виды ЧС</w:t>
            </w:r>
            <w:r w:rsidR="00D05D5D" w:rsidRPr="00866F1A">
              <w:rPr>
                <w:rFonts w:ascii="Times New Roman" w:hAnsi="Times New Roman"/>
                <w:b/>
                <w:sz w:val="20"/>
                <w:szCs w:val="20"/>
              </w:rPr>
              <w:t>, на которые могут привлекаться формирования</w:t>
            </w:r>
          </w:p>
        </w:tc>
        <w:tc>
          <w:tcPr>
            <w:tcW w:w="575" w:type="pct"/>
            <w:vAlign w:val="center"/>
            <w:hideMark/>
          </w:tcPr>
          <w:p w:rsidR="00D05D5D" w:rsidRPr="00866F1A" w:rsidRDefault="00D05D5D" w:rsidP="005A3956">
            <w:pPr>
              <w:ind w:firstLine="0"/>
              <w:contextualSpacing/>
              <w:jc w:val="center"/>
              <w:rPr>
                <w:rFonts w:ascii="Times New Roman" w:hAnsi="Times New Roman"/>
                <w:b/>
                <w:sz w:val="20"/>
                <w:szCs w:val="20"/>
              </w:rPr>
            </w:pPr>
            <w:r w:rsidRPr="00866F1A">
              <w:rPr>
                <w:rFonts w:ascii="Times New Roman" w:hAnsi="Times New Roman"/>
                <w:b/>
                <w:sz w:val="20"/>
                <w:szCs w:val="20"/>
              </w:rPr>
              <w:t>Функции, выполняемые формированием, виды работ, на которые имеется аттестация</w:t>
            </w:r>
          </w:p>
        </w:tc>
        <w:tc>
          <w:tcPr>
            <w:tcW w:w="535" w:type="pct"/>
            <w:vAlign w:val="center"/>
            <w:hideMark/>
          </w:tcPr>
          <w:p w:rsidR="00D05D5D" w:rsidRPr="00866F1A" w:rsidRDefault="00D05D5D" w:rsidP="005A3956">
            <w:pPr>
              <w:ind w:firstLine="0"/>
              <w:contextualSpacing/>
              <w:jc w:val="center"/>
              <w:rPr>
                <w:rFonts w:ascii="Times New Roman" w:hAnsi="Times New Roman"/>
                <w:b/>
                <w:sz w:val="20"/>
                <w:szCs w:val="20"/>
              </w:rPr>
            </w:pPr>
            <w:r w:rsidRPr="00866F1A">
              <w:rPr>
                <w:rFonts w:ascii="Times New Roman" w:hAnsi="Times New Roman"/>
                <w:b/>
                <w:sz w:val="20"/>
                <w:szCs w:val="20"/>
              </w:rPr>
              <w:t>Порядок привлечения к спасательным работам</w:t>
            </w:r>
          </w:p>
        </w:tc>
        <w:tc>
          <w:tcPr>
            <w:tcW w:w="617" w:type="pct"/>
            <w:vAlign w:val="center"/>
            <w:hideMark/>
          </w:tcPr>
          <w:p w:rsidR="00D05D5D" w:rsidRPr="00866F1A" w:rsidRDefault="00D05D5D" w:rsidP="005A3956">
            <w:pPr>
              <w:ind w:firstLine="0"/>
              <w:contextualSpacing/>
              <w:jc w:val="center"/>
              <w:rPr>
                <w:rFonts w:ascii="Times New Roman" w:hAnsi="Times New Roman"/>
                <w:b/>
                <w:sz w:val="20"/>
                <w:szCs w:val="20"/>
              </w:rPr>
            </w:pPr>
            <w:r w:rsidRPr="00866F1A">
              <w:rPr>
                <w:rFonts w:ascii="Times New Roman" w:hAnsi="Times New Roman"/>
                <w:b/>
                <w:sz w:val="20"/>
                <w:szCs w:val="20"/>
              </w:rPr>
              <w:t xml:space="preserve">ж/д </w:t>
            </w:r>
            <w:r w:rsidR="005A3956" w:rsidRPr="00866F1A">
              <w:rPr>
                <w:rFonts w:ascii="Times New Roman" w:hAnsi="Times New Roman"/>
                <w:b/>
                <w:sz w:val="20"/>
                <w:szCs w:val="20"/>
              </w:rPr>
              <w:t xml:space="preserve"> станция, </w:t>
            </w:r>
            <w:r w:rsidRPr="00866F1A">
              <w:rPr>
                <w:rFonts w:ascii="Times New Roman" w:hAnsi="Times New Roman"/>
                <w:b/>
                <w:sz w:val="20"/>
                <w:szCs w:val="20"/>
              </w:rPr>
              <w:t>, время готовности</w:t>
            </w:r>
          </w:p>
        </w:tc>
        <w:tc>
          <w:tcPr>
            <w:tcW w:w="569" w:type="pct"/>
            <w:vAlign w:val="center"/>
            <w:hideMark/>
          </w:tcPr>
          <w:p w:rsidR="00D05D5D" w:rsidRPr="00866F1A" w:rsidRDefault="00D05D5D" w:rsidP="005A3956">
            <w:pPr>
              <w:ind w:firstLine="0"/>
              <w:contextualSpacing/>
              <w:jc w:val="center"/>
              <w:rPr>
                <w:rFonts w:ascii="Times New Roman" w:hAnsi="Times New Roman"/>
                <w:b/>
                <w:sz w:val="20"/>
                <w:szCs w:val="20"/>
              </w:rPr>
            </w:pPr>
            <w:r w:rsidRPr="00866F1A">
              <w:rPr>
                <w:rFonts w:ascii="Times New Roman" w:hAnsi="Times New Roman"/>
                <w:b/>
                <w:sz w:val="20"/>
                <w:szCs w:val="20"/>
              </w:rPr>
              <w:t>Источник финансирования</w:t>
            </w:r>
          </w:p>
        </w:tc>
      </w:tr>
      <w:tr w:rsidR="00334EC8" w:rsidRPr="00866F1A" w:rsidTr="00CA1A84">
        <w:tblPrEx>
          <w:tblCellMar>
            <w:top w:w="13" w:type="dxa"/>
            <w:left w:w="142" w:type="dxa"/>
            <w:right w:w="109" w:type="dxa"/>
          </w:tblCellMar>
        </w:tblPrEx>
        <w:trPr>
          <w:trHeight w:val="1156"/>
          <w:jc w:val="center"/>
        </w:trPr>
        <w:tc>
          <w:tcPr>
            <w:tcW w:w="640" w:type="pct"/>
            <w:vAlign w:val="center"/>
            <w:hideMark/>
          </w:tcPr>
          <w:p w:rsidR="00D05D5D" w:rsidRPr="00866F1A" w:rsidRDefault="00D05D5D" w:rsidP="005A3956">
            <w:pPr>
              <w:ind w:firstLine="0"/>
              <w:contextualSpacing/>
              <w:jc w:val="center"/>
              <w:rPr>
                <w:rFonts w:ascii="Times New Roman" w:hAnsi="Times New Roman"/>
                <w:sz w:val="20"/>
                <w:szCs w:val="20"/>
              </w:rPr>
            </w:pPr>
            <w:r w:rsidRPr="00866F1A">
              <w:rPr>
                <w:rFonts w:ascii="Times New Roman" w:hAnsi="Times New Roman"/>
                <w:sz w:val="20"/>
                <w:szCs w:val="20"/>
              </w:rPr>
              <w:t>Пожарный поезд ЗабЖД, ст.Чернышевск-Забайкальский</w:t>
            </w:r>
          </w:p>
        </w:tc>
        <w:tc>
          <w:tcPr>
            <w:tcW w:w="550" w:type="pct"/>
            <w:vAlign w:val="center"/>
            <w:hideMark/>
          </w:tcPr>
          <w:p w:rsidR="00D05D5D" w:rsidRPr="00866F1A" w:rsidRDefault="00D05D5D" w:rsidP="005A3956">
            <w:pPr>
              <w:ind w:firstLine="0"/>
              <w:contextualSpacing/>
              <w:jc w:val="center"/>
              <w:rPr>
                <w:rFonts w:ascii="Times New Roman" w:hAnsi="Times New Roman"/>
                <w:sz w:val="20"/>
                <w:szCs w:val="20"/>
              </w:rPr>
            </w:pPr>
            <w:r w:rsidRPr="00866F1A">
              <w:rPr>
                <w:rFonts w:ascii="Times New Roman" w:hAnsi="Times New Roman"/>
                <w:sz w:val="20"/>
                <w:szCs w:val="20"/>
              </w:rPr>
              <w:t>пгт Чернышевск,</w:t>
            </w:r>
            <w:r w:rsidR="00FE4C66" w:rsidRPr="00866F1A">
              <w:rPr>
                <w:rFonts w:ascii="Times New Roman" w:hAnsi="Times New Roman"/>
                <w:sz w:val="20"/>
                <w:szCs w:val="20"/>
              </w:rPr>
              <w:t xml:space="preserve"> ул. </w:t>
            </w:r>
            <w:r w:rsidRPr="00866F1A">
              <w:rPr>
                <w:rFonts w:ascii="Times New Roman" w:hAnsi="Times New Roman"/>
                <w:sz w:val="20"/>
                <w:szCs w:val="20"/>
              </w:rPr>
              <w:t>Садовая, 35</w:t>
            </w:r>
          </w:p>
        </w:tc>
        <w:tc>
          <w:tcPr>
            <w:tcW w:w="505" w:type="pct"/>
            <w:vAlign w:val="center"/>
            <w:hideMark/>
          </w:tcPr>
          <w:p w:rsidR="00D05D5D" w:rsidRPr="00866F1A" w:rsidRDefault="00D05D5D" w:rsidP="005A3956">
            <w:pPr>
              <w:ind w:firstLine="0"/>
              <w:contextualSpacing/>
              <w:jc w:val="center"/>
              <w:rPr>
                <w:rFonts w:ascii="Times New Roman" w:hAnsi="Times New Roman"/>
                <w:sz w:val="20"/>
                <w:szCs w:val="20"/>
              </w:rPr>
            </w:pPr>
            <w:r w:rsidRPr="00866F1A">
              <w:rPr>
                <w:rFonts w:ascii="Times New Roman" w:hAnsi="Times New Roman"/>
                <w:sz w:val="20"/>
                <w:szCs w:val="20"/>
              </w:rPr>
              <w:t>18</w:t>
            </w:r>
          </w:p>
        </w:tc>
        <w:tc>
          <w:tcPr>
            <w:tcW w:w="504" w:type="pct"/>
            <w:vAlign w:val="center"/>
            <w:hideMark/>
          </w:tcPr>
          <w:p w:rsidR="00D05D5D" w:rsidRPr="00866F1A" w:rsidRDefault="00D05D5D" w:rsidP="005A3956">
            <w:pPr>
              <w:ind w:firstLine="0"/>
              <w:contextualSpacing/>
              <w:jc w:val="center"/>
              <w:rPr>
                <w:rFonts w:ascii="Times New Roman" w:hAnsi="Times New Roman"/>
                <w:sz w:val="20"/>
                <w:szCs w:val="20"/>
              </w:rPr>
            </w:pPr>
            <w:r w:rsidRPr="00866F1A">
              <w:rPr>
                <w:rFonts w:ascii="Times New Roman" w:hAnsi="Times New Roman"/>
                <w:sz w:val="20"/>
                <w:szCs w:val="20"/>
              </w:rPr>
              <w:t>поезд - 1</w:t>
            </w:r>
          </w:p>
        </w:tc>
        <w:tc>
          <w:tcPr>
            <w:tcW w:w="505" w:type="pct"/>
            <w:vAlign w:val="center"/>
            <w:hideMark/>
          </w:tcPr>
          <w:p w:rsidR="00D05D5D" w:rsidRPr="00866F1A" w:rsidRDefault="00D05D5D" w:rsidP="005A3956">
            <w:pPr>
              <w:ind w:firstLine="0"/>
              <w:contextualSpacing/>
              <w:jc w:val="center"/>
              <w:rPr>
                <w:rFonts w:ascii="Times New Roman" w:hAnsi="Times New Roman"/>
                <w:sz w:val="20"/>
                <w:szCs w:val="20"/>
              </w:rPr>
            </w:pPr>
            <w:r w:rsidRPr="00866F1A">
              <w:rPr>
                <w:rFonts w:ascii="Times New Roman" w:hAnsi="Times New Roman"/>
                <w:sz w:val="20"/>
                <w:szCs w:val="20"/>
              </w:rPr>
              <w:t>ЧС на ж/д транспорте</w:t>
            </w:r>
          </w:p>
        </w:tc>
        <w:tc>
          <w:tcPr>
            <w:tcW w:w="575" w:type="pct"/>
            <w:vAlign w:val="center"/>
            <w:hideMark/>
          </w:tcPr>
          <w:p w:rsidR="00D05D5D" w:rsidRPr="00866F1A" w:rsidRDefault="00D05D5D" w:rsidP="005A3956">
            <w:pPr>
              <w:ind w:firstLine="0"/>
              <w:contextualSpacing/>
              <w:jc w:val="center"/>
              <w:rPr>
                <w:rFonts w:ascii="Times New Roman" w:hAnsi="Times New Roman"/>
                <w:sz w:val="20"/>
                <w:szCs w:val="20"/>
              </w:rPr>
            </w:pPr>
            <w:r w:rsidRPr="00866F1A">
              <w:rPr>
                <w:rFonts w:ascii="Times New Roman" w:hAnsi="Times New Roman"/>
                <w:sz w:val="20"/>
                <w:szCs w:val="20"/>
              </w:rPr>
              <w:t>ликвидация</w:t>
            </w:r>
          </w:p>
          <w:p w:rsidR="00D05D5D" w:rsidRPr="00866F1A" w:rsidRDefault="00D05D5D" w:rsidP="005A3956">
            <w:pPr>
              <w:ind w:firstLine="0"/>
              <w:contextualSpacing/>
              <w:jc w:val="center"/>
              <w:rPr>
                <w:rFonts w:ascii="Times New Roman" w:hAnsi="Times New Roman"/>
                <w:sz w:val="20"/>
                <w:szCs w:val="20"/>
              </w:rPr>
            </w:pPr>
            <w:r w:rsidRPr="00866F1A">
              <w:rPr>
                <w:rFonts w:ascii="Times New Roman" w:hAnsi="Times New Roman"/>
                <w:sz w:val="20"/>
                <w:szCs w:val="20"/>
              </w:rPr>
              <w:t>(локализация) ЧС на ж/д транспорте</w:t>
            </w:r>
          </w:p>
        </w:tc>
        <w:tc>
          <w:tcPr>
            <w:tcW w:w="535" w:type="pct"/>
            <w:vAlign w:val="center"/>
            <w:hideMark/>
          </w:tcPr>
          <w:p w:rsidR="00D05D5D" w:rsidRPr="00866F1A" w:rsidRDefault="00D05D5D" w:rsidP="005A3956">
            <w:pPr>
              <w:ind w:firstLine="0"/>
              <w:contextualSpacing/>
              <w:jc w:val="center"/>
              <w:rPr>
                <w:rFonts w:ascii="Times New Roman" w:hAnsi="Times New Roman"/>
                <w:sz w:val="20"/>
                <w:szCs w:val="20"/>
              </w:rPr>
            </w:pPr>
            <w:r w:rsidRPr="00866F1A">
              <w:rPr>
                <w:rFonts w:ascii="Times New Roman" w:hAnsi="Times New Roman"/>
                <w:sz w:val="20"/>
                <w:szCs w:val="20"/>
              </w:rPr>
              <w:t>по плану</w:t>
            </w:r>
          </w:p>
          <w:p w:rsidR="00D05D5D" w:rsidRPr="00866F1A" w:rsidRDefault="00D05D5D" w:rsidP="005A3956">
            <w:pPr>
              <w:ind w:firstLine="0"/>
              <w:contextualSpacing/>
              <w:jc w:val="center"/>
              <w:rPr>
                <w:rFonts w:ascii="Times New Roman" w:hAnsi="Times New Roman"/>
                <w:sz w:val="20"/>
                <w:szCs w:val="20"/>
              </w:rPr>
            </w:pPr>
            <w:r w:rsidRPr="00866F1A">
              <w:rPr>
                <w:rFonts w:ascii="Times New Roman" w:hAnsi="Times New Roman"/>
                <w:sz w:val="20"/>
                <w:szCs w:val="20"/>
              </w:rPr>
              <w:t>привлечения сил и средств</w:t>
            </w:r>
          </w:p>
        </w:tc>
        <w:tc>
          <w:tcPr>
            <w:tcW w:w="617" w:type="pct"/>
            <w:vAlign w:val="center"/>
            <w:hideMark/>
          </w:tcPr>
          <w:p w:rsidR="00D05D5D" w:rsidRPr="00866F1A" w:rsidRDefault="00D05D5D" w:rsidP="005A3956">
            <w:pPr>
              <w:ind w:firstLine="0"/>
              <w:contextualSpacing/>
              <w:jc w:val="center"/>
              <w:rPr>
                <w:rFonts w:ascii="Times New Roman" w:hAnsi="Times New Roman"/>
                <w:sz w:val="20"/>
                <w:szCs w:val="20"/>
              </w:rPr>
            </w:pPr>
            <w:r w:rsidRPr="00866F1A">
              <w:rPr>
                <w:rFonts w:ascii="Times New Roman" w:hAnsi="Times New Roman"/>
                <w:sz w:val="20"/>
                <w:szCs w:val="20"/>
              </w:rPr>
              <w:t>ст. Чернышевск-</w:t>
            </w:r>
            <w:r w:rsidR="00FE4C66" w:rsidRPr="00866F1A">
              <w:rPr>
                <w:rFonts w:ascii="Times New Roman" w:hAnsi="Times New Roman"/>
                <w:sz w:val="20"/>
                <w:szCs w:val="20"/>
              </w:rPr>
              <w:t>Забайкальск</w:t>
            </w:r>
            <w:r w:rsidRPr="00866F1A">
              <w:rPr>
                <w:rFonts w:ascii="Times New Roman" w:hAnsi="Times New Roman"/>
                <w:sz w:val="20"/>
                <w:szCs w:val="20"/>
              </w:rPr>
              <w:t>ий, 20 минут</w:t>
            </w:r>
          </w:p>
        </w:tc>
        <w:tc>
          <w:tcPr>
            <w:tcW w:w="569" w:type="pct"/>
            <w:vAlign w:val="center"/>
            <w:hideMark/>
          </w:tcPr>
          <w:p w:rsidR="00D05D5D" w:rsidRPr="00866F1A" w:rsidRDefault="00D05D5D" w:rsidP="005A3956">
            <w:pPr>
              <w:ind w:firstLine="0"/>
              <w:contextualSpacing/>
              <w:jc w:val="center"/>
              <w:rPr>
                <w:rFonts w:ascii="Times New Roman" w:hAnsi="Times New Roman"/>
                <w:sz w:val="20"/>
                <w:szCs w:val="20"/>
              </w:rPr>
            </w:pPr>
            <w:r w:rsidRPr="00866F1A">
              <w:rPr>
                <w:rFonts w:ascii="Times New Roman" w:hAnsi="Times New Roman"/>
                <w:sz w:val="20"/>
                <w:szCs w:val="20"/>
              </w:rPr>
              <w:t>собственные средства</w:t>
            </w:r>
          </w:p>
        </w:tc>
      </w:tr>
    </w:tbl>
    <w:p w:rsidR="00CC3D65" w:rsidRPr="00866F1A" w:rsidRDefault="00CC3D65" w:rsidP="00CC3D65">
      <w:pPr>
        <w:suppressAutoHyphens/>
      </w:pPr>
    </w:p>
    <w:p w:rsidR="004415C2" w:rsidRPr="00866F1A" w:rsidRDefault="004415C2" w:rsidP="004415C2">
      <w:pPr>
        <w:ind w:firstLine="0"/>
        <w:jc w:val="right"/>
        <w:rPr>
          <w:i/>
        </w:rPr>
      </w:pPr>
      <w:bookmarkStart w:id="102" w:name="_Toc242169458"/>
      <w:r w:rsidRPr="00866F1A">
        <w:rPr>
          <w:i/>
        </w:rPr>
        <w:t>Таблица 5.4.2</w:t>
      </w:r>
    </w:p>
    <w:p w:rsidR="004415C2" w:rsidRPr="00866F1A" w:rsidRDefault="004415C2" w:rsidP="004415C2">
      <w:pPr>
        <w:jc w:val="center"/>
      </w:pPr>
      <w:r w:rsidRPr="00866F1A">
        <w:t xml:space="preserve">Реестр патрульных, патрульно-маневренных, маневренных, патрульно-контрольных и контрольных групп на территории городского поселения </w:t>
      </w:r>
      <w:r w:rsidR="002C13E8" w:rsidRPr="00866F1A">
        <w:t>«</w:t>
      </w:r>
      <w:r w:rsidRPr="00866F1A">
        <w:t>Чернышевское</w:t>
      </w:r>
      <w:r w:rsidR="002C13E8" w:rsidRPr="00866F1A">
        <w:t>»</w:t>
      </w:r>
    </w:p>
    <w:tbl>
      <w:tblPr>
        <w:tblStyle w:val="affff7"/>
        <w:tblW w:w="5000" w:type="pct"/>
        <w:tblLook w:val="04A0"/>
      </w:tblPr>
      <w:tblGrid>
        <w:gridCol w:w="1227"/>
        <w:gridCol w:w="2512"/>
        <w:gridCol w:w="2854"/>
        <w:gridCol w:w="3829"/>
      </w:tblGrid>
      <w:tr w:rsidR="004415C2" w:rsidRPr="00866F1A" w:rsidTr="0084052B">
        <w:trPr>
          <w:tblHeader/>
        </w:trPr>
        <w:tc>
          <w:tcPr>
            <w:tcW w:w="589" w:type="pct"/>
            <w:vAlign w:val="center"/>
          </w:tcPr>
          <w:p w:rsidR="004415C2" w:rsidRPr="00866F1A" w:rsidRDefault="004415C2" w:rsidP="004415C2">
            <w:pPr>
              <w:ind w:firstLine="0"/>
              <w:jc w:val="left"/>
              <w:rPr>
                <w:b/>
              </w:rPr>
            </w:pPr>
            <w:r w:rsidRPr="00866F1A">
              <w:rPr>
                <w:b/>
              </w:rPr>
              <w:t>№ группы</w:t>
            </w:r>
          </w:p>
        </w:tc>
        <w:tc>
          <w:tcPr>
            <w:tcW w:w="1205" w:type="pct"/>
            <w:vAlign w:val="center"/>
          </w:tcPr>
          <w:p w:rsidR="004415C2" w:rsidRPr="00866F1A" w:rsidRDefault="004415C2" w:rsidP="004415C2">
            <w:pPr>
              <w:ind w:firstLine="0"/>
              <w:jc w:val="left"/>
              <w:rPr>
                <w:b/>
              </w:rPr>
            </w:pPr>
            <w:r w:rsidRPr="00866F1A">
              <w:rPr>
                <w:b/>
              </w:rPr>
              <w:t>Зона ответственности (наименование населенных пунктов)</w:t>
            </w:r>
          </w:p>
        </w:tc>
        <w:tc>
          <w:tcPr>
            <w:tcW w:w="1369" w:type="pct"/>
            <w:vAlign w:val="center"/>
          </w:tcPr>
          <w:p w:rsidR="004415C2" w:rsidRPr="00866F1A" w:rsidRDefault="004415C2" w:rsidP="004415C2">
            <w:pPr>
              <w:ind w:firstLine="0"/>
              <w:jc w:val="left"/>
              <w:rPr>
                <w:b/>
              </w:rPr>
            </w:pPr>
            <w:r w:rsidRPr="00866F1A">
              <w:rPr>
                <w:b/>
              </w:rPr>
              <w:t>Численный состав группы</w:t>
            </w:r>
          </w:p>
        </w:tc>
        <w:tc>
          <w:tcPr>
            <w:tcW w:w="1837" w:type="pct"/>
            <w:vAlign w:val="center"/>
          </w:tcPr>
          <w:p w:rsidR="004415C2" w:rsidRPr="00866F1A" w:rsidRDefault="004415C2" w:rsidP="004415C2">
            <w:pPr>
              <w:ind w:firstLine="0"/>
              <w:jc w:val="left"/>
              <w:rPr>
                <w:b/>
              </w:rPr>
            </w:pPr>
            <w:r w:rsidRPr="00866F1A">
              <w:rPr>
                <w:b/>
              </w:rPr>
              <w:t>Техника и оснащение группы</w:t>
            </w:r>
          </w:p>
        </w:tc>
      </w:tr>
      <w:tr w:rsidR="004415C2" w:rsidRPr="00866F1A" w:rsidTr="004415C2">
        <w:tc>
          <w:tcPr>
            <w:tcW w:w="589" w:type="pct"/>
            <w:vAlign w:val="center"/>
          </w:tcPr>
          <w:p w:rsidR="004415C2" w:rsidRPr="00866F1A" w:rsidRDefault="004415C2" w:rsidP="004415C2">
            <w:pPr>
              <w:ind w:firstLine="0"/>
              <w:jc w:val="left"/>
            </w:pPr>
            <w:r w:rsidRPr="00866F1A">
              <w:t>1</w:t>
            </w:r>
          </w:p>
        </w:tc>
        <w:tc>
          <w:tcPr>
            <w:tcW w:w="1205" w:type="pct"/>
            <w:vAlign w:val="center"/>
          </w:tcPr>
          <w:p w:rsidR="004415C2" w:rsidRPr="00866F1A" w:rsidRDefault="004415C2" w:rsidP="004415C2">
            <w:pPr>
              <w:ind w:firstLine="0"/>
              <w:jc w:val="left"/>
            </w:pPr>
            <w:r w:rsidRPr="00866F1A">
              <w:t xml:space="preserve">пгт. Чернышевское </w:t>
            </w:r>
          </w:p>
        </w:tc>
        <w:tc>
          <w:tcPr>
            <w:tcW w:w="1369" w:type="pct"/>
            <w:vAlign w:val="center"/>
          </w:tcPr>
          <w:p w:rsidR="004415C2" w:rsidRPr="00866F1A" w:rsidRDefault="004415C2" w:rsidP="004415C2">
            <w:pPr>
              <w:ind w:firstLine="0"/>
              <w:jc w:val="left"/>
            </w:pPr>
            <w:r w:rsidRPr="00866F1A">
              <w:t>8</w:t>
            </w:r>
          </w:p>
        </w:tc>
        <w:tc>
          <w:tcPr>
            <w:tcW w:w="1837" w:type="pct"/>
            <w:vAlign w:val="center"/>
          </w:tcPr>
          <w:p w:rsidR="004415C2" w:rsidRPr="00866F1A" w:rsidRDefault="004415C2" w:rsidP="004415C2">
            <w:pPr>
              <w:ind w:firstLine="0"/>
              <w:jc w:val="left"/>
            </w:pPr>
            <w:r w:rsidRPr="00866F1A">
              <w:t>Автомобиль – 2 шт.</w:t>
            </w:r>
          </w:p>
          <w:p w:rsidR="004415C2" w:rsidRPr="00866F1A" w:rsidRDefault="004415C2" w:rsidP="004415C2">
            <w:pPr>
              <w:ind w:firstLine="0"/>
              <w:jc w:val="left"/>
            </w:pPr>
            <w:r w:rsidRPr="00866F1A">
              <w:t>Телефон – 8 шт.</w:t>
            </w:r>
          </w:p>
          <w:p w:rsidR="004415C2" w:rsidRPr="00866F1A" w:rsidRDefault="004415C2" w:rsidP="004415C2">
            <w:pPr>
              <w:ind w:firstLine="0"/>
              <w:jc w:val="left"/>
            </w:pPr>
            <w:r w:rsidRPr="00866F1A">
              <w:t>Спецодежда – 8 шт.</w:t>
            </w:r>
          </w:p>
          <w:p w:rsidR="004415C2" w:rsidRPr="00866F1A" w:rsidRDefault="004415C2" w:rsidP="004415C2">
            <w:pPr>
              <w:ind w:firstLine="0"/>
              <w:jc w:val="left"/>
            </w:pPr>
            <w:r w:rsidRPr="00866F1A">
              <w:t>Воздуходувка – 1 шт.</w:t>
            </w:r>
          </w:p>
          <w:p w:rsidR="004415C2" w:rsidRPr="00866F1A" w:rsidRDefault="004415C2" w:rsidP="004415C2">
            <w:pPr>
              <w:ind w:firstLine="0"/>
              <w:jc w:val="left"/>
            </w:pPr>
            <w:r w:rsidRPr="00866F1A">
              <w:t>РЛО – 4 шт.</w:t>
            </w:r>
          </w:p>
        </w:tc>
      </w:tr>
    </w:tbl>
    <w:p w:rsidR="004415C2" w:rsidRPr="00866F1A" w:rsidRDefault="004415C2" w:rsidP="004415C2">
      <w:pPr>
        <w:jc w:val="center"/>
      </w:pPr>
    </w:p>
    <w:p w:rsidR="004415C2" w:rsidRPr="00866F1A" w:rsidRDefault="004415C2" w:rsidP="004415C2">
      <w:pPr>
        <w:ind w:firstLine="0"/>
        <w:jc w:val="right"/>
        <w:rPr>
          <w:i/>
        </w:rPr>
      </w:pPr>
      <w:r w:rsidRPr="00866F1A">
        <w:rPr>
          <w:i/>
        </w:rPr>
        <w:t>Таблица 5.4.3</w:t>
      </w:r>
    </w:p>
    <w:p w:rsidR="004415C2" w:rsidRPr="00866F1A" w:rsidRDefault="004415C2" w:rsidP="004415C2">
      <w:pPr>
        <w:jc w:val="center"/>
      </w:pPr>
      <w:r w:rsidRPr="00866F1A">
        <w:t>Сведения о выполнении требований пожарной безопасности</w:t>
      </w:r>
    </w:p>
    <w:tbl>
      <w:tblPr>
        <w:tblStyle w:val="affff7"/>
        <w:tblW w:w="5000" w:type="pct"/>
        <w:tblLook w:val="04A0"/>
      </w:tblPr>
      <w:tblGrid>
        <w:gridCol w:w="525"/>
        <w:gridCol w:w="4840"/>
        <w:gridCol w:w="5057"/>
      </w:tblGrid>
      <w:tr w:rsidR="004415C2" w:rsidRPr="00866F1A" w:rsidTr="004415C2">
        <w:tc>
          <w:tcPr>
            <w:tcW w:w="252" w:type="pct"/>
            <w:vAlign w:val="center"/>
          </w:tcPr>
          <w:p w:rsidR="004415C2" w:rsidRPr="00866F1A" w:rsidRDefault="004415C2" w:rsidP="004415C2">
            <w:pPr>
              <w:ind w:firstLine="0"/>
              <w:jc w:val="left"/>
              <w:rPr>
                <w:b/>
              </w:rPr>
            </w:pPr>
            <w:r w:rsidRPr="00866F1A">
              <w:rPr>
                <w:b/>
              </w:rPr>
              <w:t>№ п/п</w:t>
            </w:r>
          </w:p>
        </w:tc>
        <w:tc>
          <w:tcPr>
            <w:tcW w:w="2322" w:type="pct"/>
            <w:vAlign w:val="center"/>
          </w:tcPr>
          <w:p w:rsidR="004415C2" w:rsidRPr="00866F1A" w:rsidRDefault="004415C2" w:rsidP="004415C2">
            <w:pPr>
              <w:ind w:firstLine="0"/>
              <w:jc w:val="left"/>
              <w:rPr>
                <w:b/>
              </w:rPr>
            </w:pPr>
            <w:r w:rsidRPr="00866F1A">
              <w:rPr>
                <w:b/>
              </w:rPr>
              <w:t>Требования пожарной безопасности, установленные законодательством Российской Федерации</w:t>
            </w:r>
          </w:p>
        </w:tc>
        <w:tc>
          <w:tcPr>
            <w:tcW w:w="2426" w:type="pct"/>
            <w:vAlign w:val="center"/>
          </w:tcPr>
          <w:p w:rsidR="004415C2" w:rsidRPr="00866F1A" w:rsidRDefault="004415C2" w:rsidP="004415C2">
            <w:pPr>
              <w:ind w:firstLine="0"/>
              <w:jc w:val="left"/>
              <w:rPr>
                <w:b/>
              </w:rPr>
            </w:pPr>
            <w:r w:rsidRPr="00866F1A">
              <w:rPr>
                <w:b/>
              </w:rPr>
              <w:t>Информация о выполнении</w:t>
            </w:r>
          </w:p>
        </w:tc>
      </w:tr>
      <w:tr w:rsidR="004415C2" w:rsidRPr="00866F1A" w:rsidTr="004415C2">
        <w:tc>
          <w:tcPr>
            <w:tcW w:w="252" w:type="pct"/>
            <w:vAlign w:val="center"/>
          </w:tcPr>
          <w:p w:rsidR="004415C2" w:rsidRPr="00866F1A" w:rsidRDefault="004415C2" w:rsidP="00BE7293">
            <w:pPr>
              <w:pStyle w:val="afff0"/>
              <w:numPr>
                <w:ilvl w:val="0"/>
                <w:numId w:val="42"/>
              </w:numPr>
              <w:ind w:left="0" w:firstLine="0"/>
              <w:jc w:val="left"/>
            </w:pPr>
          </w:p>
        </w:tc>
        <w:tc>
          <w:tcPr>
            <w:tcW w:w="2322" w:type="pct"/>
            <w:vAlign w:val="center"/>
          </w:tcPr>
          <w:p w:rsidR="004415C2" w:rsidRPr="00866F1A" w:rsidRDefault="004415C2" w:rsidP="004415C2">
            <w:pPr>
              <w:ind w:firstLine="0"/>
              <w:jc w:val="left"/>
            </w:pPr>
            <w:r w:rsidRPr="00866F1A">
              <w:t>Противопожарная преграда установленной ширины (противопожарное расстояние, противопожарная минеральная полоса, сплошная полоса лиственных деревьев) на всей протяженности границы населенного пункта с лесным участком (участками)</w:t>
            </w:r>
          </w:p>
        </w:tc>
        <w:tc>
          <w:tcPr>
            <w:tcW w:w="2426" w:type="pct"/>
            <w:vAlign w:val="center"/>
          </w:tcPr>
          <w:p w:rsidR="004415C2" w:rsidRPr="00866F1A" w:rsidRDefault="004415C2" w:rsidP="004415C2">
            <w:pPr>
              <w:ind w:firstLine="0"/>
              <w:jc w:val="left"/>
            </w:pPr>
            <w:r w:rsidRPr="00866F1A">
              <w:t>Двойная минерализованная полоса с проведением отжига и очисткой от горючего мусора между полосами</w:t>
            </w:r>
          </w:p>
        </w:tc>
      </w:tr>
      <w:tr w:rsidR="004415C2" w:rsidRPr="00866F1A" w:rsidTr="004415C2">
        <w:tc>
          <w:tcPr>
            <w:tcW w:w="252" w:type="pct"/>
            <w:vAlign w:val="center"/>
          </w:tcPr>
          <w:p w:rsidR="004415C2" w:rsidRPr="00866F1A" w:rsidRDefault="004415C2" w:rsidP="00BE7293">
            <w:pPr>
              <w:pStyle w:val="afff0"/>
              <w:numPr>
                <w:ilvl w:val="0"/>
                <w:numId w:val="42"/>
              </w:numPr>
              <w:ind w:left="0" w:firstLine="0"/>
              <w:jc w:val="left"/>
              <w:rPr>
                <w:lang w:val="ru-RU"/>
              </w:rPr>
            </w:pPr>
          </w:p>
        </w:tc>
        <w:tc>
          <w:tcPr>
            <w:tcW w:w="2322" w:type="pct"/>
            <w:vAlign w:val="center"/>
          </w:tcPr>
          <w:p w:rsidR="004415C2" w:rsidRPr="00866F1A" w:rsidRDefault="004415C2" w:rsidP="004415C2">
            <w:pPr>
              <w:ind w:firstLine="0"/>
              <w:jc w:val="left"/>
            </w:pPr>
            <w:r w:rsidRPr="00866F1A">
              <w:t xml:space="preserve">Организация и проведение своевременной очистки территории населенного пункта, в том числе противопожарных расстояний между зданиями и сооружениями, а так же противопожарных минерализованных полос от горючих отходов, </w:t>
            </w:r>
            <w:r w:rsidRPr="00866F1A">
              <w:lastRenderedPageBreak/>
              <w:t>мусора, тары, опавших листьев, сухой травы</w:t>
            </w:r>
          </w:p>
        </w:tc>
        <w:tc>
          <w:tcPr>
            <w:tcW w:w="2426" w:type="pct"/>
            <w:vAlign w:val="center"/>
          </w:tcPr>
          <w:p w:rsidR="004415C2" w:rsidRPr="00866F1A" w:rsidRDefault="004415C2" w:rsidP="004415C2">
            <w:pPr>
              <w:ind w:firstLine="0"/>
              <w:jc w:val="left"/>
            </w:pPr>
            <w:r w:rsidRPr="00866F1A">
              <w:lastRenderedPageBreak/>
              <w:t>Очистка территории населенного пункта март-май 2023 г.</w:t>
            </w:r>
          </w:p>
        </w:tc>
      </w:tr>
      <w:tr w:rsidR="004415C2" w:rsidRPr="00866F1A" w:rsidTr="004415C2">
        <w:tc>
          <w:tcPr>
            <w:tcW w:w="252" w:type="pct"/>
            <w:vAlign w:val="center"/>
          </w:tcPr>
          <w:p w:rsidR="004415C2" w:rsidRPr="00866F1A" w:rsidRDefault="004415C2" w:rsidP="00BE7293">
            <w:pPr>
              <w:pStyle w:val="afff0"/>
              <w:numPr>
                <w:ilvl w:val="0"/>
                <w:numId w:val="42"/>
              </w:numPr>
              <w:ind w:left="0" w:firstLine="0"/>
              <w:jc w:val="left"/>
              <w:rPr>
                <w:lang w:val="ru-RU"/>
              </w:rPr>
            </w:pPr>
          </w:p>
        </w:tc>
        <w:tc>
          <w:tcPr>
            <w:tcW w:w="2322" w:type="pct"/>
            <w:vAlign w:val="center"/>
          </w:tcPr>
          <w:p w:rsidR="004415C2" w:rsidRPr="00866F1A" w:rsidRDefault="004415C2" w:rsidP="004415C2">
            <w:pPr>
              <w:ind w:firstLine="0"/>
              <w:jc w:val="left"/>
            </w:pPr>
            <w:r w:rsidRPr="00866F1A">
              <w:t>Звуковая система оповещения населения о чрезвычайной ситуации, а также телефонная связь (радиосвязь) для сообщений о пожаре</w:t>
            </w:r>
          </w:p>
        </w:tc>
        <w:tc>
          <w:tcPr>
            <w:tcW w:w="2426" w:type="pct"/>
            <w:vAlign w:val="center"/>
          </w:tcPr>
          <w:p w:rsidR="004415C2" w:rsidRPr="00866F1A" w:rsidRDefault="004415C2" w:rsidP="004415C2">
            <w:pPr>
              <w:ind w:firstLine="0"/>
              <w:jc w:val="left"/>
            </w:pPr>
            <w:r w:rsidRPr="00866F1A">
              <w:t xml:space="preserve">Звуковая система оповещения имеется (установлена в здании Администрации МР </w:t>
            </w:r>
            <w:r w:rsidR="002C13E8" w:rsidRPr="00866F1A">
              <w:t>«</w:t>
            </w:r>
            <w:r w:rsidRPr="00866F1A">
              <w:t>Чернышевский район</w:t>
            </w:r>
            <w:r w:rsidR="002C13E8" w:rsidRPr="00866F1A">
              <w:t>»</w:t>
            </w:r>
            <w:r w:rsidRPr="00866F1A">
              <w:t>)</w:t>
            </w:r>
          </w:p>
        </w:tc>
      </w:tr>
      <w:tr w:rsidR="004415C2" w:rsidRPr="00866F1A" w:rsidTr="004415C2">
        <w:tc>
          <w:tcPr>
            <w:tcW w:w="252" w:type="pct"/>
            <w:vAlign w:val="center"/>
          </w:tcPr>
          <w:p w:rsidR="004415C2" w:rsidRPr="00866F1A" w:rsidRDefault="004415C2" w:rsidP="00BE7293">
            <w:pPr>
              <w:pStyle w:val="afff0"/>
              <w:numPr>
                <w:ilvl w:val="0"/>
                <w:numId w:val="42"/>
              </w:numPr>
              <w:ind w:left="0" w:firstLine="0"/>
              <w:jc w:val="left"/>
              <w:rPr>
                <w:lang w:val="ru-RU"/>
              </w:rPr>
            </w:pPr>
          </w:p>
        </w:tc>
        <w:tc>
          <w:tcPr>
            <w:tcW w:w="2322" w:type="pct"/>
            <w:vAlign w:val="center"/>
          </w:tcPr>
          <w:p w:rsidR="004415C2" w:rsidRPr="00866F1A" w:rsidRDefault="004415C2" w:rsidP="004415C2">
            <w:pPr>
              <w:ind w:firstLine="0"/>
              <w:jc w:val="left"/>
            </w:pPr>
            <w:r w:rsidRPr="00866F1A">
              <w:t>Источники наружного противопожарного водоснабжения (пожарные гидранты, искусственные пожарные водоемы, реки, озера, пруды, бассейны и др) и реализация технических и организационных мер, обеспечивающих их своевременное обнаружение в любое время суток, подъезд к ним для забора воды пожарной техникой в любое время года, а также достаточность предусмотренного для целей пожаротушения запаса воды</w:t>
            </w:r>
          </w:p>
        </w:tc>
        <w:tc>
          <w:tcPr>
            <w:tcW w:w="2426" w:type="pct"/>
            <w:vAlign w:val="center"/>
          </w:tcPr>
          <w:p w:rsidR="004415C2" w:rsidRPr="00866F1A" w:rsidRDefault="004415C2" w:rsidP="004415C2">
            <w:pPr>
              <w:ind w:firstLine="0"/>
              <w:jc w:val="left"/>
            </w:pPr>
            <w:r w:rsidRPr="00866F1A">
              <w:t>Пожарные гидранты:</w:t>
            </w:r>
          </w:p>
          <w:p w:rsidR="004415C2" w:rsidRPr="00866F1A" w:rsidRDefault="004415C2" w:rsidP="004415C2">
            <w:pPr>
              <w:ind w:firstLine="0"/>
              <w:jc w:val="left"/>
            </w:pPr>
            <w:r w:rsidRPr="00866F1A">
              <w:t xml:space="preserve">ПГ №6 ул. Карла Маркса д/сад </w:t>
            </w:r>
            <w:r w:rsidR="002C13E8" w:rsidRPr="00866F1A">
              <w:t>«</w:t>
            </w:r>
            <w:r w:rsidRPr="00866F1A">
              <w:t>Кораблик</w:t>
            </w:r>
            <w:r w:rsidR="002C13E8" w:rsidRPr="00866F1A">
              <w:t>»</w:t>
            </w:r>
          </w:p>
          <w:p w:rsidR="004415C2" w:rsidRPr="00866F1A" w:rsidRDefault="004415C2" w:rsidP="004415C2">
            <w:pPr>
              <w:ind w:firstLine="0"/>
              <w:jc w:val="left"/>
            </w:pPr>
            <w:r w:rsidRPr="00866F1A">
              <w:t xml:space="preserve">ПГ №10 ул. Журавлева (общежитие </w:t>
            </w:r>
            <w:r w:rsidR="002C13E8" w:rsidRPr="00866F1A">
              <w:t>«</w:t>
            </w:r>
            <w:r w:rsidRPr="00866F1A">
              <w:t>СМП</w:t>
            </w:r>
            <w:r w:rsidR="002C13E8" w:rsidRPr="00866F1A">
              <w:t>»</w:t>
            </w:r>
            <w:r w:rsidRPr="00866F1A">
              <w:t>)</w:t>
            </w:r>
          </w:p>
          <w:p w:rsidR="004415C2" w:rsidRPr="00866F1A" w:rsidRDefault="004415C2" w:rsidP="004415C2">
            <w:pPr>
              <w:ind w:firstLine="0"/>
              <w:jc w:val="left"/>
            </w:pPr>
            <w:r w:rsidRPr="00866F1A">
              <w:t>ПГ №12 ул. Калинина (ж/д больница)</w:t>
            </w:r>
          </w:p>
          <w:p w:rsidR="004415C2" w:rsidRPr="00866F1A" w:rsidRDefault="004415C2" w:rsidP="004415C2">
            <w:pPr>
              <w:ind w:firstLine="0"/>
              <w:jc w:val="left"/>
            </w:pPr>
            <w:r w:rsidRPr="00866F1A">
              <w:t>ПГ № 30 ул. Первомайская (клуб)</w:t>
            </w:r>
          </w:p>
          <w:p w:rsidR="004415C2" w:rsidRPr="00866F1A" w:rsidRDefault="004415C2" w:rsidP="004415C2">
            <w:pPr>
              <w:ind w:firstLine="0"/>
              <w:jc w:val="left"/>
            </w:pPr>
            <w:r w:rsidRPr="00866F1A">
              <w:t>ПГ №36 ул. Комсомольская д.35</w:t>
            </w:r>
          </w:p>
          <w:p w:rsidR="004415C2" w:rsidRPr="00866F1A" w:rsidRDefault="004415C2" w:rsidP="004415C2">
            <w:pPr>
              <w:ind w:firstLine="0"/>
              <w:jc w:val="left"/>
            </w:pPr>
            <w:r w:rsidRPr="00866F1A">
              <w:t>ПГ №37 ул. Журавлева д. 73</w:t>
            </w:r>
          </w:p>
          <w:p w:rsidR="004415C2" w:rsidRPr="00866F1A" w:rsidRDefault="004415C2" w:rsidP="004415C2">
            <w:pPr>
              <w:ind w:firstLine="0"/>
              <w:jc w:val="left"/>
            </w:pPr>
            <w:r w:rsidRPr="00866F1A">
              <w:t>Пирс ул. Набережная</w:t>
            </w:r>
          </w:p>
        </w:tc>
      </w:tr>
      <w:tr w:rsidR="004415C2" w:rsidRPr="00866F1A" w:rsidTr="004415C2">
        <w:tc>
          <w:tcPr>
            <w:tcW w:w="252" w:type="pct"/>
            <w:vAlign w:val="center"/>
          </w:tcPr>
          <w:p w:rsidR="004415C2" w:rsidRPr="000708AB" w:rsidRDefault="004415C2" w:rsidP="00BE7293">
            <w:pPr>
              <w:pStyle w:val="afff0"/>
              <w:numPr>
                <w:ilvl w:val="0"/>
                <w:numId w:val="42"/>
              </w:numPr>
              <w:ind w:left="0" w:firstLine="0"/>
              <w:jc w:val="left"/>
              <w:rPr>
                <w:lang w:val="ru-RU"/>
              </w:rPr>
            </w:pPr>
          </w:p>
        </w:tc>
        <w:tc>
          <w:tcPr>
            <w:tcW w:w="2322" w:type="pct"/>
            <w:vAlign w:val="center"/>
          </w:tcPr>
          <w:p w:rsidR="004415C2" w:rsidRPr="00866F1A" w:rsidRDefault="004415C2" w:rsidP="004415C2">
            <w:pPr>
              <w:ind w:firstLine="0"/>
              <w:jc w:val="left"/>
            </w:pPr>
            <w:r w:rsidRPr="00866F1A">
              <w:t>Подъездная автомобильная дорога к населенному пункту, а также обеспеченность подъездов к зданиям и сооружениям на его территории</w:t>
            </w:r>
          </w:p>
        </w:tc>
        <w:tc>
          <w:tcPr>
            <w:tcW w:w="2426" w:type="pct"/>
            <w:vAlign w:val="center"/>
          </w:tcPr>
          <w:p w:rsidR="004415C2" w:rsidRPr="00866F1A" w:rsidRDefault="004415C2" w:rsidP="004415C2">
            <w:pPr>
              <w:ind w:firstLine="0"/>
              <w:jc w:val="left"/>
            </w:pPr>
            <w:r w:rsidRPr="00866F1A">
              <w:t>Обеспечение подъезда к населенному пункту по автомобильным дорогам со всех сторон</w:t>
            </w:r>
          </w:p>
        </w:tc>
      </w:tr>
      <w:tr w:rsidR="004415C2" w:rsidRPr="00866F1A" w:rsidTr="004415C2">
        <w:tc>
          <w:tcPr>
            <w:tcW w:w="252" w:type="pct"/>
            <w:vAlign w:val="center"/>
          </w:tcPr>
          <w:p w:rsidR="004415C2" w:rsidRPr="00866F1A" w:rsidRDefault="004415C2" w:rsidP="00BE7293">
            <w:pPr>
              <w:pStyle w:val="afff0"/>
              <w:numPr>
                <w:ilvl w:val="0"/>
                <w:numId w:val="42"/>
              </w:numPr>
              <w:ind w:left="0" w:firstLine="0"/>
              <w:jc w:val="left"/>
              <w:rPr>
                <w:lang w:val="ru-RU"/>
              </w:rPr>
            </w:pPr>
          </w:p>
        </w:tc>
        <w:tc>
          <w:tcPr>
            <w:tcW w:w="2322" w:type="pct"/>
            <w:vAlign w:val="center"/>
          </w:tcPr>
          <w:p w:rsidR="004415C2" w:rsidRPr="00866F1A" w:rsidRDefault="004415C2" w:rsidP="004415C2">
            <w:pPr>
              <w:ind w:firstLine="0"/>
              <w:jc w:val="left"/>
            </w:pPr>
            <w:r w:rsidRPr="00866F1A">
              <w:t>Муниципальный правовой акт, регламентирующий порядок подготовки населенного пункта к пожароопасному сезону</w:t>
            </w:r>
          </w:p>
        </w:tc>
        <w:tc>
          <w:tcPr>
            <w:tcW w:w="2426" w:type="pct"/>
            <w:vAlign w:val="center"/>
          </w:tcPr>
          <w:p w:rsidR="004415C2" w:rsidRPr="00866F1A" w:rsidRDefault="004415C2" w:rsidP="004415C2">
            <w:pPr>
              <w:ind w:firstLine="0"/>
              <w:jc w:val="left"/>
            </w:pPr>
            <w:r w:rsidRPr="00866F1A">
              <w:t xml:space="preserve">Постановление администрации городского поселения </w:t>
            </w:r>
            <w:r w:rsidR="002C13E8" w:rsidRPr="00866F1A">
              <w:t>«</w:t>
            </w:r>
            <w:r w:rsidRPr="00866F1A">
              <w:t>Чернышевское</w:t>
            </w:r>
            <w:r w:rsidR="002C13E8" w:rsidRPr="00866F1A">
              <w:t>»</w:t>
            </w:r>
            <w:r w:rsidRPr="00866F1A">
              <w:t>№ 51 от 04.03.2021 г.</w:t>
            </w:r>
          </w:p>
        </w:tc>
      </w:tr>
      <w:tr w:rsidR="004415C2" w:rsidRPr="00866F1A" w:rsidTr="004415C2">
        <w:tc>
          <w:tcPr>
            <w:tcW w:w="252" w:type="pct"/>
            <w:vAlign w:val="center"/>
          </w:tcPr>
          <w:p w:rsidR="004415C2" w:rsidRPr="00866F1A" w:rsidRDefault="004415C2" w:rsidP="00BE7293">
            <w:pPr>
              <w:pStyle w:val="afff0"/>
              <w:numPr>
                <w:ilvl w:val="0"/>
                <w:numId w:val="42"/>
              </w:numPr>
              <w:ind w:left="0" w:firstLine="0"/>
              <w:jc w:val="left"/>
              <w:rPr>
                <w:lang w:val="ru-RU"/>
              </w:rPr>
            </w:pPr>
          </w:p>
        </w:tc>
        <w:tc>
          <w:tcPr>
            <w:tcW w:w="2322" w:type="pct"/>
            <w:vAlign w:val="center"/>
          </w:tcPr>
          <w:p w:rsidR="004415C2" w:rsidRPr="00866F1A" w:rsidRDefault="004415C2" w:rsidP="004415C2">
            <w:pPr>
              <w:ind w:firstLine="0"/>
              <w:jc w:val="left"/>
            </w:pPr>
            <w:r w:rsidRPr="00866F1A">
              <w:t>Первичные средства пожаротушения для привлекаемых к тушению лесных пожаров добровольных пожарных дружин (команд)</w:t>
            </w:r>
          </w:p>
        </w:tc>
        <w:tc>
          <w:tcPr>
            <w:tcW w:w="2426" w:type="pct"/>
            <w:vAlign w:val="center"/>
          </w:tcPr>
          <w:p w:rsidR="004415C2" w:rsidRPr="00866F1A" w:rsidRDefault="004415C2" w:rsidP="004415C2">
            <w:pPr>
              <w:ind w:firstLine="0"/>
              <w:jc w:val="left"/>
            </w:pPr>
            <w:r w:rsidRPr="00866F1A">
              <w:t>Ранцы – 4 шт.</w:t>
            </w:r>
          </w:p>
          <w:p w:rsidR="004415C2" w:rsidRPr="00866F1A" w:rsidRDefault="004415C2" w:rsidP="004415C2">
            <w:pPr>
              <w:ind w:firstLine="0"/>
              <w:jc w:val="left"/>
            </w:pPr>
            <w:r w:rsidRPr="00866F1A">
              <w:t>Метла – 6 шт.</w:t>
            </w:r>
          </w:p>
          <w:p w:rsidR="004415C2" w:rsidRPr="00866F1A" w:rsidRDefault="004415C2" w:rsidP="004415C2">
            <w:pPr>
              <w:ind w:firstLine="0"/>
              <w:jc w:val="left"/>
            </w:pPr>
            <w:r w:rsidRPr="00866F1A">
              <w:t>Лопата совковая – 3 шт.</w:t>
            </w:r>
          </w:p>
          <w:p w:rsidR="004415C2" w:rsidRPr="00866F1A" w:rsidRDefault="004415C2" w:rsidP="004415C2">
            <w:pPr>
              <w:ind w:firstLine="0"/>
              <w:jc w:val="left"/>
            </w:pPr>
            <w:r w:rsidRPr="00866F1A">
              <w:t>Лопата штыковая – 3 шт.</w:t>
            </w:r>
          </w:p>
          <w:p w:rsidR="004415C2" w:rsidRPr="00866F1A" w:rsidRDefault="004415C2" w:rsidP="004415C2">
            <w:pPr>
              <w:ind w:firstLine="0"/>
              <w:jc w:val="left"/>
            </w:pPr>
            <w:r w:rsidRPr="00866F1A">
              <w:t>Воздуходувка –  1 шт.</w:t>
            </w:r>
          </w:p>
          <w:p w:rsidR="004415C2" w:rsidRPr="00866F1A" w:rsidRDefault="004415C2" w:rsidP="004415C2">
            <w:pPr>
              <w:ind w:firstLine="0"/>
              <w:jc w:val="left"/>
            </w:pPr>
            <w:r w:rsidRPr="00866F1A">
              <w:t>АРС – 1 ед.</w:t>
            </w:r>
          </w:p>
        </w:tc>
      </w:tr>
      <w:tr w:rsidR="004415C2" w:rsidRPr="00866F1A" w:rsidTr="004415C2">
        <w:tc>
          <w:tcPr>
            <w:tcW w:w="252" w:type="pct"/>
            <w:vAlign w:val="center"/>
          </w:tcPr>
          <w:p w:rsidR="004415C2" w:rsidRPr="00866F1A" w:rsidRDefault="004415C2" w:rsidP="00BE7293">
            <w:pPr>
              <w:pStyle w:val="afff0"/>
              <w:numPr>
                <w:ilvl w:val="0"/>
                <w:numId w:val="42"/>
              </w:numPr>
              <w:ind w:left="0" w:firstLine="0"/>
              <w:jc w:val="left"/>
            </w:pPr>
          </w:p>
        </w:tc>
        <w:tc>
          <w:tcPr>
            <w:tcW w:w="2322" w:type="pct"/>
            <w:vAlign w:val="center"/>
          </w:tcPr>
          <w:p w:rsidR="004415C2" w:rsidRPr="00866F1A" w:rsidRDefault="004415C2" w:rsidP="004415C2">
            <w:pPr>
              <w:ind w:firstLine="0"/>
              <w:jc w:val="left"/>
            </w:pPr>
            <w:r w:rsidRPr="00866F1A">
              <w:t>Наличие мероприятий по обеспечению пожарной безопасности в планах (программах) развития территорий населенного пункта</w:t>
            </w:r>
          </w:p>
        </w:tc>
        <w:tc>
          <w:tcPr>
            <w:tcW w:w="2426" w:type="pct"/>
            <w:vAlign w:val="center"/>
          </w:tcPr>
          <w:p w:rsidR="004415C2" w:rsidRPr="00866F1A" w:rsidRDefault="004415C2" w:rsidP="004415C2">
            <w:pPr>
              <w:ind w:firstLine="0"/>
              <w:jc w:val="left"/>
            </w:pPr>
            <w:r w:rsidRPr="00866F1A">
              <w:t xml:space="preserve">Мероприятия по обеспечению мер безопасности и подготовки к пожароопасному периоду, согласно Постановления администрации городского поселения </w:t>
            </w:r>
            <w:r w:rsidR="002C13E8" w:rsidRPr="00866F1A">
              <w:t>«</w:t>
            </w:r>
            <w:r w:rsidRPr="00866F1A">
              <w:t>Чернышевское</w:t>
            </w:r>
            <w:r w:rsidR="002C13E8" w:rsidRPr="00866F1A">
              <w:t>»</w:t>
            </w:r>
            <w:r w:rsidRPr="00866F1A">
              <w:t xml:space="preserve"> № 51 от 04.03.2021 г.:</w:t>
            </w:r>
          </w:p>
          <w:p w:rsidR="004415C2" w:rsidRPr="00866F1A" w:rsidRDefault="004415C2" w:rsidP="004415C2">
            <w:pPr>
              <w:ind w:firstLine="0"/>
              <w:jc w:val="left"/>
            </w:pPr>
            <w:r w:rsidRPr="00866F1A">
              <w:t>- подомовые обходы по обучению населения правилам пожарной безопасности (март апрель)</w:t>
            </w:r>
          </w:p>
          <w:p w:rsidR="004415C2" w:rsidRPr="00866F1A" w:rsidRDefault="004415C2" w:rsidP="004415C2">
            <w:pPr>
              <w:ind w:firstLine="0"/>
              <w:jc w:val="left"/>
            </w:pPr>
            <w:r w:rsidRPr="00866F1A">
              <w:t>- проведение санитарной очистки территории населенного пункта</w:t>
            </w:r>
          </w:p>
        </w:tc>
      </w:tr>
    </w:tbl>
    <w:p w:rsidR="004415C2" w:rsidRPr="00866F1A" w:rsidRDefault="004415C2" w:rsidP="004415C2">
      <w:pPr>
        <w:jc w:val="center"/>
      </w:pPr>
    </w:p>
    <w:p w:rsidR="004415C2" w:rsidRPr="00866F1A" w:rsidRDefault="004415C2" w:rsidP="002751DA">
      <w:pPr>
        <w:suppressAutoHyphens/>
        <w:overflowPunct w:val="0"/>
        <w:autoSpaceDE w:val="0"/>
        <w:ind w:firstLine="709"/>
        <w:textAlignment w:val="baseline"/>
        <w:rPr>
          <w:b/>
          <w:bCs/>
          <w:i/>
        </w:rPr>
      </w:pPr>
    </w:p>
    <w:p w:rsidR="001222C4" w:rsidRPr="00866F1A" w:rsidRDefault="001222C4" w:rsidP="002751DA">
      <w:pPr>
        <w:suppressAutoHyphens/>
        <w:overflowPunct w:val="0"/>
        <w:autoSpaceDE w:val="0"/>
        <w:ind w:firstLine="709"/>
        <w:textAlignment w:val="baseline"/>
        <w:rPr>
          <w:b/>
          <w:bCs/>
          <w:i/>
        </w:rPr>
      </w:pPr>
      <w:r w:rsidRPr="00866F1A">
        <w:rPr>
          <w:b/>
          <w:bCs/>
          <w:i/>
        </w:rPr>
        <w:t>Мероприятия по предупреждению чрезвычайных с</w:t>
      </w:r>
      <w:r w:rsidR="008A2FD8" w:rsidRPr="00866F1A">
        <w:rPr>
          <w:b/>
          <w:bCs/>
          <w:i/>
        </w:rPr>
        <w:t xml:space="preserve">итуаций </w:t>
      </w:r>
      <w:r w:rsidRPr="00866F1A">
        <w:rPr>
          <w:b/>
          <w:bCs/>
          <w:i/>
        </w:rPr>
        <w:t>природного и техногенного характера</w:t>
      </w:r>
      <w:bookmarkEnd w:id="102"/>
    </w:p>
    <w:p w:rsidR="001672C5" w:rsidRPr="00866F1A" w:rsidRDefault="001222C4" w:rsidP="001672C5">
      <w:pPr>
        <w:suppressAutoHyphens/>
        <w:overflowPunct w:val="0"/>
        <w:autoSpaceDE w:val="0"/>
        <w:ind w:firstLine="709"/>
        <w:textAlignment w:val="baseline"/>
      </w:pPr>
      <w:r w:rsidRPr="00866F1A">
        <w:t xml:space="preserve">В перспективе развития территории муниципального </w:t>
      </w:r>
      <w:r w:rsidR="001672C5" w:rsidRPr="00866F1A">
        <w:t xml:space="preserve">городского поселения </w:t>
      </w:r>
      <w:r w:rsidRPr="00866F1A">
        <w:t>предупреждение чрезвычайных ситуаций как в части их предотвращения (снижения рисков их возникновения), так и в плане уменьшения потерь и ущерба от них (смягчения последствий) должно проводиться по следующим направлениям:</w:t>
      </w:r>
    </w:p>
    <w:p w:rsidR="001A77DF" w:rsidRPr="00866F1A" w:rsidRDefault="001672C5" w:rsidP="00BE7293">
      <w:pPr>
        <w:pStyle w:val="afff0"/>
        <w:numPr>
          <w:ilvl w:val="0"/>
          <w:numId w:val="41"/>
        </w:numPr>
        <w:tabs>
          <w:tab w:val="left" w:pos="993"/>
        </w:tabs>
        <w:suppressAutoHyphens/>
        <w:overflowPunct w:val="0"/>
        <w:autoSpaceDE w:val="0"/>
        <w:ind w:left="0" w:firstLine="709"/>
        <w:textAlignment w:val="baseline"/>
        <w:rPr>
          <w:lang w:val="ru-RU"/>
        </w:rPr>
      </w:pPr>
      <w:r w:rsidRPr="00866F1A">
        <w:rPr>
          <w:lang w:val="ru-RU"/>
        </w:rPr>
        <w:t>постепенная ликвидация ветхого и аварийного жилого фонда;</w:t>
      </w:r>
    </w:p>
    <w:p w:rsidR="001A77DF" w:rsidRPr="00866F1A" w:rsidRDefault="001672C5" w:rsidP="00BE7293">
      <w:pPr>
        <w:pStyle w:val="afff0"/>
        <w:numPr>
          <w:ilvl w:val="0"/>
          <w:numId w:val="41"/>
        </w:numPr>
        <w:tabs>
          <w:tab w:val="left" w:pos="993"/>
        </w:tabs>
        <w:suppressAutoHyphens/>
        <w:overflowPunct w:val="0"/>
        <w:autoSpaceDE w:val="0"/>
        <w:ind w:left="0" w:firstLine="709"/>
        <w:textAlignment w:val="baseline"/>
        <w:rPr>
          <w:lang w:val="ru-RU"/>
        </w:rPr>
      </w:pPr>
      <w:r w:rsidRPr="00866F1A">
        <w:rPr>
          <w:lang w:val="ru-RU"/>
        </w:rPr>
        <w:t>содержание существующего жилого фонда в надлежащем состоянии с учетом требований пожарной безопасности;</w:t>
      </w:r>
    </w:p>
    <w:p w:rsidR="001A77DF" w:rsidRPr="00866F1A" w:rsidRDefault="001672C5" w:rsidP="00BE7293">
      <w:pPr>
        <w:pStyle w:val="afff0"/>
        <w:numPr>
          <w:ilvl w:val="0"/>
          <w:numId w:val="41"/>
        </w:numPr>
        <w:tabs>
          <w:tab w:val="left" w:pos="993"/>
        </w:tabs>
        <w:suppressAutoHyphens/>
        <w:overflowPunct w:val="0"/>
        <w:autoSpaceDE w:val="0"/>
        <w:ind w:left="0" w:firstLine="709"/>
        <w:textAlignment w:val="baseline"/>
        <w:rPr>
          <w:lang w:val="ru-RU"/>
        </w:rPr>
      </w:pPr>
      <w:r w:rsidRPr="00866F1A">
        <w:rPr>
          <w:lang w:val="ru-RU"/>
        </w:rPr>
        <w:t>организация нормативных противопожарных разрывов в застройке;</w:t>
      </w:r>
    </w:p>
    <w:p w:rsidR="001A77DF" w:rsidRPr="00866F1A" w:rsidRDefault="001672C5" w:rsidP="00BE7293">
      <w:pPr>
        <w:pStyle w:val="afff0"/>
        <w:numPr>
          <w:ilvl w:val="0"/>
          <w:numId w:val="41"/>
        </w:numPr>
        <w:tabs>
          <w:tab w:val="left" w:pos="993"/>
        </w:tabs>
        <w:suppressAutoHyphens/>
        <w:overflowPunct w:val="0"/>
        <w:autoSpaceDE w:val="0"/>
        <w:ind w:left="0" w:firstLine="709"/>
        <w:textAlignment w:val="baseline"/>
        <w:rPr>
          <w:lang w:val="ru-RU"/>
        </w:rPr>
      </w:pPr>
      <w:r w:rsidRPr="00866F1A">
        <w:rPr>
          <w:lang w:val="ru-RU"/>
        </w:rPr>
        <w:t>обеспечение беспрепятственного проезда пожарных, санитарных, аварийных машин ко всем объектам защиты на территории городского поселения;</w:t>
      </w:r>
    </w:p>
    <w:p w:rsidR="001A77DF" w:rsidRPr="00866F1A" w:rsidRDefault="001672C5" w:rsidP="00BE7293">
      <w:pPr>
        <w:pStyle w:val="afff0"/>
        <w:numPr>
          <w:ilvl w:val="0"/>
          <w:numId w:val="41"/>
        </w:numPr>
        <w:tabs>
          <w:tab w:val="left" w:pos="993"/>
        </w:tabs>
        <w:suppressAutoHyphens/>
        <w:overflowPunct w:val="0"/>
        <w:autoSpaceDE w:val="0"/>
        <w:ind w:left="0" w:firstLine="709"/>
        <w:textAlignment w:val="baseline"/>
        <w:rPr>
          <w:lang w:val="ru-RU"/>
        </w:rPr>
      </w:pPr>
      <w:r w:rsidRPr="00866F1A">
        <w:rPr>
          <w:lang w:val="ru-RU"/>
        </w:rPr>
        <w:t>оборудование зданий системами пожарной сигнализации;</w:t>
      </w:r>
    </w:p>
    <w:p w:rsidR="001672C5" w:rsidRPr="00866F1A" w:rsidRDefault="001672C5" w:rsidP="00BE7293">
      <w:pPr>
        <w:pStyle w:val="afff0"/>
        <w:numPr>
          <w:ilvl w:val="0"/>
          <w:numId w:val="41"/>
        </w:numPr>
        <w:tabs>
          <w:tab w:val="left" w:pos="993"/>
        </w:tabs>
        <w:suppressAutoHyphens/>
        <w:overflowPunct w:val="0"/>
        <w:autoSpaceDE w:val="0"/>
        <w:ind w:left="0" w:firstLine="709"/>
        <w:textAlignment w:val="baseline"/>
        <w:rPr>
          <w:lang w:val="ru-RU"/>
        </w:rPr>
      </w:pPr>
      <w:r w:rsidRPr="00866F1A">
        <w:t>капитальный ремонт неисправных гидрантов;</w:t>
      </w:r>
    </w:p>
    <w:p w:rsidR="001222C4" w:rsidRPr="00866F1A" w:rsidRDefault="001222C4" w:rsidP="00BE7293">
      <w:pPr>
        <w:pStyle w:val="afff0"/>
        <w:numPr>
          <w:ilvl w:val="0"/>
          <w:numId w:val="41"/>
        </w:numPr>
        <w:tabs>
          <w:tab w:val="left" w:pos="993"/>
        </w:tabs>
        <w:suppressAutoHyphens/>
        <w:overflowPunct w:val="0"/>
        <w:autoSpaceDE w:val="0"/>
        <w:ind w:left="0" w:firstLine="709"/>
        <w:textAlignment w:val="baseline"/>
        <w:rPr>
          <w:lang w:val="ru-RU"/>
        </w:rPr>
      </w:pPr>
      <w:r w:rsidRPr="00866F1A">
        <w:rPr>
          <w:lang w:val="ru-RU"/>
        </w:rPr>
        <w:t>мониторинг и прогнозирование чрезвычайных ситуаций;</w:t>
      </w:r>
    </w:p>
    <w:p w:rsidR="001222C4" w:rsidRPr="00866F1A" w:rsidRDefault="001222C4" w:rsidP="00BE7293">
      <w:pPr>
        <w:pStyle w:val="afff0"/>
        <w:numPr>
          <w:ilvl w:val="0"/>
          <w:numId w:val="41"/>
        </w:numPr>
        <w:tabs>
          <w:tab w:val="left" w:pos="993"/>
        </w:tabs>
        <w:suppressAutoHyphens/>
        <w:overflowPunct w:val="0"/>
        <w:autoSpaceDE w:val="0"/>
        <w:ind w:left="0" w:firstLine="709"/>
        <w:textAlignment w:val="baseline"/>
        <w:rPr>
          <w:lang w:val="ru-RU"/>
        </w:rPr>
      </w:pPr>
      <w:r w:rsidRPr="00866F1A">
        <w:rPr>
          <w:lang w:val="ru-RU"/>
        </w:rPr>
        <w:t>предотвращение аварий и техногенных катастроф путем повышения технологической безопасности производственных процессов и эксплуатационной надежности оборудования;</w:t>
      </w:r>
    </w:p>
    <w:p w:rsidR="001222C4" w:rsidRPr="00866F1A" w:rsidRDefault="001222C4" w:rsidP="00BE7293">
      <w:pPr>
        <w:pStyle w:val="afff0"/>
        <w:numPr>
          <w:ilvl w:val="0"/>
          <w:numId w:val="41"/>
        </w:numPr>
        <w:tabs>
          <w:tab w:val="left" w:pos="993"/>
        </w:tabs>
        <w:suppressAutoHyphens/>
        <w:overflowPunct w:val="0"/>
        <w:autoSpaceDE w:val="0"/>
        <w:ind w:left="0" w:firstLine="709"/>
        <w:textAlignment w:val="baseline"/>
        <w:rPr>
          <w:lang w:val="ru-RU"/>
        </w:rPr>
      </w:pPr>
      <w:r w:rsidRPr="00866F1A">
        <w:rPr>
          <w:lang w:val="ru-RU"/>
        </w:rPr>
        <w:t>разработка и осуществление инженерно-технических мероприятий, направленных на предотвращение источников чрезвычайных ситуаций, смягчение их последствий, защиту населения и материальных средств;</w:t>
      </w:r>
    </w:p>
    <w:p w:rsidR="001222C4" w:rsidRPr="00866F1A" w:rsidRDefault="001222C4" w:rsidP="00BE7293">
      <w:pPr>
        <w:pStyle w:val="afff0"/>
        <w:numPr>
          <w:ilvl w:val="0"/>
          <w:numId w:val="41"/>
        </w:numPr>
        <w:tabs>
          <w:tab w:val="left" w:pos="993"/>
        </w:tabs>
        <w:suppressAutoHyphens/>
        <w:overflowPunct w:val="0"/>
        <w:autoSpaceDE w:val="0"/>
        <w:ind w:left="0" w:firstLine="709"/>
        <w:textAlignment w:val="baseline"/>
        <w:rPr>
          <w:lang w:val="ru-RU"/>
        </w:rPr>
      </w:pPr>
      <w:r w:rsidRPr="00866F1A">
        <w:rPr>
          <w:lang w:val="ru-RU"/>
        </w:rPr>
        <w:lastRenderedPageBreak/>
        <w:t>информирование населения о потенциальных природных и техногенных угрозах на территории проживания;</w:t>
      </w:r>
    </w:p>
    <w:p w:rsidR="001222C4" w:rsidRPr="00866F1A" w:rsidRDefault="001222C4" w:rsidP="00BE7293">
      <w:pPr>
        <w:pStyle w:val="afff0"/>
        <w:numPr>
          <w:ilvl w:val="0"/>
          <w:numId w:val="41"/>
        </w:numPr>
        <w:tabs>
          <w:tab w:val="left" w:pos="993"/>
        </w:tabs>
        <w:suppressAutoHyphens/>
        <w:overflowPunct w:val="0"/>
        <w:autoSpaceDE w:val="0"/>
        <w:ind w:left="0" w:firstLine="709"/>
        <w:textAlignment w:val="baseline"/>
        <w:rPr>
          <w:lang w:val="ru-RU"/>
        </w:rPr>
      </w:pPr>
      <w:r w:rsidRPr="00866F1A">
        <w:rPr>
          <w:lang w:val="ru-RU"/>
        </w:rPr>
        <w:t>подготовка населения в области защиты от чрезвычайных ситуаций.</w:t>
      </w:r>
    </w:p>
    <w:p w:rsidR="005B535C" w:rsidRPr="00866F1A" w:rsidRDefault="005B535C" w:rsidP="002751DA">
      <w:pPr>
        <w:suppressAutoHyphens/>
        <w:ind w:firstLine="0"/>
        <w:jc w:val="left"/>
      </w:pPr>
      <w:r w:rsidRPr="00866F1A">
        <w:rPr>
          <w:b/>
          <w:bCs/>
        </w:rPr>
        <w:br w:type="page"/>
      </w:r>
    </w:p>
    <w:p w:rsidR="005A4E59" w:rsidRPr="00866F1A" w:rsidRDefault="00607A61" w:rsidP="002751DA">
      <w:pPr>
        <w:pStyle w:val="14"/>
        <w:suppressAutoHyphens/>
        <w:spacing w:before="0" w:after="0" w:line="360" w:lineRule="exact"/>
        <w:ind w:firstLine="0"/>
        <w:jc w:val="left"/>
        <w:rPr>
          <w:lang w:val="ru-RU"/>
        </w:rPr>
      </w:pPr>
      <w:bookmarkStart w:id="103" w:name="_Toc135218103"/>
      <w:r w:rsidRPr="00866F1A">
        <w:rPr>
          <w:lang w:val="ru-RU"/>
        </w:rPr>
        <w:lastRenderedPageBreak/>
        <w:t xml:space="preserve">РАЗДЕЛ </w:t>
      </w:r>
      <w:r w:rsidR="008311B6" w:rsidRPr="00866F1A">
        <w:rPr>
          <w:lang w:val="ru-RU"/>
        </w:rPr>
        <w:t>6</w:t>
      </w:r>
      <w:r w:rsidRPr="00866F1A">
        <w:rPr>
          <w:lang w:val="ru-RU"/>
        </w:rPr>
        <w:t>.</w:t>
      </w:r>
      <w:r w:rsidR="005A4E59" w:rsidRPr="00866F1A">
        <w:rPr>
          <w:lang w:val="ru-RU"/>
        </w:rPr>
        <w:t xml:space="preserve"> ЗЕМЕЛЬНЫЕ УЧАСТКИ, ВКЛЮЧАЕМЫЕ В ГРАНИЦЫ НАСЕЛЕННЫХ ПУНКТОВ ИЛИ ИСКЛЮЧАЕМЫЕ ИЗ ИХ ГРАНИЦ</w:t>
      </w:r>
      <w:bookmarkEnd w:id="103"/>
    </w:p>
    <w:p w:rsidR="005A4E59" w:rsidRPr="00866F1A" w:rsidRDefault="005A4E59" w:rsidP="005A4E59"/>
    <w:p w:rsidR="009B7BE5" w:rsidRPr="00866F1A" w:rsidRDefault="009B7BE5" w:rsidP="009B7BE5">
      <w:pPr>
        <w:suppressAutoHyphens/>
        <w:overflowPunct w:val="0"/>
        <w:autoSpaceDE w:val="0"/>
        <w:ind w:firstLine="709"/>
        <w:jc w:val="right"/>
        <w:textAlignment w:val="baseline"/>
        <w:rPr>
          <w:i/>
        </w:rPr>
      </w:pPr>
      <w:r w:rsidRPr="00866F1A">
        <w:rPr>
          <w:i/>
        </w:rPr>
        <w:t>Таблица 6.1</w:t>
      </w:r>
    </w:p>
    <w:p w:rsidR="009B7BE5" w:rsidRDefault="009B7BE5" w:rsidP="009B7BE5">
      <w:pPr>
        <w:suppressAutoHyphens/>
        <w:overflowPunct w:val="0"/>
        <w:autoSpaceDE w:val="0"/>
        <w:ind w:firstLine="0"/>
        <w:jc w:val="center"/>
        <w:textAlignment w:val="baseline"/>
      </w:pPr>
      <w:r w:rsidRPr="00866F1A">
        <w:t>Перечень земельных участков, которые включаются в границы населенных пунктов, входящих в состав поселения, или исключаются из их границ, с указанием категорий земель, к которым планируется отнести эти земельные участки, и целей их планируемого использования</w:t>
      </w:r>
    </w:p>
    <w:p w:rsidR="004558DA" w:rsidRDefault="004558DA" w:rsidP="009B7BE5">
      <w:pPr>
        <w:suppressAutoHyphens/>
        <w:overflowPunct w:val="0"/>
        <w:autoSpaceDE w:val="0"/>
        <w:ind w:firstLine="0"/>
        <w:jc w:val="center"/>
        <w:textAlignment w:val="baseline"/>
      </w:pPr>
    </w:p>
    <w:tbl>
      <w:tblPr>
        <w:tblStyle w:val="affff7"/>
        <w:tblW w:w="0" w:type="auto"/>
        <w:tblLayout w:type="fixed"/>
        <w:tblLook w:val="04A0"/>
      </w:tblPr>
      <w:tblGrid>
        <w:gridCol w:w="480"/>
        <w:gridCol w:w="1500"/>
        <w:gridCol w:w="2268"/>
        <w:gridCol w:w="2126"/>
        <w:gridCol w:w="1405"/>
        <w:gridCol w:w="1849"/>
      </w:tblGrid>
      <w:tr w:rsidR="00E54D8B" w:rsidRPr="00E54D8B" w:rsidTr="008E76D3">
        <w:trPr>
          <w:tblHeader/>
        </w:trPr>
        <w:tc>
          <w:tcPr>
            <w:tcW w:w="480" w:type="dxa"/>
            <w:vAlign w:val="center"/>
          </w:tcPr>
          <w:p w:rsidR="004558DA" w:rsidRPr="008E76D3" w:rsidRDefault="004558DA" w:rsidP="00E54D8B">
            <w:pPr>
              <w:pStyle w:val="affff2"/>
              <w:suppressAutoHyphens/>
              <w:spacing w:before="0"/>
              <w:jc w:val="center"/>
              <w:rPr>
                <w:b/>
                <w:sz w:val="16"/>
                <w:szCs w:val="16"/>
              </w:rPr>
            </w:pPr>
            <w:r w:rsidRPr="008E76D3">
              <w:rPr>
                <w:b/>
                <w:sz w:val="16"/>
                <w:szCs w:val="16"/>
              </w:rPr>
              <w:t>№ п/п</w:t>
            </w:r>
          </w:p>
        </w:tc>
        <w:tc>
          <w:tcPr>
            <w:tcW w:w="1500" w:type="dxa"/>
            <w:vAlign w:val="center"/>
          </w:tcPr>
          <w:p w:rsidR="004558DA" w:rsidRPr="008E76D3" w:rsidRDefault="004558DA" w:rsidP="00E54D8B">
            <w:pPr>
              <w:pStyle w:val="affff2"/>
              <w:suppressAutoHyphens/>
              <w:spacing w:before="0"/>
              <w:jc w:val="center"/>
              <w:rPr>
                <w:b/>
                <w:sz w:val="16"/>
                <w:szCs w:val="16"/>
              </w:rPr>
            </w:pPr>
            <w:r w:rsidRPr="008E76D3">
              <w:rPr>
                <w:b/>
                <w:sz w:val="16"/>
                <w:szCs w:val="16"/>
              </w:rPr>
              <w:t>Кадастровый</w:t>
            </w:r>
          </w:p>
          <w:p w:rsidR="004558DA" w:rsidRPr="008E76D3" w:rsidRDefault="004558DA" w:rsidP="00E54D8B">
            <w:pPr>
              <w:pStyle w:val="affff2"/>
              <w:suppressAutoHyphens/>
              <w:spacing w:before="0"/>
              <w:jc w:val="center"/>
              <w:rPr>
                <w:b/>
                <w:sz w:val="16"/>
                <w:szCs w:val="16"/>
              </w:rPr>
            </w:pPr>
            <w:r w:rsidRPr="008E76D3">
              <w:rPr>
                <w:b/>
                <w:sz w:val="16"/>
                <w:szCs w:val="16"/>
              </w:rPr>
              <w:t>номер участка</w:t>
            </w:r>
          </w:p>
        </w:tc>
        <w:tc>
          <w:tcPr>
            <w:tcW w:w="2268" w:type="dxa"/>
            <w:vAlign w:val="center"/>
          </w:tcPr>
          <w:p w:rsidR="004558DA" w:rsidRPr="008E76D3" w:rsidRDefault="004558DA" w:rsidP="00E54D8B">
            <w:pPr>
              <w:pStyle w:val="affff2"/>
              <w:suppressAutoHyphens/>
              <w:spacing w:before="0"/>
              <w:jc w:val="center"/>
              <w:rPr>
                <w:b/>
                <w:sz w:val="16"/>
                <w:szCs w:val="16"/>
              </w:rPr>
            </w:pPr>
            <w:r w:rsidRPr="008E76D3">
              <w:rPr>
                <w:b/>
                <w:sz w:val="16"/>
                <w:szCs w:val="16"/>
              </w:rPr>
              <w:t>Категория земель</w:t>
            </w:r>
          </w:p>
        </w:tc>
        <w:tc>
          <w:tcPr>
            <w:tcW w:w="2126" w:type="dxa"/>
            <w:vAlign w:val="center"/>
          </w:tcPr>
          <w:p w:rsidR="004558DA" w:rsidRPr="008E76D3" w:rsidRDefault="004558DA" w:rsidP="00E54D8B">
            <w:pPr>
              <w:pStyle w:val="affff2"/>
              <w:suppressAutoHyphens/>
              <w:spacing w:before="0"/>
              <w:jc w:val="center"/>
              <w:rPr>
                <w:b/>
                <w:sz w:val="16"/>
                <w:szCs w:val="16"/>
                <w:lang w:val="ru-RU"/>
              </w:rPr>
            </w:pPr>
            <w:r w:rsidRPr="008E76D3">
              <w:rPr>
                <w:b/>
                <w:sz w:val="16"/>
                <w:szCs w:val="16"/>
                <w:lang w:val="ru-RU"/>
              </w:rPr>
              <w:t>Категория земель, к которой планируется отнести земельный участок</w:t>
            </w:r>
          </w:p>
        </w:tc>
        <w:tc>
          <w:tcPr>
            <w:tcW w:w="1405" w:type="dxa"/>
            <w:vAlign w:val="center"/>
          </w:tcPr>
          <w:p w:rsidR="004558DA" w:rsidRPr="008E76D3" w:rsidRDefault="004558DA" w:rsidP="00E54D8B">
            <w:pPr>
              <w:pStyle w:val="affff2"/>
              <w:suppressAutoHyphens/>
              <w:spacing w:before="0"/>
              <w:jc w:val="center"/>
              <w:rPr>
                <w:b/>
                <w:sz w:val="16"/>
                <w:szCs w:val="16"/>
                <w:lang w:val="ru-RU"/>
              </w:rPr>
            </w:pPr>
            <w:r w:rsidRPr="008E76D3">
              <w:rPr>
                <w:b/>
                <w:sz w:val="16"/>
                <w:szCs w:val="16"/>
                <w:lang w:val="ru-RU"/>
              </w:rPr>
              <w:t>Площадь участка, подлежащего включению или исключению, кв. м</w:t>
            </w:r>
          </w:p>
        </w:tc>
        <w:tc>
          <w:tcPr>
            <w:tcW w:w="1849" w:type="dxa"/>
            <w:vAlign w:val="center"/>
          </w:tcPr>
          <w:p w:rsidR="004558DA" w:rsidRPr="008E76D3" w:rsidRDefault="004558DA" w:rsidP="00E54D8B">
            <w:pPr>
              <w:pStyle w:val="affff2"/>
              <w:suppressAutoHyphens/>
              <w:spacing w:before="0"/>
              <w:jc w:val="center"/>
              <w:rPr>
                <w:b/>
                <w:sz w:val="16"/>
                <w:szCs w:val="16"/>
                <w:lang w:val="ru-RU"/>
              </w:rPr>
            </w:pPr>
            <w:r w:rsidRPr="008E76D3">
              <w:rPr>
                <w:b/>
                <w:sz w:val="16"/>
                <w:szCs w:val="16"/>
                <w:lang w:val="ru-RU"/>
              </w:rPr>
              <w:t>Цель планируемого использования</w:t>
            </w:r>
          </w:p>
          <w:p w:rsidR="004558DA" w:rsidRPr="008E76D3" w:rsidRDefault="004558DA" w:rsidP="00E54D8B">
            <w:pPr>
              <w:pStyle w:val="affff2"/>
              <w:suppressAutoHyphens/>
              <w:spacing w:before="0"/>
              <w:jc w:val="center"/>
              <w:rPr>
                <w:b/>
                <w:sz w:val="16"/>
                <w:szCs w:val="16"/>
                <w:lang w:val="ru-RU"/>
              </w:rPr>
            </w:pPr>
            <w:r w:rsidRPr="008E76D3">
              <w:rPr>
                <w:b/>
                <w:sz w:val="16"/>
                <w:szCs w:val="16"/>
                <w:lang w:val="ru-RU"/>
              </w:rPr>
              <w:t>земельного участка</w:t>
            </w:r>
          </w:p>
        </w:tc>
      </w:tr>
      <w:tr w:rsidR="004558DA" w:rsidRPr="00E54D8B" w:rsidTr="00E54D8B">
        <w:tc>
          <w:tcPr>
            <w:tcW w:w="9628" w:type="dxa"/>
            <w:gridSpan w:val="6"/>
            <w:vAlign w:val="center"/>
          </w:tcPr>
          <w:p w:rsidR="004558DA" w:rsidRPr="00E54D8B" w:rsidRDefault="004558DA" w:rsidP="00E54D8B">
            <w:pPr>
              <w:suppressAutoHyphens/>
              <w:overflowPunct w:val="0"/>
              <w:autoSpaceDE w:val="0"/>
              <w:ind w:firstLine="0"/>
              <w:jc w:val="center"/>
              <w:textAlignment w:val="baseline"/>
              <w:rPr>
                <w:sz w:val="16"/>
                <w:szCs w:val="16"/>
              </w:rPr>
            </w:pPr>
            <w:r w:rsidRPr="00E54D8B">
              <w:rPr>
                <w:sz w:val="16"/>
                <w:szCs w:val="16"/>
              </w:rPr>
              <w:t>Перечень земельных участков, которые включаются в границы пгт. Чернышевск</w:t>
            </w:r>
          </w:p>
        </w:tc>
      </w:tr>
      <w:tr w:rsidR="00E54D8B" w:rsidRPr="00E54D8B" w:rsidTr="008E76D3">
        <w:tc>
          <w:tcPr>
            <w:tcW w:w="480" w:type="dxa"/>
            <w:vAlign w:val="center"/>
          </w:tcPr>
          <w:p w:rsidR="004558DA" w:rsidRPr="00E54D8B" w:rsidRDefault="004558DA" w:rsidP="00E54D8B">
            <w:pPr>
              <w:pStyle w:val="affff2"/>
              <w:numPr>
                <w:ilvl w:val="0"/>
                <w:numId w:val="42"/>
              </w:numPr>
              <w:suppressAutoHyphens/>
              <w:spacing w:before="0"/>
              <w:ind w:left="0" w:firstLine="0"/>
              <w:jc w:val="center"/>
              <w:rPr>
                <w:sz w:val="16"/>
                <w:szCs w:val="16"/>
                <w:lang w:val="ru-RU"/>
              </w:rPr>
            </w:pPr>
          </w:p>
        </w:tc>
        <w:tc>
          <w:tcPr>
            <w:tcW w:w="1500" w:type="dxa"/>
            <w:vAlign w:val="center"/>
          </w:tcPr>
          <w:p w:rsidR="004558DA" w:rsidRPr="00E54D8B" w:rsidRDefault="004558DA" w:rsidP="00E54D8B">
            <w:pPr>
              <w:ind w:firstLine="0"/>
              <w:jc w:val="center"/>
              <w:rPr>
                <w:sz w:val="16"/>
                <w:szCs w:val="16"/>
              </w:rPr>
            </w:pPr>
            <w:r w:rsidRPr="00E54D8B">
              <w:rPr>
                <w:sz w:val="16"/>
                <w:szCs w:val="16"/>
              </w:rPr>
              <w:t>75:21:480202:29</w:t>
            </w:r>
          </w:p>
        </w:tc>
        <w:tc>
          <w:tcPr>
            <w:tcW w:w="2268" w:type="dxa"/>
            <w:vAlign w:val="center"/>
          </w:tcPr>
          <w:p w:rsidR="004558DA" w:rsidRPr="00E54D8B" w:rsidRDefault="004558DA" w:rsidP="00E54D8B">
            <w:pPr>
              <w:ind w:firstLine="0"/>
              <w:jc w:val="center"/>
              <w:rPr>
                <w:sz w:val="16"/>
                <w:szCs w:val="16"/>
              </w:rPr>
            </w:pPr>
            <w:r w:rsidRPr="00E54D8B">
              <w:rPr>
                <w:sz w:val="16"/>
                <w:szCs w:val="16"/>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126" w:type="dxa"/>
            <w:vAlign w:val="center"/>
          </w:tcPr>
          <w:p w:rsidR="004558DA" w:rsidRPr="00E54D8B" w:rsidRDefault="004558DA" w:rsidP="00E54D8B">
            <w:pPr>
              <w:pStyle w:val="affff2"/>
              <w:suppressAutoHyphens/>
              <w:spacing w:before="0"/>
              <w:jc w:val="center"/>
              <w:rPr>
                <w:sz w:val="16"/>
                <w:szCs w:val="16"/>
                <w:lang w:val="ru-RU"/>
              </w:rPr>
            </w:pPr>
            <w:r w:rsidRPr="00E54D8B">
              <w:rPr>
                <w:sz w:val="16"/>
                <w:szCs w:val="16"/>
                <w:lang w:val="ru-RU"/>
              </w:rPr>
              <w:t>Земли населенных пунктов</w:t>
            </w:r>
          </w:p>
        </w:tc>
        <w:tc>
          <w:tcPr>
            <w:tcW w:w="1405" w:type="dxa"/>
            <w:vAlign w:val="center"/>
          </w:tcPr>
          <w:p w:rsidR="004558DA" w:rsidRPr="00E54D8B" w:rsidRDefault="004558DA" w:rsidP="00E54D8B">
            <w:pPr>
              <w:ind w:firstLine="0"/>
              <w:jc w:val="center"/>
              <w:rPr>
                <w:sz w:val="16"/>
                <w:szCs w:val="16"/>
              </w:rPr>
            </w:pPr>
            <w:r w:rsidRPr="00E54D8B">
              <w:rPr>
                <w:sz w:val="16"/>
                <w:szCs w:val="16"/>
              </w:rPr>
              <w:t>84,83</w:t>
            </w:r>
          </w:p>
        </w:tc>
        <w:tc>
          <w:tcPr>
            <w:tcW w:w="1849" w:type="dxa"/>
            <w:vAlign w:val="center"/>
          </w:tcPr>
          <w:p w:rsidR="004558DA" w:rsidRPr="00E54D8B" w:rsidRDefault="004558DA" w:rsidP="00E54D8B">
            <w:pPr>
              <w:pStyle w:val="affff2"/>
              <w:suppressAutoHyphens/>
              <w:spacing w:before="0"/>
              <w:jc w:val="center"/>
              <w:rPr>
                <w:sz w:val="16"/>
                <w:szCs w:val="16"/>
                <w:lang w:val="ru-RU"/>
              </w:rPr>
            </w:pPr>
            <w:r w:rsidRPr="00E54D8B">
              <w:rPr>
                <w:sz w:val="16"/>
                <w:szCs w:val="16"/>
                <w:lang w:val="ru-RU"/>
              </w:rPr>
              <w:t>Под объекты инженерной инфраструктуры</w:t>
            </w:r>
          </w:p>
        </w:tc>
      </w:tr>
      <w:tr w:rsidR="00E54D8B" w:rsidRPr="00E54D8B" w:rsidTr="008E76D3">
        <w:tc>
          <w:tcPr>
            <w:tcW w:w="480" w:type="dxa"/>
            <w:vAlign w:val="center"/>
          </w:tcPr>
          <w:p w:rsidR="004558DA" w:rsidRPr="00E54D8B" w:rsidRDefault="004558DA" w:rsidP="00E54D8B">
            <w:pPr>
              <w:pStyle w:val="affff2"/>
              <w:numPr>
                <w:ilvl w:val="0"/>
                <w:numId w:val="42"/>
              </w:numPr>
              <w:suppressAutoHyphens/>
              <w:spacing w:before="0"/>
              <w:ind w:left="0" w:firstLine="0"/>
              <w:jc w:val="center"/>
              <w:rPr>
                <w:sz w:val="16"/>
                <w:szCs w:val="16"/>
              </w:rPr>
            </w:pPr>
          </w:p>
        </w:tc>
        <w:tc>
          <w:tcPr>
            <w:tcW w:w="1500" w:type="dxa"/>
            <w:vAlign w:val="center"/>
          </w:tcPr>
          <w:p w:rsidR="004558DA" w:rsidRPr="00E54D8B" w:rsidRDefault="004558DA" w:rsidP="00E54D8B">
            <w:pPr>
              <w:ind w:firstLine="0"/>
              <w:jc w:val="center"/>
              <w:rPr>
                <w:sz w:val="16"/>
                <w:szCs w:val="16"/>
              </w:rPr>
            </w:pPr>
            <w:r w:rsidRPr="00E54D8B">
              <w:rPr>
                <w:sz w:val="16"/>
                <w:szCs w:val="16"/>
              </w:rPr>
              <w:t>75:21:430106:122</w:t>
            </w:r>
          </w:p>
        </w:tc>
        <w:tc>
          <w:tcPr>
            <w:tcW w:w="2268" w:type="dxa"/>
            <w:vAlign w:val="center"/>
          </w:tcPr>
          <w:p w:rsidR="004558DA" w:rsidRPr="00E54D8B" w:rsidRDefault="004558DA" w:rsidP="00E54D8B">
            <w:pPr>
              <w:ind w:firstLine="0"/>
              <w:jc w:val="center"/>
              <w:rPr>
                <w:sz w:val="16"/>
                <w:szCs w:val="16"/>
              </w:rPr>
            </w:pPr>
            <w:r w:rsidRPr="00E54D8B">
              <w:rPr>
                <w:sz w:val="16"/>
                <w:szCs w:val="16"/>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126" w:type="dxa"/>
            <w:vAlign w:val="center"/>
          </w:tcPr>
          <w:p w:rsidR="004558DA" w:rsidRPr="00E54D8B" w:rsidRDefault="004558DA" w:rsidP="00E54D8B">
            <w:pPr>
              <w:ind w:firstLine="0"/>
              <w:jc w:val="center"/>
              <w:rPr>
                <w:sz w:val="16"/>
                <w:szCs w:val="16"/>
              </w:rPr>
            </w:pPr>
            <w:r w:rsidRPr="00E54D8B">
              <w:rPr>
                <w:sz w:val="16"/>
                <w:szCs w:val="16"/>
              </w:rPr>
              <w:t>Земли населенных пунктов</w:t>
            </w:r>
          </w:p>
        </w:tc>
        <w:tc>
          <w:tcPr>
            <w:tcW w:w="1405" w:type="dxa"/>
            <w:vAlign w:val="center"/>
          </w:tcPr>
          <w:p w:rsidR="004558DA" w:rsidRPr="00E54D8B" w:rsidRDefault="004558DA" w:rsidP="00E54D8B">
            <w:pPr>
              <w:ind w:firstLine="0"/>
              <w:jc w:val="center"/>
              <w:rPr>
                <w:sz w:val="16"/>
                <w:szCs w:val="16"/>
              </w:rPr>
            </w:pPr>
            <w:r w:rsidRPr="00E54D8B">
              <w:rPr>
                <w:sz w:val="16"/>
                <w:szCs w:val="16"/>
              </w:rPr>
              <w:t>0,09</w:t>
            </w:r>
          </w:p>
        </w:tc>
        <w:tc>
          <w:tcPr>
            <w:tcW w:w="1849" w:type="dxa"/>
            <w:vAlign w:val="center"/>
          </w:tcPr>
          <w:p w:rsidR="004558DA" w:rsidRPr="00E54D8B" w:rsidRDefault="004558DA" w:rsidP="00E54D8B">
            <w:pPr>
              <w:ind w:firstLine="0"/>
              <w:jc w:val="center"/>
              <w:rPr>
                <w:sz w:val="16"/>
                <w:szCs w:val="16"/>
              </w:rPr>
            </w:pPr>
            <w:r w:rsidRPr="00E54D8B">
              <w:rPr>
                <w:sz w:val="16"/>
                <w:szCs w:val="16"/>
              </w:rPr>
              <w:t>Под объекты инженерной инфраструктуры</w:t>
            </w:r>
          </w:p>
        </w:tc>
      </w:tr>
      <w:tr w:rsidR="00E54D8B" w:rsidRPr="00E54D8B" w:rsidTr="008E76D3">
        <w:tc>
          <w:tcPr>
            <w:tcW w:w="480" w:type="dxa"/>
            <w:vAlign w:val="center"/>
          </w:tcPr>
          <w:p w:rsidR="004558DA" w:rsidRPr="00E54D8B" w:rsidRDefault="004558DA" w:rsidP="00E54D8B">
            <w:pPr>
              <w:pStyle w:val="affff2"/>
              <w:numPr>
                <w:ilvl w:val="0"/>
                <w:numId w:val="42"/>
              </w:numPr>
              <w:suppressAutoHyphens/>
              <w:spacing w:before="0"/>
              <w:ind w:left="0" w:firstLine="0"/>
              <w:jc w:val="center"/>
              <w:rPr>
                <w:sz w:val="16"/>
                <w:szCs w:val="16"/>
              </w:rPr>
            </w:pPr>
          </w:p>
        </w:tc>
        <w:tc>
          <w:tcPr>
            <w:tcW w:w="1500" w:type="dxa"/>
            <w:vAlign w:val="center"/>
          </w:tcPr>
          <w:p w:rsidR="004558DA" w:rsidRPr="00E54D8B" w:rsidRDefault="004558DA" w:rsidP="00E54D8B">
            <w:pPr>
              <w:ind w:firstLine="0"/>
              <w:jc w:val="center"/>
              <w:rPr>
                <w:sz w:val="16"/>
                <w:szCs w:val="16"/>
              </w:rPr>
            </w:pPr>
            <w:r w:rsidRPr="00E54D8B">
              <w:rPr>
                <w:sz w:val="16"/>
                <w:szCs w:val="16"/>
              </w:rPr>
              <w:t>75:21:430106:123</w:t>
            </w:r>
          </w:p>
        </w:tc>
        <w:tc>
          <w:tcPr>
            <w:tcW w:w="2268" w:type="dxa"/>
            <w:vAlign w:val="center"/>
          </w:tcPr>
          <w:p w:rsidR="004558DA" w:rsidRPr="00E54D8B" w:rsidRDefault="004558DA" w:rsidP="00E54D8B">
            <w:pPr>
              <w:ind w:firstLine="0"/>
              <w:jc w:val="center"/>
              <w:rPr>
                <w:sz w:val="16"/>
                <w:szCs w:val="16"/>
              </w:rPr>
            </w:pPr>
            <w:r w:rsidRPr="00E54D8B">
              <w:rPr>
                <w:sz w:val="16"/>
                <w:szCs w:val="16"/>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126" w:type="dxa"/>
            <w:vAlign w:val="center"/>
          </w:tcPr>
          <w:p w:rsidR="004558DA" w:rsidRPr="00E54D8B" w:rsidRDefault="004558DA" w:rsidP="00E54D8B">
            <w:pPr>
              <w:ind w:firstLine="0"/>
              <w:jc w:val="center"/>
              <w:rPr>
                <w:sz w:val="16"/>
                <w:szCs w:val="16"/>
              </w:rPr>
            </w:pPr>
            <w:r w:rsidRPr="00E54D8B">
              <w:rPr>
                <w:sz w:val="16"/>
                <w:szCs w:val="16"/>
              </w:rPr>
              <w:t>Земли населенных пунктов</w:t>
            </w:r>
          </w:p>
        </w:tc>
        <w:tc>
          <w:tcPr>
            <w:tcW w:w="1405" w:type="dxa"/>
            <w:vAlign w:val="center"/>
          </w:tcPr>
          <w:p w:rsidR="004558DA" w:rsidRPr="00E54D8B" w:rsidRDefault="004558DA" w:rsidP="00E54D8B">
            <w:pPr>
              <w:ind w:firstLine="0"/>
              <w:jc w:val="center"/>
              <w:rPr>
                <w:sz w:val="16"/>
                <w:szCs w:val="16"/>
              </w:rPr>
            </w:pPr>
            <w:r w:rsidRPr="00E54D8B">
              <w:rPr>
                <w:sz w:val="16"/>
                <w:szCs w:val="16"/>
              </w:rPr>
              <w:t>0,09</w:t>
            </w:r>
          </w:p>
        </w:tc>
        <w:tc>
          <w:tcPr>
            <w:tcW w:w="1849" w:type="dxa"/>
            <w:vAlign w:val="center"/>
          </w:tcPr>
          <w:p w:rsidR="004558DA" w:rsidRPr="00E54D8B" w:rsidRDefault="004558DA" w:rsidP="00E54D8B">
            <w:pPr>
              <w:ind w:firstLine="0"/>
              <w:jc w:val="center"/>
              <w:rPr>
                <w:sz w:val="16"/>
                <w:szCs w:val="16"/>
              </w:rPr>
            </w:pPr>
            <w:r w:rsidRPr="00E54D8B">
              <w:rPr>
                <w:sz w:val="16"/>
                <w:szCs w:val="16"/>
              </w:rPr>
              <w:t>Под объекты инженерной инфраструктуры</w:t>
            </w:r>
          </w:p>
        </w:tc>
      </w:tr>
      <w:tr w:rsidR="00E54D8B" w:rsidRPr="00E54D8B" w:rsidTr="008E76D3">
        <w:tc>
          <w:tcPr>
            <w:tcW w:w="480" w:type="dxa"/>
            <w:vAlign w:val="center"/>
          </w:tcPr>
          <w:p w:rsidR="004558DA" w:rsidRPr="00E54D8B" w:rsidRDefault="004558DA" w:rsidP="00E54D8B">
            <w:pPr>
              <w:pStyle w:val="affff2"/>
              <w:numPr>
                <w:ilvl w:val="0"/>
                <w:numId w:val="42"/>
              </w:numPr>
              <w:suppressAutoHyphens/>
              <w:spacing w:before="0"/>
              <w:ind w:left="0" w:firstLine="0"/>
              <w:jc w:val="center"/>
              <w:rPr>
                <w:sz w:val="16"/>
                <w:szCs w:val="16"/>
              </w:rPr>
            </w:pPr>
          </w:p>
        </w:tc>
        <w:tc>
          <w:tcPr>
            <w:tcW w:w="1500" w:type="dxa"/>
            <w:vAlign w:val="center"/>
          </w:tcPr>
          <w:p w:rsidR="004558DA" w:rsidRPr="00E54D8B" w:rsidRDefault="004558DA" w:rsidP="00E54D8B">
            <w:pPr>
              <w:ind w:firstLine="0"/>
              <w:jc w:val="center"/>
              <w:rPr>
                <w:sz w:val="16"/>
                <w:szCs w:val="16"/>
              </w:rPr>
            </w:pPr>
            <w:r w:rsidRPr="00E54D8B">
              <w:rPr>
                <w:sz w:val="16"/>
                <w:szCs w:val="16"/>
              </w:rPr>
              <w:t>75:21:430106:124</w:t>
            </w:r>
          </w:p>
        </w:tc>
        <w:tc>
          <w:tcPr>
            <w:tcW w:w="2268" w:type="dxa"/>
            <w:vAlign w:val="center"/>
          </w:tcPr>
          <w:p w:rsidR="004558DA" w:rsidRPr="00E54D8B" w:rsidRDefault="004558DA" w:rsidP="00E54D8B">
            <w:pPr>
              <w:ind w:firstLine="0"/>
              <w:jc w:val="center"/>
              <w:rPr>
                <w:sz w:val="16"/>
                <w:szCs w:val="16"/>
              </w:rPr>
            </w:pPr>
            <w:r w:rsidRPr="00E54D8B">
              <w:rPr>
                <w:sz w:val="16"/>
                <w:szCs w:val="16"/>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126" w:type="dxa"/>
            <w:vAlign w:val="center"/>
          </w:tcPr>
          <w:p w:rsidR="004558DA" w:rsidRPr="00E54D8B" w:rsidRDefault="004558DA" w:rsidP="00E54D8B">
            <w:pPr>
              <w:ind w:firstLine="0"/>
              <w:jc w:val="center"/>
              <w:rPr>
                <w:sz w:val="16"/>
                <w:szCs w:val="16"/>
              </w:rPr>
            </w:pPr>
            <w:r w:rsidRPr="00E54D8B">
              <w:rPr>
                <w:sz w:val="16"/>
                <w:szCs w:val="16"/>
              </w:rPr>
              <w:t>Земли населенных пунктов</w:t>
            </w:r>
          </w:p>
        </w:tc>
        <w:tc>
          <w:tcPr>
            <w:tcW w:w="1405" w:type="dxa"/>
            <w:vAlign w:val="center"/>
          </w:tcPr>
          <w:p w:rsidR="004558DA" w:rsidRPr="00E54D8B" w:rsidRDefault="004558DA" w:rsidP="00E54D8B">
            <w:pPr>
              <w:ind w:firstLine="0"/>
              <w:jc w:val="center"/>
              <w:rPr>
                <w:sz w:val="16"/>
                <w:szCs w:val="16"/>
              </w:rPr>
            </w:pPr>
            <w:r w:rsidRPr="00E54D8B">
              <w:rPr>
                <w:sz w:val="16"/>
                <w:szCs w:val="16"/>
              </w:rPr>
              <w:t>0,09</w:t>
            </w:r>
          </w:p>
        </w:tc>
        <w:tc>
          <w:tcPr>
            <w:tcW w:w="1849" w:type="dxa"/>
            <w:vAlign w:val="center"/>
          </w:tcPr>
          <w:p w:rsidR="004558DA" w:rsidRPr="00E54D8B" w:rsidRDefault="004558DA" w:rsidP="00E54D8B">
            <w:pPr>
              <w:ind w:firstLine="0"/>
              <w:jc w:val="center"/>
              <w:rPr>
                <w:sz w:val="16"/>
                <w:szCs w:val="16"/>
              </w:rPr>
            </w:pPr>
            <w:r w:rsidRPr="00E54D8B">
              <w:rPr>
                <w:sz w:val="16"/>
                <w:szCs w:val="16"/>
              </w:rPr>
              <w:t>Под объекты инженерной инфраструктуры</w:t>
            </w:r>
          </w:p>
        </w:tc>
      </w:tr>
      <w:tr w:rsidR="00E54D8B" w:rsidRPr="00E54D8B" w:rsidTr="008E76D3">
        <w:tc>
          <w:tcPr>
            <w:tcW w:w="480" w:type="dxa"/>
            <w:vAlign w:val="center"/>
          </w:tcPr>
          <w:p w:rsidR="004558DA" w:rsidRPr="00E54D8B" w:rsidRDefault="004558DA" w:rsidP="00E54D8B">
            <w:pPr>
              <w:pStyle w:val="affff2"/>
              <w:numPr>
                <w:ilvl w:val="0"/>
                <w:numId w:val="42"/>
              </w:numPr>
              <w:suppressAutoHyphens/>
              <w:spacing w:before="0"/>
              <w:ind w:left="0" w:firstLine="0"/>
              <w:jc w:val="center"/>
              <w:rPr>
                <w:sz w:val="16"/>
                <w:szCs w:val="16"/>
              </w:rPr>
            </w:pPr>
          </w:p>
        </w:tc>
        <w:tc>
          <w:tcPr>
            <w:tcW w:w="1500" w:type="dxa"/>
            <w:vAlign w:val="center"/>
          </w:tcPr>
          <w:p w:rsidR="004558DA" w:rsidRPr="00E54D8B" w:rsidRDefault="004558DA" w:rsidP="00E54D8B">
            <w:pPr>
              <w:ind w:firstLine="0"/>
              <w:jc w:val="center"/>
              <w:rPr>
                <w:sz w:val="16"/>
                <w:szCs w:val="16"/>
              </w:rPr>
            </w:pPr>
            <w:r w:rsidRPr="00E54D8B">
              <w:rPr>
                <w:sz w:val="16"/>
                <w:szCs w:val="16"/>
              </w:rPr>
              <w:t>75:21:430106:125</w:t>
            </w:r>
          </w:p>
        </w:tc>
        <w:tc>
          <w:tcPr>
            <w:tcW w:w="2268" w:type="dxa"/>
            <w:vAlign w:val="center"/>
          </w:tcPr>
          <w:p w:rsidR="004558DA" w:rsidRPr="00E54D8B" w:rsidRDefault="004558DA" w:rsidP="00E54D8B">
            <w:pPr>
              <w:ind w:firstLine="0"/>
              <w:jc w:val="center"/>
              <w:rPr>
                <w:sz w:val="16"/>
                <w:szCs w:val="16"/>
              </w:rPr>
            </w:pPr>
            <w:r w:rsidRPr="00E54D8B">
              <w:rPr>
                <w:sz w:val="16"/>
                <w:szCs w:val="16"/>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126" w:type="dxa"/>
            <w:vAlign w:val="center"/>
          </w:tcPr>
          <w:p w:rsidR="004558DA" w:rsidRPr="00E54D8B" w:rsidRDefault="004558DA" w:rsidP="00E54D8B">
            <w:pPr>
              <w:ind w:firstLine="0"/>
              <w:jc w:val="center"/>
              <w:rPr>
                <w:sz w:val="16"/>
                <w:szCs w:val="16"/>
              </w:rPr>
            </w:pPr>
            <w:r w:rsidRPr="00E54D8B">
              <w:rPr>
                <w:sz w:val="16"/>
                <w:szCs w:val="16"/>
              </w:rPr>
              <w:t>Земли населенных пунктов</w:t>
            </w:r>
          </w:p>
        </w:tc>
        <w:tc>
          <w:tcPr>
            <w:tcW w:w="1405" w:type="dxa"/>
            <w:vAlign w:val="center"/>
          </w:tcPr>
          <w:p w:rsidR="004558DA" w:rsidRPr="00E54D8B" w:rsidRDefault="004558DA" w:rsidP="00E54D8B">
            <w:pPr>
              <w:ind w:firstLine="0"/>
              <w:jc w:val="center"/>
              <w:rPr>
                <w:sz w:val="16"/>
                <w:szCs w:val="16"/>
              </w:rPr>
            </w:pPr>
            <w:r w:rsidRPr="00E54D8B">
              <w:rPr>
                <w:sz w:val="16"/>
                <w:szCs w:val="16"/>
              </w:rPr>
              <w:t>0,09</w:t>
            </w:r>
          </w:p>
        </w:tc>
        <w:tc>
          <w:tcPr>
            <w:tcW w:w="1849" w:type="dxa"/>
            <w:vAlign w:val="center"/>
          </w:tcPr>
          <w:p w:rsidR="004558DA" w:rsidRPr="00E54D8B" w:rsidRDefault="004558DA" w:rsidP="00E54D8B">
            <w:pPr>
              <w:ind w:firstLine="0"/>
              <w:jc w:val="center"/>
              <w:rPr>
                <w:sz w:val="16"/>
                <w:szCs w:val="16"/>
              </w:rPr>
            </w:pPr>
            <w:r w:rsidRPr="00E54D8B">
              <w:rPr>
                <w:sz w:val="16"/>
                <w:szCs w:val="16"/>
              </w:rPr>
              <w:t>Под объекты инженерной инфраструктуры</w:t>
            </w:r>
          </w:p>
        </w:tc>
      </w:tr>
      <w:tr w:rsidR="00E54D8B" w:rsidRPr="00E54D8B" w:rsidTr="008E76D3">
        <w:tc>
          <w:tcPr>
            <w:tcW w:w="480" w:type="dxa"/>
            <w:vAlign w:val="center"/>
          </w:tcPr>
          <w:p w:rsidR="004558DA" w:rsidRPr="00E54D8B" w:rsidRDefault="004558DA" w:rsidP="00E54D8B">
            <w:pPr>
              <w:pStyle w:val="affff2"/>
              <w:numPr>
                <w:ilvl w:val="0"/>
                <w:numId w:val="42"/>
              </w:numPr>
              <w:suppressAutoHyphens/>
              <w:spacing w:before="0"/>
              <w:ind w:left="0" w:firstLine="0"/>
              <w:jc w:val="center"/>
              <w:rPr>
                <w:sz w:val="16"/>
                <w:szCs w:val="16"/>
              </w:rPr>
            </w:pPr>
          </w:p>
        </w:tc>
        <w:tc>
          <w:tcPr>
            <w:tcW w:w="1500" w:type="dxa"/>
            <w:vAlign w:val="center"/>
          </w:tcPr>
          <w:p w:rsidR="004558DA" w:rsidRPr="00E54D8B" w:rsidRDefault="004558DA" w:rsidP="00E54D8B">
            <w:pPr>
              <w:ind w:firstLine="0"/>
              <w:jc w:val="center"/>
              <w:rPr>
                <w:sz w:val="16"/>
                <w:szCs w:val="16"/>
              </w:rPr>
            </w:pPr>
            <w:r w:rsidRPr="00E54D8B">
              <w:rPr>
                <w:sz w:val="16"/>
                <w:szCs w:val="16"/>
              </w:rPr>
              <w:t>75:21:430106:126</w:t>
            </w:r>
          </w:p>
        </w:tc>
        <w:tc>
          <w:tcPr>
            <w:tcW w:w="2268" w:type="dxa"/>
            <w:vAlign w:val="center"/>
          </w:tcPr>
          <w:p w:rsidR="004558DA" w:rsidRPr="00E54D8B" w:rsidRDefault="004558DA" w:rsidP="00E54D8B">
            <w:pPr>
              <w:ind w:firstLine="0"/>
              <w:jc w:val="center"/>
              <w:rPr>
                <w:sz w:val="16"/>
                <w:szCs w:val="16"/>
              </w:rPr>
            </w:pPr>
            <w:r w:rsidRPr="00E54D8B">
              <w:rPr>
                <w:sz w:val="16"/>
                <w:szCs w:val="16"/>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126" w:type="dxa"/>
            <w:vAlign w:val="center"/>
          </w:tcPr>
          <w:p w:rsidR="004558DA" w:rsidRPr="00E54D8B" w:rsidRDefault="004558DA" w:rsidP="00E54D8B">
            <w:pPr>
              <w:ind w:firstLine="0"/>
              <w:jc w:val="center"/>
              <w:rPr>
                <w:sz w:val="16"/>
                <w:szCs w:val="16"/>
              </w:rPr>
            </w:pPr>
            <w:r w:rsidRPr="00E54D8B">
              <w:rPr>
                <w:sz w:val="16"/>
                <w:szCs w:val="16"/>
              </w:rPr>
              <w:t>Земли населенных пунктов</w:t>
            </w:r>
          </w:p>
        </w:tc>
        <w:tc>
          <w:tcPr>
            <w:tcW w:w="1405" w:type="dxa"/>
            <w:vAlign w:val="center"/>
          </w:tcPr>
          <w:p w:rsidR="004558DA" w:rsidRPr="00E54D8B" w:rsidRDefault="004558DA" w:rsidP="00E54D8B">
            <w:pPr>
              <w:ind w:firstLine="0"/>
              <w:jc w:val="center"/>
              <w:rPr>
                <w:sz w:val="16"/>
                <w:szCs w:val="16"/>
              </w:rPr>
            </w:pPr>
            <w:r w:rsidRPr="00E54D8B">
              <w:rPr>
                <w:sz w:val="16"/>
                <w:szCs w:val="16"/>
              </w:rPr>
              <w:t>0,09</w:t>
            </w:r>
          </w:p>
        </w:tc>
        <w:tc>
          <w:tcPr>
            <w:tcW w:w="1849" w:type="dxa"/>
            <w:vAlign w:val="center"/>
          </w:tcPr>
          <w:p w:rsidR="004558DA" w:rsidRPr="00E54D8B" w:rsidRDefault="004558DA" w:rsidP="00E54D8B">
            <w:pPr>
              <w:ind w:firstLine="0"/>
              <w:jc w:val="center"/>
              <w:rPr>
                <w:sz w:val="16"/>
                <w:szCs w:val="16"/>
              </w:rPr>
            </w:pPr>
            <w:r w:rsidRPr="00E54D8B">
              <w:rPr>
                <w:sz w:val="16"/>
                <w:szCs w:val="16"/>
              </w:rPr>
              <w:t>Под объекты инженерной инфраструктуры</w:t>
            </w:r>
          </w:p>
        </w:tc>
      </w:tr>
      <w:tr w:rsidR="00E54D8B" w:rsidRPr="00E54D8B" w:rsidTr="008E76D3">
        <w:tc>
          <w:tcPr>
            <w:tcW w:w="480" w:type="dxa"/>
            <w:vAlign w:val="center"/>
          </w:tcPr>
          <w:p w:rsidR="004558DA" w:rsidRPr="00E54D8B" w:rsidRDefault="004558DA" w:rsidP="00E54D8B">
            <w:pPr>
              <w:pStyle w:val="affff2"/>
              <w:numPr>
                <w:ilvl w:val="0"/>
                <w:numId w:val="42"/>
              </w:numPr>
              <w:suppressAutoHyphens/>
              <w:spacing w:before="0"/>
              <w:ind w:left="0" w:firstLine="0"/>
              <w:jc w:val="center"/>
              <w:rPr>
                <w:sz w:val="16"/>
                <w:szCs w:val="16"/>
              </w:rPr>
            </w:pPr>
          </w:p>
        </w:tc>
        <w:tc>
          <w:tcPr>
            <w:tcW w:w="1500" w:type="dxa"/>
            <w:vAlign w:val="center"/>
          </w:tcPr>
          <w:p w:rsidR="004558DA" w:rsidRPr="00E54D8B" w:rsidRDefault="004558DA" w:rsidP="00E54D8B">
            <w:pPr>
              <w:ind w:firstLine="0"/>
              <w:jc w:val="center"/>
              <w:rPr>
                <w:sz w:val="16"/>
                <w:szCs w:val="16"/>
              </w:rPr>
            </w:pPr>
            <w:r w:rsidRPr="00E54D8B">
              <w:rPr>
                <w:sz w:val="16"/>
                <w:szCs w:val="16"/>
              </w:rPr>
              <w:t>75:21:430106:127</w:t>
            </w:r>
          </w:p>
        </w:tc>
        <w:tc>
          <w:tcPr>
            <w:tcW w:w="2268" w:type="dxa"/>
            <w:vAlign w:val="center"/>
          </w:tcPr>
          <w:p w:rsidR="004558DA" w:rsidRPr="00E54D8B" w:rsidRDefault="004558DA" w:rsidP="00E54D8B">
            <w:pPr>
              <w:ind w:firstLine="0"/>
              <w:jc w:val="center"/>
              <w:rPr>
                <w:sz w:val="16"/>
                <w:szCs w:val="16"/>
              </w:rPr>
            </w:pPr>
            <w:r w:rsidRPr="00E54D8B">
              <w:rPr>
                <w:sz w:val="16"/>
                <w:szCs w:val="16"/>
              </w:rPr>
              <w:t xml:space="preserve">Земли промышленности, энергетики, транспорта, связи, радиовещания, телевидения, информатики, </w:t>
            </w:r>
            <w:r w:rsidRPr="00E54D8B">
              <w:rPr>
                <w:sz w:val="16"/>
                <w:szCs w:val="16"/>
              </w:rPr>
              <w:lastRenderedPageBreak/>
              <w:t>земли для обеспечения космической деятельности, земли обороны, безопасности и земли иного специального назначения</w:t>
            </w:r>
          </w:p>
        </w:tc>
        <w:tc>
          <w:tcPr>
            <w:tcW w:w="2126" w:type="dxa"/>
            <w:vAlign w:val="center"/>
          </w:tcPr>
          <w:p w:rsidR="004558DA" w:rsidRPr="00E54D8B" w:rsidRDefault="004558DA" w:rsidP="00E54D8B">
            <w:pPr>
              <w:ind w:firstLine="0"/>
              <w:jc w:val="center"/>
              <w:rPr>
                <w:sz w:val="16"/>
                <w:szCs w:val="16"/>
              </w:rPr>
            </w:pPr>
            <w:r w:rsidRPr="00E54D8B">
              <w:rPr>
                <w:sz w:val="16"/>
                <w:szCs w:val="16"/>
              </w:rPr>
              <w:lastRenderedPageBreak/>
              <w:t>Земли населенных пунктов</w:t>
            </w:r>
          </w:p>
        </w:tc>
        <w:tc>
          <w:tcPr>
            <w:tcW w:w="1405" w:type="dxa"/>
            <w:vAlign w:val="center"/>
          </w:tcPr>
          <w:p w:rsidR="004558DA" w:rsidRPr="00E54D8B" w:rsidRDefault="004558DA" w:rsidP="00E54D8B">
            <w:pPr>
              <w:ind w:firstLine="0"/>
              <w:jc w:val="center"/>
              <w:rPr>
                <w:sz w:val="16"/>
                <w:szCs w:val="16"/>
              </w:rPr>
            </w:pPr>
            <w:r w:rsidRPr="00E54D8B">
              <w:rPr>
                <w:sz w:val="16"/>
                <w:szCs w:val="16"/>
              </w:rPr>
              <w:t>0,09</w:t>
            </w:r>
          </w:p>
        </w:tc>
        <w:tc>
          <w:tcPr>
            <w:tcW w:w="1849" w:type="dxa"/>
            <w:vAlign w:val="center"/>
          </w:tcPr>
          <w:p w:rsidR="004558DA" w:rsidRPr="00E54D8B" w:rsidRDefault="004558DA" w:rsidP="00E54D8B">
            <w:pPr>
              <w:ind w:firstLine="0"/>
              <w:jc w:val="center"/>
              <w:rPr>
                <w:sz w:val="16"/>
                <w:szCs w:val="16"/>
              </w:rPr>
            </w:pPr>
            <w:r w:rsidRPr="00E54D8B">
              <w:rPr>
                <w:sz w:val="16"/>
                <w:szCs w:val="16"/>
              </w:rPr>
              <w:t>Под объекты инженерной инфраструктуры</w:t>
            </w:r>
          </w:p>
        </w:tc>
      </w:tr>
      <w:tr w:rsidR="00E54D8B" w:rsidRPr="00E54D8B" w:rsidTr="008E76D3">
        <w:tc>
          <w:tcPr>
            <w:tcW w:w="480" w:type="dxa"/>
            <w:vAlign w:val="center"/>
          </w:tcPr>
          <w:p w:rsidR="004558DA" w:rsidRPr="00E54D8B" w:rsidRDefault="004558DA" w:rsidP="00E54D8B">
            <w:pPr>
              <w:pStyle w:val="affff2"/>
              <w:numPr>
                <w:ilvl w:val="0"/>
                <w:numId w:val="42"/>
              </w:numPr>
              <w:suppressAutoHyphens/>
              <w:spacing w:before="0"/>
              <w:ind w:left="0" w:firstLine="0"/>
              <w:jc w:val="center"/>
              <w:rPr>
                <w:sz w:val="16"/>
                <w:szCs w:val="16"/>
              </w:rPr>
            </w:pPr>
          </w:p>
        </w:tc>
        <w:tc>
          <w:tcPr>
            <w:tcW w:w="1500" w:type="dxa"/>
            <w:vAlign w:val="center"/>
          </w:tcPr>
          <w:p w:rsidR="004558DA" w:rsidRPr="00E54D8B" w:rsidRDefault="004558DA" w:rsidP="00E54D8B">
            <w:pPr>
              <w:ind w:firstLine="0"/>
              <w:jc w:val="center"/>
              <w:rPr>
                <w:sz w:val="16"/>
                <w:szCs w:val="16"/>
              </w:rPr>
            </w:pPr>
            <w:r w:rsidRPr="00E54D8B">
              <w:rPr>
                <w:sz w:val="16"/>
                <w:szCs w:val="16"/>
              </w:rPr>
              <w:t>75:21:430106:128</w:t>
            </w:r>
          </w:p>
        </w:tc>
        <w:tc>
          <w:tcPr>
            <w:tcW w:w="2268" w:type="dxa"/>
            <w:vAlign w:val="center"/>
          </w:tcPr>
          <w:p w:rsidR="004558DA" w:rsidRPr="00E54D8B" w:rsidRDefault="004558DA" w:rsidP="00E54D8B">
            <w:pPr>
              <w:ind w:firstLine="0"/>
              <w:jc w:val="center"/>
              <w:rPr>
                <w:sz w:val="16"/>
                <w:szCs w:val="16"/>
              </w:rPr>
            </w:pPr>
            <w:r w:rsidRPr="00E54D8B">
              <w:rPr>
                <w:sz w:val="16"/>
                <w:szCs w:val="16"/>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126" w:type="dxa"/>
            <w:vAlign w:val="center"/>
          </w:tcPr>
          <w:p w:rsidR="004558DA" w:rsidRPr="00E54D8B" w:rsidRDefault="004558DA" w:rsidP="00E54D8B">
            <w:pPr>
              <w:ind w:firstLine="0"/>
              <w:jc w:val="center"/>
              <w:rPr>
                <w:sz w:val="16"/>
                <w:szCs w:val="16"/>
              </w:rPr>
            </w:pPr>
            <w:r w:rsidRPr="00E54D8B">
              <w:rPr>
                <w:sz w:val="16"/>
                <w:szCs w:val="16"/>
              </w:rPr>
              <w:t>Земли населенных пунктов</w:t>
            </w:r>
          </w:p>
        </w:tc>
        <w:tc>
          <w:tcPr>
            <w:tcW w:w="1405" w:type="dxa"/>
            <w:vAlign w:val="center"/>
          </w:tcPr>
          <w:p w:rsidR="004558DA" w:rsidRPr="00E54D8B" w:rsidRDefault="004558DA" w:rsidP="00E54D8B">
            <w:pPr>
              <w:ind w:firstLine="0"/>
              <w:jc w:val="center"/>
              <w:rPr>
                <w:sz w:val="16"/>
                <w:szCs w:val="16"/>
              </w:rPr>
            </w:pPr>
            <w:r w:rsidRPr="00E54D8B">
              <w:rPr>
                <w:sz w:val="16"/>
                <w:szCs w:val="16"/>
              </w:rPr>
              <w:t>0,09</w:t>
            </w:r>
          </w:p>
        </w:tc>
        <w:tc>
          <w:tcPr>
            <w:tcW w:w="1849" w:type="dxa"/>
            <w:vAlign w:val="center"/>
          </w:tcPr>
          <w:p w:rsidR="004558DA" w:rsidRPr="00E54D8B" w:rsidRDefault="004558DA" w:rsidP="00E54D8B">
            <w:pPr>
              <w:ind w:firstLine="0"/>
              <w:jc w:val="center"/>
              <w:rPr>
                <w:sz w:val="16"/>
                <w:szCs w:val="16"/>
              </w:rPr>
            </w:pPr>
            <w:r w:rsidRPr="00E54D8B">
              <w:rPr>
                <w:sz w:val="16"/>
                <w:szCs w:val="16"/>
              </w:rPr>
              <w:t>Под объекты инженерной инфраструктуры</w:t>
            </w:r>
          </w:p>
        </w:tc>
      </w:tr>
      <w:tr w:rsidR="00E54D8B" w:rsidRPr="00E54D8B" w:rsidTr="008E76D3">
        <w:tc>
          <w:tcPr>
            <w:tcW w:w="480" w:type="dxa"/>
            <w:vAlign w:val="center"/>
          </w:tcPr>
          <w:p w:rsidR="004558DA" w:rsidRPr="00E54D8B" w:rsidRDefault="004558DA" w:rsidP="00E54D8B">
            <w:pPr>
              <w:pStyle w:val="affff2"/>
              <w:numPr>
                <w:ilvl w:val="0"/>
                <w:numId w:val="42"/>
              </w:numPr>
              <w:suppressAutoHyphens/>
              <w:spacing w:before="0"/>
              <w:ind w:left="0" w:firstLine="0"/>
              <w:jc w:val="center"/>
              <w:rPr>
                <w:sz w:val="16"/>
                <w:szCs w:val="16"/>
              </w:rPr>
            </w:pPr>
          </w:p>
        </w:tc>
        <w:tc>
          <w:tcPr>
            <w:tcW w:w="1500" w:type="dxa"/>
            <w:vAlign w:val="center"/>
          </w:tcPr>
          <w:p w:rsidR="004558DA" w:rsidRPr="00E54D8B" w:rsidRDefault="004558DA" w:rsidP="00E54D8B">
            <w:pPr>
              <w:ind w:firstLine="0"/>
              <w:jc w:val="center"/>
              <w:rPr>
                <w:sz w:val="16"/>
                <w:szCs w:val="16"/>
              </w:rPr>
            </w:pPr>
            <w:r w:rsidRPr="00E54D8B">
              <w:rPr>
                <w:sz w:val="16"/>
                <w:szCs w:val="16"/>
              </w:rPr>
              <w:t>75:21:430106:129</w:t>
            </w:r>
          </w:p>
        </w:tc>
        <w:tc>
          <w:tcPr>
            <w:tcW w:w="2268" w:type="dxa"/>
            <w:vAlign w:val="center"/>
          </w:tcPr>
          <w:p w:rsidR="004558DA" w:rsidRPr="00E54D8B" w:rsidRDefault="004558DA" w:rsidP="00E54D8B">
            <w:pPr>
              <w:ind w:firstLine="0"/>
              <w:jc w:val="center"/>
              <w:rPr>
                <w:sz w:val="16"/>
                <w:szCs w:val="16"/>
              </w:rPr>
            </w:pPr>
            <w:r w:rsidRPr="00E54D8B">
              <w:rPr>
                <w:sz w:val="16"/>
                <w:szCs w:val="16"/>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126" w:type="dxa"/>
            <w:vAlign w:val="center"/>
          </w:tcPr>
          <w:p w:rsidR="004558DA" w:rsidRPr="00E54D8B" w:rsidRDefault="004558DA" w:rsidP="00E54D8B">
            <w:pPr>
              <w:ind w:firstLine="0"/>
              <w:jc w:val="center"/>
              <w:rPr>
                <w:sz w:val="16"/>
                <w:szCs w:val="16"/>
              </w:rPr>
            </w:pPr>
            <w:r w:rsidRPr="00E54D8B">
              <w:rPr>
                <w:sz w:val="16"/>
                <w:szCs w:val="16"/>
              </w:rPr>
              <w:t>Земли населенных пунктов</w:t>
            </w:r>
          </w:p>
        </w:tc>
        <w:tc>
          <w:tcPr>
            <w:tcW w:w="1405" w:type="dxa"/>
            <w:vAlign w:val="center"/>
          </w:tcPr>
          <w:p w:rsidR="004558DA" w:rsidRPr="00E54D8B" w:rsidRDefault="004558DA" w:rsidP="00E54D8B">
            <w:pPr>
              <w:ind w:firstLine="0"/>
              <w:jc w:val="center"/>
              <w:rPr>
                <w:sz w:val="16"/>
                <w:szCs w:val="16"/>
              </w:rPr>
            </w:pPr>
            <w:r w:rsidRPr="00E54D8B">
              <w:rPr>
                <w:sz w:val="16"/>
                <w:szCs w:val="16"/>
              </w:rPr>
              <w:t>0,09</w:t>
            </w:r>
          </w:p>
        </w:tc>
        <w:tc>
          <w:tcPr>
            <w:tcW w:w="1849" w:type="dxa"/>
            <w:vAlign w:val="center"/>
          </w:tcPr>
          <w:p w:rsidR="004558DA" w:rsidRPr="00E54D8B" w:rsidRDefault="004558DA" w:rsidP="00E54D8B">
            <w:pPr>
              <w:ind w:firstLine="0"/>
              <w:jc w:val="center"/>
              <w:rPr>
                <w:sz w:val="16"/>
                <w:szCs w:val="16"/>
              </w:rPr>
            </w:pPr>
            <w:r w:rsidRPr="00E54D8B">
              <w:rPr>
                <w:sz w:val="16"/>
                <w:szCs w:val="16"/>
              </w:rPr>
              <w:t>Под объекты инженерной инфраструктуры</w:t>
            </w:r>
          </w:p>
        </w:tc>
      </w:tr>
      <w:tr w:rsidR="00E54D8B" w:rsidRPr="00E54D8B" w:rsidTr="008E76D3">
        <w:tc>
          <w:tcPr>
            <w:tcW w:w="480" w:type="dxa"/>
            <w:vAlign w:val="center"/>
          </w:tcPr>
          <w:p w:rsidR="004558DA" w:rsidRPr="00E54D8B" w:rsidRDefault="004558DA" w:rsidP="00E54D8B">
            <w:pPr>
              <w:pStyle w:val="affff2"/>
              <w:numPr>
                <w:ilvl w:val="0"/>
                <w:numId w:val="42"/>
              </w:numPr>
              <w:suppressAutoHyphens/>
              <w:spacing w:before="0"/>
              <w:ind w:left="0" w:firstLine="0"/>
              <w:jc w:val="center"/>
              <w:rPr>
                <w:sz w:val="16"/>
                <w:szCs w:val="16"/>
              </w:rPr>
            </w:pPr>
          </w:p>
        </w:tc>
        <w:tc>
          <w:tcPr>
            <w:tcW w:w="1500" w:type="dxa"/>
            <w:vAlign w:val="center"/>
          </w:tcPr>
          <w:p w:rsidR="004558DA" w:rsidRPr="00E54D8B" w:rsidRDefault="004558DA" w:rsidP="00E54D8B">
            <w:pPr>
              <w:ind w:firstLine="0"/>
              <w:jc w:val="center"/>
              <w:rPr>
                <w:sz w:val="16"/>
                <w:szCs w:val="16"/>
              </w:rPr>
            </w:pPr>
            <w:r w:rsidRPr="00E54D8B">
              <w:rPr>
                <w:sz w:val="16"/>
                <w:szCs w:val="16"/>
              </w:rPr>
              <w:t>75:21:430106:130</w:t>
            </w:r>
          </w:p>
        </w:tc>
        <w:tc>
          <w:tcPr>
            <w:tcW w:w="2268" w:type="dxa"/>
            <w:vAlign w:val="center"/>
          </w:tcPr>
          <w:p w:rsidR="004558DA" w:rsidRPr="00E54D8B" w:rsidRDefault="004558DA" w:rsidP="00E54D8B">
            <w:pPr>
              <w:ind w:firstLine="0"/>
              <w:jc w:val="center"/>
              <w:rPr>
                <w:sz w:val="16"/>
                <w:szCs w:val="16"/>
              </w:rPr>
            </w:pPr>
            <w:r w:rsidRPr="00E54D8B">
              <w:rPr>
                <w:sz w:val="16"/>
                <w:szCs w:val="16"/>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126" w:type="dxa"/>
            <w:vAlign w:val="center"/>
          </w:tcPr>
          <w:p w:rsidR="004558DA" w:rsidRPr="00E54D8B" w:rsidRDefault="004558DA" w:rsidP="00E54D8B">
            <w:pPr>
              <w:ind w:firstLine="0"/>
              <w:jc w:val="center"/>
              <w:rPr>
                <w:sz w:val="16"/>
                <w:szCs w:val="16"/>
              </w:rPr>
            </w:pPr>
            <w:r w:rsidRPr="00E54D8B">
              <w:rPr>
                <w:sz w:val="16"/>
                <w:szCs w:val="16"/>
              </w:rPr>
              <w:t>Земли населенных пунктов</w:t>
            </w:r>
          </w:p>
        </w:tc>
        <w:tc>
          <w:tcPr>
            <w:tcW w:w="1405" w:type="dxa"/>
            <w:vAlign w:val="center"/>
          </w:tcPr>
          <w:p w:rsidR="004558DA" w:rsidRPr="00E54D8B" w:rsidRDefault="004558DA" w:rsidP="00E54D8B">
            <w:pPr>
              <w:ind w:firstLine="0"/>
              <w:jc w:val="center"/>
              <w:rPr>
                <w:sz w:val="16"/>
                <w:szCs w:val="16"/>
              </w:rPr>
            </w:pPr>
            <w:r w:rsidRPr="00E54D8B">
              <w:rPr>
                <w:sz w:val="16"/>
                <w:szCs w:val="16"/>
              </w:rPr>
              <w:t>0,09</w:t>
            </w:r>
          </w:p>
        </w:tc>
        <w:tc>
          <w:tcPr>
            <w:tcW w:w="1849" w:type="dxa"/>
            <w:vAlign w:val="center"/>
          </w:tcPr>
          <w:p w:rsidR="004558DA" w:rsidRPr="00E54D8B" w:rsidRDefault="004558DA" w:rsidP="00E54D8B">
            <w:pPr>
              <w:ind w:firstLine="0"/>
              <w:jc w:val="center"/>
              <w:rPr>
                <w:sz w:val="16"/>
                <w:szCs w:val="16"/>
              </w:rPr>
            </w:pPr>
            <w:r w:rsidRPr="00E54D8B">
              <w:rPr>
                <w:sz w:val="16"/>
                <w:szCs w:val="16"/>
              </w:rPr>
              <w:t>Под объекты инженерной инфраструктуры</w:t>
            </w:r>
          </w:p>
        </w:tc>
      </w:tr>
      <w:tr w:rsidR="00E54D8B" w:rsidRPr="00E54D8B" w:rsidTr="008E76D3">
        <w:tc>
          <w:tcPr>
            <w:tcW w:w="480" w:type="dxa"/>
            <w:vAlign w:val="center"/>
          </w:tcPr>
          <w:p w:rsidR="004558DA" w:rsidRPr="00E54D8B" w:rsidRDefault="004558DA" w:rsidP="00E54D8B">
            <w:pPr>
              <w:pStyle w:val="affff2"/>
              <w:numPr>
                <w:ilvl w:val="0"/>
                <w:numId w:val="42"/>
              </w:numPr>
              <w:suppressAutoHyphens/>
              <w:spacing w:before="0"/>
              <w:ind w:left="0" w:firstLine="0"/>
              <w:jc w:val="center"/>
              <w:rPr>
                <w:sz w:val="16"/>
                <w:szCs w:val="16"/>
              </w:rPr>
            </w:pPr>
          </w:p>
        </w:tc>
        <w:tc>
          <w:tcPr>
            <w:tcW w:w="1500" w:type="dxa"/>
            <w:vAlign w:val="center"/>
          </w:tcPr>
          <w:p w:rsidR="004558DA" w:rsidRPr="00E54D8B" w:rsidRDefault="004558DA" w:rsidP="00E54D8B">
            <w:pPr>
              <w:ind w:firstLine="0"/>
              <w:jc w:val="center"/>
              <w:rPr>
                <w:sz w:val="16"/>
                <w:szCs w:val="16"/>
              </w:rPr>
            </w:pPr>
            <w:r w:rsidRPr="00E54D8B">
              <w:rPr>
                <w:sz w:val="16"/>
                <w:szCs w:val="16"/>
              </w:rPr>
              <w:t>75:21:430106:131</w:t>
            </w:r>
          </w:p>
        </w:tc>
        <w:tc>
          <w:tcPr>
            <w:tcW w:w="2268" w:type="dxa"/>
            <w:vAlign w:val="center"/>
          </w:tcPr>
          <w:p w:rsidR="004558DA" w:rsidRPr="00E54D8B" w:rsidRDefault="004558DA" w:rsidP="00E54D8B">
            <w:pPr>
              <w:ind w:firstLine="0"/>
              <w:jc w:val="center"/>
              <w:rPr>
                <w:sz w:val="16"/>
                <w:szCs w:val="16"/>
              </w:rPr>
            </w:pPr>
            <w:r w:rsidRPr="00E54D8B">
              <w:rPr>
                <w:sz w:val="16"/>
                <w:szCs w:val="16"/>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126" w:type="dxa"/>
            <w:vAlign w:val="center"/>
          </w:tcPr>
          <w:p w:rsidR="004558DA" w:rsidRPr="00E54D8B" w:rsidRDefault="004558DA" w:rsidP="00E54D8B">
            <w:pPr>
              <w:ind w:firstLine="0"/>
              <w:jc w:val="center"/>
              <w:rPr>
                <w:sz w:val="16"/>
                <w:szCs w:val="16"/>
              </w:rPr>
            </w:pPr>
            <w:r w:rsidRPr="00E54D8B">
              <w:rPr>
                <w:sz w:val="16"/>
                <w:szCs w:val="16"/>
              </w:rPr>
              <w:t>Земли населенных пунктов</w:t>
            </w:r>
          </w:p>
        </w:tc>
        <w:tc>
          <w:tcPr>
            <w:tcW w:w="1405" w:type="dxa"/>
            <w:vAlign w:val="center"/>
          </w:tcPr>
          <w:p w:rsidR="004558DA" w:rsidRPr="00E54D8B" w:rsidRDefault="004558DA" w:rsidP="00E54D8B">
            <w:pPr>
              <w:ind w:firstLine="0"/>
              <w:jc w:val="center"/>
              <w:rPr>
                <w:sz w:val="16"/>
                <w:szCs w:val="16"/>
              </w:rPr>
            </w:pPr>
            <w:r w:rsidRPr="00E54D8B">
              <w:rPr>
                <w:sz w:val="16"/>
                <w:szCs w:val="16"/>
              </w:rPr>
              <w:t>6,04</w:t>
            </w:r>
          </w:p>
        </w:tc>
        <w:tc>
          <w:tcPr>
            <w:tcW w:w="1849" w:type="dxa"/>
            <w:vAlign w:val="center"/>
          </w:tcPr>
          <w:p w:rsidR="004558DA" w:rsidRPr="00E54D8B" w:rsidRDefault="004558DA" w:rsidP="00E54D8B">
            <w:pPr>
              <w:ind w:firstLine="0"/>
              <w:jc w:val="center"/>
              <w:rPr>
                <w:sz w:val="16"/>
                <w:szCs w:val="16"/>
              </w:rPr>
            </w:pPr>
            <w:r w:rsidRPr="00E54D8B">
              <w:rPr>
                <w:sz w:val="16"/>
                <w:szCs w:val="16"/>
              </w:rPr>
              <w:t>Под объекты инженерной инфраструктуры</w:t>
            </w:r>
          </w:p>
        </w:tc>
      </w:tr>
      <w:tr w:rsidR="00E54D8B" w:rsidRPr="00E54D8B" w:rsidTr="008E76D3">
        <w:tc>
          <w:tcPr>
            <w:tcW w:w="480" w:type="dxa"/>
            <w:vAlign w:val="center"/>
          </w:tcPr>
          <w:p w:rsidR="004558DA" w:rsidRPr="00E54D8B" w:rsidRDefault="004558DA" w:rsidP="00E54D8B">
            <w:pPr>
              <w:pStyle w:val="affff2"/>
              <w:numPr>
                <w:ilvl w:val="0"/>
                <w:numId w:val="42"/>
              </w:numPr>
              <w:suppressAutoHyphens/>
              <w:spacing w:before="0"/>
              <w:ind w:left="0" w:firstLine="0"/>
              <w:jc w:val="center"/>
              <w:rPr>
                <w:sz w:val="16"/>
                <w:szCs w:val="16"/>
              </w:rPr>
            </w:pPr>
          </w:p>
        </w:tc>
        <w:tc>
          <w:tcPr>
            <w:tcW w:w="1500" w:type="dxa"/>
            <w:vAlign w:val="center"/>
          </w:tcPr>
          <w:p w:rsidR="004558DA" w:rsidRPr="00E54D8B" w:rsidRDefault="004558DA" w:rsidP="00E54D8B">
            <w:pPr>
              <w:ind w:firstLine="0"/>
              <w:jc w:val="center"/>
              <w:rPr>
                <w:sz w:val="16"/>
                <w:szCs w:val="16"/>
              </w:rPr>
            </w:pPr>
            <w:r w:rsidRPr="00E54D8B">
              <w:rPr>
                <w:sz w:val="16"/>
                <w:szCs w:val="16"/>
              </w:rPr>
              <w:t>75:21:430106:132</w:t>
            </w:r>
          </w:p>
        </w:tc>
        <w:tc>
          <w:tcPr>
            <w:tcW w:w="2268" w:type="dxa"/>
            <w:vAlign w:val="center"/>
          </w:tcPr>
          <w:p w:rsidR="004558DA" w:rsidRPr="00E54D8B" w:rsidRDefault="004558DA" w:rsidP="00E54D8B">
            <w:pPr>
              <w:ind w:firstLine="0"/>
              <w:jc w:val="center"/>
              <w:rPr>
                <w:sz w:val="16"/>
                <w:szCs w:val="16"/>
              </w:rPr>
            </w:pPr>
            <w:r w:rsidRPr="00E54D8B">
              <w:rPr>
                <w:sz w:val="16"/>
                <w:szCs w:val="16"/>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126" w:type="dxa"/>
            <w:vAlign w:val="center"/>
          </w:tcPr>
          <w:p w:rsidR="004558DA" w:rsidRPr="00E54D8B" w:rsidRDefault="004558DA" w:rsidP="00E54D8B">
            <w:pPr>
              <w:ind w:firstLine="0"/>
              <w:jc w:val="center"/>
              <w:rPr>
                <w:sz w:val="16"/>
                <w:szCs w:val="16"/>
              </w:rPr>
            </w:pPr>
            <w:r w:rsidRPr="00E54D8B">
              <w:rPr>
                <w:sz w:val="16"/>
                <w:szCs w:val="16"/>
              </w:rPr>
              <w:t>Земли населенных пунктов</w:t>
            </w:r>
          </w:p>
        </w:tc>
        <w:tc>
          <w:tcPr>
            <w:tcW w:w="1405" w:type="dxa"/>
            <w:vAlign w:val="center"/>
          </w:tcPr>
          <w:p w:rsidR="004558DA" w:rsidRPr="00E54D8B" w:rsidRDefault="004558DA" w:rsidP="00E54D8B">
            <w:pPr>
              <w:ind w:firstLine="0"/>
              <w:jc w:val="center"/>
              <w:rPr>
                <w:sz w:val="16"/>
                <w:szCs w:val="16"/>
              </w:rPr>
            </w:pPr>
            <w:r w:rsidRPr="00E54D8B">
              <w:rPr>
                <w:sz w:val="16"/>
                <w:szCs w:val="16"/>
              </w:rPr>
              <w:t>1,04</w:t>
            </w:r>
          </w:p>
        </w:tc>
        <w:tc>
          <w:tcPr>
            <w:tcW w:w="1849" w:type="dxa"/>
            <w:vAlign w:val="center"/>
          </w:tcPr>
          <w:p w:rsidR="004558DA" w:rsidRPr="00E54D8B" w:rsidRDefault="004558DA" w:rsidP="00E54D8B">
            <w:pPr>
              <w:ind w:firstLine="0"/>
              <w:jc w:val="center"/>
              <w:rPr>
                <w:sz w:val="16"/>
                <w:szCs w:val="16"/>
              </w:rPr>
            </w:pPr>
            <w:r w:rsidRPr="00E54D8B">
              <w:rPr>
                <w:sz w:val="16"/>
                <w:szCs w:val="16"/>
              </w:rPr>
              <w:t>Под объекты инженерной инфраструктуры</w:t>
            </w:r>
          </w:p>
        </w:tc>
      </w:tr>
      <w:tr w:rsidR="00E54D8B" w:rsidRPr="00E54D8B" w:rsidTr="008E76D3">
        <w:tc>
          <w:tcPr>
            <w:tcW w:w="480" w:type="dxa"/>
            <w:vAlign w:val="center"/>
          </w:tcPr>
          <w:p w:rsidR="004558DA" w:rsidRPr="00E54D8B" w:rsidRDefault="004558DA" w:rsidP="00E54D8B">
            <w:pPr>
              <w:pStyle w:val="affff2"/>
              <w:numPr>
                <w:ilvl w:val="0"/>
                <w:numId w:val="42"/>
              </w:numPr>
              <w:suppressAutoHyphens/>
              <w:spacing w:before="0"/>
              <w:ind w:left="0" w:firstLine="0"/>
              <w:jc w:val="center"/>
              <w:rPr>
                <w:sz w:val="16"/>
                <w:szCs w:val="16"/>
              </w:rPr>
            </w:pPr>
          </w:p>
        </w:tc>
        <w:tc>
          <w:tcPr>
            <w:tcW w:w="1500" w:type="dxa"/>
            <w:vAlign w:val="center"/>
          </w:tcPr>
          <w:p w:rsidR="004558DA" w:rsidRPr="00E54D8B" w:rsidRDefault="004558DA" w:rsidP="00E54D8B">
            <w:pPr>
              <w:ind w:firstLine="0"/>
              <w:jc w:val="center"/>
              <w:rPr>
                <w:sz w:val="16"/>
                <w:szCs w:val="16"/>
              </w:rPr>
            </w:pPr>
            <w:r w:rsidRPr="00E54D8B">
              <w:rPr>
                <w:sz w:val="16"/>
                <w:szCs w:val="16"/>
              </w:rPr>
              <w:t>75:21:430106:137</w:t>
            </w:r>
          </w:p>
        </w:tc>
        <w:tc>
          <w:tcPr>
            <w:tcW w:w="2268" w:type="dxa"/>
            <w:vAlign w:val="center"/>
          </w:tcPr>
          <w:p w:rsidR="004558DA" w:rsidRPr="00E54D8B" w:rsidRDefault="004558DA" w:rsidP="00E54D8B">
            <w:pPr>
              <w:ind w:firstLine="0"/>
              <w:jc w:val="center"/>
              <w:rPr>
                <w:sz w:val="16"/>
                <w:szCs w:val="16"/>
              </w:rPr>
            </w:pPr>
            <w:r w:rsidRPr="00E54D8B">
              <w:rPr>
                <w:sz w:val="16"/>
                <w:szCs w:val="16"/>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126" w:type="dxa"/>
            <w:vAlign w:val="center"/>
          </w:tcPr>
          <w:p w:rsidR="004558DA" w:rsidRPr="00E54D8B" w:rsidRDefault="004558DA" w:rsidP="00E54D8B">
            <w:pPr>
              <w:ind w:firstLine="0"/>
              <w:jc w:val="center"/>
              <w:rPr>
                <w:sz w:val="16"/>
                <w:szCs w:val="16"/>
              </w:rPr>
            </w:pPr>
            <w:r w:rsidRPr="00E54D8B">
              <w:rPr>
                <w:sz w:val="16"/>
                <w:szCs w:val="16"/>
              </w:rPr>
              <w:t>Земли населенных пунктов</w:t>
            </w:r>
          </w:p>
        </w:tc>
        <w:tc>
          <w:tcPr>
            <w:tcW w:w="1405" w:type="dxa"/>
            <w:vAlign w:val="center"/>
          </w:tcPr>
          <w:p w:rsidR="004558DA" w:rsidRPr="00E54D8B" w:rsidRDefault="004558DA" w:rsidP="00E54D8B">
            <w:pPr>
              <w:ind w:firstLine="0"/>
              <w:jc w:val="center"/>
              <w:rPr>
                <w:sz w:val="16"/>
                <w:szCs w:val="16"/>
              </w:rPr>
            </w:pPr>
            <w:r w:rsidRPr="00E54D8B">
              <w:rPr>
                <w:sz w:val="16"/>
                <w:szCs w:val="16"/>
              </w:rPr>
              <w:t>10,98</w:t>
            </w:r>
          </w:p>
        </w:tc>
        <w:tc>
          <w:tcPr>
            <w:tcW w:w="1849" w:type="dxa"/>
            <w:vAlign w:val="center"/>
          </w:tcPr>
          <w:p w:rsidR="004558DA" w:rsidRPr="00E54D8B" w:rsidRDefault="004558DA" w:rsidP="00E54D8B">
            <w:pPr>
              <w:ind w:firstLine="0"/>
              <w:jc w:val="center"/>
              <w:rPr>
                <w:sz w:val="16"/>
                <w:szCs w:val="16"/>
              </w:rPr>
            </w:pPr>
            <w:r w:rsidRPr="00E54D8B">
              <w:rPr>
                <w:sz w:val="16"/>
                <w:szCs w:val="16"/>
              </w:rPr>
              <w:t>Под объекты инженерной инфраструктуры</w:t>
            </w:r>
          </w:p>
        </w:tc>
      </w:tr>
      <w:tr w:rsidR="00E54D8B" w:rsidRPr="00E54D8B" w:rsidTr="008E76D3">
        <w:tc>
          <w:tcPr>
            <w:tcW w:w="480" w:type="dxa"/>
            <w:vAlign w:val="center"/>
          </w:tcPr>
          <w:p w:rsidR="004558DA" w:rsidRPr="00E54D8B" w:rsidRDefault="004558DA" w:rsidP="00E54D8B">
            <w:pPr>
              <w:pStyle w:val="affff2"/>
              <w:numPr>
                <w:ilvl w:val="0"/>
                <w:numId w:val="42"/>
              </w:numPr>
              <w:suppressAutoHyphens/>
              <w:spacing w:before="0"/>
              <w:ind w:left="0" w:firstLine="0"/>
              <w:jc w:val="center"/>
              <w:rPr>
                <w:sz w:val="16"/>
                <w:szCs w:val="16"/>
              </w:rPr>
            </w:pPr>
          </w:p>
        </w:tc>
        <w:tc>
          <w:tcPr>
            <w:tcW w:w="1500" w:type="dxa"/>
            <w:vAlign w:val="center"/>
          </w:tcPr>
          <w:p w:rsidR="004558DA" w:rsidRPr="00E54D8B" w:rsidRDefault="004558DA" w:rsidP="00E54D8B">
            <w:pPr>
              <w:ind w:firstLine="0"/>
              <w:jc w:val="center"/>
              <w:rPr>
                <w:sz w:val="16"/>
                <w:szCs w:val="16"/>
              </w:rPr>
            </w:pPr>
            <w:r w:rsidRPr="00E54D8B">
              <w:rPr>
                <w:sz w:val="16"/>
                <w:szCs w:val="16"/>
              </w:rPr>
              <w:t>75:21:430106:138</w:t>
            </w:r>
          </w:p>
        </w:tc>
        <w:tc>
          <w:tcPr>
            <w:tcW w:w="2268" w:type="dxa"/>
            <w:vAlign w:val="center"/>
          </w:tcPr>
          <w:p w:rsidR="004558DA" w:rsidRPr="00E54D8B" w:rsidRDefault="004558DA" w:rsidP="00E54D8B">
            <w:pPr>
              <w:ind w:firstLine="0"/>
              <w:jc w:val="center"/>
              <w:rPr>
                <w:sz w:val="16"/>
                <w:szCs w:val="16"/>
              </w:rPr>
            </w:pPr>
            <w:r w:rsidRPr="00E54D8B">
              <w:rPr>
                <w:sz w:val="16"/>
                <w:szCs w:val="16"/>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126" w:type="dxa"/>
            <w:vAlign w:val="center"/>
          </w:tcPr>
          <w:p w:rsidR="004558DA" w:rsidRPr="00E54D8B" w:rsidRDefault="004558DA" w:rsidP="00E54D8B">
            <w:pPr>
              <w:ind w:firstLine="0"/>
              <w:jc w:val="center"/>
              <w:rPr>
                <w:sz w:val="16"/>
                <w:szCs w:val="16"/>
              </w:rPr>
            </w:pPr>
            <w:r w:rsidRPr="00E54D8B">
              <w:rPr>
                <w:sz w:val="16"/>
                <w:szCs w:val="16"/>
              </w:rPr>
              <w:t>Земли населенных пунктов</w:t>
            </w:r>
          </w:p>
        </w:tc>
        <w:tc>
          <w:tcPr>
            <w:tcW w:w="1405" w:type="dxa"/>
            <w:vAlign w:val="center"/>
          </w:tcPr>
          <w:p w:rsidR="004558DA" w:rsidRPr="00E54D8B" w:rsidRDefault="004558DA" w:rsidP="00E54D8B">
            <w:pPr>
              <w:ind w:firstLine="0"/>
              <w:jc w:val="center"/>
              <w:rPr>
                <w:sz w:val="16"/>
                <w:szCs w:val="16"/>
              </w:rPr>
            </w:pPr>
            <w:r w:rsidRPr="00E54D8B">
              <w:rPr>
                <w:sz w:val="16"/>
                <w:szCs w:val="16"/>
              </w:rPr>
              <w:t>15,00</w:t>
            </w:r>
          </w:p>
        </w:tc>
        <w:tc>
          <w:tcPr>
            <w:tcW w:w="1849" w:type="dxa"/>
            <w:vAlign w:val="center"/>
          </w:tcPr>
          <w:p w:rsidR="004558DA" w:rsidRPr="00E54D8B" w:rsidRDefault="004558DA" w:rsidP="00E54D8B">
            <w:pPr>
              <w:ind w:firstLine="0"/>
              <w:jc w:val="center"/>
              <w:rPr>
                <w:sz w:val="16"/>
                <w:szCs w:val="16"/>
              </w:rPr>
            </w:pPr>
            <w:r w:rsidRPr="00E54D8B">
              <w:rPr>
                <w:sz w:val="16"/>
                <w:szCs w:val="16"/>
              </w:rPr>
              <w:t>Под объекты инженерной инфраструктуры</w:t>
            </w:r>
          </w:p>
        </w:tc>
      </w:tr>
      <w:tr w:rsidR="00E54D8B" w:rsidRPr="00E54D8B" w:rsidTr="008E76D3">
        <w:tc>
          <w:tcPr>
            <w:tcW w:w="480" w:type="dxa"/>
            <w:vAlign w:val="center"/>
          </w:tcPr>
          <w:p w:rsidR="004558DA" w:rsidRPr="00E54D8B" w:rsidRDefault="004558DA" w:rsidP="00E54D8B">
            <w:pPr>
              <w:pStyle w:val="affff2"/>
              <w:numPr>
                <w:ilvl w:val="0"/>
                <w:numId w:val="42"/>
              </w:numPr>
              <w:suppressAutoHyphens/>
              <w:spacing w:before="0"/>
              <w:ind w:left="0" w:firstLine="0"/>
              <w:jc w:val="center"/>
              <w:rPr>
                <w:sz w:val="16"/>
                <w:szCs w:val="16"/>
              </w:rPr>
            </w:pPr>
          </w:p>
        </w:tc>
        <w:tc>
          <w:tcPr>
            <w:tcW w:w="1500" w:type="dxa"/>
            <w:vAlign w:val="center"/>
          </w:tcPr>
          <w:p w:rsidR="004558DA" w:rsidRPr="00E54D8B" w:rsidRDefault="004558DA" w:rsidP="00E54D8B">
            <w:pPr>
              <w:ind w:firstLine="0"/>
              <w:jc w:val="center"/>
              <w:rPr>
                <w:sz w:val="16"/>
                <w:szCs w:val="16"/>
              </w:rPr>
            </w:pPr>
            <w:r w:rsidRPr="00E54D8B">
              <w:rPr>
                <w:sz w:val="16"/>
                <w:szCs w:val="16"/>
              </w:rPr>
              <w:t>75:21:430106:139</w:t>
            </w:r>
          </w:p>
        </w:tc>
        <w:tc>
          <w:tcPr>
            <w:tcW w:w="2268" w:type="dxa"/>
            <w:vAlign w:val="center"/>
          </w:tcPr>
          <w:p w:rsidR="004558DA" w:rsidRPr="00E54D8B" w:rsidRDefault="004558DA" w:rsidP="00E54D8B">
            <w:pPr>
              <w:ind w:firstLine="0"/>
              <w:jc w:val="center"/>
              <w:rPr>
                <w:sz w:val="16"/>
                <w:szCs w:val="16"/>
              </w:rPr>
            </w:pPr>
            <w:r w:rsidRPr="00E54D8B">
              <w:rPr>
                <w:sz w:val="16"/>
                <w:szCs w:val="16"/>
              </w:rPr>
              <w:t xml:space="preserve">Земли промышленности, энергетики, транспорта, связи, радиовещания, </w:t>
            </w:r>
            <w:r w:rsidRPr="00E54D8B">
              <w:rPr>
                <w:sz w:val="16"/>
                <w:szCs w:val="16"/>
              </w:rPr>
              <w:lastRenderedPageBreak/>
              <w:t>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126" w:type="dxa"/>
            <w:vAlign w:val="center"/>
          </w:tcPr>
          <w:p w:rsidR="004558DA" w:rsidRPr="00E54D8B" w:rsidRDefault="004558DA" w:rsidP="00E54D8B">
            <w:pPr>
              <w:ind w:firstLine="0"/>
              <w:jc w:val="center"/>
              <w:rPr>
                <w:sz w:val="16"/>
                <w:szCs w:val="16"/>
              </w:rPr>
            </w:pPr>
            <w:r w:rsidRPr="00E54D8B">
              <w:rPr>
                <w:sz w:val="16"/>
                <w:szCs w:val="16"/>
              </w:rPr>
              <w:lastRenderedPageBreak/>
              <w:t>Земли населенных пунктов</w:t>
            </w:r>
          </w:p>
        </w:tc>
        <w:tc>
          <w:tcPr>
            <w:tcW w:w="1405" w:type="dxa"/>
            <w:vAlign w:val="center"/>
          </w:tcPr>
          <w:p w:rsidR="004558DA" w:rsidRPr="00E54D8B" w:rsidRDefault="004558DA" w:rsidP="00E54D8B">
            <w:pPr>
              <w:ind w:firstLine="0"/>
              <w:jc w:val="center"/>
              <w:rPr>
                <w:sz w:val="16"/>
                <w:szCs w:val="16"/>
              </w:rPr>
            </w:pPr>
            <w:r w:rsidRPr="00E54D8B">
              <w:rPr>
                <w:sz w:val="16"/>
                <w:szCs w:val="16"/>
              </w:rPr>
              <w:t>14,94</w:t>
            </w:r>
          </w:p>
        </w:tc>
        <w:tc>
          <w:tcPr>
            <w:tcW w:w="1849" w:type="dxa"/>
            <w:vAlign w:val="center"/>
          </w:tcPr>
          <w:p w:rsidR="004558DA" w:rsidRPr="00E54D8B" w:rsidRDefault="004558DA" w:rsidP="00E54D8B">
            <w:pPr>
              <w:ind w:firstLine="0"/>
              <w:jc w:val="center"/>
              <w:rPr>
                <w:sz w:val="16"/>
                <w:szCs w:val="16"/>
              </w:rPr>
            </w:pPr>
            <w:r w:rsidRPr="00E54D8B">
              <w:rPr>
                <w:sz w:val="16"/>
                <w:szCs w:val="16"/>
              </w:rPr>
              <w:t>Под объекты инженерной инфраструктуры</w:t>
            </w:r>
          </w:p>
        </w:tc>
      </w:tr>
      <w:tr w:rsidR="00E54D8B" w:rsidRPr="00E54D8B" w:rsidTr="008E76D3">
        <w:tc>
          <w:tcPr>
            <w:tcW w:w="480" w:type="dxa"/>
            <w:vAlign w:val="center"/>
          </w:tcPr>
          <w:p w:rsidR="004558DA" w:rsidRPr="00E54D8B" w:rsidRDefault="004558DA" w:rsidP="00E54D8B">
            <w:pPr>
              <w:pStyle w:val="affff2"/>
              <w:numPr>
                <w:ilvl w:val="0"/>
                <w:numId w:val="42"/>
              </w:numPr>
              <w:suppressAutoHyphens/>
              <w:spacing w:before="0"/>
              <w:ind w:left="0" w:firstLine="0"/>
              <w:jc w:val="center"/>
              <w:rPr>
                <w:sz w:val="16"/>
                <w:szCs w:val="16"/>
              </w:rPr>
            </w:pPr>
          </w:p>
        </w:tc>
        <w:tc>
          <w:tcPr>
            <w:tcW w:w="1500" w:type="dxa"/>
            <w:vAlign w:val="center"/>
          </w:tcPr>
          <w:p w:rsidR="004558DA" w:rsidRPr="00E54D8B" w:rsidRDefault="004558DA" w:rsidP="00E54D8B">
            <w:pPr>
              <w:ind w:firstLine="0"/>
              <w:jc w:val="center"/>
              <w:rPr>
                <w:sz w:val="16"/>
                <w:szCs w:val="16"/>
              </w:rPr>
            </w:pPr>
            <w:r w:rsidRPr="00E54D8B">
              <w:rPr>
                <w:sz w:val="16"/>
                <w:szCs w:val="16"/>
              </w:rPr>
              <w:t>75:21:430106:140</w:t>
            </w:r>
          </w:p>
        </w:tc>
        <w:tc>
          <w:tcPr>
            <w:tcW w:w="2268" w:type="dxa"/>
            <w:vAlign w:val="center"/>
          </w:tcPr>
          <w:p w:rsidR="004558DA" w:rsidRPr="00E54D8B" w:rsidRDefault="004558DA" w:rsidP="00E54D8B">
            <w:pPr>
              <w:ind w:firstLine="0"/>
              <w:jc w:val="center"/>
              <w:rPr>
                <w:sz w:val="16"/>
                <w:szCs w:val="16"/>
              </w:rPr>
            </w:pPr>
            <w:r w:rsidRPr="00E54D8B">
              <w:rPr>
                <w:sz w:val="16"/>
                <w:szCs w:val="16"/>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126" w:type="dxa"/>
            <w:vAlign w:val="center"/>
          </w:tcPr>
          <w:p w:rsidR="004558DA" w:rsidRPr="00E54D8B" w:rsidRDefault="004558DA" w:rsidP="00E54D8B">
            <w:pPr>
              <w:ind w:firstLine="0"/>
              <w:jc w:val="center"/>
              <w:rPr>
                <w:sz w:val="16"/>
                <w:szCs w:val="16"/>
              </w:rPr>
            </w:pPr>
            <w:r w:rsidRPr="00E54D8B">
              <w:rPr>
                <w:sz w:val="16"/>
                <w:szCs w:val="16"/>
              </w:rPr>
              <w:t>Земли населенных пунктов</w:t>
            </w:r>
          </w:p>
        </w:tc>
        <w:tc>
          <w:tcPr>
            <w:tcW w:w="1405" w:type="dxa"/>
            <w:vAlign w:val="center"/>
          </w:tcPr>
          <w:p w:rsidR="004558DA" w:rsidRPr="00E54D8B" w:rsidRDefault="004558DA" w:rsidP="00E54D8B">
            <w:pPr>
              <w:ind w:firstLine="0"/>
              <w:jc w:val="center"/>
              <w:rPr>
                <w:sz w:val="16"/>
                <w:szCs w:val="16"/>
              </w:rPr>
            </w:pPr>
            <w:r w:rsidRPr="00E54D8B">
              <w:rPr>
                <w:sz w:val="16"/>
                <w:szCs w:val="16"/>
              </w:rPr>
              <w:t>15,00</w:t>
            </w:r>
          </w:p>
        </w:tc>
        <w:tc>
          <w:tcPr>
            <w:tcW w:w="1849" w:type="dxa"/>
            <w:vAlign w:val="center"/>
          </w:tcPr>
          <w:p w:rsidR="004558DA" w:rsidRPr="00E54D8B" w:rsidRDefault="004558DA" w:rsidP="00E54D8B">
            <w:pPr>
              <w:ind w:firstLine="0"/>
              <w:jc w:val="center"/>
              <w:rPr>
                <w:sz w:val="16"/>
                <w:szCs w:val="16"/>
              </w:rPr>
            </w:pPr>
            <w:r w:rsidRPr="00E54D8B">
              <w:rPr>
                <w:sz w:val="16"/>
                <w:szCs w:val="16"/>
              </w:rPr>
              <w:t>Под объекты инженерной инфраструктуры</w:t>
            </w:r>
          </w:p>
        </w:tc>
      </w:tr>
      <w:tr w:rsidR="00E54D8B" w:rsidRPr="00E54D8B" w:rsidTr="008E76D3">
        <w:tc>
          <w:tcPr>
            <w:tcW w:w="480" w:type="dxa"/>
            <w:vAlign w:val="center"/>
          </w:tcPr>
          <w:p w:rsidR="004558DA" w:rsidRPr="00E54D8B" w:rsidRDefault="004558DA" w:rsidP="00E54D8B">
            <w:pPr>
              <w:pStyle w:val="affff2"/>
              <w:numPr>
                <w:ilvl w:val="0"/>
                <w:numId w:val="42"/>
              </w:numPr>
              <w:suppressAutoHyphens/>
              <w:spacing w:before="0"/>
              <w:ind w:left="0" w:firstLine="0"/>
              <w:jc w:val="center"/>
              <w:rPr>
                <w:sz w:val="16"/>
                <w:szCs w:val="16"/>
              </w:rPr>
            </w:pPr>
          </w:p>
        </w:tc>
        <w:tc>
          <w:tcPr>
            <w:tcW w:w="1500" w:type="dxa"/>
            <w:vAlign w:val="center"/>
          </w:tcPr>
          <w:p w:rsidR="004558DA" w:rsidRPr="00E54D8B" w:rsidRDefault="004558DA" w:rsidP="00E54D8B">
            <w:pPr>
              <w:ind w:firstLine="0"/>
              <w:jc w:val="center"/>
              <w:rPr>
                <w:sz w:val="16"/>
                <w:szCs w:val="16"/>
              </w:rPr>
            </w:pPr>
            <w:r w:rsidRPr="00E54D8B">
              <w:rPr>
                <w:sz w:val="16"/>
                <w:szCs w:val="16"/>
              </w:rPr>
              <w:t>75:21:430106:141</w:t>
            </w:r>
          </w:p>
        </w:tc>
        <w:tc>
          <w:tcPr>
            <w:tcW w:w="2268" w:type="dxa"/>
            <w:vAlign w:val="center"/>
          </w:tcPr>
          <w:p w:rsidR="004558DA" w:rsidRPr="00E54D8B" w:rsidRDefault="004558DA" w:rsidP="00E54D8B">
            <w:pPr>
              <w:ind w:firstLine="0"/>
              <w:jc w:val="center"/>
              <w:rPr>
                <w:sz w:val="16"/>
                <w:szCs w:val="16"/>
              </w:rPr>
            </w:pPr>
            <w:r w:rsidRPr="00E54D8B">
              <w:rPr>
                <w:sz w:val="16"/>
                <w:szCs w:val="16"/>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126" w:type="dxa"/>
            <w:vAlign w:val="center"/>
          </w:tcPr>
          <w:p w:rsidR="004558DA" w:rsidRPr="00E54D8B" w:rsidRDefault="004558DA" w:rsidP="00E54D8B">
            <w:pPr>
              <w:ind w:firstLine="0"/>
              <w:jc w:val="center"/>
              <w:rPr>
                <w:sz w:val="16"/>
                <w:szCs w:val="16"/>
              </w:rPr>
            </w:pPr>
            <w:r w:rsidRPr="00E54D8B">
              <w:rPr>
                <w:sz w:val="16"/>
                <w:szCs w:val="16"/>
              </w:rPr>
              <w:t>Земли населенных пунктов</w:t>
            </w:r>
          </w:p>
        </w:tc>
        <w:tc>
          <w:tcPr>
            <w:tcW w:w="1405" w:type="dxa"/>
            <w:vAlign w:val="center"/>
          </w:tcPr>
          <w:p w:rsidR="004558DA" w:rsidRPr="00E54D8B" w:rsidRDefault="004558DA" w:rsidP="00E54D8B">
            <w:pPr>
              <w:ind w:firstLine="0"/>
              <w:jc w:val="center"/>
              <w:rPr>
                <w:sz w:val="16"/>
                <w:szCs w:val="16"/>
              </w:rPr>
            </w:pPr>
            <w:r w:rsidRPr="00E54D8B">
              <w:rPr>
                <w:sz w:val="16"/>
                <w:szCs w:val="16"/>
              </w:rPr>
              <w:t>14,94</w:t>
            </w:r>
          </w:p>
        </w:tc>
        <w:tc>
          <w:tcPr>
            <w:tcW w:w="1849" w:type="dxa"/>
            <w:vAlign w:val="center"/>
          </w:tcPr>
          <w:p w:rsidR="004558DA" w:rsidRPr="00E54D8B" w:rsidRDefault="004558DA" w:rsidP="00E54D8B">
            <w:pPr>
              <w:ind w:firstLine="0"/>
              <w:jc w:val="center"/>
              <w:rPr>
                <w:sz w:val="16"/>
                <w:szCs w:val="16"/>
              </w:rPr>
            </w:pPr>
            <w:r w:rsidRPr="00E54D8B">
              <w:rPr>
                <w:sz w:val="16"/>
                <w:szCs w:val="16"/>
              </w:rPr>
              <w:t>Под объекты инженерной инфраструктуры</w:t>
            </w:r>
          </w:p>
        </w:tc>
      </w:tr>
      <w:tr w:rsidR="00E54D8B" w:rsidRPr="00E54D8B" w:rsidTr="008E76D3">
        <w:tc>
          <w:tcPr>
            <w:tcW w:w="480" w:type="dxa"/>
            <w:vAlign w:val="center"/>
          </w:tcPr>
          <w:p w:rsidR="004558DA" w:rsidRPr="00E54D8B" w:rsidRDefault="004558DA" w:rsidP="00E54D8B">
            <w:pPr>
              <w:pStyle w:val="affff2"/>
              <w:numPr>
                <w:ilvl w:val="0"/>
                <w:numId w:val="42"/>
              </w:numPr>
              <w:suppressAutoHyphens/>
              <w:spacing w:before="0"/>
              <w:ind w:left="0" w:firstLine="0"/>
              <w:jc w:val="center"/>
              <w:rPr>
                <w:sz w:val="16"/>
                <w:szCs w:val="16"/>
              </w:rPr>
            </w:pPr>
          </w:p>
        </w:tc>
        <w:tc>
          <w:tcPr>
            <w:tcW w:w="1500" w:type="dxa"/>
            <w:vAlign w:val="center"/>
          </w:tcPr>
          <w:p w:rsidR="004558DA" w:rsidRPr="00E54D8B" w:rsidRDefault="004558DA" w:rsidP="00E54D8B">
            <w:pPr>
              <w:ind w:firstLine="0"/>
              <w:jc w:val="center"/>
              <w:rPr>
                <w:sz w:val="16"/>
                <w:szCs w:val="16"/>
              </w:rPr>
            </w:pPr>
            <w:r w:rsidRPr="00E54D8B">
              <w:rPr>
                <w:sz w:val="16"/>
                <w:szCs w:val="16"/>
              </w:rPr>
              <w:t>75:21:430106:142</w:t>
            </w:r>
          </w:p>
        </w:tc>
        <w:tc>
          <w:tcPr>
            <w:tcW w:w="2268" w:type="dxa"/>
            <w:vAlign w:val="center"/>
          </w:tcPr>
          <w:p w:rsidR="004558DA" w:rsidRPr="00E54D8B" w:rsidRDefault="004558DA" w:rsidP="00E54D8B">
            <w:pPr>
              <w:ind w:firstLine="0"/>
              <w:jc w:val="center"/>
              <w:rPr>
                <w:sz w:val="16"/>
                <w:szCs w:val="16"/>
              </w:rPr>
            </w:pPr>
            <w:r w:rsidRPr="00E54D8B">
              <w:rPr>
                <w:sz w:val="16"/>
                <w:szCs w:val="16"/>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126" w:type="dxa"/>
            <w:vAlign w:val="center"/>
          </w:tcPr>
          <w:p w:rsidR="004558DA" w:rsidRPr="00E54D8B" w:rsidRDefault="004558DA" w:rsidP="00E54D8B">
            <w:pPr>
              <w:ind w:firstLine="0"/>
              <w:jc w:val="center"/>
              <w:rPr>
                <w:sz w:val="16"/>
                <w:szCs w:val="16"/>
              </w:rPr>
            </w:pPr>
            <w:r w:rsidRPr="00E54D8B">
              <w:rPr>
                <w:sz w:val="16"/>
                <w:szCs w:val="16"/>
              </w:rPr>
              <w:t>Земли населенных пунктов</w:t>
            </w:r>
          </w:p>
        </w:tc>
        <w:tc>
          <w:tcPr>
            <w:tcW w:w="1405" w:type="dxa"/>
            <w:vAlign w:val="center"/>
          </w:tcPr>
          <w:p w:rsidR="004558DA" w:rsidRPr="00E54D8B" w:rsidRDefault="004558DA" w:rsidP="00E54D8B">
            <w:pPr>
              <w:ind w:firstLine="0"/>
              <w:jc w:val="center"/>
              <w:rPr>
                <w:sz w:val="16"/>
                <w:szCs w:val="16"/>
              </w:rPr>
            </w:pPr>
            <w:r w:rsidRPr="00E54D8B">
              <w:rPr>
                <w:sz w:val="16"/>
                <w:szCs w:val="16"/>
              </w:rPr>
              <w:t>15,03</w:t>
            </w:r>
          </w:p>
        </w:tc>
        <w:tc>
          <w:tcPr>
            <w:tcW w:w="1849" w:type="dxa"/>
            <w:vAlign w:val="center"/>
          </w:tcPr>
          <w:p w:rsidR="004558DA" w:rsidRPr="00E54D8B" w:rsidRDefault="004558DA" w:rsidP="00E54D8B">
            <w:pPr>
              <w:ind w:firstLine="0"/>
              <w:jc w:val="center"/>
              <w:rPr>
                <w:sz w:val="16"/>
                <w:szCs w:val="16"/>
              </w:rPr>
            </w:pPr>
            <w:r w:rsidRPr="00E54D8B">
              <w:rPr>
                <w:sz w:val="16"/>
                <w:szCs w:val="16"/>
              </w:rPr>
              <w:t>Под объекты инженерной инфраструктуры</w:t>
            </w:r>
          </w:p>
        </w:tc>
      </w:tr>
      <w:tr w:rsidR="00E54D8B" w:rsidRPr="00E54D8B" w:rsidTr="008E76D3">
        <w:tc>
          <w:tcPr>
            <w:tcW w:w="480" w:type="dxa"/>
            <w:vAlign w:val="center"/>
          </w:tcPr>
          <w:p w:rsidR="004558DA" w:rsidRPr="00E54D8B" w:rsidRDefault="004558DA" w:rsidP="00E54D8B">
            <w:pPr>
              <w:pStyle w:val="affff2"/>
              <w:numPr>
                <w:ilvl w:val="0"/>
                <w:numId w:val="42"/>
              </w:numPr>
              <w:suppressAutoHyphens/>
              <w:spacing w:before="0"/>
              <w:ind w:left="0" w:firstLine="0"/>
              <w:jc w:val="center"/>
              <w:rPr>
                <w:sz w:val="16"/>
                <w:szCs w:val="16"/>
              </w:rPr>
            </w:pPr>
          </w:p>
        </w:tc>
        <w:tc>
          <w:tcPr>
            <w:tcW w:w="1500" w:type="dxa"/>
            <w:vAlign w:val="center"/>
          </w:tcPr>
          <w:p w:rsidR="004558DA" w:rsidRPr="00E54D8B" w:rsidRDefault="004558DA" w:rsidP="00E54D8B">
            <w:pPr>
              <w:ind w:firstLine="0"/>
              <w:jc w:val="center"/>
              <w:rPr>
                <w:sz w:val="16"/>
                <w:szCs w:val="16"/>
              </w:rPr>
            </w:pPr>
            <w:r w:rsidRPr="00E54D8B">
              <w:rPr>
                <w:sz w:val="16"/>
                <w:szCs w:val="16"/>
              </w:rPr>
              <w:t>75:21:430106:143</w:t>
            </w:r>
          </w:p>
        </w:tc>
        <w:tc>
          <w:tcPr>
            <w:tcW w:w="2268" w:type="dxa"/>
            <w:vAlign w:val="center"/>
          </w:tcPr>
          <w:p w:rsidR="004558DA" w:rsidRPr="00E54D8B" w:rsidRDefault="004558DA" w:rsidP="00E54D8B">
            <w:pPr>
              <w:ind w:firstLine="0"/>
              <w:jc w:val="center"/>
              <w:rPr>
                <w:sz w:val="16"/>
                <w:szCs w:val="16"/>
              </w:rPr>
            </w:pPr>
            <w:r w:rsidRPr="00E54D8B">
              <w:rPr>
                <w:sz w:val="16"/>
                <w:szCs w:val="16"/>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126" w:type="dxa"/>
            <w:vAlign w:val="center"/>
          </w:tcPr>
          <w:p w:rsidR="004558DA" w:rsidRPr="00E54D8B" w:rsidRDefault="004558DA" w:rsidP="00E54D8B">
            <w:pPr>
              <w:ind w:firstLine="0"/>
              <w:jc w:val="center"/>
              <w:rPr>
                <w:sz w:val="16"/>
                <w:szCs w:val="16"/>
              </w:rPr>
            </w:pPr>
            <w:r w:rsidRPr="00E54D8B">
              <w:rPr>
                <w:sz w:val="16"/>
                <w:szCs w:val="16"/>
              </w:rPr>
              <w:t>Земли населенных пунктов</w:t>
            </w:r>
          </w:p>
        </w:tc>
        <w:tc>
          <w:tcPr>
            <w:tcW w:w="1405" w:type="dxa"/>
            <w:vAlign w:val="center"/>
          </w:tcPr>
          <w:p w:rsidR="004558DA" w:rsidRPr="00E54D8B" w:rsidRDefault="004558DA" w:rsidP="00E54D8B">
            <w:pPr>
              <w:ind w:firstLine="0"/>
              <w:jc w:val="center"/>
              <w:rPr>
                <w:sz w:val="16"/>
                <w:szCs w:val="16"/>
              </w:rPr>
            </w:pPr>
            <w:r w:rsidRPr="00E54D8B">
              <w:rPr>
                <w:sz w:val="16"/>
                <w:szCs w:val="16"/>
              </w:rPr>
              <w:t>14,97</w:t>
            </w:r>
          </w:p>
        </w:tc>
        <w:tc>
          <w:tcPr>
            <w:tcW w:w="1849" w:type="dxa"/>
            <w:vAlign w:val="center"/>
          </w:tcPr>
          <w:p w:rsidR="004558DA" w:rsidRPr="00E54D8B" w:rsidRDefault="004558DA" w:rsidP="00E54D8B">
            <w:pPr>
              <w:ind w:firstLine="0"/>
              <w:jc w:val="center"/>
              <w:rPr>
                <w:sz w:val="16"/>
                <w:szCs w:val="16"/>
              </w:rPr>
            </w:pPr>
            <w:r w:rsidRPr="00E54D8B">
              <w:rPr>
                <w:sz w:val="16"/>
                <w:szCs w:val="16"/>
              </w:rPr>
              <w:t>Под объекты инженерной инфраструктуры</w:t>
            </w:r>
          </w:p>
        </w:tc>
      </w:tr>
      <w:tr w:rsidR="00E54D8B" w:rsidRPr="00E54D8B" w:rsidTr="008E76D3">
        <w:tc>
          <w:tcPr>
            <w:tcW w:w="480" w:type="dxa"/>
            <w:vAlign w:val="center"/>
          </w:tcPr>
          <w:p w:rsidR="004558DA" w:rsidRPr="00E54D8B" w:rsidRDefault="004558DA" w:rsidP="00E54D8B">
            <w:pPr>
              <w:pStyle w:val="affff2"/>
              <w:numPr>
                <w:ilvl w:val="0"/>
                <w:numId w:val="42"/>
              </w:numPr>
              <w:suppressAutoHyphens/>
              <w:spacing w:before="0"/>
              <w:ind w:left="0" w:firstLine="0"/>
              <w:jc w:val="center"/>
              <w:rPr>
                <w:sz w:val="16"/>
                <w:szCs w:val="16"/>
              </w:rPr>
            </w:pPr>
          </w:p>
        </w:tc>
        <w:tc>
          <w:tcPr>
            <w:tcW w:w="1500" w:type="dxa"/>
            <w:vAlign w:val="center"/>
          </w:tcPr>
          <w:p w:rsidR="004558DA" w:rsidRPr="00E54D8B" w:rsidRDefault="004558DA" w:rsidP="00E54D8B">
            <w:pPr>
              <w:ind w:firstLine="0"/>
              <w:jc w:val="center"/>
              <w:rPr>
                <w:sz w:val="16"/>
                <w:szCs w:val="16"/>
              </w:rPr>
            </w:pPr>
            <w:r w:rsidRPr="00E54D8B">
              <w:rPr>
                <w:sz w:val="16"/>
                <w:szCs w:val="16"/>
              </w:rPr>
              <w:t>75:21:430106:144</w:t>
            </w:r>
          </w:p>
        </w:tc>
        <w:tc>
          <w:tcPr>
            <w:tcW w:w="2268" w:type="dxa"/>
            <w:vAlign w:val="center"/>
          </w:tcPr>
          <w:p w:rsidR="004558DA" w:rsidRPr="00E54D8B" w:rsidRDefault="004558DA" w:rsidP="00E54D8B">
            <w:pPr>
              <w:ind w:firstLine="0"/>
              <w:jc w:val="center"/>
              <w:rPr>
                <w:sz w:val="16"/>
                <w:szCs w:val="16"/>
              </w:rPr>
            </w:pPr>
            <w:r w:rsidRPr="00E54D8B">
              <w:rPr>
                <w:sz w:val="16"/>
                <w:szCs w:val="16"/>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126" w:type="dxa"/>
            <w:vAlign w:val="center"/>
          </w:tcPr>
          <w:p w:rsidR="004558DA" w:rsidRPr="00E54D8B" w:rsidRDefault="004558DA" w:rsidP="00E54D8B">
            <w:pPr>
              <w:ind w:firstLine="0"/>
              <w:jc w:val="center"/>
              <w:rPr>
                <w:sz w:val="16"/>
                <w:szCs w:val="16"/>
              </w:rPr>
            </w:pPr>
            <w:r w:rsidRPr="00E54D8B">
              <w:rPr>
                <w:sz w:val="16"/>
                <w:szCs w:val="16"/>
              </w:rPr>
              <w:t>Земли населенных пунктов</w:t>
            </w:r>
          </w:p>
        </w:tc>
        <w:tc>
          <w:tcPr>
            <w:tcW w:w="1405" w:type="dxa"/>
            <w:vAlign w:val="center"/>
          </w:tcPr>
          <w:p w:rsidR="004558DA" w:rsidRPr="00E54D8B" w:rsidRDefault="004558DA" w:rsidP="00E54D8B">
            <w:pPr>
              <w:ind w:firstLine="0"/>
              <w:jc w:val="center"/>
              <w:rPr>
                <w:sz w:val="16"/>
                <w:szCs w:val="16"/>
              </w:rPr>
            </w:pPr>
            <w:r w:rsidRPr="00E54D8B">
              <w:rPr>
                <w:sz w:val="16"/>
                <w:szCs w:val="16"/>
              </w:rPr>
              <w:t>14,98</w:t>
            </w:r>
          </w:p>
        </w:tc>
        <w:tc>
          <w:tcPr>
            <w:tcW w:w="1849" w:type="dxa"/>
            <w:vAlign w:val="center"/>
          </w:tcPr>
          <w:p w:rsidR="004558DA" w:rsidRPr="00E54D8B" w:rsidRDefault="004558DA" w:rsidP="00E54D8B">
            <w:pPr>
              <w:ind w:firstLine="0"/>
              <w:jc w:val="center"/>
              <w:rPr>
                <w:sz w:val="16"/>
                <w:szCs w:val="16"/>
              </w:rPr>
            </w:pPr>
            <w:r w:rsidRPr="00E54D8B">
              <w:rPr>
                <w:sz w:val="16"/>
                <w:szCs w:val="16"/>
              </w:rPr>
              <w:t>Под объекты инженерной инфраструктуры</w:t>
            </w:r>
          </w:p>
        </w:tc>
      </w:tr>
      <w:tr w:rsidR="00E54D8B" w:rsidRPr="00E54D8B" w:rsidTr="008E76D3">
        <w:tc>
          <w:tcPr>
            <w:tcW w:w="480" w:type="dxa"/>
            <w:vAlign w:val="center"/>
          </w:tcPr>
          <w:p w:rsidR="004558DA" w:rsidRPr="00E54D8B" w:rsidRDefault="004558DA" w:rsidP="00E54D8B">
            <w:pPr>
              <w:pStyle w:val="affff2"/>
              <w:numPr>
                <w:ilvl w:val="0"/>
                <w:numId w:val="42"/>
              </w:numPr>
              <w:suppressAutoHyphens/>
              <w:spacing w:before="0"/>
              <w:ind w:left="0" w:firstLine="0"/>
              <w:jc w:val="center"/>
              <w:rPr>
                <w:sz w:val="16"/>
                <w:szCs w:val="16"/>
              </w:rPr>
            </w:pPr>
          </w:p>
        </w:tc>
        <w:tc>
          <w:tcPr>
            <w:tcW w:w="1500" w:type="dxa"/>
            <w:vAlign w:val="center"/>
          </w:tcPr>
          <w:p w:rsidR="004558DA" w:rsidRPr="00E54D8B" w:rsidRDefault="004558DA" w:rsidP="00E54D8B">
            <w:pPr>
              <w:ind w:firstLine="0"/>
              <w:jc w:val="center"/>
              <w:rPr>
                <w:sz w:val="16"/>
                <w:szCs w:val="16"/>
              </w:rPr>
            </w:pPr>
            <w:r w:rsidRPr="00E54D8B">
              <w:rPr>
                <w:sz w:val="16"/>
                <w:szCs w:val="16"/>
              </w:rPr>
              <w:t>75:21:430106:145</w:t>
            </w:r>
          </w:p>
        </w:tc>
        <w:tc>
          <w:tcPr>
            <w:tcW w:w="2268" w:type="dxa"/>
            <w:vAlign w:val="center"/>
          </w:tcPr>
          <w:p w:rsidR="004558DA" w:rsidRPr="00E54D8B" w:rsidRDefault="004558DA" w:rsidP="00E54D8B">
            <w:pPr>
              <w:ind w:firstLine="0"/>
              <w:jc w:val="center"/>
              <w:rPr>
                <w:sz w:val="16"/>
                <w:szCs w:val="16"/>
              </w:rPr>
            </w:pPr>
            <w:r w:rsidRPr="00E54D8B">
              <w:rPr>
                <w:sz w:val="16"/>
                <w:szCs w:val="16"/>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126" w:type="dxa"/>
            <w:vAlign w:val="center"/>
          </w:tcPr>
          <w:p w:rsidR="004558DA" w:rsidRPr="00E54D8B" w:rsidRDefault="004558DA" w:rsidP="00E54D8B">
            <w:pPr>
              <w:ind w:firstLine="0"/>
              <w:jc w:val="center"/>
              <w:rPr>
                <w:sz w:val="16"/>
                <w:szCs w:val="16"/>
              </w:rPr>
            </w:pPr>
            <w:r w:rsidRPr="00E54D8B">
              <w:rPr>
                <w:sz w:val="16"/>
                <w:szCs w:val="16"/>
              </w:rPr>
              <w:t>Земли населенных пунктов</w:t>
            </w:r>
          </w:p>
        </w:tc>
        <w:tc>
          <w:tcPr>
            <w:tcW w:w="1405" w:type="dxa"/>
            <w:vAlign w:val="center"/>
          </w:tcPr>
          <w:p w:rsidR="004558DA" w:rsidRPr="00E54D8B" w:rsidRDefault="004558DA" w:rsidP="00E54D8B">
            <w:pPr>
              <w:ind w:firstLine="0"/>
              <w:jc w:val="center"/>
              <w:rPr>
                <w:sz w:val="16"/>
                <w:szCs w:val="16"/>
              </w:rPr>
            </w:pPr>
            <w:r w:rsidRPr="00E54D8B">
              <w:rPr>
                <w:sz w:val="16"/>
                <w:szCs w:val="16"/>
              </w:rPr>
              <w:t>15,10</w:t>
            </w:r>
          </w:p>
        </w:tc>
        <w:tc>
          <w:tcPr>
            <w:tcW w:w="1849" w:type="dxa"/>
            <w:vAlign w:val="center"/>
          </w:tcPr>
          <w:p w:rsidR="004558DA" w:rsidRPr="00E54D8B" w:rsidRDefault="004558DA" w:rsidP="00E54D8B">
            <w:pPr>
              <w:ind w:firstLine="0"/>
              <w:jc w:val="center"/>
              <w:rPr>
                <w:sz w:val="16"/>
                <w:szCs w:val="16"/>
              </w:rPr>
            </w:pPr>
            <w:r w:rsidRPr="00E54D8B">
              <w:rPr>
                <w:sz w:val="16"/>
                <w:szCs w:val="16"/>
              </w:rPr>
              <w:t>Под объекты инженерной инфраструктуры</w:t>
            </w:r>
          </w:p>
        </w:tc>
      </w:tr>
      <w:tr w:rsidR="00E54D8B" w:rsidRPr="00E54D8B" w:rsidTr="008E76D3">
        <w:tc>
          <w:tcPr>
            <w:tcW w:w="480" w:type="dxa"/>
            <w:vAlign w:val="center"/>
          </w:tcPr>
          <w:p w:rsidR="004558DA" w:rsidRPr="00E54D8B" w:rsidRDefault="004558DA" w:rsidP="00E54D8B">
            <w:pPr>
              <w:pStyle w:val="affff2"/>
              <w:numPr>
                <w:ilvl w:val="0"/>
                <w:numId w:val="42"/>
              </w:numPr>
              <w:suppressAutoHyphens/>
              <w:spacing w:before="0"/>
              <w:ind w:left="0" w:firstLine="0"/>
              <w:jc w:val="center"/>
              <w:rPr>
                <w:sz w:val="16"/>
                <w:szCs w:val="16"/>
              </w:rPr>
            </w:pPr>
          </w:p>
        </w:tc>
        <w:tc>
          <w:tcPr>
            <w:tcW w:w="1500" w:type="dxa"/>
            <w:vAlign w:val="center"/>
          </w:tcPr>
          <w:p w:rsidR="004558DA" w:rsidRPr="00E54D8B" w:rsidRDefault="004558DA" w:rsidP="00E54D8B">
            <w:pPr>
              <w:ind w:firstLine="0"/>
              <w:jc w:val="center"/>
              <w:rPr>
                <w:sz w:val="16"/>
                <w:szCs w:val="16"/>
              </w:rPr>
            </w:pPr>
            <w:r w:rsidRPr="00E54D8B">
              <w:rPr>
                <w:sz w:val="16"/>
                <w:szCs w:val="16"/>
              </w:rPr>
              <w:t>75:21:430106:146</w:t>
            </w:r>
          </w:p>
        </w:tc>
        <w:tc>
          <w:tcPr>
            <w:tcW w:w="2268" w:type="dxa"/>
            <w:vAlign w:val="center"/>
          </w:tcPr>
          <w:p w:rsidR="004558DA" w:rsidRPr="00E54D8B" w:rsidRDefault="004558DA" w:rsidP="00E54D8B">
            <w:pPr>
              <w:ind w:firstLine="0"/>
              <w:jc w:val="center"/>
              <w:rPr>
                <w:sz w:val="16"/>
                <w:szCs w:val="16"/>
              </w:rPr>
            </w:pPr>
            <w:r w:rsidRPr="00E54D8B">
              <w:rPr>
                <w:sz w:val="16"/>
                <w:szCs w:val="16"/>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126" w:type="dxa"/>
            <w:vAlign w:val="center"/>
          </w:tcPr>
          <w:p w:rsidR="004558DA" w:rsidRPr="00E54D8B" w:rsidRDefault="004558DA" w:rsidP="00E54D8B">
            <w:pPr>
              <w:ind w:firstLine="0"/>
              <w:jc w:val="center"/>
              <w:rPr>
                <w:sz w:val="16"/>
                <w:szCs w:val="16"/>
              </w:rPr>
            </w:pPr>
            <w:r w:rsidRPr="00E54D8B">
              <w:rPr>
                <w:sz w:val="16"/>
                <w:szCs w:val="16"/>
              </w:rPr>
              <w:t>Земли населенных пунктов</w:t>
            </w:r>
          </w:p>
        </w:tc>
        <w:tc>
          <w:tcPr>
            <w:tcW w:w="1405" w:type="dxa"/>
            <w:vAlign w:val="center"/>
          </w:tcPr>
          <w:p w:rsidR="004558DA" w:rsidRPr="00E54D8B" w:rsidRDefault="004558DA" w:rsidP="00E54D8B">
            <w:pPr>
              <w:ind w:firstLine="0"/>
              <w:jc w:val="center"/>
              <w:rPr>
                <w:sz w:val="16"/>
                <w:szCs w:val="16"/>
              </w:rPr>
            </w:pPr>
            <w:r w:rsidRPr="00E54D8B">
              <w:rPr>
                <w:sz w:val="16"/>
                <w:szCs w:val="16"/>
              </w:rPr>
              <w:t>14,99</w:t>
            </w:r>
          </w:p>
        </w:tc>
        <w:tc>
          <w:tcPr>
            <w:tcW w:w="1849" w:type="dxa"/>
            <w:vAlign w:val="center"/>
          </w:tcPr>
          <w:p w:rsidR="004558DA" w:rsidRPr="00E54D8B" w:rsidRDefault="004558DA" w:rsidP="00E54D8B">
            <w:pPr>
              <w:ind w:firstLine="0"/>
              <w:jc w:val="center"/>
              <w:rPr>
                <w:sz w:val="16"/>
                <w:szCs w:val="16"/>
              </w:rPr>
            </w:pPr>
            <w:r w:rsidRPr="00E54D8B">
              <w:rPr>
                <w:sz w:val="16"/>
                <w:szCs w:val="16"/>
              </w:rPr>
              <w:t>Под объекты инженерной инфраструктуры</w:t>
            </w:r>
          </w:p>
        </w:tc>
      </w:tr>
      <w:tr w:rsidR="00E54D8B" w:rsidRPr="00E54D8B" w:rsidTr="008E76D3">
        <w:tc>
          <w:tcPr>
            <w:tcW w:w="480" w:type="dxa"/>
            <w:vAlign w:val="center"/>
          </w:tcPr>
          <w:p w:rsidR="004558DA" w:rsidRPr="00E54D8B" w:rsidRDefault="004558DA" w:rsidP="00E54D8B">
            <w:pPr>
              <w:pStyle w:val="affff2"/>
              <w:numPr>
                <w:ilvl w:val="0"/>
                <w:numId w:val="42"/>
              </w:numPr>
              <w:suppressAutoHyphens/>
              <w:spacing w:before="0"/>
              <w:ind w:left="0" w:firstLine="0"/>
              <w:jc w:val="center"/>
              <w:rPr>
                <w:sz w:val="16"/>
                <w:szCs w:val="16"/>
              </w:rPr>
            </w:pPr>
          </w:p>
        </w:tc>
        <w:tc>
          <w:tcPr>
            <w:tcW w:w="1500" w:type="dxa"/>
            <w:vAlign w:val="center"/>
          </w:tcPr>
          <w:p w:rsidR="004558DA" w:rsidRPr="00E54D8B" w:rsidRDefault="004558DA" w:rsidP="00E54D8B">
            <w:pPr>
              <w:ind w:firstLine="0"/>
              <w:jc w:val="center"/>
              <w:rPr>
                <w:sz w:val="16"/>
                <w:szCs w:val="16"/>
              </w:rPr>
            </w:pPr>
            <w:r w:rsidRPr="00E54D8B">
              <w:rPr>
                <w:sz w:val="16"/>
                <w:szCs w:val="16"/>
              </w:rPr>
              <w:t>75:21:430106:147</w:t>
            </w:r>
          </w:p>
        </w:tc>
        <w:tc>
          <w:tcPr>
            <w:tcW w:w="2268" w:type="dxa"/>
            <w:vAlign w:val="center"/>
          </w:tcPr>
          <w:p w:rsidR="004558DA" w:rsidRPr="00E54D8B" w:rsidRDefault="004558DA" w:rsidP="00E54D8B">
            <w:pPr>
              <w:ind w:firstLine="0"/>
              <w:jc w:val="center"/>
              <w:rPr>
                <w:sz w:val="16"/>
                <w:szCs w:val="16"/>
              </w:rPr>
            </w:pPr>
            <w:r w:rsidRPr="00E54D8B">
              <w:rPr>
                <w:sz w:val="16"/>
                <w:szCs w:val="16"/>
              </w:rPr>
              <w:t xml:space="preserve">Земли промышленности, энергетики, транспорта, </w:t>
            </w:r>
            <w:r w:rsidRPr="00E54D8B">
              <w:rPr>
                <w:sz w:val="16"/>
                <w:szCs w:val="16"/>
              </w:rPr>
              <w:lastRenderedPageBreak/>
              <w:t>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126" w:type="dxa"/>
            <w:vAlign w:val="center"/>
          </w:tcPr>
          <w:p w:rsidR="004558DA" w:rsidRPr="00E54D8B" w:rsidRDefault="004558DA" w:rsidP="00E54D8B">
            <w:pPr>
              <w:ind w:firstLine="0"/>
              <w:jc w:val="center"/>
              <w:rPr>
                <w:sz w:val="16"/>
                <w:szCs w:val="16"/>
              </w:rPr>
            </w:pPr>
            <w:r w:rsidRPr="00E54D8B">
              <w:rPr>
                <w:sz w:val="16"/>
                <w:szCs w:val="16"/>
              </w:rPr>
              <w:lastRenderedPageBreak/>
              <w:t>Земли населенных пунктов</w:t>
            </w:r>
          </w:p>
        </w:tc>
        <w:tc>
          <w:tcPr>
            <w:tcW w:w="1405" w:type="dxa"/>
            <w:vAlign w:val="center"/>
          </w:tcPr>
          <w:p w:rsidR="004558DA" w:rsidRPr="00E54D8B" w:rsidRDefault="004558DA" w:rsidP="00E54D8B">
            <w:pPr>
              <w:ind w:firstLine="0"/>
              <w:jc w:val="center"/>
              <w:rPr>
                <w:sz w:val="16"/>
                <w:szCs w:val="16"/>
              </w:rPr>
            </w:pPr>
            <w:r w:rsidRPr="00E54D8B">
              <w:rPr>
                <w:sz w:val="16"/>
                <w:szCs w:val="16"/>
              </w:rPr>
              <w:t>15,02</w:t>
            </w:r>
          </w:p>
        </w:tc>
        <w:tc>
          <w:tcPr>
            <w:tcW w:w="1849" w:type="dxa"/>
            <w:vAlign w:val="center"/>
          </w:tcPr>
          <w:p w:rsidR="004558DA" w:rsidRPr="00E54D8B" w:rsidRDefault="004558DA" w:rsidP="00E54D8B">
            <w:pPr>
              <w:ind w:firstLine="0"/>
              <w:jc w:val="center"/>
              <w:rPr>
                <w:sz w:val="16"/>
                <w:szCs w:val="16"/>
              </w:rPr>
            </w:pPr>
            <w:r w:rsidRPr="00E54D8B">
              <w:rPr>
                <w:sz w:val="16"/>
                <w:szCs w:val="16"/>
              </w:rPr>
              <w:t xml:space="preserve">Под объекты инженерной </w:t>
            </w:r>
            <w:r w:rsidRPr="00E54D8B">
              <w:rPr>
                <w:sz w:val="16"/>
                <w:szCs w:val="16"/>
              </w:rPr>
              <w:lastRenderedPageBreak/>
              <w:t>инфраструктуры</w:t>
            </w:r>
          </w:p>
        </w:tc>
      </w:tr>
      <w:tr w:rsidR="00E54D8B" w:rsidRPr="00E54D8B" w:rsidTr="008E76D3">
        <w:tc>
          <w:tcPr>
            <w:tcW w:w="480" w:type="dxa"/>
            <w:vAlign w:val="center"/>
          </w:tcPr>
          <w:p w:rsidR="004558DA" w:rsidRPr="00E54D8B" w:rsidRDefault="004558DA" w:rsidP="00E54D8B">
            <w:pPr>
              <w:pStyle w:val="affff2"/>
              <w:numPr>
                <w:ilvl w:val="0"/>
                <w:numId w:val="42"/>
              </w:numPr>
              <w:suppressAutoHyphens/>
              <w:spacing w:before="0"/>
              <w:ind w:left="0" w:firstLine="0"/>
              <w:jc w:val="center"/>
              <w:rPr>
                <w:sz w:val="16"/>
                <w:szCs w:val="16"/>
              </w:rPr>
            </w:pPr>
          </w:p>
        </w:tc>
        <w:tc>
          <w:tcPr>
            <w:tcW w:w="1500" w:type="dxa"/>
            <w:vAlign w:val="center"/>
          </w:tcPr>
          <w:p w:rsidR="004558DA" w:rsidRPr="00E54D8B" w:rsidRDefault="004558DA" w:rsidP="00E54D8B">
            <w:pPr>
              <w:ind w:firstLine="0"/>
              <w:jc w:val="center"/>
              <w:rPr>
                <w:sz w:val="16"/>
                <w:szCs w:val="16"/>
              </w:rPr>
            </w:pPr>
            <w:r w:rsidRPr="00E54D8B">
              <w:rPr>
                <w:sz w:val="16"/>
                <w:szCs w:val="16"/>
              </w:rPr>
              <w:t>75:21:430106:148</w:t>
            </w:r>
          </w:p>
        </w:tc>
        <w:tc>
          <w:tcPr>
            <w:tcW w:w="2268" w:type="dxa"/>
            <w:vAlign w:val="center"/>
          </w:tcPr>
          <w:p w:rsidR="004558DA" w:rsidRPr="00E54D8B" w:rsidRDefault="004558DA" w:rsidP="00E54D8B">
            <w:pPr>
              <w:ind w:firstLine="0"/>
              <w:jc w:val="center"/>
              <w:rPr>
                <w:sz w:val="16"/>
                <w:szCs w:val="16"/>
              </w:rPr>
            </w:pPr>
            <w:r w:rsidRPr="00E54D8B">
              <w:rPr>
                <w:sz w:val="16"/>
                <w:szCs w:val="16"/>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126" w:type="dxa"/>
            <w:vAlign w:val="center"/>
          </w:tcPr>
          <w:p w:rsidR="004558DA" w:rsidRPr="00E54D8B" w:rsidRDefault="004558DA" w:rsidP="00E54D8B">
            <w:pPr>
              <w:ind w:firstLine="0"/>
              <w:jc w:val="center"/>
              <w:rPr>
                <w:sz w:val="16"/>
                <w:szCs w:val="16"/>
              </w:rPr>
            </w:pPr>
            <w:r w:rsidRPr="00E54D8B">
              <w:rPr>
                <w:sz w:val="16"/>
                <w:szCs w:val="16"/>
              </w:rPr>
              <w:t>Земли населенных пунктов</w:t>
            </w:r>
          </w:p>
        </w:tc>
        <w:tc>
          <w:tcPr>
            <w:tcW w:w="1405" w:type="dxa"/>
            <w:vAlign w:val="center"/>
          </w:tcPr>
          <w:p w:rsidR="004558DA" w:rsidRPr="00E54D8B" w:rsidRDefault="004558DA" w:rsidP="00E54D8B">
            <w:pPr>
              <w:ind w:firstLine="0"/>
              <w:jc w:val="center"/>
              <w:rPr>
                <w:sz w:val="16"/>
                <w:szCs w:val="16"/>
              </w:rPr>
            </w:pPr>
            <w:r w:rsidRPr="00E54D8B">
              <w:rPr>
                <w:sz w:val="16"/>
                <w:szCs w:val="16"/>
              </w:rPr>
              <w:t>14,95</w:t>
            </w:r>
          </w:p>
        </w:tc>
        <w:tc>
          <w:tcPr>
            <w:tcW w:w="1849" w:type="dxa"/>
            <w:vAlign w:val="center"/>
          </w:tcPr>
          <w:p w:rsidR="004558DA" w:rsidRPr="00E54D8B" w:rsidRDefault="004558DA" w:rsidP="00E54D8B">
            <w:pPr>
              <w:ind w:firstLine="0"/>
              <w:jc w:val="center"/>
              <w:rPr>
                <w:sz w:val="16"/>
                <w:szCs w:val="16"/>
              </w:rPr>
            </w:pPr>
            <w:r w:rsidRPr="00E54D8B">
              <w:rPr>
                <w:sz w:val="16"/>
                <w:szCs w:val="16"/>
              </w:rPr>
              <w:t>Под объекты инженерной инфраструктуры</w:t>
            </w:r>
          </w:p>
        </w:tc>
      </w:tr>
      <w:tr w:rsidR="00E54D8B" w:rsidRPr="00E54D8B" w:rsidTr="008E76D3">
        <w:tc>
          <w:tcPr>
            <w:tcW w:w="480" w:type="dxa"/>
            <w:vAlign w:val="center"/>
          </w:tcPr>
          <w:p w:rsidR="004558DA" w:rsidRPr="00E54D8B" w:rsidRDefault="004558DA" w:rsidP="00E54D8B">
            <w:pPr>
              <w:pStyle w:val="affff2"/>
              <w:numPr>
                <w:ilvl w:val="0"/>
                <w:numId w:val="42"/>
              </w:numPr>
              <w:suppressAutoHyphens/>
              <w:spacing w:before="0"/>
              <w:ind w:left="0" w:firstLine="0"/>
              <w:jc w:val="center"/>
              <w:rPr>
                <w:sz w:val="16"/>
                <w:szCs w:val="16"/>
              </w:rPr>
            </w:pPr>
          </w:p>
        </w:tc>
        <w:tc>
          <w:tcPr>
            <w:tcW w:w="1500" w:type="dxa"/>
            <w:vAlign w:val="center"/>
          </w:tcPr>
          <w:p w:rsidR="004558DA" w:rsidRPr="00E54D8B" w:rsidRDefault="004558DA" w:rsidP="00E54D8B">
            <w:pPr>
              <w:ind w:firstLine="0"/>
              <w:jc w:val="center"/>
              <w:rPr>
                <w:sz w:val="16"/>
                <w:szCs w:val="16"/>
              </w:rPr>
            </w:pPr>
            <w:r w:rsidRPr="00E54D8B">
              <w:rPr>
                <w:sz w:val="16"/>
                <w:szCs w:val="16"/>
              </w:rPr>
              <w:t>75:21:430106:149</w:t>
            </w:r>
          </w:p>
        </w:tc>
        <w:tc>
          <w:tcPr>
            <w:tcW w:w="2268" w:type="dxa"/>
            <w:vAlign w:val="center"/>
          </w:tcPr>
          <w:p w:rsidR="004558DA" w:rsidRPr="00E54D8B" w:rsidRDefault="004558DA" w:rsidP="00E54D8B">
            <w:pPr>
              <w:ind w:firstLine="0"/>
              <w:jc w:val="center"/>
              <w:rPr>
                <w:sz w:val="16"/>
                <w:szCs w:val="16"/>
              </w:rPr>
            </w:pPr>
            <w:r w:rsidRPr="00E54D8B">
              <w:rPr>
                <w:sz w:val="16"/>
                <w:szCs w:val="16"/>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126" w:type="dxa"/>
            <w:vAlign w:val="center"/>
          </w:tcPr>
          <w:p w:rsidR="004558DA" w:rsidRPr="00E54D8B" w:rsidRDefault="004558DA" w:rsidP="00E54D8B">
            <w:pPr>
              <w:ind w:firstLine="0"/>
              <w:jc w:val="center"/>
              <w:rPr>
                <w:sz w:val="16"/>
                <w:szCs w:val="16"/>
              </w:rPr>
            </w:pPr>
            <w:r w:rsidRPr="00E54D8B">
              <w:rPr>
                <w:sz w:val="16"/>
                <w:szCs w:val="16"/>
              </w:rPr>
              <w:t>Земли населенных пунктов</w:t>
            </w:r>
          </w:p>
        </w:tc>
        <w:tc>
          <w:tcPr>
            <w:tcW w:w="1405" w:type="dxa"/>
            <w:vAlign w:val="center"/>
          </w:tcPr>
          <w:p w:rsidR="004558DA" w:rsidRPr="00E54D8B" w:rsidRDefault="004558DA" w:rsidP="00E54D8B">
            <w:pPr>
              <w:ind w:firstLine="0"/>
              <w:jc w:val="center"/>
              <w:rPr>
                <w:sz w:val="16"/>
                <w:szCs w:val="16"/>
              </w:rPr>
            </w:pPr>
            <w:r w:rsidRPr="00E54D8B">
              <w:rPr>
                <w:sz w:val="16"/>
                <w:szCs w:val="16"/>
              </w:rPr>
              <w:t>15,07</w:t>
            </w:r>
          </w:p>
        </w:tc>
        <w:tc>
          <w:tcPr>
            <w:tcW w:w="1849" w:type="dxa"/>
            <w:vAlign w:val="center"/>
          </w:tcPr>
          <w:p w:rsidR="004558DA" w:rsidRPr="00E54D8B" w:rsidRDefault="004558DA" w:rsidP="00E54D8B">
            <w:pPr>
              <w:ind w:firstLine="0"/>
              <w:jc w:val="center"/>
              <w:rPr>
                <w:sz w:val="16"/>
                <w:szCs w:val="16"/>
              </w:rPr>
            </w:pPr>
            <w:r w:rsidRPr="00E54D8B">
              <w:rPr>
                <w:sz w:val="16"/>
                <w:szCs w:val="16"/>
              </w:rPr>
              <w:t>Под объекты инженерной инфраструктуры</w:t>
            </w:r>
          </w:p>
        </w:tc>
      </w:tr>
      <w:tr w:rsidR="00E54D8B" w:rsidRPr="00E54D8B" w:rsidTr="008E76D3">
        <w:tc>
          <w:tcPr>
            <w:tcW w:w="480" w:type="dxa"/>
            <w:vAlign w:val="center"/>
          </w:tcPr>
          <w:p w:rsidR="004558DA" w:rsidRPr="00E54D8B" w:rsidRDefault="004558DA" w:rsidP="00E54D8B">
            <w:pPr>
              <w:pStyle w:val="affff2"/>
              <w:numPr>
                <w:ilvl w:val="0"/>
                <w:numId w:val="42"/>
              </w:numPr>
              <w:suppressAutoHyphens/>
              <w:spacing w:before="0"/>
              <w:ind w:left="0" w:firstLine="0"/>
              <w:jc w:val="center"/>
              <w:rPr>
                <w:sz w:val="16"/>
                <w:szCs w:val="16"/>
              </w:rPr>
            </w:pPr>
          </w:p>
        </w:tc>
        <w:tc>
          <w:tcPr>
            <w:tcW w:w="1500" w:type="dxa"/>
            <w:vAlign w:val="center"/>
          </w:tcPr>
          <w:p w:rsidR="004558DA" w:rsidRPr="00E54D8B" w:rsidRDefault="004558DA" w:rsidP="00E54D8B">
            <w:pPr>
              <w:ind w:firstLine="0"/>
              <w:jc w:val="center"/>
              <w:rPr>
                <w:sz w:val="16"/>
                <w:szCs w:val="16"/>
              </w:rPr>
            </w:pPr>
            <w:r w:rsidRPr="00E54D8B">
              <w:rPr>
                <w:sz w:val="16"/>
                <w:szCs w:val="16"/>
              </w:rPr>
              <w:t>75:21:430106:150</w:t>
            </w:r>
          </w:p>
        </w:tc>
        <w:tc>
          <w:tcPr>
            <w:tcW w:w="2268" w:type="dxa"/>
            <w:vAlign w:val="center"/>
          </w:tcPr>
          <w:p w:rsidR="004558DA" w:rsidRPr="00E54D8B" w:rsidRDefault="004558DA" w:rsidP="00E54D8B">
            <w:pPr>
              <w:ind w:firstLine="0"/>
              <w:jc w:val="center"/>
              <w:rPr>
                <w:sz w:val="16"/>
                <w:szCs w:val="16"/>
              </w:rPr>
            </w:pPr>
            <w:r w:rsidRPr="00E54D8B">
              <w:rPr>
                <w:sz w:val="16"/>
                <w:szCs w:val="16"/>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126" w:type="dxa"/>
            <w:vAlign w:val="center"/>
          </w:tcPr>
          <w:p w:rsidR="004558DA" w:rsidRPr="00E54D8B" w:rsidRDefault="004558DA" w:rsidP="00E54D8B">
            <w:pPr>
              <w:ind w:firstLine="0"/>
              <w:jc w:val="center"/>
              <w:rPr>
                <w:sz w:val="16"/>
                <w:szCs w:val="16"/>
              </w:rPr>
            </w:pPr>
            <w:r w:rsidRPr="00E54D8B">
              <w:rPr>
                <w:sz w:val="16"/>
                <w:szCs w:val="16"/>
              </w:rPr>
              <w:t>Земли населенных пунктов</w:t>
            </w:r>
          </w:p>
        </w:tc>
        <w:tc>
          <w:tcPr>
            <w:tcW w:w="1405" w:type="dxa"/>
            <w:vAlign w:val="center"/>
          </w:tcPr>
          <w:p w:rsidR="004558DA" w:rsidRPr="00E54D8B" w:rsidRDefault="004558DA" w:rsidP="00E54D8B">
            <w:pPr>
              <w:ind w:firstLine="0"/>
              <w:jc w:val="center"/>
              <w:rPr>
                <w:sz w:val="16"/>
                <w:szCs w:val="16"/>
              </w:rPr>
            </w:pPr>
            <w:r w:rsidRPr="00E54D8B">
              <w:rPr>
                <w:sz w:val="16"/>
                <w:szCs w:val="16"/>
              </w:rPr>
              <w:t>14,97</w:t>
            </w:r>
          </w:p>
        </w:tc>
        <w:tc>
          <w:tcPr>
            <w:tcW w:w="1849" w:type="dxa"/>
            <w:vAlign w:val="center"/>
          </w:tcPr>
          <w:p w:rsidR="004558DA" w:rsidRPr="00E54D8B" w:rsidRDefault="004558DA" w:rsidP="00E54D8B">
            <w:pPr>
              <w:ind w:firstLine="0"/>
              <w:jc w:val="center"/>
              <w:rPr>
                <w:sz w:val="16"/>
                <w:szCs w:val="16"/>
              </w:rPr>
            </w:pPr>
            <w:r w:rsidRPr="00E54D8B">
              <w:rPr>
                <w:sz w:val="16"/>
                <w:szCs w:val="16"/>
              </w:rPr>
              <w:t>Под объекты инженерной инфраструктуры</w:t>
            </w:r>
          </w:p>
        </w:tc>
      </w:tr>
      <w:tr w:rsidR="00E54D8B" w:rsidRPr="00E54D8B" w:rsidTr="008E76D3">
        <w:tc>
          <w:tcPr>
            <w:tcW w:w="480" w:type="dxa"/>
            <w:vAlign w:val="center"/>
          </w:tcPr>
          <w:p w:rsidR="004558DA" w:rsidRPr="00E54D8B" w:rsidRDefault="004558DA" w:rsidP="00E54D8B">
            <w:pPr>
              <w:pStyle w:val="affff2"/>
              <w:numPr>
                <w:ilvl w:val="0"/>
                <w:numId w:val="42"/>
              </w:numPr>
              <w:suppressAutoHyphens/>
              <w:spacing w:before="0"/>
              <w:ind w:left="0" w:firstLine="0"/>
              <w:jc w:val="center"/>
              <w:rPr>
                <w:sz w:val="16"/>
                <w:szCs w:val="16"/>
              </w:rPr>
            </w:pPr>
          </w:p>
        </w:tc>
        <w:tc>
          <w:tcPr>
            <w:tcW w:w="1500" w:type="dxa"/>
            <w:vAlign w:val="center"/>
          </w:tcPr>
          <w:p w:rsidR="004558DA" w:rsidRPr="00E54D8B" w:rsidRDefault="004558DA" w:rsidP="00E54D8B">
            <w:pPr>
              <w:ind w:firstLine="0"/>
              <w:jc w:val="center"/>
              <w:rPr>
                <w:sz w:val="16"/>
                <w:szCs w:val="16"/>
              </w:rPr>
            </w:pPr>
            <w:r w:rsidRPr="00E54D8B">
              <w:rPr>
                <w:sz w:val="16"/>
                <w:szCs w:val="16"/>
              </w:rPr>
              <w:t>75:21:430106:156</w:t>
            </w:r>
          </w:p>
        </w:tc>
        <w:tc>
          <w:tcPr>
            <w:tcW w:w="2268" w:type="dxa"/>
            <w:vAlign w:val="center"/>
          </w:tcPr>
          <w:p w:rsidR="004558DA" w:rsidRPr="00E54D8B" w:rsidRDefault="004558DA" w:rsidP="00E54D8B">
            <w:pPr>
              <w:ind w:firstLine="0"/>
              <w:jc w:val="center"/>
              <w:rPr>
                <w:sz w:val="16"/>
                <w:szCs w:val="16"/>
              </w:rPr>
            </w:pPr>
            <w:r w:rsidRPr="00E54D8B">
              <w:rPr>
                <w:sz w:val="16"/>
                <w:szCs w:val="16"/>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126" w:type="dxa"/>
            <w:vAlign w:val="center"/>
          </w:tcPr>
          <w:p w:rsidR="004558DA" w:rsidRPr="00E54D8B" w:rsidRDefault="004558DA" w:rsidP="00E54D8B">
            <w:pPr>
              <w:ind w:firstLine="0"/>
              <w:jc w:val="center"/>
              <w:rPr>
                <w:sz w:val="16"/>
                <w:szCs w:val="16"/>
              </w:rPr>
            </w:pPr>
            <w:r w:rsidRPr="00E54D8B">
              <w:rPr>
                <w:sz w:val="16"/>
                <w:szCs w:val="16"/>
              </w:rPr>
              <w:t>Земли населенных пунктов</w:t>
            </w:r>
          </w:p>
        </w:tc>
        <w:tc>
          <w:tcPr>
            <w:tcW w:w="1405" w:type="dxa"/>
            <w:vAlign w:val="center"/>
          </w:tcPr>
          <w:p w:rsidR="004558DA" w:rsidRPr="00E54D8B" w:rsidRDefault="004558DA" w:rsidP="00E54D8B">
            <w:pPr>
              <w:ind w:firstLine="0"/>
              <w:jc w:val="center"/>
              <w:rPr>
                <w:sz w:val="16"/>
                <w:szCs w:val="16"/>
              </w:rPr>
            </w:pPr>
            <w:r w:rsidRPr="00E54D8B">
              <w:rPr>
                <w:sz w:val="16"/>
                <w:szCs w:val="16"/>
              </w:rPr>
              <w:t>324999,63</w:t>
            </w:r>
          </w:p>
        </w:tc>
        <w:tc>
          <w:tcPr>
            <w:tcW w:w="1849" w:type="dxa"/>
            <w:vAlign w:val="center"/>
          </w:tcPr>
          <w:p w:rsidR="004558DA" w:rsidRPr="00E54D8B" w:rsidRDefault="004558DA" w:rsidP="00486AB7">
            <w:pPr>
              <w:ind w:firstLine="0"/>
              <w:jc w:val="center"/>
              <w:rPr>
                <w:sz w:val="16"/>
                <w:szCs w:val="16"/>
              </w:rPr>
            </w:pPr>
            <w:r w:rsidRPr="00E54D8B">
              <w:rPr>
                <w:sz w:val="16"/>
                <w:szCs w:val="16"/>
              </w:rPr>
              <w:t xml:space="preserve">Под </w:t>
            </w:r>
            <w:r w:rsidR="00486AB7">
              <w:rPr>
                <w:sz w:val="16"/>
                <w:szCs w:val="16"/>
              </w:rPr>
              <w:t>садоводство</w:t>
            </w:r>
          </w:p>
        </w:tc>
      </w:tr>
      <w:tr w:rsidR="00E54D8B" w:rsidRPr="00E54D8B" w:rsidTr="008E76D3">
        <w:tc>
          <w:tcPr>
            <w:tcW w:w="480" w:type="dxa"/>
            <w:vAlign w:val="center"/>
          </w:tcPr>
          <w:p w:rsidR="004558DA" w:rsidRPr="00E54D8B" w:rsidRDefault="004558DA" w:rsidP="00E54D8B">
            <w:pPr>
              <w:pStyle w:val="affff2"/>
              <w:numPr>
                <w:ilvl w:val="0"/>
                <w:numId w:val="42"/>
              </w:numPr>
              <w:suppressAutoHyphens/>
              <w:spacing w:before="0"/>
              <w:ind w:left="0" w:firstLine="0"/>
              <w:jc w:val="center"/>
              <w:rPr>
                <w:sz w:val="16"/>
                <w:szCs w:val="16"/>
              </w:rPr>
            </w:pPr>
          </w:p>
        </w:tc>
        <w:tc>
          <w:tcPr>
            <w:tcW w:w="1500" w:type="dxa"/>
            <w:vAlign w:val="center"/>
          </w:tcPr>
          <w:p w:rsidR="004558DA" w:rsidRPr="00E54D8B" w:rsidRDefault="004558DA" w:rsidP="00E54D8B">
            <w:pPr>
              <w:ind w:firstLine="0"/>
              <w:jc w:val="center"/>
              <w:rPr>
                <w:sz w:val="16"/>
                <w:szCs w:val="16"/>
              </w:rPr>
            </w:pPr>
            <w:r w:rsidRPr="00E54D8B">
              <w:rPr>
                <w:sz w:val="16"/>
                <w:szCs w:val="16"/>
              </w:rPr>
              <w:t>75:21:430106:31</w:t>
            </w:r>
          </w:p>
        </w:tc>
        <w:tc>
          <w:tcPr>
            <w:tcW w:w="2268" w:type="dxa"/>
            <w:vAlign w:val="center"/>
          </w:tcPr>
          <w:p w:rsidR="004558DA" w:rsidRPr="00E54D8B" w:rsidRDefault="004558DA" w:rsidP="00E54D8B">
            <w:pPr>
              <w:ind w:firstLine="0"/>
              <w:jc w:val="center"/>
              <w:rPr>
                <w:sz w:val="16"/>
                <w:szCs w:val="16"/>
              </w:rPr>
            </w:pPr>
            <w:r w:rsidRPr="00E54D8B">
              <w:rPr>
                <w:sz w:val="16"/>
                <w:szCs w:val="16"/>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126" w:type="dxa"/>
            <w:vAlign w:val="center"/>
          </w:tcPr>
          <w:p w:rsidR="004558DA" w:rsidRPr="00E54D8B" w:rsidRDefault="004558DA" w:rsidP="00E54D8B">
            <w:pPr>
              <w:ind w:firstLine="0"/>
              <w:jc w:val="center"/>
              <w:rPr>
                <w:sz w:val="16"/>
                <w:szCs w:val="16"/>
              </w:rPr>
            </w:pPr>
            <w:r w:rsidRPr="00E54D8B">
              <w:rPr>
                <w:sz w:val="16"/>
                <w:szCs w:val="16"/>
              </w:rPr>
              <w:t>Земли населенных пунктов</w:t>
            </w:r>
          </w:p>
        </w:tc>
        <w:tc>
          <w:tcPr>
            <w:tcW w:w="1405" w:type="dxa"/>
            <w:vAlign w:val="center"/>
          </w:tcPr>
          <w:p w:rsidR="004558DA" w:rsidRPr="00E54D8B" w:rsidRDefault="004558DA" w:rsidP="00E54D8B">
            <w:pPr>
              <w:ind w:firstLine="0"/>
              <w:jc w:val="center"/>
              <w:rPr>
                <w:sz w:val="16"/>
                <w:szCs w:val="16"/>
              </w:rPr>
            </w:pPr>
            <w:r w:rsidRPr="00E54D8B">
              <w:rPr>
                <w:sz w:val="16"/>
                <w:szCs w:val="16"/>
              </w:rPr>
              <w:t>0,09</w:t>
            </w:r>
          </w:p>
        </w:tc>
        <w:tc>
          <w:tcPr>
            <w:tcW w:w="1849" w:type="dxa"/>
            <w:vAlign w:val="center"/>
          </w:tcPr>
          <w:p w:rsidR="004558DA" w:rsidRPr="00E54D8B" w:rsidRDefault="004558DA" w:rsidP="00E54D8B">
            <w:pPr>
              <w:ind w:firstLine="0"/>
              <w:jc w:val="center"/>
              <w:rPr>
                <w:sz w:val="16"/>
                <w:szCs w:val="16"/>
              </w:rPr>
            </w:pPr>
            <w:r w:rsidRPr="00E54D8B">
              <w:rPr>
                <w:sz w:val="16"/>
                <w:szCs w:val="16"/>
              </w:rPr>
              <w:t>Под объекты инженерной инфраструктуры</w:t>
            </w:r>
          </w:p>
        </w:tc>
      </w:tr>
      <w:tr w:rsidR="00E54D8B" w:rsidRPr="00E54D8B" w:rsidTr="008E76D3">
        <w:tc>
          <w:tcPr>
            <w:tcW w:w="480" w:type="dxa"/>
            <w:vAlign w:val="center"/>
          </w:tcPr>
          <w:p w:rsidR="004558DA" w:rsidRPr="00E54D8B" w:rsidRDefault="004558DA" w:rsidP="00E54D8B">
            <w:pPr>
              <w:pStyle w:val="affff2"/>
              <w:numPr>
                <w:ilvl w:val="0"/>
                <w:numId w:val="42"/>
              </w:numPr>
              <w:suppressAutoHyphens/>
              <w:spacing w:before="0"/>
              <w:ind w:left="0" w:firstLine="0"/>
              <w:jc w:val="center"/>
              <w:rPr>
                <w:sz w:val="16"/>
                <w:szCs w:val="16"/>
              </w:rPr>
            </w:pPr>
          </w:p>
        </w:tc>
        <w:tc>
          <w:tcPr>
            <w:tcW w:w="1500" w:type="dxa"/>
            <w:vAlign w:val="center"/>
          </w:tcPr>
          <w:p w:rsidR="004558DA" w:rsidRPr="00E54D8B" w:rsidRDefault="004558DA" w:rsidP="00E54D8B">
            <w:pPr>
              <w:ind w:firstLine="0"/>
              <w:jc w:val="center"/>
              <w:rPr>
                <w:sz w:val="16"/>
                <w:szCs w:val="16"/>
              </w:rPr>
            </w:pPr>
            <w:r w:rsidRPr="00E54D8B">
              <w:rPr>
                <w:sz w:val="16"/>
                <w:szCs w:val="16"/>
              </w:rPr>
              <w:t>75:21:430106:32</w:t>
            </w:r>
          </w:p>
        </w:tc>
        <w:tc>
          <w:tcPr>
            <w:tcW w:w="2268" w:type="dxa"/>
            <w:vAlign w:val="center"/>
          </w:tcPr>
          <w:p w:rsidR="004558DA" w:rsidRPr="00E54D8B" w:rsidRDefault="004558DA" w:rsidP="00E54D8B">
            <w:pPr>
              <w:ind w:firstLine="0"/>
              <w:jc w:val="center"/>
              <w:rPr>
                <w:sz w:val="16"/>
                <w:szCs w:val="16"/>
              </w:rPr>
            </w:pPr>
            <w:r w:rsidRPr="00E54D8B">
              <w:rPr>
                <w:sz w:val="16"/>
                <w:szCs w:val="16"/>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126" w:type="dxa"/>
            <w:vAlign w:val="center"/>
          </w:tcPr>
          <w:p w:rsidR="004558DA" w:rsidRPr="00E54D8B" w:rsidRDefault="004558DA" w:rsidP="00E54D8B">
            <w:pPr>
              <w:ind w:firstLine="0"/>
              <w:jc w:val="center"/>
              <w:rPr>
                <w:sz w:val="16"/>
                <w:szCs w:val="16"/>
              </w:rPr>
            </w:pPr>
            <w:r w:rsidRPr="00E54D8B">
              <w:rPr>
                <w:sz w:val="16"/>
                <w:szCs w:val="16"/>
              </w:rPr>
              <w:t>Земли населенных пунктов</w:t>
            </w:r>
          </w:p>
        </w:tc>
        <w:tc>
          <w:tcPr>
            <w:tcW w:w="1405" w:type="dxa"/>
            <w:vAlign w:val="center"/>
          </w:tcPr>
          <w:p w:rsidR="004558DA" w:rsidRPr="00E54D8B" w:rsidRDefault="004558DA" w:rsidP="00E54D8B">
            <w:pPr>
              <w:ind w:firstLine="0"/>
              <w:jc w:val="center"/>
              <w:rPr>
                <w:sz w:val="16"/>
                <w:szCs w:val="16"/>
              </w:rPr>
            </w:pPr>
            <w:r w:rsidRPr="00E54D8B">
              <w:rPr>
                <w:sz w:val="16"/>
                <w:szCs w:val="16"/>
              </w:rPr>
              <w:t>0,09</w:t>
            </w:r>
          </w:p>
        </w:tc>
        <w:tc>
          <w:tcPr>
            <w:tcW w:w="1849" w:type="dxa"/>
            <w:vAlign w:val="center"/>
          </w:tcPr>
          <w:p w:rsidR="004558DA" w:rsidRPr="00E54D8B" w:rsidRDefault="004558DA" w:rsidP="00E54D8B">
            <w:pPr>
              <w:ind w:firstLine="0"/>
              <w:jc w:val="center"/>
              <w:rPr>
                <w:sz w:val="16"/>
                <w:szCs w:val="16"/>
              </w:rPr>
            </w:pPr>
            <w:r w:rsidRPr="00E54D8B">
              <w:rPr>
                <w:sz w:val="16"/>
                <w:szCs w:val="16"/>
              </w:rPr>
              <w:t>Под объекты инженерной инфраструктуры</w:t>
            </w:r>
          </w:p>
        </w:tc>
      </w:tr>
      <w:tr w:rsidR="00E54D8B" w:rsidRPr="00E54D8B" w:rsidTr="008E76D3">
        <w:tc>
          <w:tcPr>
            <w:tcW w:w="480" w:type="dxa"/>
            <w:vAlign w:val="center"/>
          </w:tcPr>
          <w:p w:rsidR="004558DA" w:rsidRPr="00E54D8B" w:rsidRDefault="004558DA" w:rsidP="00E54D8B">
            <w:pPr>
              <w:pStyle w:val="affff2"/>
              <w:numPr>
                <w:ilvl w:val="0"/>
                <w:numId w:val="42"/>
              </w:numPr>
              <w:suppressAutoHyphens/>
              <w:spacing w:before="0"/>
              <w:ind w:left="0" w:firstLine="0"/>
              <w:jc w:val="center"/>
              <w:rPr>
                <w:sz w:val="16"/>
                <w:szCs w:val="16"/>
              </w:rPr>
            </w:pPr>
          </w:p>
        </w:tc>
        <w:tc>
          <w:tcPr>
            <w:tcW w:w="1500" w:type="dxa"/>
            <w:vAlign w:val="center"/>
          </w:tcPr>
          <w:p w:rsidR="004558DA" w:rsidRPr="00E54D8B" w:rsidRDefault="004558DA" w:rsidP="00E54D8B">
            <w:pPr>
              <w:ind w:firstLine="0"/>
              <w:jc w:val="center"/>
              <w:rPr>
                <w:sz w:val="16"/>
                <w:szCs w:val="16"/>
              </w:rPr>
            </w:pPr>
            <w:r w:rsidRPr="00E54D8B">
              <w:rPr>
                <w:sz w:val="16"/>
                <w:szCs w:val="16"/>
              </w:rPr>
              <w:t>75:21:430106:33</w:t>
            </w:r>
          </w:p>
        </w:tc>
        <w:tc>
          <w:tcPr>
            <w:tcW w:w="2268" w:type="dxa"/>
            <w:vAlign w:val="center"/>
          </w:tcPr>
          <w:p w:rsidR="004558DA" w:rsidRPr="00E54D8B" w:rsidRDefault="004558DA" w:rsidP="00E54D8B">
            <w:pPr>
              <w:ind w:firstLine="0"/>
              <w:jc w:val="center"/>
              <w:rPr>
                <w:sz w:val="16"/>
                <w:szCs w:val="16"/>
              </w:rPr>
            </w:pPr>
            <w:r w:rsidRPr="00E54D8B">
              <w:rPr>
                <w:sz w:val="16"/>
                <w:szCs w:val="16"/>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126" w:type="dxa"/>
            <w:vAlign w:val="center"/>
          </w:tcPr>
          <w:p w:rsidR="004558DA" w:rsidRPr="00E54D8B" w:rsidRDefault="004558DA" w:rsidP="00E54D8B">
            <w:pPr>
              <w:ind w:firstLine="0"/>
              <w:jc w:val="center"/>
              <w:rPr>
                <w:sz w:val="16"/>
                <w:szCs w:val="16"/>
              </w:rPr>
            </w:pPr>
            <w:r w:rsidRPr="00E54D8B">
              <w:rPr>
                <w:sz w:val="16"/>
                <w:szCs w:val="16"/>
              </w:rPr>
              <w:t>Земли населенных пунктов</w:t>
            </w:r>
          </w:p>
        </w:tc>
        <w:tc>
          <w:tcPr>
            <w:tcW w:w="1405" w:type="dxa"/>
            <w:vAlign w:val="center"/>
          </w:tcPr>
          <w:p w:rsidR="004558DA" w:rsidRPr="00E54D8B" w:rsidRDefault="004558DA" w:rsidP="00E54D8B">
            <w:pPr>
              <w:ind w:firstLine="0"/>
              <w:jc w:val="center"/>
              <w:rPr>
                <w:sz w:val="16"/>
                <w:szCs w:val="16"/>
              </w:rPr>
            </w:pPr>
            <w:r w:rsidRPr="00E54D8B">
              <w:rPr>
                <w:sz w:val="16"/>
                <w:szCs w:val="16"/>
              </w:rPr>
              <w:t>0,09</w:t>
            </w:r>
          </w:p>
        </w:tc>
        <w:tc>
          <w:tcPr>
            <w:tcW w:w="1849" w:type="dxa"/>
            <w:vAlign w:val="center"/>
          </w:tcPr>
          <w:p w:rsidR="004558DA" w:rsidRPr="00E54D8B" w:rsidRDefault="004558DA" w:rsidP="00E54D8B">
            <w:pPr>
              <w:ind w:firstLine="0"/>
              <w:jc w:val="center"/>
              <w:rPr>
                <w:sz w:val="16"/>
                <w:szCs w:val="16"/>
              </w:rPr>
            </w:pPr>
            <w:r w:rsidRPr="00E54D8B">
              <w:rPr>
                <w:sz w:val="16"/>
                <w:szCs w:val="16"/>
              </w:rPr>
              <w:t>Под объекты инженерной инфраструктуры</w:t>
            </w:r>
          </w:p>
        </w:tc>
      </w:tr>
      <w:tr w:rsidR="00E54D8B" w:rsidRPr="00E54D8B" w:rsidTr="008E76D3">
        <w:tc>
          <w:tcPr>
            <w:tcW w:w="480" w:type="dxa"/>
            <w:vAlign w:val="center"/>
          </w:tcPr>
          <w:p w:rsidR="004558DA" w:rsidRPr="00E54D8B" w:rsidRDefault="004558DA" w:rsidP="00E54D8B">
            <w:pPr>
              <w:pStyle w:val="affff2"/>
              <w:numPr>
                <w:ilvl w:val="0"/>
                <w:numId w:val="42"/>
              </w:numPr>
              <w:suppressAutoHyphens/>
              <w:spacing w:before="0"/>
              <w:ind w:left="0" w:firstLine="0"/>
              <w:jc w:val="center"/>
              <w:rPr>
                <w:sz w:val="16"/>
                <w:szCs w:val="16"/>
              </w:rPr>
            </w:pPr>
          </w:p>
        </w:tc>
        <w:tc>
          <w:tcPr>
            <w:tcW w:w="1500" w:type="dxa"/>
            <w:vAlign w:val="center"/>
          </w:tcPr>
          <w:p w:rsidR="004558DA" w:rsidRPr="00E54D8B" w:rsidRDefault="004558DA" w:rsidP="00E54D8B">
            <w:pPr>
              <w:ind w:firstLine="0"/>
              <w:jc w:val="center"/>
              <w:rPr>
                <w:sz w:val="16"/>
                <w:szCs w:val="16"/>
              </w:rPr>
            </w:pPr>
            <w:r w:rsidRPr="00E54D8B">
              <w:rPr>
                <w:sz w:val="16"/>
                <w:szCs w:val="16"/>
              </w:rPr>
              <w:t>75:21:430106:34</w:t>
            </w:r>
          </w:p>
        </w:tc>
        <w:tc>
          <w:tcPr>
            <w:tcW w:w="2268" w:type="dxa"/>
            <w:vAlign w:val="center"/>
          </w:tcPr>
          <w:p w:rsidR="004558DA" w:rsidRPr="00E54D8B" w:rsidRDefault="004558DA" w:rsidP="00E54D8B">
            <w:pPr>
              <w:ind w:firstLine="0"/>
              <w:jc w:val="center"/>
              <w:rPr>
                <w:sz w:val="16"/>
                <w:szCs w:val="16"/>
              </w:rPr>
            </w:pPr>
            <w:r w:rsidRPr="00E54D8B">
              <w:rPr>
                <w:sz w:val="16"/>
                <w:szCs w:val="16"/>
              </w:rPr>
              <w:t xml:space="preserve">Земли промышленности, </w:t>
            </w:r>
            <w:r w:rsidRPr="00E54D8B">
              <w:rPr>
                <w:sz w:val="16"/>
                <w:szCs w:val="16"/>
              </w:rPr>
              <w:lastRenderedPageBreak/>
              <w:t>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126" w:type="dxa"/>
            <w:vAlign w:val="center"/>
          </w:tcPr>
          <w:p w:rsidR="004558DA" w:rsidRPr="00E54D8B" w:rsidRDefault="004558DA" w:rsidP="00E54D8B">
            <w:pPr>
              <w:ind w:firstLine="0"/>
              <w:jc w:val="center"/>
              <w:rPr>
                <w:sz w:val="16"/>
                <w:szCs w:val="16"/>
              </w:rPr>
            </w:pPr>
            <w:r w:rsidRPr="00E54D8B">
              <w:rPr>
                <w:sz w:val="16"/>
                <w:szCs w:val="16"/>
              </w:rPr>
              <w:lastRenderedPageBreak/>
              <w:t>Земли населенных пунктов</w:t>
            </w:r>
          </w:p>
        </w:tc>
        <w:tc>
          <w:tcPr>
            <w:tcW w:w="1405" w:type="dxa"/>
            <w:vAlign w:val="center"/>
          </w:tcPr>
          <w:p w:rsidR="004558DA" w:rsidRPr="00E54D8B" w:rsidRDefault="004558DA" w:rsidP="00E54D8B">
            <w:pPr>
              <w:ind w:firstLine="0"/>
              <w:jc w:val="center"/>
              <w:rPr>
                <w:sz w:val="16"/>
                <w:szCs w:val="16"/>
              </w:rPr>
            </w:pPr>
            <w:r w:rsidRPr="00E54D8B">
              <w:rPr>
                <w:sz w:val="16"/>
                <w:szCs w:val="16"/>
              </w:rPr>
              <w:t>0,09</w:t>
            </w:r>
          </w:p>
        </w:tc>
        <w:tc>
          <w:tcPr>
            <w:tcW w:w="1849" w:type="dxa"/>
            <w:vAlign w:val="center"/>
          </w:tcPr>
          <w:p w:rsidR="004558DA" w:rsidRPr="00E54D8B" w:rsidRDefault="004558DA" w:rsidP="00E54D8B">
            <w:pPr>
              <w:ind w:firstLine="0"/>
              <w:jc w:val="center"/>
              <w:rPr>
                <w:sz w:val="16"/>
                <w:szCs w:val="16"/>
              </w:rPr>
            </w:pPr>
            <w:r w:rsidRPr="00E54D8B">
              <w:rPr>
                <w:sz w:val="16"/>
                <w:szCs w:val="16"/>
              </w:rPr>
              <w:t xml:space="preserve">Под объекты </w:t>
            </w:r>
            <w:r w:rsidRPr="00E54D8B">
              <w:rPr>
                <w:sz w:val="16"/>
                <w:szCs w:val="16"/>
              </w:rPr>
              <w:lastRenderedPageBreak/>
              <w:t>инженерной инфраструктуры</w:t>
            </w:r>
          </w:p>
        </w:tc>
      </w:tr>
      <w:tr w:rsidR="00E54D8B" w:rsidRPr="00E54D8B" w:rsidTr="008E76D3">
        <w:tc>
          <w:tcPr>
            <w:tcW w:w="480" w:type="dxa"/>
            <w:vAlign w:val="center"/>
          </w:tcPr>
          <w:p w:rsidR="004558DA" w:rsidRPr="00E54D8B" w:rsidRDefault="004558DA" w:rsidP="00E54D8B">
            <w:pPr>
              <w:pStyle w:val="affff2"/>
              <w:numPr>
                <w:ilvl w:val="0"/>
                <w:numId w:val="42"/>
              </w:numPr>
              <w:suppressAutoHyphens/>
              <w:spacing w:before="0"/>
              <w:ind w:left="0" w:firstLine="0"/>
              <w:jc w:val="center"/>
              <w:rPr>
                <w:sz w:val="16"/>
                <w:szCs w:val="16"/>
              </w:rPr>
            </w:pPr>
          </w:p>
        </w:tc>
        <w:tc>
          <w:tcPr>
            <w:tcW w:w="1500" w:type="dxa"/>
            <w:vAlign w:val="center"/>
          </w:tcPr>
          <w:p w:rsidR="004558DA" w:rsidRPr="00E54D8B" w:rsidRDefault="004558DA" w:rsidP="00E54D8B">
            <w:pPr>
              <w:ind w:firstLine="0"/>
              <w:jc w:val="center"/>
              <w:rPr>
                <w:sz w:val="16"/>
                <w:szCs w:val="16"/>
              </w:rPr>
            </w:pPr>
            <w:r w:rsidRPr="00E54D8B">
              <w:rPr>
                <w:sz w:val="16"/>
                <w:szCs w:val="16"/>
              </w:rPr>
              <w:t>75:21:430106:36</w:t>
            </w:r>
          </w:p>
        </w:tc>
        <w:tc>
          <w:tcPr>
            <w:tcW w:w="2268" w:type="dxa"/>
            <w:vAlign w:val="center"/>
          </w:tcPr>
          <w:p w:rsidR="004558DA" w:rsidRPr="00E54D8B" w:rsidRDefault="004558DA" w:rsidP="00E54D8B">
            <w:pPr>
              <w:ind w:firstLine="0"/>
              <w:jc w:val="center"/>
              <w:rPr>
                <w:sz w:val="16"/>
                <w:szCs w:val="16"/>
              </w:rPr>
            </w:pPr>
            <w:r w:rsidRPr="00E54D8B">
              <w:rPr>
                <w:sz w:val="16"/>
                <w:szCs w:val="16"/>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126" w:type="dxa"/>
            <w:vAlign w:val="center"/>
          </w:tcPr>
          <w:p w:rsidR="004558DA" w:rsidRPr="00E54D8B" w:rsidRDefault="004558DA" w:rsidP="00E54D8B">
            <w:pPr>
              <w:ind w:firstLine="0"/>
              <w:jc w:val="center"/>
              <w:rPr>
                <w:sz w:val="16"/>
                <w:szCs w:val="16"/>
              </w:rPr>
            </w:pPr>
            <w:r w:rsidRPr="00E54D8B">
              <w:rPr>
                <w:sz w:val="16"/>
                <w:szCs w:val="16"/>
              </w:rPr>
              <w:t>Земли населенных пунктов</w:t>
            </w:r>
          </w:p>
        </w:tc>
        <w:tc>
          <w:tcPr>
            <w:tcW w:w="1405" w:type="dxa"/>
            <w:vAlign w:val="center"/>
          </w:tcPr>
          <w:p w:rsidR="004558DA" w:rsidRPr="00E54D8B" w:rsidRDefault="004558DA" w:rsidP="00E54D8B">
            <w:pPr>
              <w:ind w:firstLine="0"/>
              <w:jc w:val="center"/>
              <w:rPr>
                <w:sz w:val="16"/>
                <w:szCs w:val="16"/>
              </w:rPr>
            </w:pPr>
            <w:r w:rsidRPr="00E54D8B">
              <w:rPr>
                <w:sz w:val="16"/>
                <w:szCs w:val="16"/>
              </w:rPr>
              <w:t>0,09</w:t>
            </w:r>
          </w:p>
        </w:tc>
        <w:tc>
          <w:tcPr>
            <w:tcW w:w="1849" w:type="dxa"/>
            <w:vAlign w:val="center"/>
          </w:tcPr>
          <w:p w:rsidR="004558DA" w:rsidRPr="00E54D8B" w:rsidRDefault="004558DA" w:rsidP="00E54D8B">
            <w:pPr>
              <w:ind w:firstLine="0"/>
              <w:jc w:val="center"/>
              <w:rPr>
                <w:sz w:val="16"/>
                <w:szCs w:val="16"/>
              </w:rPr>
            </w:pPr>
            <w:r w:rsidRPr="00E54D8B">
              <w:rPr>
                <w:sz w:val="16"/>
                <w:szCs w:val="16"/>
              </w:rPr>
              <w:t>Под объекты инженерной инфраструктуры</w:t>
            </w:r>
          </w:p>
        </w:tc>
      </w:tr>
      <w:tr w:rsidR="00E54D8B" w:rsidRPr="00E54D8B" w:rsidTr="008E76D3">
        <w:tc>
          <w:tcPr>
            <w:tcW w:w="480" w:type="dxa"/>
            <w:vAlign w:val="center"/>
          </w:tcPr>
          <w:p w:rsidR="004558DA" w:rsidRPr="00E54D8B" w:rsidRDefault="004558DA" w:rsidP="00E54D8B">
            <w:pPr>
              <w:pStyle w:val="affff2"/>
              <w:numPr>
                <w:ilvl w:val="0"/>
                <w:numId w:val="42"/>
              </w:numPr>
              <w:suppressAutoHyphens/>
              <w:spacing w:before="0"/>
              <w:ind w:left="0" w:firstLine="0"/>
              <w:jc w:val="center"/>
              <w:rPr>
                <w:sz w:val="16"/>
                <w:szCs w:val="16"/>
              </w:rPr>
            </w:pPr>
          </w:p>
        </w:tc>
        <w:tc>
          <w:tcPr>
            <w:tcW w:w="1500" w:type="dxa"/>
            <w:vAlign w:val="center"/>
          </w:tcPr>
          <w:p w:rsidR="004558DA" w:rsidRPr="00E54D8B" w:rsidRDefault="004558DA" w:rsidP="00E54D8B">
            <w:pPr>
              <w:ind w:firstLine="0"/>
              <w:jc w:val="center"/>
              <w:rPr>
                <w:sz w:val="16"/>
                <w:szCs w:val="16"/>
              </w:rPr>
            </w:pPr>
            <w:r w:rsidRPr="00E54D8B">
              <w:rPr>
                <w:sz w:val="16"/>
                <w:szCs w:val="16"/>
              </w:rPr>
              <w:t>75:21:430106:37</w:t>
            </w:r>
          </w:p>
        </w:tc>
        <w:tc>
          <w:tcPr>
            <w:tcW w:w="2268" w:type="dxa"/>
            <w:vAlign w:val="center"/>
          </w:tcPr>
          <w:p w:rsidR="004558DA" w:rsidRPr="00E54D8B" w:rsidRDefault="004558DA" w:rsidP="00E54D8B">
            <w:pPr>
              <w:ind w:firstLine="0"/>
              <w:jc w:val="center"/>
              <w:rPr>
                <w:sz w:val="16"/>
                <w:szCs w:val="16"/>
              </w:rPr>
            </w:pPr>
            <w:r w:rsidRPr="00E54D8B">
              <w:rPr>
                <w:sz w:val="16"/>
                <w:szCs w:val="16"/>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126" w:type="dxa"/>
            <w:vAlign w:val="center"/>
          </w:tcPr>
          <w:p w:rsidR="004558DA" w:rsidRPr="00E54D8B" w:rsidRDefault="004558DA" w:rsidP="00E54D8B">
            <w:pPr>
              <w:ind w:firstLine="0"/>
              <w:jc w:val="center"/>
              <w:rPr>
                <w:sz w:val="16"/>
                <w:szCs w:val="16"/>
              </w:rPr>
            </w:pPr>
            <w:r w:rsidRPr="00E54D8B">
              <w:rPr>
                <w:sz w:val="16"/>
                <w:szCs w:val="16"/>
              </w:rPr>
              <w:t>Земли населенных пунктов</w:t>
            </w:r>
          </w:p>
        </w:tc>
        <w:tc>
          <w:tcPr>
            <w:tcW w:w="1405" w:type="dxa"/>
            <w:vAlign w:val="center"/>
          </w:tcPr>
          <w:p w:rsidR="004558DA" w:rsidRPr="00E54D8B" w:rsidRDefault="004558DA" w:rsidP="00E54D8B">
            <w:pPr>
              <w:ind w:firstLine="0"/>
              <w:jc w:val="center"/>
              <w:rPr>
                <w:sz w:val="16"/>
                <w:szCs w:val="16"/>
              </w:rPr>
            </w:pPr>
            <w:r w:rsidRPr="00E54D8B">
              <w:rPr>
                <w:sz w:val="16"/>
                <w:szCs w:val="16"/>
              </w:rPr>
              <w:t>1,02</w:t>
            </w:r>
          </w:p>
        </w:tc>
        <w:tc>
          <w:tcPr>
            <w:tcW w:w="1849" w:type="dxa"/>
            <w:vAlign w:val="center"/>
          </w:tcPr>
          <w:p w:rsidR="004558DA" w:rsidRPr="00E54D8B" w:rsidRDefault="004558DA" w:rsidP="00E54D8B">
            <w:pPr>
              <w:ind w:firstLine="0"/>
              <w:jc w:val="center"/>
              <w:rPr>
                <w:sz w:val="16"/>
                <w:szCs w:val="16"/>
              </w:rPr>
            </w:pPr>
            <w:r w:rsidRPr="00E54D8B">
              <w:rPr>
                <w:sz w:val="16"/>
                <w:szCs w:val="16"/>
              </w:rPr>
              <w:t>Под объекты инженерной инфраструктуры</w:t>
            </w:r>
          </w:p>
        </w:tc>
      </w:tr>
      <w:tr w:rsidR="00E54D8B" w:rsidRPr="00E54D8B" w:rsidTr="008E76D3">
        <w:tc>
          <w:tcPr>
            <w:tcW w:w="480" w:type="dxa"/>
            <w:vAlign w:val="center"/>
          </w:tcPr>
          <w:p w:rsidR="004558DA" w:rsidRPr="00E54D8B" w:rsidRDefault="004558DA" w:rsidP="00E54D8B">
            <w:pPr>
              <w:pStyle w:val="affff2"/>
              <w:numPr>
                <w:ilvl w:val="0"/>
                <w:numId w:val="42"/>
              </w:numPr>
              <w:suppressAutoHyphens/>
              <w:spacing w:before="0"/>
              <w:ind w:left="0" w:firstLine="0"/>
              <w:jc w:val="center"/>
              <w:rPr>
                <w:sz w:val="16"/>
                <w:szCs w:val="16"/>
              </w:rPr>
            </w:pPr>
          </w:p>
        </w:tc>
        <w:tc>
          <w:tcPr>
            <w:tcW w:w="1500" w:type="dxa"/>
            <w:vAlign w:val="center"/>
          </w:tcPr>
          <w:p w:rsidR="004558DA" w:rsidRPr="00E54D8B" w:rsidRDefault="004558DA" w:rsidP="00E54D8B">
            <w:pPr>
              <w:ind w:firstLine="0"/>
              <w:jc w:val="center"/>
              <w:rPr>
                <w:sz w:val="16"/>
                <w:szCs w:val="16"/>
              </w:rPr>
            </w:pPr>
            <w:r w:rsidRPr="00E54D8B">
              <w:rPr>
                <w:sz w:val="16"/>
                <w:szCs w:val="16"/>
              </w:rPr>
              <w:t>75:21:430106:38</w:t>
            </w:r>
          </w:p>
        </w:tc>
        <w:tc>
          <w:tcPr>
            <w:tcW w:w="2268" w:type="dxa"/>
            <w:vAlign w:val="center"/>
          </w:tcPr>
          <w:p w:rsidR="004558DA" w:rsidRPr="00E54D8B" w:rsidRDefault="004558DA" w:rsidP="00E54D8B">
            <w:pPr>
              <w:ind w:firstLine="0"/>
              <w:jc w:val="center"/>
              <w:rPr>
                <w:sz w:val="16"/>
                <w:szCs w:val="16"/>
              </w:rPr>
            </w:pPr>
            <w:r w:rsidRPr="00E54D8B">
              <w:rPr>
                <w:sz w:val="16"/>
                <w:szCs w:val="16"/>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126" w:type="dxa"/>
            <w:vAlign w:val="center"/>
          </w:tcPr>
          <w:p w:rsidR="004558DA" w:rsidRPr="00E54D8B" w:rsidRDefault="004558DA" w:rsidP="00E54D8B">
            <w:pPr>
              <w:ind w:firstLine="0"/>
              <w:jc w:val="center"/>
              <w:rPr>
                <w:sz w:val="16"/>
                <w:szCs w:val="16"/>
              </w:rPr>
            </w:pPr>
            <w:r w:rsidRPr="00E54D8B">
              <w:rPr>
                <w:sz w:val="16"/>
                <w:szCs w:val="16"/>
              </w:rPr>
              <w:t>Земли населенных пунктов</w:t>
            </w:r>
          </w:p>
        </w:tc>
        <w:tc>
          <w:tcPr>
            <w:tcW w:w="1405" w:type="dxa"/>
            <w:vAlign w:val="center"/>
          </w:tcPr>
          <w:p w:rsidR="004558DA" w:rsidRPr="00E54D8B" w:rsidRDefault="004558DA" w:rsidP="00E54D8B">
            <w:pPr>
              <w:ind w:firstLine="0"/>
              <w:jc w:val="center"/>
              <w:rPr>
                <w:sz w:val="16"/>
                <w:szCs w:val="16"/>
              </w:rPr>
            </w:pPr>
            <w:r w:rsidRPr="00E54D8B">
              <w:rPr>
                <w:sz w:val="16"/>
                <w:szCs w:val="16"/>
              </w:rPr>
              <w:t>0,09</w:t>
            </w:r>
          </w:p>
        </w:tc>
        <w:tc>
          <w:tcPr>
            <w:tcW w:w="1849" w:type="dxa"/>
            <w:vAlign w:val="center"/>
          </w:tcPr>
          <w:p w:rsidR="004558DA" w:rsidRPr="00E54D8B" w:rsidRDefault="004558DA" w:rsidP="00E54D8B">
            <w:pPr>
              <w:ind w:firstLine="0"/>
              <w:jc w:val="center"/>
              <w:rPr>
                <w:sz w:val="16"/>
                <w:szCs w:val="16"/>
              </w:rPr>
            </w:pPr>
            <w:r w:rsidRPr="00E54D8B">
              <w:rPr>
                <w:sz w:val="16"/>
                <w:szCs w:val="16"/>
              </w:rPr>
              <w:t>Под объекты инженерной инфраструктуры</w:t>
            </w:r>
          </w:p>
        </w:tc>
      </w:tr>
      <w:tr w:rsidR="00E54D8B" w:rsidRPr="00E54D8B" w:rsidTr="008E76D3">
        <w:tc>
          <w:tcPr>
            <w:tcW w:w="480" w:type="dxa"/>
            <w:vAlign w:val="center"/>
          </w:tcPr>
          <w:p w:rsidR="004558DA" w:rsidRPr="00E54D8B" w:rsidRDefault="004558DA" w:rsidP="00E54D8B">
            <w:pPr>
              <w:pStyle w:val="affff2"/>
              <w:numPr>
                <w:ilvl w:val="0"/>
                <w:numId w:val="42"/>
              </w:numPr>
              <w:suppressAutoHyphens/>
              <w:spacing w:before="0"/>
              <w:ind w:left="0" w:firstLine="0"/>
              <w:jc w:val="center"/>
              <w:rPr>
                <w:sz w:val="16"/>
                <w:szCs w:val="16"/>
              </w:rPr>
            </w:pPr>
          </w:p>
        </w:tc>
        <w:tc>
          <w:tcPr>
            <w:tcW w:w="1500" w:type="dxa"/>
            <w:vAlign w:val="center"/>
          </w:tcPr>
          <w:p w:rsidR="004558DA" w:rsidRPr="00E54D8B" w:rsidRDefault="004558DA" w:rsidP="00E54D8B">
            <w:pPr>
              <w:ind w:firstLine="0"/>
              <w:jc w:val="center"/>
              <w:rPr>
                <w:sz w:val="16"/>
                <w:szCs w:val="16"/>
              </w:rPr>
            </w:pPr>
            <w:r w:rsidRPr="00E54D8B">
              <w:rPr>
                <w:sz w:val="16"/>
                <w:szCs w:val="16"/>
              </w:rPr>
              <w:t>75:21:430106:39</w:t>
            </w:r>
          </w:p>
        </w:tc>
        <w:tc>
          <w:tcPr>
            <w:tcW w:w="2268" w:type="dxa"/>
            <w:vAlign w:val="center"/>
          </w:tcPr>
          <w:p w:rsidR="004558DA" w:rsidRPr="00E54D8B" w:rsidRDefault="004558DA" w:rsidP="00E54D8B">
            <w:pPr>
              <w:ind w:firstLine="0"/>
              <w:jc w:val="center"/>
              <w:rPr>
                <w:sz w:val="16"/>
                <w:szCs w:val="16"/>
              </w:rPr>
            </w:pPr>
            <w:r w:rsidRPr="00E54D8B">
              <w:rPr>
                <w:sz w:val="16"/>
                <w:szCs w:val="16"/>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126" w:type="dxa"/>
            <w:vAlign w:val="center"/>
          </w:tcPr>
          <w:p w:rsidR="004558DA" w:rsidRPr="00E54D8B" w:rsidRDefault="004558DA" w:rsidP="00E54D8B">
            <w:pPr>
              <w:ind w:firstLine="0"/>
              <w:jc w:val="center"/>
              <w:rPr>
                <w:sz w:val="16"/>
                <w:szCs w:val="16"/>
              </w:rPr>
            </w:pPr>
            <w:r w:rsidRPr="00E54D8B">
              <w:rPr>
                <w:sz w:val="16"/>
                <w:szCs w:val="16"/>
              </w:rPr>
              <w:t>Земли населенных пунктов</w:t>
            </w:r>
          </w:p>
        </w:tc>
        <w:tc>
          <w:tcPr>
            <w:tcW w:w="1405" w:type="dxa"/>
            <w:vAlign w:val="center"/>
          </w:tcPr>
          <w:p w:rsidR="004558DA" w:rsidRPr="00E54D8B" w:rsidRDefault="004558DA" w:rsidP="00E54D8B">
            <w:pPr>
              <w:ind w:firstLine="0"/>
              <w:jc w:val="center"/>
              <w:rPr>
                <w:sz w:val="16"/>
                <w:szCs w:val="16"/>
              </w:rPr>
            </w:pPr>
            <w:r w:rsidRPr="00E54D8B">
              <w:rPr>
                <w:sz w:val="16"/>
                <w:szCs w:val="16"/>
              </w:rPr>
              <w:t>0,09</w:t>
            </w:r>
          </w:p>
        </w:tc>
        <w:tc>
          <w:tcPr>
            <w:tcW w:w="1849" w:type="dxa"/>
            <w:vAlign w:val="center"/>
          </w:tcPr>
          <w:p w:rsidR="004558DA" w:rsidRPr="00E54D8B" w:rsidRDefault="004558DA" w:rsidP="00E54D8B">
            <w:pPr>
              <w:ind w:firstLine="0"/>
              <w:jc w:val="center"/>
              <w:rPr>
                <w:sz w:val="16"/>
                <w:szCs w:val="16"/>
              </w:rPr>
            </w:pPr>
            <w:r w:rsidRPr="00E54D8B">
              <w:rPr>
                <w:sz w:val="16"/>
                <w:szCs w:val="16"/>
              </w:rPr>
              <w:t>Под объекты инженерной инфраструктуры</w:t>
            </w:r>
          </w:p>
        </w:tc>
      </w:tr>
      <w:tr w:rsidR="00E54D8B" w:rsidRPr="00E54D8B" w:rsidTr="008E76D3">
        <w:tc>
          <w:tcPr>
            <w:tcW w:w="480" w:type="dxa"/>
            <w:vAlign w:val="center"/>
          </w:tcPr>
          <w:p w:rsidR="004558DA" w:rsidRPr="00E54D8B" w:rsidRDefault="004558DA" w:rsidP="00E54D8B">
            <w:pPr>
              <w:pStyle w:val="affff2"/>
              <w:numPr>
                <w:ilvl w:val="0"/>
                <w:numId w:val="42"/>
              </w:numPr>
              <w:suppressAutoHyphens/>
              <w:spacing w:before="0"/>
              <w:ind w:left="0" w:firstLine="0"/>
              <w:jc w:val="center"/>
              <w:rPr>
                <w:sz w:val="16"/>
                <w:szCs w:val="16"/>
              </w:rPr>
            </w:pPr>
          </w:p>
        </w:tc>
        <w:tc>
          <w:tcPr>
            <w:tcW w:w="1500" w:type="dxa"/>
            <w:vAlign w:val="center"/>
          </w:tcPr>
          <w:p w:rsidR="004558DA" w:rsidRPr="00E54D8B" w:rsidRDefault="004558DA" w:rsidP="00E54D8B">
            <w:pPr>
              <w:ind w:firstLine="0"/>
              <w:jc w:val="center"/>
              <w:rPr>
                <w:sz w:val="16"/>
                <w:szCs w:val="16"/>
              </w:rPr>
            </w:pPr>
            <w:r w:rsidRPr="00E54D8B">
              <w:rPr>
                <w:sz w:val="16"/>
                <w:szCs w:val="16"/>
              </w:rPr>
              <w:t>75:21:430106:42</w:t>
            </w:r>
          </w:p>
        </w:tc>
        <w:tc>
          <w:tcPr>
            <w:tcW w:w="2268" w:type="dxa"/>
            <w:vAlign w:val="center"/>
          </w:tcPr>
          <w:p w:rsidR="004558DA" w:rsidRPr="00E54D8B" w:rsidRDefault="004558DA" w:rsidP="00E54D8B">
            <w:pPr>
              <w:ind w:firstLine="0"/>
              <w:jc w:val="center"/>
              <w:rPr>
                <w:sz w:val="16"/>
                <w:szCs w:val="16"/>
              </w:rPr>
            </w:pPr>
            <w:r w:rsidRPr="00E54D8B">
              <w:rPr>
                <w:sz w:val="16"/>
                <w:szCs w:val="16"/>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126" w:type="dxa"/>
            <w:vAlign w:val="center"/>
          </w:tcPr>
          <w:p w:rsidR="004558DA" w:rsidRPr="00E54D8B" w:rsidRDefault="004558DA" w:rsidP="00E54D8B">
            <w:pPr>
              <w:ind w:firstLine="0"/>
              <w:jc w:val="center"/>
              <w:rPr>
                <w:sz w:val="16"/>
                <w:szCs w:val="16"/>
              </w:rPr>
            </w:pPr>
            <w:r w:rsidRPr="00E54D8B">
              <w:rPr>
                <w:sz w:val="16"/>
                <w:szCs w:val="16"/>
              </w:rPr>
              <w:t>Земли населенных пунктов</w:t>
            </w:r>
          </w:p>
        </w:tc>
        <w:tc>
          <w:tcPr>
            <w:tcW w:w="1405" w:type="dxa"/>
            <w:vAlign w:val="center"/>
          </w:tcPr>
          <w:p w:rsidR="004558DA" w:rsidRPr="00E54D8B" w:rsidRDefault="004558DA" w:rsidP="00E54D8B">
            <w:pPr>
              <w:ind w:firstLine="0"/>
              <w:jc w:val="center"/>
              <w:rPr>
                <w:sz w:val="16"/>
                <w:szCs w:val="16"/>
              </w:rPr>
            </w:pPr>
            <w:r w:rsidRPr="00E54D8B">
              <w:rPr>
                <w:sz w:val="16"/>
                <w:szCs w:val="16"/>
              </w:rPr>
              <w:t>0,09</w:t>
            </w:r>
          </w:p>
        </w:tc>
        <w:tc>
          <w:tcPr>
            <w:tcW w:w="1849" w:type="dxa"/>
            <w:vAlign w:val="center"/>
          </w:tcPr>
          <w:p w:rsidR="004558DA" w:rsidRPr="00E54D8B" w:rsidRDefault="004558DA" w:rsidP="00E54D8B">
            <w:pPr>
              <w:ind w:firstLine="0"/>
              <w:jc w:val="center"/>
              <w:rPr>
                <w:sz w:val="16"/>
                <w:szCs w:val="16"/>
              </w:rPr>
            </w:pPr>
            <w:r w:rsidRPr="00E54D8B">
              <w:rPr>
                <w:sz w:val="16"/>
                <w:szCs w:val="16"/>
              </w:rPr>
              <w:t>Под объекты инженерной инфраструктуры</w:t>
            </w:r>
          </w:p>
        </w:tc>
      </w:tr>
      <w:tr w:rsidR="00E54D8B" w:rsidRPr="00E54D8B" w:rsidTr="008E76D3">
        <w:tc>
          <w:tcPr>
            <w:tcW w:w="480" w:type="dxa"/>
            <w:vAlign w:val="center"/>
          </w:tcPr>
          <w:p w:rsidR="004558DA" w:rsidRPr="00E54D8B" w:rsidRDefault="004558DA" w:rsidP="00E54D8B">
            <w:pPr>
              <w:pStyle w:val="affff2"/>
              <w:numPr>
                <w:ilvl w:val="0"/>
                <w:numId w:val="42"/>
              </w:numPr>
              <w:suppressAutoHyphens/>
              <w:spacing w:before="0"/>
              <w:ind w:left="0" w:firstLine="0"/>
              <w:jc w:val="center"/>
              <w:rPr>
                <w:sz w:val="16"/>
                <w:szCs w:val="16"/>
              </w:rPr>
            </w:pPr>
          </w:p>
        </w:tc>
        <w:tc>
          <w:tcPr>
            <w:tcW w:w="1500" w:type="dxa"/>
            <w:vAlign w:val="center"/>
          </w:tcPr>
          <w:p w:rsidR="004558DA" w:rsidRPr="00E54D8B" w:rsidRDefault="004558DA" w:rsidP="00E54D8B">
            <w:pPr>
              <w:ind w:firstLine="0"/>
              <w:jc w:val="center"/>
              <w:rPr>
                <w:sz w:val="16"/>
                <w:szCs w:val="16"/>
              </w:rPr>
            </w:pPr>
            <w:r w:rsidRPr="00E54D8B">
              <w:rPr>
                <w:sz w:val="16"/>
                <w:szCs w:val="16"/>
              </w:rPr>
              <w:t>75:21:430106:43</w:t>
            </w:r>
          </w:p>
        </w:tc>
        <w:tc>
          <w:tcPr>
            <w:tcW w:w="2268" w:type="dxa"/>
            <w:vAlign w:val="center"/>
          </w:tcPr>
          <w:p w:rsidR="004558DA" w:rsidRPr="00E54D8B" w:rsidRDefault="004558DA" w:rsidP="00E54D8B">
            <w:pPr>
              <w:ind w:firstLine="0"/>
              <w:jc w:val="center"/>
              <w:rPr>
                <w:sz w:val="16"/>
                <w:szCs w:val="16"/>
              </w:rPr>
            </w:pPr>
            <w:r w:rsidRPr="00E54D8B">
              <w:rPr>
                <w:sz w:val="16"/>
                <w:szCs w:val="16"/>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126" w:type="dxa"/>
            <w:vAlign w:val="center"/>
          </w:tcPr>
          <w:p w:rsidR="004558DA" w:rsidRPr="00E54D8B" w:rsidRDefault="004558DA" w:rsidP="00E54D8B">
            <w:pPr>
              <w:ind w:firstLine="0"/>
              <w:jc w:val="center"/>
              <w:rPr>
                <w:sz w:val="16"/>
                <w:szCs w:val="16"/>
              </w:rPr>
            </w:pPr>
            <w:r w:rsidRPr="00E54D8B">
              <w:rPr>
                <w:sz w:val="16"/>
                <w:szCs w:val="16"/>
              </w:rPr>
              <w:t>Земли населенных пунктов</w:t>
            </w:r>
          </w:p>
        </w:tc>
        <w:tc>
          <w:tcPr>
            <w:tcW w:w="1405" w:type="dxa"/>
            <w:vAlign w:val="center"/>
          </w:tcPr>
          <w:p w:rsidR="004558DA" w:rsidRPr="00E54D8B" w:rsidRDefault="004558DA" w:rsidP="00E54D8B">
            <w:pPr>
              <w:ind w:firstLine="0"/>
              <w:jc w:val="center"/>
              <w:rPr>
                <w:sz w:val="16"/>
                <w:szCs w:val="16"/>
              </w:rPr>
            </w:pPr>
            <w:r w:rsidRPr="00E54D8B">
              <w:rPr>
                <w:sz w:val="16"/>
                <w:szCs w:val="16"/>
              </w:rPr>
              <w:t>0,09</w:t>
            </w:r>
          </w:p>
        </w:tc>
        <w:tc>
          <w:tcPr>
            <w:tcW w:w="1849" w:type="dxa"/>
            <w:vAlign w:val="center"/>
          </w:tcPr>
          <w:p w:rsidR="004558DA" w:rsidRPr="00E54D8B" w:rsidRDefault="004558DA" w:rsidP="00E54D8B">
            <w:pPr>
              <w:ind w:firstLine="0"/>
              <w:jc w:val="center"/>
              <w:rPr>
                <w:sz w:val="16"/>
                <w:szCs w:val="16"/>
              </w:rPr>
            </w:pPr>
            <w:r w:rsidRPr="00E54D8B">
              <w:rPr>
                <w:sz w:val="16"/>
                <w:szCs w:val="16"/>
              </w:rPr>
              <w:t>Под объекты инженерной инфраструктуры</w:t>
            </w:r>
          </w:p>
        </w:tc>
      </w:tr>
      <w:tr w:rsidR="00E54D8B" w:rsidRPr="00E54D8B" w:rsidTr="008E76D3">
        <w:tc>
          <w:tcPr>
            <w:tcW w:w="480" w:type="dxa"/>
            <w:vAlign w:val="center"/>
          </w:tcPr>
          <w:p w:rsidR="004558DA" w:rsidRPr="00E54D8B" w:rsidRDefault="004558DA" w:rsidP="00E54D8B">
            <w:pPr>
              <w:pStyle w:val="affff2"/>
              <w:numPr>
                <w:ilvl w:val="0"/>
                <w:numId w:val="42"/>
              </w:numPr>
              <w:suppressAutoHyphens/>
              <w:spacing w:before="0"/>
              <w:ind w:left="0" w:firstLine="0"/>
              <w:jc w:val="center"/>
              <w:rPr>
                <w:sz w:val="16"/>
                <w:szCs w:val="16"/>
              </w:rPr>
            </w:pPr>
          </w:p>
        </w:tc>
        <w:tc>
          <w:tcPr>
            <w:tcW w:w="1500" w:type="dxa"/>
            <w:vAlign w:val="center"/>
          </w:tcPr>
          <w:p w:rsidR="004558DA" w:rsidRPr="00E54D8B" w:rsidRDefault="004558DA" w:rsidP="00E54D8B">
            <w:pPr>
              <w:ind w:firstLine="0"/>
              <w:jc w:val="center"/>
              <w:rPr>
                <w:sz w:val="16"/>
                <w:szCs w:val="16"/>
              </w:rPr>
            </w:pPr>
            <w:r w:rsidRPr="00E54D8B">
              <w:rPr>
                <w:sz w:val="16"/>
                <w:szCs w:val="16"/>
              </w:rPr>
              <w:t>75:21:430106:44</w:t>
            </w:r>
          </w:p>
        </w:tc>
        <w:tc>
          <w:tcPr>
            <w:tcW w:w="2268" w:type="dxa"/>
            <w:vAlign w:val="center"/>
          </w:tcPr>
          <w:p w:rsidR="004558DA" w:rsidRPr="00E54D8B" w:rsidRDefault="004558DA" w:rsidP="00E54D8B">
            <w:pPr>
              <w:ind w:firstLine="0"/>
              <w:jc w:val="center"/>
              <w:rPr>
                <w:sz w:val="16"/>
                <w:szCs w:val="16"/>
              </w:rPr>
            </w:pPr>
            <w:r w:rsidRPr="00E54D8B">
              <w:rPr>
                <w:sz w:val="16"/>
                <w:szCs w:val="16"/>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126" w:type="dxa"/>
            <w:vAlign w:val="center"/>
          </w:tcPr>
          <w:p w:rsidR="004558DA" w:rsidRPr="00E54D8B" w:rsidRDefault="004558DA" w:rsidP="00E54D8B">
            <w:pPr>
              <w:ind w:firstLine="0"/>
              <w:jc w:val="center"/>
              <w:rPr>
                <w:sz w:val="16"/>
                <w:szCs w:val="16"/>
              </w:rPr>
            </w:pPr>
            <w:r w:rsidRPr="00E54D8B">
              <w:rPr>
                <w:sz w:val="16"/>
                <w:szCs w:val="16"/>
              </w:rPr>
              <w:t>Земли населенных пунктов</w:t>
            </w:r>
          </w:p>
        </w:tc>
        <w:tc>
          <w:tcPr>
            <w:tcW w:w="1405" w:type="dxa"/>
            <w:vAlign w:val="center"/>
          </w:tcPr>
          <w:p w:rsidR="004558DA" w:rsidRPr="00E54D8B" w:rsidRDefault="004558DA" w:rsidP="00E54D8B">
            <w:pPr>
              <w:ind w:firstLine="0"/>
              <w:jc w:val="center"/>
              <w:rPr>
                <w:sz w:val="16"/>
                <w:szCs w:val="16"/>
              </w:rPr>
            </w:pPr>
            <w:r w:rsidRPr="00E54D8B">
              <w:rPr>
                <w:sz w:val="16"/>
                <w:szCs w:val="16"/>
              </w:rPr>
              <w:t>0,09</w:t>
            </w:r>
          </w:p>
        </w:tc>
        <w:tc>
          <w:tcPr>
            <w:tcW w:w="1849" w:type="dxa"/>
            <w:vAlign w:val="center"/>
          </w:tcPr>
          <w:p w:rsidR="004558DA" w:rsidRPr="00E54D8B" w:rsidRDefault="004558DA" w:rsidP="00E54D8B">
            <w:pPr>
              <w:ind w:firstLine="0"/>
              <w:jc w:val="center"/>
              <w:rPr>
                <w:sz w:val="16"/>
                <w:szCs w:val="16"/>
              </w:rPr>
            </w:pPr>
            <w:r w:rsidRPr="00E54D8B">
              <w:rPr>
                <w:sz w:val="16"/>
                <w:szCs w:val="16"/>
              </w:rPr>
              <w:t>Под объекты инженерной инфраструктуры</w:t>
            </w:r>
          </w:p>
        </w:tc>
      </w:tr>
      <w:tr w:rsidR="00E54D8B" w:rsidRPr="00E54D8B" w:rsidTr="008E76D3">
        <w:tc>
          <w:tcPr>
            <w:tcW w:w="480" w:type="dxa"/>
            <w:vAlign w:val="center"/>
          </w:tcPr>
          <w:p w:rsidR="004558DA" w:rsidRPr="00E54D8B" w:rsidRDefault="004558DA" w:rsidP="00E54D8B">
            <w:pPr>
              <w:pStyle w:val="affff2"/>
              <w:numPr>
                <w:ilvl w:val="0"/>
                <w:numId w:val="42"/>
              </w:numPr>
              <w:suppressAutoHyphens/>
              <w:spacing w:before="0"/>
              <w:ind w:left="0" w:firstLine="0"/>
              <w:jc w:val="center"/>
              <w:rPr>
                <w:sz w:val="16"/>
                <w:szCs w:val="16"/>
              </w:rPr>
            </w:pPr>
          </w:p>
        </w:tc>
        <w:tc>
          <w:tcPr>
            <w:tcW w:w="1500" w:type="dxa"/>
            <w:vAlign w:val="center"/>
          </w:tcPr>
          <w:p w:rsidR="004558DA" w:rsidRPr="00E54D8B" w:rsidRDefault="004558DA" w:rsidP="00E54D8B">
            <w:pPr>
              <w:ind w:firstLine="0"/>
              <w:jc w:val="center"/>
              <w:rPr>
                <w:sz w:val="16"/>
                <w:szCs w:val="16"/>
              </w:rPr>
            </w:pPr>
            <w:r w:rsidRPr="00E54D8B">
              <w:rPr>
                <w:sz w:val="16"/>
                <w:szCs w:val="16"/>
              </w:rPr>
              <w:t>75:21:430106:45</w:t>
            </w:r>
          </w:p>
        </w:tc>
        <w:tc>
          <w:tcPr>
            <w:tcW w:w="2268" w:type="dxa"/>
            <w:vAlign w:val="center"/>
          </w:tcPr>
          <w:p w:rsidR="004558DA" w:rsidRPr="00E54D8B" w:rsidRDefault="004558DA" w:rsidP="00E54D8B">
            <w:pPr>
              <w:ind w:firstLine="0"/>
              <w:jc w:val="center"/>
              <w:rPr>
                <w:sz w:val="16"/>
                <w:szCs w:val="16"/>
              </w:rPr>
            </w:pPr>
            <w:r w:rsidRPr="00E54D8B">
              <w:rPr>
                <w:sz w:val="16"/>
                <w:szCs w:val="16"/>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126" w:type="dxa"/>
            <w:vAlign w:val="center"/>
          </w:tcPr>
          <w:p w:rsidR="004558DA" w:rsidRPr="00E54D8B" w:rsidRDefault="004558DA" w:rsidP="00E54D8B">
            <w:pPr>
              <w:ind w:firstLine="0"/>
              <w:jc w:val="center"/>
              <w:rPr>
                <w:sz w:val="16"/>
                <w:szCs w:val="16"/>
              </w:rPr>
            </w:pPr>
            <w:r w:rsidRPr="00E54D8B">
              <w:rPr>
                <w:sz w:val="16"/>
                <w:szCs w:val="16"/>
              </w:rPr>
              <w:t>Земли населенных пунктов</w:t>
            </w:r>
          </w:p>
        </w:tc>
        <w:tc>
          <w:tcPr>
            <w:tcW w:w="1405" w:type="dxa"/>
            <w:vAlign w:val="center"/>
          </w:tcPr>
          <w:p w:rsidR="004558DA" w:rsidRPr="00E54D8B" w:rsidRDefault="004558DA" w:rsidP="00E54D8B">
            <w:pPr>
              <w:ind w:firstLine="0"/>
              <w:jc w:val="center"/>
              <w:rPr>
                <w:sz w:val="16"/>
                <w:szCs w:val="16"/>
              </w:rPr>
            </w:pPr>
            <w:r w:rsidRPr="00E54D8B">
              <w:rPr>
                <w:sz w:val="16"/>
                <w:szCs w:val="16"/>
              </w:rPr>
              <w:t>0,09</w:t>
            </w:r>
          </w:p>
        </w:tc>
        <w:tc>
          <w:tcPr>
            <w:tcW w:w="1849" w:type="dxa"/>
            <w:vAlign w:val="center"/>
          </w:tcPr>
          <w:p w:rsidR="004558DA" w:rsidRPr="00E54D8B" w:rsidRDefault="004558DA" w:rsidP="00E54D8B">
            <w:pPr>
              <w:ind w:firstLine="0"/>
              <w:jc w:val="center"/>
              <w:rPr>
                <w:sz w:val="16"/>
                <w:szCs w:val="16"/>
              </w:rPr>
            </w:pPr>
            <w:r w:rsidRPr="00E54D8B">
              <w:rPr>
                <w:sz w:val="16"/>
                <w:szCs w:val="16"/>
              </w:rPr>
              <w:t>Под объекты инженерной инфраструктуры</w:t>
            </w:r>
          </w:p>
        </w:tc>
      </w:tr>
      <w:tr w:rsidR="00E54D8B" w:rsidRPr="00E54D8B" w:rsidTr="008E76D3">
        <w:tc>
          <w:tcPr>
            <w:tcW w:w="480" w:type="dxa"/>
            <w:vAlign w:val="center"/>
          </w:tcPr>
          <w:p w:rsidR="004558DA" w:rsidRPr="00E54D8B" w:rsidRDefault="004558DA" w:rsidP="00E54D8B">
            <w:pPr>
              <w:pStyle w:val="affff2"/>
              <w:numPr>
                <w:ilvl w:val="0"/>
                <w:numId w:val="42"/>
              </w:numPr>
              <w:suppressAutoHyphens/>
              <w:spacing w:before="0"/>
              <w:ind w:left="0" w:firstLine="0"/>
              <w:jc w:val="center"/>
              <w:rPr>
                <w:sz w:val="16"/>
                <w:szCs w:val="16"/>
              </w:rPr>
            </w:pPr>
          </w:p>
        </w:tc>
        <w:tc>
          <w:tcPr>
            <w:tcW w:w="1500" w:type="dxa"/>
            <w:vAlign w:val="center"/>
          </w:tcPr>
          <w:p w:rsidR="004558DA" w:rsidRPr="00E54D8B" w:rsidRDefault="004558DA" w:rsidP="00E54D8B">
            <w:pPr>
              <w:ind w:firstLine="0"/>
              <w:jc w:val="center"/>
              <w:rPr>
                <w:sz w:val="16"/>
                <w:szCs w:val="16"/>
              </w:rPr>
            </w:pPr>
            <w:r w:rsidRPr="00E54D8B">
              <w:rPr>
                <w:sz w:val="16"/>
                <w:szCs w:val="16"/>
              </w:rPr>
              <w:t>75:21:430106:46</w:t>
            </w:r>
          </w:p>
        </w:tc>
        <w:tc>
          <w:tcPr>
            <w:tcW w:w="2268" w:type="dxa"/>
            <w:vAlign w:val="center"/>
          </w:tcPr>
          <w:p w:rsidR="004558DA" w:rsidRPr="00E54D8B" w:rsidRDefault="004558DA" w:rsidP="00E54D8B">
            <w:pPr>
              <w:ind w:firstLine="0"/>
              <w:jc w:val="center"/>
              <w:rPr>
                <w:sz w:val="16"/>
                <w:szCs w:val="16"/>
              </w:rPr>
            </w:pPr>
            <w:r w:rsidRPr="00E54D8B">
              <w:rPr>
                <w:sz w:val="16"/>
                <w:szCs w:val="16"/>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126" w:type="dxa"/>
            <w:vAlign w:val="center"/>
          </w:tcPr>
          <w:p w:rsidR="004558DA" w:rsidRPr="00E54D8B" w:rsidRDefault="004558DA" w:rsidP="00E54D8B">
            <w:pPr>
              <w:ind w:firstLine="0"/>
              <w:jc w:val="center"/>
              <w:rPr>
                <w:sz w:val="16"/>
                <w:szCs w:val="16"/>
              </w:rPr>
            </w:pPr>
            <w:r w:rsidRPr="00E54D8B">
              <w:rPr>
                <w:sz w:val="16"/>
                <w:szCs w:val="16"/>
              </w:rPr>
              <w:t>Земли населенных пунктов</w:t>
            </w:r>
          </w:p>
        </w:tc>
        <w:tc>
          <w:tcPr>
            <w:tcW w:w="1405" w:type="dxa"/>
            <w:vAlign w:val="center"/>
          </w:tcPr>
          <w:p w:rsidR="004558DA" w:rsidRPr="00E54D8B" w:rsidRDefault="004558DA" w:rsidP="00E54D8B">
            <w:pPr>
              <w:ind w:firstLine="0"/>
              <w:jc w:val="center"/>
              <w:rPr>
                <w:sz w:val="16"/>
                <w:szCs w:val="16"/>
              </w:rPr>
            </w:pPr>
            <w:r w:rsidRPr="00E54D8B">
              <w:rPr>
                <w:sz w:val="16"/>
                <w:szCs w:val="16"/>
              </w:rPr>
              <w:t>0,09</w:t>
            </w:r>
          </w:p>
        </w:tc>
        <w:tc>
          <w:tcPr>
            <w:tcW w:w="1849" w:type="dxa"/>
            <w:vAlign w:val="center"/>
          </w:tcPr>
          <w:p w:rsidR="004558DA" w:rsidRPr="00E54D8B" w:rsidRDefault="004558DA" w:rsidP="00E54D8B">
            <w:pPr>
              <w:ind w:firstLine="0"/>
              <w:jc w:val="center"/>
              <w:rPr>
                <w:sz w:val="16"/>
                <w:szCs w:val="16"/>
              </w:rPr>
            </w:pPr>
            <w:r w:rsidRPr="00E54D8B">
              <w:rPr>
                <w:sz w:val="16"/>
                <w:szCs w:val="16"/>
              </w:rPr>
              <w:t>Под объекты инженерной инфраструктуры</w:t>
            </w:r>
          </w:p>
        </w:tc>
      </w:tr>
      <w:tr w:rsidR="00E54D8B" w:rsidRPr="00E54D8B" w:rsidTr="008E76D3">
        <w:tc>
          <w:tcPr>
            <w:tcW w:w="480" w:type="dxa"/>
            <w:vAlign w:val="center"/>
          </w:tcPr>
          <w:p w:rsidR="004558DA" w:rsidRPr="00E54D8B" w:rsidRDefault="004558DA" w:rsidP="00E54D8B">
            <w:pPr>
              <w:pStyle w:val="affff2"/>
              <w:numPr>
                <w:ilvl w:val="0"/>
                <w:numId w:val="42"/>
              </w:numPr>
              <w:suppressAutoHyphens/>
              <w:spacing w:before="0"/>
              <w:ind w:left="0" w:firstLine="0"/>
              <w:jc w:val="center"/>
              <w:rPr>
                <w:sz w:val="16"/>
                <w:szCs w:val="16"/>
              </w:rPr>
            </w:pPr>
          </w:p>
        </w:tc>
        <w:tc>
          <w:tcPr>
            <w:tcW w:w="1500" w:type="dxa"/>
            <w:vAlign w:val="center"/>
          </w:tcPr>
          <w:p w:rsidR="004558DA" w:rsidRPr="00E54D8B" w:rsidRDefault="004558DA" w:rsidP="00E54D8B">
            <w:pPr>
              <w:ind w:firstLine="0"/>
              <w:jc w:val="center"/>
              <w:rPr>
                <w:sz w:val="16"/>
                <w:szCs w:val="16"/>
              </w:rPr>
            </w:pPr>
            <w:r w:rsidRPr="00E54D8B">
              <w:rPr>
                <w:sz w:val="16"/>
                <w:szCs w:val="16"/>
              </w:rPr>
              <w:t>75:21:430106:47</w:t>
            </w:r>
          </w:p>
        </w:tc>
        <w:tc>
          <w:tcPr>
            <w:tcW w:w="2268" w:type="dxa"/>
            <w:vAlign w:val="center"/>
          </w:tcPr>
          <w:p w:rsidR="004558DA" w:rsidRPr="00E54D8B" w:rsidRDefault="004558DA" w:rsidP="00E54D8B">
            <w:pPr>
              <w:ind w:firstLine="0"/>
              <w:jc w:val="center"/>
              <w:rPr>
                <w:sz w:val="16"/>
                <w:szCs w:val="16"/>
              </w:rPr>
            </w:pPr>
            <w:r w:rsidRPr="00E54D8B">
              <w:rPr>
                <w:sz w:val="16"/>
                <w:szCs w:val="16"/>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126" w:type="dxa"/>
            <w:vAlign w:val="center"/>
          </w:tcPr>
          <w:p w:rsidR="004558DA" w:rsidRPr="00E54D8B" w:rsidRDefault="004558DA" w:rsidP="00E54D8B">
            <w:pPr>
              <w:ind w:firstLine="0"/>
              <w:jc w:val="center"/>
              <w:rPr>
                <w:sz w:val="16"/>
                <w:szCs w:val="16"/>
              </w:rPr>
            </w:pPr>
            <w:r w:rsidRPr="00E54D8B">
              <w:rPr>
                <w:sz w:val="16"/>
                <w:szCs w:val="16"/>
              </w:rPr>
              <w:t>Земли населенных пунктов</w:t>
            </w:r>
          </w:p>
        </w:tc>
        <w:tc>
          <w:tcPr>
            <w:tcW w:w="1405" w:type="dxa"/>
            <w:vAlign w:val="center"/>
          </w:tcPr>
          <w:p w:rsidR="004558DA" w:rsidRPr="00E54D8B" w:rsidRDefault="004558DA" w:rsidP="00E54D8B">
            <w:pPr>
              <w:ind w:firstLine="0"/>
              <w:jc w:val="center"/>
              <w:rPr>
                <w:sz w:val="16"/>
                <w:szCs w:val="16"/>
              </w:rPr>
            </w:pPr>
            <w:r w:rsidRPr="00E54D8B">
              <w:rPr>
                <w:sz w:val="16"/>
                <w:szCs w:val="16"/>
              </w:rPr>
              <w:t>0,09</w:t>
            </w:r>
          </w:p>
        </w:tc>
        <w:tc>
          <w:tcPr>
            <w:tcW w:w="1849" w:type="dxa"/>
            <w:vAlign w:val="center"/>
          </w:tcPr>
          <w:p w:rsidR="004558DA" w:rsidRPr="00E54D8B" w:rsidRDefault="004558DA" w:rsidP="00E54D8B">
            <w:pPr>
              <w:ind w:firstLine="0"/>
              <w:jc w:val="center"/>
              <w:rPr>
                <w:sz w:val="16"/>
                <w:szCs w:val="16"/>
              </w:rPr>
            </w:pPr>
            <w:r w:rsidRPr="00E54D8B">
              <w:rPr>
                <w:sz w:val="16"/>
                <w:szCs w:val="16"/>
              </w:rPr>
              <w:t>Под объекты инженерной инфраструктуры</w:t>
            </w:r>
          </w:p>
        </w:tc>
      </w:tr>
      <w:tr w:rsidR="00E54D8B" w:rsidRPr="00E54D8B" w:rsidTr="008E76D3">
        <w:tc>
          <w:tcPr>
            <w:tcW w:w="480" w:type="dxa"/>
            <w:vAlign w:val="center"/>
          </w:tcPr>
          <w:p w:rsidR="004558DA" w:rsidRPr="00E54D8B" w:rsidRDefault="004558DA" w:rsidP="00E54D8B">
            <w:pPr>
              <w:pStyle w:val="affff2"/>
              <w:numPr>
                <w:ilvl w:val="0"/>
                <w:numId w:val="42"/>
              </w:numPr>
              <w:suppressAutoHyphens/>
              <w:spacing w:before="0"/>
              <w:ind w:left="0" w:firstLine="0"/>
              <w:jc w:val="center"/>
              <w:rPr>
                <w:sz w:val="16"/>
                <w:szCs w:val="16"/>
              </w:rPr>
            </w:pPr>
          </w:p>
        </w:tc>
        <w:tc>
          <w:tcPr>
            <w:tcW w:w="1500" w:type="dxa"/>
            <w:vAlign w:val="center"/>
          </w:tcPr>
          <w:p w:rsidR="004558DA" w:rsidRPr="00E54D8B" w:rsidRDefault="004558DA" w:rsidP="00E54D8B">
            <w:pPr>
              <w:ind w:firstLine="0"/>
              <w:jc w:val="center"/>
              <w:rPr>
                <w:sz w:val="16"/>
                <w:szCs w:val="16"/>
              </w:rPr>
            </w:pPr>
            <w:r w:rsidRPr="00E54D8B">
              <w:rPr>
                <w:sz w:val="16"/>
                <w:szCs w:val="16"/>
              </w:rPr>
              <w:t>75:21:430106:48</w:t>
            </w:r>
          </w:p>
        </w:tc>
        <w:tc>
          <w:tcPr>
            <w:tcW w:w="2268" w:type="dxa"/>
            <w:vAlign w:val="center"/>
          </w:tcPr>
          <w:p w:rsidR="004558DA" w:rsidRPr="00E54D8B" w:rsidRDefault="004558DA" w:rsidP="00E54D8B">
            <w:pPr>
              <w:ind w:firstLine="0"/>
              <w:jc w:val="center"/>
              <w:rPr>
                <w:sz w:val="16"/>
                <w:szCs w:val="16"/>
              </w:rPr>
            </w:pPr>
            <w:r w:rsidRPr="00E54D8B">
              <w:rPr>
                <w:sz w:val="16"/>
                <w:szCs w:val="16"/>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126" w:type="dxa"/>
            <w:vAlign w:val="center"/>
          </w:tcPr>
          <w:p w:rsidR="004558DA" w:rsidRPr="00E54D8B" w:rsidRDefault="004558DA" w:rsidP="00E54D8B">
            <w:pPr>
              <w:ind w:firstLine="0"/>
              <w:jc w:val="center"/>
              <w:rPr>
                <w:sz w:val="16"/>
                <w:szCs w:val="16"/>
              </w:rPr>
            </w:pPr>
            <w:r w:rsidRPr="00E54D8B">
              <w:rPr>
                <w:sz w:val="16"/>
                <w:szCs w:val="16"/>
              </w:rPr>
              <w:t>Земли населенных пунктов</w:t>
            </w:r>
          </w:p>
        </w:tc>
        <w:tc>
          <w:tcPr>
            <w:tcW w:w="1405" w:type="dxa"/>
            <w:vAlign w:val="center"/>
          </w:tcPr>
          <w:p w:rsidR="004558DA" w:rsidRPr="00E54D8B" w:rsidRDefault="004558DA" w:rsidP="00E54D8B">
            <w:pPr>
              <w:ind w:firstLine="0"/>
              <w:jc w:val="center"/>
              <w:rPr>
                <w:sz w:val="16"/>
                <w:szCs w:val="16"/>
              </w:rPr>
            </w:pPr>
            <w:r w:rsidRPr="00E54D8B">
              <w:rPr>
                <w:sz w:val="16"/>
                <w:szCs w:val="16"/>
              </w:rPr>
              <w:t>0,55</w:t>
            </w:r>
          </w:p>
        </w:tc>
        <w:tc>
          <w:tcPr>
            <w:tcW w:w="1849" w:type="dxa"/>
            <w:vAlign w:val="center"/>
          </w:tcPr>
          <w:p w:rsidR="004558DA" w:rsidRPr="00E54D8B" w:rsidRDefault="004558DA" w:rsidP="00E54D8B">
            <w:pPr>
              <w:ind w:firstLine="0"/>
              <w:jc w:val="center"/>
              <w:rPr>
                <w:sz w:val="16"/>
                <w:szCs w:val="16"/>
              </w:rPr>
            </w:pPr>
            <w:r w:rsidRPr="00E54D8B">
              <w:rPr>
                <w:sz w:val="16"/>
                <w:szCs w:val="16"/>
              </w:rPr>
              <w:t>Под объекты инженерной инфраструктуры</w:t>
            </w:r>
          </w:p>
        </w:tc>
      </w:tr>
      <w:tr w:rsidR="00E54D8B" w:rsidRPr="00E54D8B" w:rsidTr="008E76D3">
        <w:tc>
          <w:tcPr>
            <w:tcW w:w="480" w:type="dxa"/>
            <w:vAlign w:val="center"/>
          </w:tcPr>
          <w:p w:rsidR="004558DA" w:rsidRPr="00E54D8B" w:rsidRDefault="004558DA" w:rsidP="00E54D8B">
            <w:pPr>
              <w:pStyle w:val="affff2"/>
              <w:numPr>
                <w:ilvl w:val="0"/>
                <w:numId w:val="42"/>
              </w:numPr>
              <w:suppressAutoHyphens/>
              <w:spacing w:before="0"/>
              <w:ind w:left="0" w:firstLine="0"/>
              <w:jc w:val="center"/>
              <w:rPr>
                <w:sz w:val="16"/>
                <w:szCs w:val="16"/>
              </w:rPr>
            </w:pPr>
          </w:p>
        </w:tc>
        <w:tc>
          <w:tcPr>
            <w:tcW w:w="1500" w:type="dxa"/>
            <w:vAlign w:val="center"/>
          </w:tcPr>
          <w:p w:rsidR="004558DA" w:rsidRPr="00E54D8B" w:rsidRDefault="004558DA" w:rsidP="00E54D8B">
            <w:pPr>
              <w:ind w:firstLine="0"/>
              <w:jc w:val="center"/>
              <w:rPr>
                <w:sz w:val="16"/>
                <w:szCs w:val="16"/>
              </w:rPr>
            </w:pPr>
            <w:r w:rsidRPr="00E54D8B">
              <w:rPr>
                <w:sz w:val="16"/>
                <w:szCs w:val="16"/>
              </w:rPr>
              <w:t>75:21:430106:49</w:t>
            </w:r>
          </w:p>
        </w:tc>
        <w:tc>
          <w:tcPr>
            <w:tcW w:w="2268" w:type="dxa"/>
            <w:vAlign w:val="center"/>
          </w:tcPr>
          <w:p w:rsidR="004558DA" w:rsidRPr="00E54D8B" w:rsidRDefault="004558DA" w:rsidP="00E54D8B">
            <w:pPr>
              <w:ind w:firstLine="0"/>
              <w:jc w:val="center"/>
              <w:rPr>
                <w:sz w:val="16"/>
                <w:szCs w:val="16"/>
              </w:rPr>
            </w:pPr>
            <w:r w:rsidRPr="00E54D8B">
              <w:rPr>
                <w:sz w:val="16"/>
                <w:szCs w:val="16"/>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126" w:type="dxa"/>
            <w:vAlign w:val="center"/>
          </w:tcPr>
          <w:p w:rsidR="004558DA" w:rsidRPr="00E54D8B" w:rsidRDefault="004558DA" w:rsidP="00E54D8B">
            <w:pPr>
              <w:ind w:firstLine="0"/>
              <w:jc w:val="center"/>
              <w:rPr>
                <w:sz w:val="16"/>
                <w:szCs w:val="16"/>
              </w:rPr>
            </w:pPr>
            <w:r w:rsidRPr="00E54D8B">
              <w:rPr>
                <w:sz w:val="16"/>
                <w:szCs w:val="16"/>
              </w:rPr>
              <w:t>Земли населенных пунктов</w:t>
            </w:r>
          </w:p>
        </w:tc>
        <w:tc>
          <w:tcPr>
            <w:tcW w:w="1405" w:type="dxa"/>
            <w:vAlign w:val="center"/>
          </w:tcPr>
          <w:p w:rsidR="004558DA" w:rsidRPr="00E54D8B" w:rsidRDefault="004558DA" w:rsidP="00E54D8B">
            <w:pPr>
              <w:ind w:firstLine="0"/>
              <w:jc w:val="center"/>
              <w:rPr>
                <w:sz w:val="16"/>
                <w:szCs w:val="16"/>
              </w:rPr>
            </w:pPr>
            <w:r w:rsidRPr="00E54D8B">
              <w:rPr>
                <w:sz w:val="16"/>
                <w:szCs w:val="16"/>
              </w:rPr>
              <w:t>0,09</w:t>
            </w:r>
          </w:p>
        </w:tc>
        <w:tc>
          <w:tcPr>
            <w:tcW w:w="1849" w:type="dxa"/>
            <w:vAlign w:val="center"/>
          </w:tcPr>
          <w:p w:rsidR="004558DA" w:rsidRPr="00E54D8B" w:rsidRDefault="004558DA" w:rsidP="00E54D8B">
            <w:pPr>
              <w:ind w:firstLine="0"/>
              <w:jc w:val="center"/>
              <w:rPr>
                <w:sz w:val="16"/>
                <w:szCs w:val="16"/>
              </w:rPr>
            </w:pPr>
            <w:r w:rsidRPr="00E54D8B">
              <w:rPr>
                <w:sz w:val="16"/>
                <w:szCs w:val="16"/>
              </w:rPr>
              <w:t>Под объекты инженерной инфраструктуры</w:t>
            </w:r>
          </w:p>
        </w:tc>
      </w:tr>
      <w:tr w:rsidR="00E54D8B" w:rsidRPr="00E54D8B" w:rsidTr="008E76D3">
        <w:tc>
          <w:tcPr>
            <w:tcW w:w="480" w:type="dxa"/>
            <w:vAlign w:val="center"/>
          </w:tcPr>
          <w:p w:rsidR="004558DA" w:rsidRPr="00E54D8B" w:rsidRDefault="004558DA" w:rsidP="00E54D8B">
            <w:pPr>
              <w:pStyle w:val="affff2"/>
              <w:numPr>
                <w:ilvl w:val="0"/>
                <w:numId w:val="42"/>
              </w:numPr>
              <w:suppressAutoHyphens/>
              <w:spacing w:before="0"/>
              <w:ind w:left="0" w:firstLine="0"/>
              <w:jc w:val="center"/>
              <w:rPr>
                <w:sz w:val="16"/>
                <w:szCs w:val="16"/>
              </w:rPr>
            </w:pPr>
          </w:p>
        </w:tc>
        <w:tc>
          <w:tcPr>
            <w:tcW w:w="1500" w:type="dxa"/>
            <w:vAlign w:val="center"/>
          </w:tcPr>
          <w:p w:rsidR="004558DA" w:rsidRPr="00E54D8B" w:rsidRDefault="004558DA" w:rsidP="00E54D8B">
            <w:pPr>
              <w:ind w:firstLine="0"/>
              <w:jc w:val="center"/>
              <w:rPr>
                <w:sz w:val="16"/>
                <w:szCs w:val="16"/>
              </w:rPr>
            </w:pPr>
            <w:r w:rsidRPr="00E54D8B">
              <w:rPr>
                <w:sz w:val="16"/>
                <w:szCs w:val="16"/>
              </w:rPr>
              <w:t>75:21:430106:50</w:t>
            </w:r>
          </w:p>
        </w:tc>
        <w:tc>
          <w:tcPr>
            <w:tcW w:w="2268" w:type="dxa"/>
            <w:vAlign w:val="center"/>
          </w:tcPr>
          <w:p w:rsidR="004558DA" w:rsidRPr="00E54D8B" w:rsidRDefault="004558DA" w:rsidP="00E54D8B">
            <w:pPr>
              <w:ind w:firstLine="0"/>
              <w:jc w:val="center"/>
              <w:rPr>
                <w:sz w:val="16"/>
                <w:szCs w:val="16"/>
              </w:rPr>
            </w:pPr>
            <w:r w:rsidRPr="00E54D8B">
              <w:rPr>
                <w:sz w:val="16"/>
                <w:szCs w:val="16"/>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126" w:type="dxa"/>
            <w:vAlign w:val="center"/>
          </w:tcPr>
          <w:p w:rsidR="004558DA" w:rsidRPr="00E54D8B" w:rsidRDefault="004558DA" w:rsidP="00E54D8B">
            <w:pPr>
              <w:ind w:firstLine="0"/>
              <w:jc w:val="center"/>
              <w:rPr>
                <w:sz w:val="16"/>
                <w:szCs w:val="16"/>
              </w:rPr>
            </w:pPr>
            <w:r w:rsidRPr="00E54D8B">
              <w:rPr>
                <w:sz w:val="16"/>
                <w:szCs w:val="16"/>
              </w:rPr>
              <w:t>Земли населенных пунктов</w:t>
            </w:r>
          </w:p>
        </w:tc>
        <w:tc>
          <w:tcPr>
            <w:tcW w:w="1405" w:type="dxa"/>
            <w:vAlign w:val="center"/>
          </w:tcPr>
          <w:p w:rsidR="004558DA" w:rsidRPr="00E54D8B" w:rsidRDefault="004558DA" w:rsidP="00E54D8B">
            <w:pPr>
              <w:ind w:firstLine="0"/>
              <w:jc w:val="center"/>
              <w:rPr>
                <w:sz w:val="16"/>
                <w:szCs w:val="16"/>
              </w:rPr>
            </w:pPr>
            <w:r w:rsidRPr="00E54D8B">
              <w:rPr>
                <w:sz w:val="16"/>
                <w:szCs w:val="16"/>
              </w:rPr>
              <w:t>0,09</w:t>
            </w:r>
          </w:p>
        </w:tc>
        <w:tc>
          <w:tcPr>
            <w:tcW w:w="1849" w:type="dxa"/>
            <w:vAlign w:val="center"/>
          </w:tcPr>
          <w:p w:rsidR="004558DA" w:rsidRPr="00E54D8B" w:rsidRDefault="004558DA" w:rsidP="00E54D8B">
            <w:pPr>
              <w:ind w:firstLine="0"/>
              <w:jc w:val="center"/>
              <w:rPr>
                <w:sz w:val="16"/>
                <w:szCs w:val="16"/>
              </w:rPr>
            </w:pPr>
            <w:r w:rsidRPr="00E54D8B">
              <w:rPr>
                <w:sz w:val="16"/>
                <w:szCs w:val="16"/>
              </w:rPr>
              <w:t>Под объекты инженерной инфраструктуры</w:t>
            </w:r>
          </w:p>
        </w:tc>
      </w:tr>
      <w:tr w:rsidR="00E54D8B" w:rsidRPr="00E54D8B" w:rsidTr="008E76D3">
        <w:tc>
          <w:tcPr>
            <w:tcW w:w="480" w:type="dxa"/>
            <w:vAlign w:val="center"/>
          </w:tcPr>
          <w:p w:rsidR="004558DA" w:rsidRPr="00E54D8B" w:rsidRDefault="004558DA" w:rsidP="00E54D8B">
            <w:pPr>
              <w:pStyle w:val="affff2"/>
              <w:numPr>
                <w:ilvl w:val="0"/>
                <w:numId w:val="42"/>
              </w:numPr>
              <w:suppressAutoHyphens/>
              <w:spacing w:before="0"/>
              <w:ind w:left="0" w:firstLine="0"/>
              <w:jc w:val="center"/>
              <w:rPr>
                <w:sz w:val="16"/>
                <w:szCs w:val="16"/>
              </w:rPr>
            </w:pPr>
          </w:p>
        </w:tc>
        <w:tc>
          <w:tcPr>
            <w:tcW w:w="1500" w:type="dxa"/>
            <w:vAlign w:val="center"/>
          </w:tcPr>
          <w:p w:rsidR="004558DA" w:rsidRPr="00E54D8B" w:rsidRDefault="004558DA" w:rsidP="00E54D8B">
            <w:pPr>
              <w:ind w:firstLine="0"/>
              <w:jc w:val="center"/>
              <w:rPr>
                <w:sz w:val="16"/>
                <w:szCs w:val="16"/>
              </w:rPr>
            </w:pPr>
            <w:r w:rsidRPr="00E54D8B">
              <w:rPr>
                <w:sz w:val="16"/>
                <w:szCs w:val="16"/>
              </w:rPr>
              <w:t>75:21:430106:51</w:t>
            </w:r>
          </w:p>
        </w:tc>
        <w:tc>
          <w:tcPr>
            <w:tcW w:w="2268" w:type="dxa"/>
            <w:vAlign w:val="center"/>
          </w:tcPr>
          <w:p w:rsidR="004558DA" w:rsidRPr="00E54D8B" w:rsidRDefault="004558DA" w:rsidP="00E54D8B">
            <w:pPr>
              <w:ind w:firstLine="0"/>
              <w:jc w:val="center"/>
              <w:rPr>
                <w:sz w:val="16"/>
                <w:szCs w:val="16"/>
              </w:rPr>
            </w:pPr>
            <w:r w:rsidRPr="00E54D8B">
              <w:rPr>
                <w:sz w:val="16"/>
                <w:szCs w:val="16"/>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126" w:type="dxa"/>
            <w:vAlign w:val="center"/>
          </w:tcPr>
          <w:p w:rsidR="004558DA" w:rsidRPr="00E54D8B" w:rsidRDefault="004558DA" w:rsidP="00E54D8B">
            <w:pPr>
              <w:ind w:firstLine="0"/>
              <w:jc w:val="center"/>
              <w:rPr>
                <w:sz w:val="16"/>
                <w:szCs w:val="16"/>
              </w:rPr>
            </w:pPr>
            <w:r w:rsidRPr="00E54D8B">
              <w:rPr>
                <w:sz w:val="16"/>
                <w:szCs w:val="16"/>
              </w:rPr>
              <w:t>Земли населенных пунктов</w:t>
            </w:r>
          </w:p>
        </w:tc>
        <w:tc>
          <w:tcPr>
            <w:tcW w:w="1405" w:type="dxa"/>
            <w:vAlign w:val="center"/>
          </w:tcPr>
          <w:p w:rsidR="004558DA" w:rsidRPr="00E54D8B" w:rsidRDefault="004558DA" w:rsidP="00E54D8B">
            <w:pPr>
              <w:ind w:firstLine="0"/>
              <w:jc w:val="center"/>
              <w:rPr>
                <w:sz w:val="16"/>
                <w:szCs w:val="16"/>
              </w:rPr>
            </w:pPr>
            <w:r w:rsidRPr="00E54D8B">
              <w:rPr>
                <w:sz w:val="16"/>
                <w:szCs w:val="16"/>
              </w:rPr>
              <w:t>0,09</w:t>
            </w:r>
          </w:p>
        </w:tc>
        <w:tc>
          <w:tcPr>
            <w:tcW w:w="1849" w:type="dxa"/>
            <w:vAlign w:val="center"/>
          </w:tcPr>
          <w:p w:rsidR="004558DA" w:rsidRPr="00E54D8B" w:rsidRDefault="004558DA" w:rsidP="00E54D8B">
            <w:pPr>
              <w:ind w:firstLine="0"/>
              <w:jc w:val="center"/>
              <w:rPr>
                <w:sz w:val="16"/>
                <w:szCs w:val="16"/>
              </w:rPr>
            </w:pPr>
            <w:r w:rsidRPr="00E54D8B">
              <w:rPr>
                <w:sz w:val="16"/>
                <w:szCs w:val="16"/>
              </w:rPr>
              <w:t>Под объекты инженерной инфраструктуры</w:t>
            </w:r>
          </w:p>
        </w:tc>
      </w:tr>
      <w:tr w:rsidR="00E54D8B" w:rsidRPr="00E54D8B" w:rsidTr="008E76D3">
        <w:tc>
          <w:tcPr>
            <w:tcW w:w="480" w:type="dxa"/>
            <w:vAlign w:val="center"/>
          </w:tcPr>
          <w:p w:rsidR="004558DA" w:rsidRPr="00E54D8B" w:rsidRDefault="004558DA" w:rsidP="00E54D8B">
            <w:pPr>
              <w:pStyle w:val="affff2"/>
              <w:numPr>
                <w:ilvl w:val="0"/>
                <w:numId w:val="42"/>
              </w:numPr>
              <w:suppressAutoHyphens/>
              <w:spacing w:before="0"/>
              <w:ind w:left="0" w:firstLine="0"/>
              <w:jc w:val="center"/>
              <w:rPr>
                <w:sz w:val="16"/>
                <w:szCs w:val="16"/>
              </w:rPr>
            </w:pPr>
          </w:p>
        </w:tc>
        <w:tc>
          <w:tcPr>
            <w:tcW w:w="1500" w:type="dxa"/>
            <w:vAlign w:val="center"/>
          </w:tcPr>
          <w:p w:rsidR="004558DA" w:rsidRPr="00E54D8B" w:rsidRDefault="004558DA" w:rsidP="00E54D8B">
            <w:pPr>
              <w:ind w:firstLine="0"/>
              <w:jc w:val="center"/>
              <w:rPr>
                <w:sz w:val="16"/>
                <w:szCs w:val="16"/>
              </w:rPr>
            </w:pPr>
            <w:r w:rsidRPr="00E54D8B">
              <w:rPr>
                <w:sz w:val="16"/>
                <w:szCs w:val="16"/>
              </w:rPr>
              <w:t>75:21:430106:52</w:t>
            </w:r>
          </w:p>
        </w:tc>
        <w:tc>
          <w:tcPr>
            <w:tcW w:w="2268" w:type="dxa"/>
            <w:vAlign w:val="center"/>
          </w:tcPr>
          <w:p w:rsidR="004558DA" w:rsidRPr="00E54D8B" w:rsidRDefault="004558DA" w:rsidP="00E54D8B">
            <w:pPr>
              <w:ind w:firstLine="0"/>
              <w:jc w:val="center"/>
              <w:rPr>
                <w:sz w:val="16"/>
                <w:szCs w:val="16"/>
              </w:rPr>
            </w:pPr>
            <w:r w:rsidRPr="00E54D8B">
              <w:rPr>
                <w:sz w:val="16"/>
                <w:szCs w:val="16"/>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126" w:type="dxa"/>
            <w:vAlign w:val="center"/>
          </w:tcPr>
          <w:p w:rsidR="004558DA" w:rsidRPr="00E54D8B" w:rsidRDefault="004558DA" w:rsidP="00E54D8B">
            <w:pPr>
              <w:ind w:firstLine="0"/>
              <w:jc w:val="center"/>
              <w:rPr>
                <w:sz w:val="16"/>
                <w:szCs w:val="16"/>
              </w:rPr>
            </w:pPr>
            <w:r w:rsidRPr="00E54D8B">
              <w:rPr>
                <w:sz w:val="16"/>
                <w:szCs w:val="16"/>
              </w:rPr>
              <w:t>Земли населенных пунктов</w:t>
            </w:r>
          </w:p>
        </w:tc>
        <w:tc>
          <w:tcPr>
            <w:tcW w:w="1405" w:type="dxa"/>
            <w:vAlign w:val="center"/>
          </w:tcPr>
          <w:p w:rsidR="004558DA" w:rsidRPr="00E54D8B" w:rsidRDefault="004558DA" w:rsidP="00E54D8B">
            <w:pPr>
              <w:ind w:firstLine="0"/>
              <w:jc w:val="center"/>
              <w:rPr>
                <w:sz w:val="16"/>
                <w:szCs w:val="16"/>
              </w:rPr>
            </w:pPr>
            <w:r w:rsidRPr="00E54D8B">
              <w:rPr>
                <w:sz w:val="16"/>
                <w:szCs w:val="16"/>
              </w:rPr>
              <w:t>0,09</w:t>
            </w:r>
          </w:p>
        </w:tc>
        <w:tc>
          <w:tcPr>
            <w:tcW w:w="1849" w:type="dxa"/>
            <w:vAlign w:val="center"/>
          </w:tcPr>
          <w:p w:rsidR="004558DA" w:rsidRPr="00E54D8B" w:rsidRDefault="004558DA" w:rsidP="00E54D8B">
            <w:pPr>
              <w:ind w:firstLine="0"/>
              <w:jc w:val="center"/>
              <w:rPr>
                <w:sz w:val="16"/>
                <w:szCs w:val="16"/>
              </w:rPr>
            </w:pPr>
            <w:r w:rsidRPr="00E54D8B">
              <w:rPr>
                <w:sz w:val="16"/>
                <w:szCs w:val="16"/>
              </w:rPr>
              <w:t>Под объекты инженерной инфраструктуры</w:t>
            </w:r>
          </w:p>
        </w:tc>
      </w:tr>
      <w:tr w:rsidR="00E54D8B" w:rsidRPr="00E54D8B" w:rsidTr="008E76D3">
        <w:tc>
          <w:tcPr>
            <w:tcW w:w="480" w:type="dxa"/>
            <w:vAlign w:val="center"/>
          </w:tcPr>
          <w:p w:rsidR="004558DA" w:rsidRPr="00E54D8B" w:rsidRDefault="004558DA" w:rsidP="00E54D8B">
            <w:pPr>
              <w:pStyle w:val="affff2"/>
              <w:numPr>
                <w:ilvl w:val="0"/>
                <w:numId w:val="42"/>
              </w:numPr>
              <w:suppressAutoHyphens/>
              <w:spacing w:before="0"/>
              <w:ind w:left="0" w:firstLine="0"/>
              <w:jc w:val="center"/>
              <w:rPr>
                <w:sz w:val="16"/>
                <w:szCs w:val="16"/>
              </w:rPr>
            </w:pPr>
          </w:p>
        </w:tc>
        <w:tc>
          <w:tcPr>
            <w:tcW w:w="1500" w:type="dxa"/>
            <w:vAlign w:val="center"/>
          </w:tcPr>
          <w:p w:rsidR="004558DA" w:rsidRPr="00E54D8B" w:rsidRDefault="004558DA" w:rsidP="00E54D8B">
            <w:pPr>
              <w:ind w:firstLine="0"/>
              <w:jc w:val="center"/>
              <w:rPr>
                <w:sz w:val="16"/>
                <w:szCs w:val="16"/>
              </w:rPr>
            </w:pPr>
            <w:r w:rsidRPr="00E54D8B">
              <w:rPr>
                <w:sz w:val="16"/>
                <w:szCs w:val="16"/>
              </w:rPr>
              <w:t>75:21:430106:53</w:t>
            </w:r>
          </w:p>
        </w:tc>
        <w:tc>
          <w:tcPr>
            <w:tcW w:w="2268" w:type="dxa"/>
            <w:vAlign w:val="center"/>
          </w:tcPr>
          <w:p w:rsidR="004558DA" w:rsidRPr="00E54D8B" w:rsidRDefault="004558DA" w:rsidP="00E54D8B">
            <w:pPr>
              <w:ind w:firstLine="0"/>
              <w:jc w:val="center"/>
              <w:rPr>
                <w:sz w:val="16"/>
                <w:szCs w:val="16"/>
              </w:rPr>
            </w:pPr>
            <w:r w:rsidRPr="00E54D8B">
              <w:rPr>
                <w:sz w:val="16"/>
                <w:szCs w:val="16"/>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126" w:type="dxa"/>
            <w:vAlign w:val="center"/>
          </w:tcPr>
          <w:p w:rsidR="004558DA" w:rsidRPr="00E54D8B" w:rsidRDefault="004558DA" w:rsidP="00E54D8B">
            <w:pPr>
              <w:ind w:firstLine="0"/>
              <w:jc w:val="center"/>
              <w:rPr>
                <w:sz w:val="16"/>
                <w:szCs w:val="16"/>
              </w:rPr>
            </w:pPr>
            <w:r w:rsidRPr="00E54D8B">
              <w:rPr>
                <w:sz w:val="16"/>
                <w:szCs w:val="16"/>
              </w:rPr>
              <w:t>Земли населенных пунктов</w:t>
            </w:r>
          </w:p>
        </w:tc>
        <w:tc>
          <w:tcPr>
            <w:tcW w:w="1405" w:type="dxa"/>
            <w:vAlign w:val="center"/>
          </w:tcPr>
          <w:p w:rsidR="004558DA" w:rsidRPr="00E54D8B" w:rsidRDefault="004558DA" w:rsidP="00E54D8B">
            <w:pPr>
              <w:ind w:firstLine="0"/>
              <w:jc w:val="center"/>
              <w:rPr>
                <w:sz w:val="16"/>
                <w:szCs w:val="16"/>
              </w:rPr>
            </w:pPr>
            <w:r w:rsidRPr="00E54D8B">
              <w:rPr>
                <w:sz w:val="16"/>
                <w:szCs w:val="16"/>
              </w:rPr>
              <w:t>0,09</w:t>
            </w:r>
          </w:p>
        </w:tc>
        <w:tc>
          <w:tcPr>
            <w:tcW w:w="1849" w:type="dxa"/>
            <w:vAlign w:val="center"/>
          </w:tcPr>
          <w:p w:rsidR="004558DA" w:rsidRPr="00E54D8B" w:rsidRDefault="004558DA" w:rsidP="00E54D8B">
            <w:pPr>
              <w:ind w:firstLine="0"/>
              <w:jc w:val="center"/>
              <w:rPr>
                <w:sz w:val="16"/>
                <w:szCs w:val="16"/>
              </w:rPr>
            </w:pPr>
            <w:r w:rsidRPr="00E54D8B">
              <w:rPr>
                <w:sz w:val="16"/>
                <w:szCs w:val="16"/>
              </w:rPr>
              <w:t>Под объекты инженерной инфраструктуры</w:t>
            </w:r>
          </w:p>
        </w:tc>
      </w:tr>
      <w:tr w:rsidR="00E54D8B" w:rsidRPr="00E54D8B" w:rsidTr="008E76D3">
        <w:tc>
          <w:tcPr>
            <w:tcW w:w="480" w:type="dxa"/>
            <w:vAlign w:val="center"/>
          </w:tcPr>
          <w:p w:rsidR="004558DA" w:rsidRPr="00E54D8B" w:rsidRDefault="004558DA" w:rsidP="00E54D8B">
            <w:pPr>
              <w:pStyle w:val="affff2"/>
              <w:numPr>
                <w:ilvl w:val="0"/>
                <w:numId w:val="42"/>
              </w:numPr>
              <w:suppressAutoHyphens/>
              <w:spacing w:before="0"/>
              <w:ind w:left="0" w:firstLine="0"/>
              <w:jc w:val="center"/>
              <w:rPr>
                <w:sz w:val="16"/>
                <w:szCs w:val="16"/>
              </w:rPr>
            </w:pPr>
          </w:p>
        </w:tc>
        <w:tc>
          <w:tcPr>
            <w:tcW w:w="1500" w:type="dxa"/>
            <w:vAlign w:val="center"/>
          </w:tcPr>
          <w:p w:rsidR="004558DA" w:rsidRPr="00E54D8B" w:rsidRDefault="004558DA" w:rsidP="00E54D8B">
            <w:pPr>
              <w:ind w:firstLine="0"/>
              <w:jc w:val="center"/>
              <w:rPr>
                <w:sz w:val="16"/>
                <w:szCs w:val="16"/>
              </w:rPr>
            </w:pPr>
            <w:r w:rsidRPr="00E54D8B">
              <w:rPr>
                <w:sz w:val="16"/>
                <w:szCs w:val="16"/>
              </w:rPr>
              <w:t>75:21:430106:54</w:t>
            </w:r>
          </w:p>
        </w:tc>
        <w:tc>
          <w:tcPr>
            <w:tcW w:w="2268" w:type="dxa"/>
            <w:vAlign w:val="center"/>
          </w:tcPr>
          <w:p w:rsidR="004558DA" w:rsidRPr="00E54D8B" w:rsidRDefault="004558DA" w:rsidP="00E54D8B">
            <w:pPr>
              <w:ind w:firstLine="0"/>
              <w:jc w:val="center"/>
              <w:rPr>
                <w:sz w:val="16"/>
                <w:szCs w:val="16"/>
              </w:rPr>
            </w:pPr>
            <w:r w:rsidRPr="00E54D8B">
              <w:rPr>
                <w:sz w:val="16"/>
                <w:szCs w:val="16"/>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126" w:type="dxa"/>
            <w:vAlign w:val="center"/>
          </w:tcPr>
          <w:p w:rsidR="004558DA" w:rsidRPr="00E54D8B" w:rsidRDefault="004558DA" w:rsidP="00E54D8B">
            <w:pPr>
              <w:ind w:firstLine="0"/>
              <w:jc w:val="center"/>
              <w:rPr>
                <w:sz w:val="16"/>
                <w:szCs w:val="16"/>
              </w:rPr>
            </w:pPr>
            <w:r w:rsidRPr="00E54D8B">
              <w:rPr>
                <w:sz w:val="16"/>
                <w:szCs w:val="16"/>
              </w:rPr>
              <w:t>Земли населенных пунктов</w:t>
            </w:r>
          </w:p>
        </w:tc>
        <w:tc>
          <w:tcPr>
            <w:tcW w:w="1405" w:type="dxa"/>
            <w:vAlign w:val="center"/>
          </w:tcPr>
          <w:p w:rsidR="004558DA" w:rsidRPr="00E54D8B" w:rsidRDefault="004558DA" w:rsidP="00E54D8B">
            <w:pPr>
              <w:ind w:firstLine="0"/>
              <w:jc w:val="center"/>
              <w:rPr>
                <w:sz w:val="16"/>
                <w:szCs w:val="16"/>
              </w:rPr>
            </w:pPr>
            <w:r w:rsidRPr="00E54D8B">
              <w:rPr>
                <w:sz w:val="16"/>
                <w:szCs w:val="16"/>
              </w:rPr>
              <w:t>1,15</w:t>
            </w:r>
          </w:p>
        </w:tc>
        <w:tc>
          <w:tcPr>
            <w:tcW w:w="1849" w:type="dxa"/>
            <w:vAlign w:val="center"/>
          </w:tcPr>
          <w:p w:rsidR="004558DA" w:rsidRPr="00E54D8B" w:rsidRDefault="004558DA" w:rsidP="00E54D8B">
            <w:pPr>
              <w:ind w:firstLine="0"/>
              <w:jc w:val="center"/>
              <w:rPr>
                <w:sz w:val="16"/>
                <w:szCs w:val="16"/>
              </w:rPr>
            </w:pPr>
            <w:r w:rsidRPr="00E54D8B">
              <w:rPr>
                <w:sz w:val="16"/>
                <w:szCs w:val="16"/>
              </w:rPr>
              <w:t>Под объекты инженерной инфраструктуры</w:t>
            </w:r>
          </w:p>
        </w:tc>
      </w:tr>
      <w:tr w:rsidR="00E54D8B" w:rsidRPr="00E54D8B" w:rsidTr="008E76D3">
        <w:tc>
          <w:tcPr>
            <w:tcW w:w="480" w:type="dxa"/>
            <w:vAlign w:val="center"/>
          </w:tcPr>
          <w:p w:rsidR="004558DA" w:rsidRPr="00E54D8B" w:rsidRDefault="004558DA" w:rsidP="00E54D8B">
            <w:pPr>
              <w:pStyle w:val="affff2"/>
              <w:numPr>
                <w:ilvl w:val="0"/>
                <w:numId w:val="42"/>
              </w:numPr>
              <w:suppressAutoHyphens/>
              <w:spacing w:before="0"/>
              <w:ind w:left="0" w:firstLine="0"/>
              <w:jc w:val="center"/>
              <w:rPr>
                <w:sz w:val="16"/>
                <w:szCs w:val="16"/>
              </w:rPr>
            </w:pPr>
          </w:p>
        </w:tc>
        <w:tc>
          <w:tcPr>
            <w:tcW w:w="1500" w:type="dxa"/>
            <w:vAlign w:val="center"/>
          </w:tcPr>
          <w:p w:rsidR="004558DA" w:rsidRPr="00E54D8B" w:rsidRDefault="004558DA" w:rsidP="00E54D8B">
            <w:pPr>
              <w:ind w:firstLine="0"/>
              <w:jc w:val="center"/>
              <w:rPr>
                <w:sz w:val="16"/>
                <w:szCs w:val="16"/>
              </w:rPr>
            </w:pPr>
            <w:r w:rsidRPr="00E54D8B">
              <w:rPr>
                <w:sz w:val="16"/>
                <w:szCs w:val="16"/>
              </w:rPr>
              <w:t>75:21:430106:55</w:t>
            </w:r>
          </w:p>
        </w:tc>
        <w:tc>
          <w:tcPr>
            <w:tcW w:w="2268" w:type="dxa"/>
            <w:vAlign w:val="center"/>
          </w:tcPr>
          <w:p w:rsidR="004558DA" w:rsidRPr="00E54D8B" w:rsidRDefault="004558DA" w:rsidP="00E54D8B">
            <w:pPr>
              <w:ind w:firstLine="0"/>
              <w:jc w:val="center"/>
              <w:rPr>
                <w:sz w:val="16"/>
                <w:szCs w:val="16"/>
              </w:rPr>
            </w:pPr>
            <w:r w:rsidRPr="00E54D8B">
              <w:rPr>
                <w:sz w:val="16"/>
                <w:szCs w:val="16"/>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126" w:type="dxa"/>
            <w:vAlign w:val="center"/>
          </w:tcPr>
          <w:p w:rsidR="004558DA" w:rsidRPr="00E54D8B" w:rsidRDefault="004558DA" w:rsidP="00E54D8B">
            <w:pPr>
              <w:ind w:firstLine="0"/>
              <w:jc w:val="center"/>
              <w:rPr>
                <w:sz w:val="16"/>
                <w:szCs w:val="16"/>
              </w:rPr>
            </w:pPr>
            <w:r w:rsidRPr="00E54D8B">
              <w:rPr>
                <w:sz w:val="16"/>
                <w:szCs w:val="16"/>
              </w:rPr>
              <w:t>Земли населенных пунктов</w:t>
            </w:r>
          </w:p>
        </w:tc>
        <w:tc>
          <w:tcPr>
            <w:tcW w:w="1405" w:type="dxa"/>
            <w:vAlign w:val="center"/>
          </w:tcPr>
          <w:p w:rsidR="004558DA" w:rsidRPr="00E54D8B" w:rsidRDefault="004558DA" w:rsidP="00E54D8B">
            <w:pPr>
              <w:ind w:firstLine="0"/>
              <w:jc w:val="center"/>
              <w:rPr>
                <w:sz w:val="16"/>
                <w:szCs w:val="16"/>
              </w:rPr>
            </w:pPr>
            <w:r w:rsidRPr="00E54D8B">
              <w:rPr>
                <w:sz w:val="16"/>
                <w:szCs w:val="16"/>
              </w:rPr>
              <w:t>0,09</w:t>
            </w:r>
          </w:p>
        </w:tc>
        <w:tc>
          <w:tcPr>
            <w:tcW w:w="1849" w:type="dxa"/>
            <w:vAlign w:val="center"/>
          </w:tcPr>
          <w:p w:rsidR="004558DA" w:rsidRPr="00E54D8B" w:rsidRDefault="004558DA" w:rsidP="00E54D8B">
            <w:pPr>
              <w:ind w:firstLine="0"/>
              <w:jc w:val="center"/>
              <w:rPr>
                <w:sz w:val="16"/>
                <w:szCs w:val="16"/>
              </w:rPr>
            </w:pPr>
            <w:r w:rsidRPr="00E54D8B">
              <w:rPr>
                <w:sz w:val="16"/>
                <w:szCs w:val="16"/>
              </w:rPr>
              <w:t>Под объекты инженерной инфраструктуры</w:t>
            </w:r>
          </w:p>
        </w:tc>
      </w:tr>
      <w:tr w:rsidR="00E54D8B" w:rsidRPr="00E54D8B" w:rsidTr="008E76D3">
        <w:tc>
          <w:tcPr>
            <w:tcW w:w="480" w:type="dxa"/>
            <w:vAlign w:val="center"/>
          </w:tcPr>
          <w:p w:rsidR="004558DA" w:rsidRPr="00E54D8B" w:rsidRDefault="004558DA" w:rsidP="00E54D8B">
            <w:pPr>
              <w:pStyle w:val="affff2"/>
              <w:numPr>
                <w:ilvl w:val="0"/>
                <w:numId w:val="42"/>
              </w:numPr>
              <w:suppressAutoHyphens/>
              <w:spacing w:before="0"/>
              <w:ind w:left="0" w:firstLine="0"/>
              <w:jc w:val="center"/>
              <w:rPr>
                <w:sz w:val="16"/>
                <w:szCs w:val="16"/>
              </w:rPr>
            </w:pPr>
          </w:p>
        </w:tc>
        <w:tc>
          <w:tcPr>
            <w:tcW w:w="1500" w:type="dxa"/>
            <w:vAlign w:val="center"/>
          </w:tcPr>
          <w:p w:rsidR="004558DA" w:rsidRPr="00E54D8B" w:rsidRDefault="004558DA" w:rsidP="00E54D8B">
            <w:pPr>
              <w:ind w:firstLine="0"/>
              <w:jc w:val="center"/>
              <w:rPr>
                <w:sz w:val="16"/>
                <w:szCs w:val="16"/>
              </w:rPr>
            </w:pPr>
            <w:r w:rsidRPr="00E54D8B">
              <w:rPr>
                <w:sz w:val="16"/>
                <w:szCs w:val="16"/>
              </w:rPr>
              <w:t>75:21:430106:56</w:t>
            </w:r>
          </w:p>
        </w:tc>
        <w:tc>
          <w:tcPr>
            <w:tcW w:w="2268" w:type="dxa"/>
            <w:vAlign w:val="center"/>
          </w:tcPr>
          <w:p w:rsidR="004558DA" w:rsidRPr="00E54D8B" w:rsidRDefault="004558DA" w:rsidP="00E54D8B">
            <w:pPr>
              <w:ind w:firstLine="0"/>
              <w:jc w:val="center"/>
              <w:rPr>
                <w:sz w:val="16"/>
                <w:szCs w:val="16"/>
              </w:rPr>
            </w:pPr>
            <w:r w:rsidRPr="00E54D8B">
              <w:rPr>
                <w:sz w:val="16"/>
                <w:szCs w:val="16"/>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126" w:type="dxa"/>
            <w:vAlign w:val="center"/>
          </w:tcPr>
          <w:p w:rsidR="004558DA" w:rsidRPr="00E54D8B" w:rsidRDefault="004558DA" w:rsidP="00E54D8B">
            <w:pPr>
              <w:ind w:firstLine="0"/>
              <w:jc w:val="center"/>
              <w:rPr>
                <w:sz w:val="16"/>
                <w:szCs w:val="16"/>
              </w:rPr>
            </w:pPr>
            <w:r w:rsidRPr="00E54D8B">
              <w:rPr>
                <w:sz w:val="16"/>
                <w:szCs w:val="16"/>
              </w:rPr>
              <w:t>Земли населенных пунктов</w:t>
            </w:r>
          </w:p>
        </w:tc>
        <w:tc>
          <w:tcPr>
            <w:tcW w:w="1405" w:type="dxa"/>
            <w:vAlign w:val="center"/>
          </w:tcPr>
          <w:p w:rsidR="004558DA" w:rsidRPr="00E54D8B" w:rsidRDefault="004558DA" w:rsidP="00E54D8B">
            <w:pPr>
              <w:ind w:firstLine="0"/>
              <w:jc w:val="center"/>
              <w:rPr>
                <w:sz w:val="16"/>
                <w:szCs w:val="16"/>
              </w:rPr>
            </w:pPr>
            <w:r w:rsidRPr="00E54D8B">
              <w:rPr>
                <w:sz w:val="16"/>
                <w:szCs w:val="16"/>
              </w:rPr>
              <w:t>0,09</w:t>
            </w:r>
          </w:p>
        </w:tc>
        <w:tc>
          <w:tcPr>
            <w:tcW w:w="1849" w:type="dxa"/>
            <w:vAlign w:val="center"/>
          </w:tcPr>
          <w:p w:rsidR="004558DA" w:rsidRPr="00E54D8B" w:rsidRDefault="004558DA" w:rsidP="00E54D8B">
            <w:pPr>
              <w:ind w:firstLine="0"/>
              <w:jc w:val="center"/>
              <w:rPr>
                <w:sz w:val="16"/>
                <w:szCs w:val="16"/>
              </w:rPr>
            </w:pPr>
            <w:r w:rsidRPr="00E54D8B">
              <w:rPr>
                <w:sz w:val="16"/>
                <w:szCs w:val="16"/>
              </w:rPr>
              <w:t>Под объекты инженерной инфраструктуры</w:t>
            </w:r>
          </w:p>
        </w:tc>
      </w:tr>
      <w:tr w:rsidR="00E54D8B" w:rsidRPr="00E54D8B" w:rsidTr="008E76D3">
        <w:tc>
          <w:tcPr>
            <w:tcW w:w="480" w:type="dxa"/>
            <w:vAlign w:val="center"/>
          </w:tcPr>
          <w:p w:rsidR="004558DA" w:rsidRPr="00E54D8B" w:rsidRDefault="004558DA" w:rsidP="00E54D8B">
            <w:pPr>
              <w:pStyle w:val="affff2"/>
              <w:numPr>
                <w:ilvl w:val="0"/>
                <w:numId w:val="42"/>
              </w:numPr>
              <w:suppressAutoHyphens/>
              <w:spacing w:before="0"/>
              <w:ind w:left="0" w:firstLine="0"/>
              <w:jc w:val="center"/>
              <w:rPr>
                <w:sz w:val="16"/>
                <w:szCs w:val="16"/>
              </w:rPr>
            </w:pPr>
          </w:p>
        </w:tc>
        <w:tc>
          <w:tcPr>
            <w:tcW w:w="1500" w:type="dxa"/>
            <w:vAlign w:val="center"/>
          </w:tcPr>
          <w:p w:rsidR="004558DA" w:rsidRPr="00E54D8B" w:rsidRDefault="004558DA" w:rsidP="00E54D8B">
            <w:pPr>
              <w:ind w:firstLine="0"/>
              <w:jc w:val="center"/>
              <w:rPr>
                <w:sz w:val="16"/>
                <w:szCs w:val="16"/>
              </w:rPr>
            </w:pPr>
            <w:r w:rsidRPr="00E54D8B">
              <w:rPr>
                <w:sz w:val="16"/>
                <w:szCs w:val="16"/>
              </w:rPr>
              <w:t>75:21:430106:57</w:t>
            </w:r>
          </w:p>
        </w:tc>
        <w:tc>
          <w:tcPr>
            <w:tcW w:w="2268" w:type="dxa"/>
            <w:vAlign w:val="center"/>
          </w:tcPr>
          <w:p w:rsidR="004558DA" w:rsidRPr="00E54D8B" w:rsidRDefault="004558DA" w:rsidP="00E54D8B">
            <w:pPr>
              <w:ind w:firstLine="0"/>
              <w:jc w:val="center"/>
              <w:rPr>
                <w:sz w:val="16"/>
                <w:szCs w:val="16"/>
              </w:rPr>
            </w:pPr>
            <w:r w:rsidRPr="00E54D8B">
              <w:rPr>
                <w:sz w:val="16"/>
                <w:szCs w:val="16"/>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126" w:type="dxa"/>
            <w:vAlign w:val="center"/>
          </w:tcPr>
          <w:p w:rsidR="004558DA" w:rsidRPr="00E54D8B" w:rsidRDefault="004558DA" w:rsidP="00E54D8B">
            <w:pPr>
              <w:ind w:firstLine="0"/>
              <w:jc w:val="center"/>
              <w:rPr>
                <w:sz w:val="16"/>
                <w:szCs w:val="16"/>
              </w:rPr>
            </w:pPr>
            <w:r w:rsidRPr="00E54D8B">
              <w:rPr>
                <w:sz w:val="16"/>
                <w:szCs w:val="16"/>
              </w:rPr>
              <w:t>Земли населенных пунктов</w:t>
            </w:r>
          </w:p>
        </w:tc>
        <w:tc>
          <w:tcPr>
            <w:tcW w:w="1405" w:type="dxa"/>
            <w:vAlign w:val="center"/>
          </w:tcPr>
          <w:p w:rsidR="004558DA" w:rsidRPr="00E54D8B" w:rsidRDefault="004558DA" w:rsidP="00E54D8B">
            <w:pPr>
              <w:ind w:firstLine="0"/>
              <w:jc w:val="center"/>
              <w:rPr>
                <w:sz w:val="16"/>
                <w:szCs w:val="16"/>
              </w:rPr>
            </w:pPr>
            <w:r w:rsidRPr="00E54D8B">
              <w:rPr>
                <w:sz w:val="16"/>
                <w:szCs w:val="16"/>
              </w:rPr>
              <w:t>0,09</w:t>
            </w:r>
          </w:p>
        </w:tc>
        <w:tc>
          <w:tcPr>
            <w:tcW w:w="1849" w:type="dxa"/>
            <w:vAlign w:val="center"/>
          </w:tcPr>
          <w:p w:rsidR="004558DA" w:rsidRPr="00E54D8B" w:rsidRDefault="004558DA" w:rsidP="00E54D8B">
            <w:pPr>
              <w:ind w:firstLine="0"/>
              <w:jc w:val="center"/>
              <w:rPr>
                <w:sz w:val="16"/>
                <w:szCs w:val="16"/>
              </w:rPr>
            </w:pPr>
            <w:r w:rsidRPr="00E54D8B">
              <w:rPr>
                <w:sz w:val="16"/>
                <w:szCs w:val="16"/>
              </w:rPr>
              <w:t>Под объекты инженерной инфраструктуры</w:t>
            </w:r>
          </w:p>
        </w:tc>
      </w:tr>
      <w:tr w:rsidR="00E54D8B" w:rsidRPr="00E54D8B" w:rsidTr="008E76D3">
        <w:tc>
          <w:tcPr>
            <w:tcW w:w="480" w:type="dxa"/>
            <w:vAlign w:val="center"/>
          </w:tcPr>
          <w:p w:rsidR="004558DA" w:rsidRPr="00E54D8B" w:rsidRDefault="004558DA" w:rsidP="00E54D8B">
            <w:pPr>
              <w:pStyle w:val="affff2"/>
              <w:numPr>
                <w:ilvl w:val="0"/>
                <w:numId w:val="42"/>
              </w:numPr>
              <w:suppressAutoHyphens/>
              <w:spacing w:before="0"/>
              <w:ind w:left="0" w:firstLine="0"/>
              <w:jc w:val="center"/>
              <w:rPr>
                <w:sz w:val="16"/>
                <w:szCs w:val="16"/>
              </w:rPr>
            </w:pPr>
          </w:p>
        </w:tc>
        <w:tc>
          <w:tcPr>
            <w:tcW w:w="1500" w:type="dxa"/>
            <w:vAlign w:val="center"/>
          </w:tcPr>
          <w:p w:rsidR="004558DA" w:rsidRPr="00E54D8B" w:rsidRDefault="004558DA" w:rsidP="00E54D8B">
            <w:pPr>
              <w:ind w:firstLine="0"/>
              <w:jc w:val="center"/>
              <w:rPr>
                <w:sz w:val="16"/>
                <w:szCs w:val="16"/>
              </w:rPr>
            </w:pPr>
            <w:r w:rsidRPr="00E54D8B">
              <w:rPr>
                <w:sz w:val="16"/>
                <w:szCs w:val="16"/>
              </w:rPr>
              <w:t>75:21:430106:58</w:t>
            </w:r>
          </w:p>
        </w:tc>
        <w:tc>
          <w:tcPr>
            <w:tcW w:w="2268" w:type="dxa"/>
            <w:vAlign w:val="center"/>
          </w:tcPr>
          <w:p w:rsidR="004558DA" w:rsidRPr="00E54D8B" w:rsidRDefault="004558DA" w:rsidP="00E54D8B">
            <w:pPr>
              <w:ind w:firstLine="0"/>
              <w:jc w:val="center"/>
              <w:rPr>
                <w:sz w:val="16"/>
                <w:szCs w:val="16"/>
              </w:rPr>
            </w:pPr>
            <w:r w:rsidRPr="00E54D8B">
              <w:rPr>
                <w:sz w:val="16"/>
                <w:szCs w:val="16"/>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126" w:type="dxa"/>
            <w:vAlign w:val="center"/>
          </w:tcPr>
          <w:p w:rsidR="004558DA" w:rsidRPr="00E54D8B" w:rsidRDefault="004558DA" w:rsidP="00E54D8B">
            <w:pPr>
              <w:ind w:firstLine="0"/>
              <w:jc w:val="center"/>
              <w:rPr>
                <w:sz w:val="16"/>
                <w:szCs w:val="16"/>
              </w:rPr>
            </w:pPr>
            <w:r w:rsidRPr="00E54D8B">
              <w:rPr>
                <w:sz w:val="16"/>
                <w:szCs w:val="16"/>
              </w:rPr>
              <w:t>Земли населенных пунктов</w:t>
            </w:r>
          </w:p>
        </w:tc>
        <w:tc>
          <w:tcPr>
            <w:tcW w:w="1405" w:type="dxa"/>
            <w:vAlign w:val="center"/>
          </w:tcPr>
          <w:p w:rsidR="004558DA" w:rsidRPr="00E54D8B" w:rsidRDefault="004558DA" w:rsidP="00E54D8B">
            <w:pPr>
              <w:ind w:firstLine="0"/>
              <w:jc w:val="center"/>
              <w:rPr>
                <w:sz w:val="16"/>
                <w:szCs w:val="16"/>
              </w:rPr>
            </w:pPr>
            <w:r w:rsidRPr="00E54D8B">
              <w:rPr>
                <w:sz w:val="16"/>
                <w:szCs w:val="16"/>
              </w:rPr>
              <w:t>0,09</w:t>
            </w:r>
          </w:p>
        </w:tc>
        <w:tc>
          <w:tcPr>
            <w:tcW w:w="1849" w:type="dxa"/>
            <w:vAlign w:val="center"/>
          </w:tcPr>
          <w:p w:rsidR="004558DA" w:rsidRPr="00E54D8B" w:rsidRDefault="004558DA" w:rsidP="00E54D8B">
            <w:pPr>
              <w:ind w:firstLine="0"/>
              <w:jc w:val="center"/>
              <w:rPr>
                <w:sz w:val="16"/>
                <w:szCs w:val="16"/>
              </w:rPr>
            </w:pPr>
            <w:r w:rsidRPr="00E54D8B">
              <w:rPr>
                <w:sz w:val="16"/>
                <w:szCs w:val="16"/>
              </w:rPr>
              <w:t>Под объекты инженерной инфраструктуры</w:t>
            </w:r>
          </w:p>
        </w:tc>
      </w:tr>
      <w:tr w:rsidR="00E54D8B" w:rsidRPr="00E54D8B" w:rsidTr="008E76D3">
        <w:tc>
          <w:tcPr>
            <w:tcW w:w="480" w:type="dxa"/>
            <w:vAlign w:val="center"/>
          </w:tcPr>
          <w:p w:rsidR="004558DA" w:rsidRPr="00E54D8B" w:rsidRDefault="004558DA" w:rsidP="00E54D8B">
            <w:pPr>
              <w:pStyle w:val="affff2"/>
              <w:numPr>
                <w:ilvl w:val="0"/>
                <w:numId w:val="42"/>
              </w:numPr>
              <w:suppressAutoHyphens/>
              <w:spacing w:before="0"/>
              <w:ind w:left="0" w:firstLine="0"/>
              <w:jc w:val="center"/>
              <w:rPr>
                <w:sz w:val="16"/>
                <w:szCs w:val="16"/>
              </w:rPr>
            </w:pPr>
          </w:p>
        </w:tc>
        <w:tc>
          <w:tcPr>
            <w:tcW w:w="1500" w:type="dxa"/>
            <w:vAlign w:val="center"/>
          </w:tcPr>
          <w:p w:rsidR="004558DA" w:rsidRPr="00E54D8B" w:rsidRDefault="004558DA" w:rsidP="00E54D8B">
            <w:pPr>
              <w:ind w:firstLine="0"/>
              <w:jc w:val="center"/>
              <w:rPr>
                <w:sz w:val="16"/>
                <w:szCs w:val="16"/>
              </w:rPr>
            </w:pPr>
            <w:r w:rsidRPr="00E54D8B">
              <w:rPr>
                <w:sz w:val="16"/>
                <w:szCs w:val="16"/>
              </w:rPr>
              <w:t>75:21:430106:59</w:t>
            </w:r>
          </w:p>
        </w:tc>
        <w:tc>
          <w:tcPr>
            <w:tcW w:w="2268" w:type="dxa"/>
            <w:vAlign w:val="center"/>
          </w:tcPr>
          <w:p w:rsidR="004558DA" w:rsidRPr="00E54D8B" w:rsidRDefault="004558DA" w:rsidP="00E54D8B">
            <w:pPr>
              <w:ind w:firstLine="0"/>
              <w:jc w:val="center"/>
              <w:rPr>
                <w:sz w:val="16"/>
                <w:szCs w:val="16"/>
              </w:rPr>
            </w:pPr>
            <w:r w:rsidRPr="00E54D8B">
              <w:rPr>
                <w:sz w:val="16"/>
                <w:szCs w:val="16"/>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126" w:type="dxa"/>
            <w:vAlign w:val="center"/>
          </w:tcPr>
          <w:p w:rsidR="004558DA" w:rsidRPr="00E54D8B" w:rsidRDefault="004558DA" w:rsidP="00E54D8B">
            <w:pPr>
              <w:ind w:firstLine="0"/>
              <w:jc w:val="center"/>
              <w:rPr>
                <w:sz w:val="16"/>
                <w:szCs w:val="16"/>
              </w:rPr>
            </w:pPr>
            <w:r w:rsidRPr="00E54D8B">
              <w:rPr>
                <w:sz w:val="16"/>
                <w:szCs w:val="16"/>
              </w:rPr>
              <w:t>Земли населенных пунктов</w:t>
            </w:r>
          </w:p>
        </w:tc>
        <w:tc>
          <w:tcPr>
            <w:tcW w:w="1405" w:type="dxa"/>
            <w:vAlign w:val="center"/>
          </w:tcPr>
          <w:p w:rsidR="004558DA" w:rsidRPr="00E54D8B" w:rsidRDefault="004558DA" w:rsidP="00E54D8B">
            <w:pPr>
              <w:ind w:firstLine="0"/>
              <w:jc w:val="center"/>
              <w:rPr>
                <w:sz w:val="16"/>
                <w:szCs w:val="16"/>
              </w:rPr>
            </w:pPr>
            <w:r w:rsidRPr="00E54D8B">
              <w:rPr>
                <w:sz w:val="16"/>
                <w:szCs w:val="16"/>
              </w:rPr>
              <w:t>0,09</w:t>
            </w:r>
          </w:p>
        </w:tc>
        <w:tc>
          <w:tcPr>
            <w:tcW w:w="1849" w:type="dxa"/>
            <w:vAlign w:val="center"/>
          </w:tcPr>
          <w:p w:rsidR="004558DA" w:rsidRPr="00E54D8B" w:rsidRDefault="004558DA" w:rsidP="00E54D8B">
            <w:pPr>
              <w:ind w:firstLine="0"/>
              <w:jc w:val="center"/>
              <w:rPr>
                <w:sz w:val="16"/>
                <w:szCs w:val="16"/>
              </w:rPr>
            </w:pPr>
            <w:r w:rsidRPr="00E54D8B">
              <w:rPr>
                <w:sz w:val="16"/>
                <w:szCs w:val="16"/>
              </w:rPr>
              <w:t>Под объекты инженерной инфраструктуры</w:t>
            </w:r>
          </w:p>
        </w:tc>
      </w:tr>
      <w:tr w:rsidR="00E54D8B" w:rsidRPr="00E54D8B" w:rsidTr="008E76D3">
        <w:tc>
          <w:tcPr>
            <w:tcW w:w="480" w:type="dxa"/>
            <w:vAlign w:val="center"/>
          </w:tcPr>
          <w:p w:rsidR="004558DA" w:rsidRPr="00E54D8B" w:rsidRDefault="004558DA" w:rsidP="00E54D8B">
            <w:pPr>
              <w:pStyle w:val="affff2"/>
              <w:numPr>
                <w:ilvl w:val="0"/>
                <w:numId w:val="42"/>
              </w:numPr>
              <w:suppressAutoHyphens/>
              <w:spacing w:before="0"/>
              <w:ind w:left="0" w:firstLine="0"/>
              <w:jc w:val="center"/>
              <w:rPr>
                <w:sz w:val="16"/>
                <w:szCs w:val="16"/>
              </w:rPr>
            </w:pPr>
          </w:p>
        </w:tc>
        <w:tc>
          <w:tcPr>
            <w:tcW w:w="1500" w:type="dxa"/>
            <w:vAlign w:val="center"/>
          </w:tcPr>
          <w:p w:rsidR="004558DA" w:rsidRPr="00E54D8B" w:rsidRDefault="004558DA" w:rsidP="00E54D8B">
            <w:pPr>
              <w:ind w:firstLine="0"/>
              <w:jc w:val="center"/>
              <w:rPr>
                <w:sz w:val="16"/>
                <w:szCs w:val="16"/>
              </w:rPr>
            </w:pPr>
            <w:r w:rsidRPr="00E54D8B">
              <w:rPr>
                <w:sz w:val="16"/>
                <w:szCs w:val="16"/>
              </w:rPr>
              <w:t>75:21:430106:60</w:t>
            </w:r>
          </w:p>
        </w:tc>
        <w:tc>
          <w:tcPr>
            <w:tcW w:w="2268" w:type="dxa"/>
            <w:vAlign w:val="center"/>
          </w:tcPr>
          <w:p w:rsidR="004558DA" w:rsidRPr="00E54D8B" w:rsidRDefault="004558DA" w:rsidP="00E54D8B">
            <w:pPr>
              <w:ind w:firstLine="0"/>
              <w:jc w:val="center"/>
              <w:rPr>
                <w:sz w:val="16"/>
                <w:szCs w:val="16"/>
              </w:rPr>
            </w:pPr>
            <w:r w:rsidRPr="00E54D8B">
              <w:rPr>
                <w:sz w:val="16"/>
                <w:szCs w:val="16"/>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126" w:type="dxa"/>
            <w:vAlign w:val="center"/>
          </w:tcPr>
          <w:p w:rsidR="004558DA" w:rsidRPr="00E54D8B" w:rsidRDefault="004558DA" w:rsidP="00E54D8B">
            <w:pPr>
              <w:ind w:firstLine="0"/>
              <w:jc w:val="center"/>
              <w:rPr>
                <w:sz w:val="16"/>
                <w:szCs w:val="16"/>
              </w:rPr>
            </w:pPr>
            <w:r w:rsidRPr="00E54D8B">
              <w:rPr>
                <w:sz w:val="16"/>
                <w:szCs w:val="16"/>
              </w:rPr>
              <w:t>Земли населенных пунктов</w:t>
            </w:r>
          </w:p>
        </w:tc>
        <w:tc>
          <w:tcPr>
            <w:tcW w:w="1405" w:type="dxa"/>
            <w:vAlign w:val="center"/>
          </w:tcPr>
          <w:p w:rsidR="004558DA" w:rsidRPr="00E54D8B" w:rsidRDefault="004558DA" w:rsidP="00E54D8B">
            <w:pPr>
              <w:ind w:firstLine="0"/>
              <w:jc w:val="center"/>
              <w:rPr>
                <w:sz w:val="16"/>
                <w:szCs w:val="16"/>
              </w:rPr>
            </w:pPr>
            <w:r w:rsidRPr="00E54D8B">
              <w:rPr>
                <w:sz w:val="16"/>
                <w:szCs w:val="16"/>
              </w:rPr>
              <w:t>0,09</w:t>
            </w:r>
          </w:p>
        </w:tc>
        <w:tc>
          <w:tcPr>
            <w:tcW w:w="1849" w:type="dxa"/>
            <w:vAlign w:val="center"/>
          </w:tcPr>
          <w:p w:rsidR="004558DA" w:rsidRPr="00E54D8B" w:rsidRDefault="004558DA" w:rsidP="00E54D8B">
            <w:pPr>
              <w:ind w:firstLine="0"/>
              <w:jc w:val="center"/>
              <w:rPr>
                <w:sz w:val="16"/>
                <w:szCs w:val="16"/>
              </w:rPr>
            </w:pPr>
            <w:r w:rsidRPr="00E54D8B">
              <w:rPr>
                <w:sz w:val="16"/>
                <w:szCs w:val="16"/>
              </w:rPr>
              <w:t>Под объекты инженерной инфраструктуры</w:t>
            </w:r>
          </w:p>
        </w:tc>
      </w:tr>
      <w:tr w:rsidR="00E54D8B" w:rsidRPr="00E54D8B" w:rsidTr="008E76D3">
        <w:tc>
          <w:tcPr>
            <w:tcW w:w="480" w:type="dxa"/>
            <w:vAlign w:val="center"/>
          </w:tcPr>
          <w:p w:rsidR="004558DA" w:rsidRPr="00E54D8B" w:rsidRDefault="004558DA" w:rsidP="00E54D8B">
            <w:pPr>
              <w:pStyle w:val="affff2"/>
              <w:numPr>
                <w:ilvl w:val="0"/>
                <w:numId w:val="42"/>
              </w:numPr>
              <w:suppressAutoHyphens/>
              <w:spacing w:before="0"/>
              <w:ind w:left="0" w:firstLine="0"/>
              <w:jc w:val="center"/>
              <w:rPr>
                <w:sz w:val="16"/>
                <w:szCs w:val="16"/>
              </w:rPr>
            </w:pPr>
          </w:p>
        </w:tc>
        <w:tc>
          <w:tcPr>
            <w:tcW w:w="1500" w:type="dxa"/>
            <w:vAlign w:val="center"/>
          </w:tcPr>
          <w:p w:rsidR="004558DA" w:rsidRPr="00E54D8B" w:rsidRDefault="004558DA" w:rsidP="00E54D8B">
            <w:pPr>
              <w:ind w:firstLine="0"/>
              <w:jc w:val="center"/>
              <w:rPr>
                <w:sz w:val="16"/>
                <w:szCs w:val="16"/>
              </w:rPr>
            </w:pPr>
            <w:r w:rsidRPr="00E54D8B">
              <w:rPr>
                <w:sz w:val="16"/>
                <w:szCs w:val="16"/>
              </w:rPr>
              <w:t>75:21:430106:61</w:t>
            </w:r>
          </w:p>
        </w:tc>
        <w:tc>
          <w:tcPr>
            <w:tcW w:w="2268" w:type="dxa"/>
            <w:vAlign w:val="center"/>
          </w:tcPr>
          <w:p w:rsidR="004558DA" w:rsidRPr="00E54D8B" w:rsidRDefault="004558DA" w:rsidP="00E54D8B">
            <w:pPr>
              <w:ind w:firstLine="0"/>
              <w:jc w:val="center"/>
              <w:rPr>
                <w:sz w:val="16"/>
                <w:szCs w:val="16"/>
              </w:rPr>
            </w:pPr>
            <w:r w:rsidRPr="00E54D8B">
              <w:rPr>
                <w:sz w:val="16"/>
                <w:szCs w:val="16"/>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126" w:type="dxa"/>
            <w:vAlign w:val="center"/>
          </w:tcPr>
          <w:p w:rsidR="004558DA" w:rsidRPr="00E54D8B" w:rsidRDefault="004558DA" w:rsidP="00E54D8B">
            <w:pPr>
              <w:ind w:firstLine="0"/>
              <w:jc w:val="center"/>
              <w:rPr>
                <w:sz w:val="16"/>
                <w:szCs w:val="16"/>
              </w:rPr>
            </w:pPr>
            <w:r w:rsidRPr="00E54D8B">
              <w:rPr>
                <w:sz w:val="16"/>
                <w:szCs w:val="16"/>
              </w:rPr>
              <w:t>Земли населенных пунктов</w:t>
            </w:r>
          </w:p>
        </w:tc>
        <w:tc>
          <w:tcPr>
            <w:tcW w:w="1405" w:type="dxa"/>
            <w:vAlign w:val="center"/>
          </w:tcPr>
          <w:p w:rsidR="004558DA" w:rsidRPr="00E54D8B" w:rsidRDefault="004558DA" w:rsidP="00E54D8B">
            <w:pPr>
              <w:ind w:firstLine="0"/>
              <w:jc w:val="center"/>
              <w:rPr>
                <w:sz w:val="16"/>
                <w:szCs w:val="16"/>
              </w:rPr>
            </w:pPr>
            <w:r w:rsidRPr="00E54D8B">
              <w:rPr>
                <w:sz w:val="16"/>
                <w:szCs w:val="16"/>
              </w:rPr>
              <w:t>0,09</w:t>
            </w:r>
          </w:p>
        </w:tc>
        <w:tc>
          <w:tcPr>
            <w:tcW w:w="1849" w:type="dxa"/>
            <w:vAlign w:val="center"/>
          </w:tcPr>
          <w:p w:rsidR="004558DA" w:rsidRPr="00E54D8B" w:rsidRDefault="004558DA" w:rsidP="00E54D8B">
            <w:pPr>
              <w:ind w:firstLine="0"/>
              <w:jc w:val="center"/>
              <w:rPr>
                <w:sz w:val="16"/>
                <w:szCs w:val="16"/>
              </w:rPr>
            </w:pPr>
            <w:r w:rsidRPr="00E54D8B">
              <w:rPr>
                <w:sz w:val="16"/>
                <w:szCs w:val="16"/>
              </w:rPr>
              <w:t>Под объекты инженерной инфраструктуры</w:t>
            </w:r>
          </w:p>
        </w:tc>
      </w:tr>
      <w:tr w:rsidR="00E54D8B" w:rsidRPr="00E54D8B" w:rsidTr="008E76D3">
        <w:tc>
          <w:tcPr>
            <w:tcW w:w="480" w:type="dxa"/>
            <w:vAlign w:val="center"/>
          </w:tcPr>
          <w:p w:rsidR="004558DA" w:rsidRPr="00E54D8B" w:rsidRDefault="004558DA" w:rsidP="00E54D8B">
            <w:pPr>
              <w:pStyle w:val="affff2"/>
              <w:numPr>
                <w:ilvl w:val="0"/>
                <w:numId w:val="42"/>
              </w:numPr>
              <w:suppressAutoHyphens/>
              <w:spacing w:before="0"/>
              <w:ind w:left="0" w:firstLine="0"/>
              <w:jc w:val="center"/>
              <w:rPr>
                <w:sz w:val="16"/>
                <w:szCs w:val="16"/>
              </w:rPr>
            </w:pPr>
          </w:p>
        </w:tc>
        <w:tc>
          <w:tcPr>
            <w:tcW w:w="1500" w:type="dxa"/>
            <w:vAlign w:val="center"/>
          </w:tcPr>
          <w:p w:rsidR="004558DA" w:rsidRPr="00E54D8B" w:rsidRDefault="004558DA" w:rsidP="00E54D8B">
            <w:pPr>
              <w:ind w:firstLine="0"/>
              <w:jc w:val="center"/>
              <w:rPr>
                <w:sz w:val="16"/>
                <w:szCs w:val="16"/>
              </w:rPr>
            </w:pPr>
            <w:r w:rsidRPr="00E54D8B">
              <w:rPr>
                <w:sz w:val="16"/>
                <w:szCs w:val="16"/>
              </w:rPr>
              <w:t>75:21:430106:62</w:t>
            </w:r>
          </w:p>
        </w:tc>
        <w:tc>
          <w:tcPr>
            <w:tcW w:w="2268" w:type="dxa"/>
            <w:vAlign w:val="center"/>
          </w:tcPr>
          <w:p w:rsidR="004558DA" w:rsidRPr="00E54D8B" w:rsidRDefault="004558DA" w:rsidP="00E54D8B">
            <w:pPr>
              <w:ind w:firstLine="0"/>
              <w:jc w:val="center"/>
              <w:rPr>
                <w:sz w:val="16"/>
                <w:szCs w:val="16"/>
              </w:rPr>
            </w:pPr>
            <w:r w:rsidRPr="00E54D8B">
              <w:rPr>
                <w:sz w:val="16"/>
                <w:szCs w:val="16"/>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126" w:type="dxa"/>
            <w:vAlign w:val="center"/>
          </w:tcPr>
          <w:p w:rsidR="004558DA" w:rsidRPr="00E54D8B" w:rsidRDefault="004558DA" w:rsidP="00E54D8B">
            <w:pPr>
              <w:ind w:firstLine="0"/>
              <w:jc w:val="center"/>
              <w:rPr>
                <w:sz w:val="16"/>
                <w:szCs w:val="16"/>
              </w:rPr>
            </w:pPr>
            <w:r w:rsidRPr="00E54D8B">
              <w:rPr>
                <w:sz w:val="16"/>
                <w:szCs w:val="16"/>
              </w:rPr>
              <w:t>Земли населенных пунктов</w:t>
            </w:r>
          </w:p>
        </w:tc>
        <w:tc>
          <w:tcPr>
            <w:tcW w:w="1405" w:type="dxa"/>
            <w:vAlign w:val="center"/>
          </w:tcPr>
          <w:p w:rsidR="004558DA" w:rsidRPr="00E54D8B" w:rsidRDefault="004558DA" w:rsidP="00E54D8B">
            <w:pPr>
              <w:ind w:firstLine="0"/>
              <w:jc w:val="center"/>
              <w:rPr>
                <w:sz w:val="16"/>
                <w:szCs w:val="16"/>
              </w:rPr>
            </w:pPr>
            <w:r w:rsidRPr="00E54D8B">
              <w:rPr>
                <w:sz w:val="16"/>
                <w:szCs w:val="16"/>
              </w:rPr>
              <w:t>0,09</w:t>
            </w:r>
          </w:p>
        </w:tc>
        <w:tc>
          <w:tcPr>
            <w:tcW w:w="1849" w:type="dxa"/>
            <w:vAlign w:val="center"/>
          </w:tcPr>
          <w:p w:rsidR="004558DA" w:rsidRPr="00E54D8B" w:rsidRDefault="004558DA" w:rsidP="00E54D8B">
            <w:pPr>
              <w:ind w:firstLine="0"/>
              <w:jc w:val="center"/>
              <w:rPr>
                <w:sz w:val="16"/>
                <w:szCs w:val="16"/>
              </w:rPr>
            </w:pPr>
            <w:r w:rsidRPr="00E54D8B">
              <w:rPr>
                <w:sz w:val="16"/>
                <w:szCs w:val="16"/>
              </w:rPr>
              <w:t>Под объекты инженерной инфраструктуры</w:t>
            </w:r>
          </w:p>
        </w:tc>
      </w:tr>
      <w:tr w:rsidR="00E54D8B" w:rsidRPr="00E54D8B" w:rsidTr="008E76D3">
        <w:tc>
          <w:tcPr>
            <w:tcW w:w="480" w:type="dxa"/>
            <w:vAlign w:val="center"/>
          </w:tcPr>
          <w:p w:rsidR="004558DA" w:rsidRPr="00E54D8B" w:rsidRDefault="004558DA" w:rsidP="00E54D8B">
            <w:pPr>
              <w:pStyle w:val="affff2"/>
              <w:numPr>
                <w:ilvl w:val="0"/>
                <w:numId w:val="42"/>
              </w:numPr>
              <w:suppressAutoHyphens/>
              <w:spacing w:before="0"/>
              <w:ind w:left="0" w:firstLine="0"/>
              <w:jc w:val="center"/>
              <w:rPr>
                <w:sz w:val="16"/>
                <w:szCs w:val="16"/>
              </w:rPr>
            </w:pPr>
          </w:p>
        </w:tc>
        <w:tc>
          <w:tcPr>
            <w:tcW w:w="1500" w:type="dxa"/>
            <w:vAlign w:val="center"/>
          </w:tcPr>
          <w:p w:rsidR="004558DA" w:rsidRPr="00E54D8B" w:rsidRDefault="004558DA" w:rsidP="00E54D8B">
            <w:pPr>
              <w:ind w:firstLine="0"/>
              <w:jc w:val="center"/>
              <w:rPr>
                <w:sz w:val="16"/>
                <w:szCs w:val="16"/>
              </w:rPr>
            </w:pPr>
            <w:r w:rsidRPr="00E54D8B">
              <w:rPr>
                <w:sz w:val="16"/>
                <w:szCs w:val="16"/>
              </w:rPr>
              <w:t>75:21:430106:63</w:t>
            </w:r>
          </w:p>
        </w:tc>
        <w:tc>
          <w:tcPr>
            <w:tcW w:w="2268" w:type="dxa"/>
            <w:vAlign w:val="center"/>
          </w:tcPr>
          <w:p w:rsidR="004558DA" w:rsidRPr="00E54D8B" w:rsidRDefault="004558DA" w:rsidP="00E54D8B">
            <w:pPr>
              <w:ind w:firstLine="0"/>
              <w:jc w:val="center"/>
              <w:rPr>
                <w:sz w:val="16"/>
                <w:szCs w:val="16"/>
              </w:rPr>
            </w:pPr>
            <w:r w:rsidRPr="00E54D8B">
              <w:rPr>
                <w:sz w:val="16"/>
                <w:szCs w:val="16"/>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126" w:type="dxa"/>
            <w:vAlign w:val="center"/>
          </w:tcPr>
          <w:p w:rsidR="004558DA" w:rsidRPr="00E54D8B" w:rsidRDefault="004558DA" w:rsidP="00E54D8B">
            <w:pPr>
              <w:ind w:firstLine="0"/>
              <w:jc w:val="center"/>
              <w:rPr>
                <w:sz w:val="16"/>
                <w:szCs w:val="16"/>
              </w:rPr>
            </w:pPr>
            <w:r w:rsidRPr="00E54D8B">
              <w:rPr>
                <w:sz w:val="16"/>
                <w:szCs w:val="16"/>
              </w:rPr>
              <w:t>Земли населенных пунктов</w:t>
            </w:r>
          </w:p>
        </w:tc>
        <w:tc>
          <w:tcPr>
            <w:tcW w:w="1405" w:type="dxa"/>
            <w:vAlign w:val="center"/>
          </w:tcPr>
          <w:p w:rsidR="004558DA" w:rsidRPr="00E54D8B" w:rsidRDefault="004558DA" w:rsidP="00E54D8B">
            <w:pPr>
              <w:ind w:firstLine="0"/>
              <w:jc w:val="center"/>
              <w:rPr>
                <w:sz w:val="16"/>
                <w:szCs w:val="16"/>
              </w:rPr>
            </w:pPr>
            <w:r w:rsidRPr="00E54D8B">
              <w:rPr>
                <w:sz w:val="16"/>
                <w:szCs w:val="16"/>
              </w:rPr>
              <w:t>0,09</w:t>
            </w:r>
          </w:p>
        </w:tc>
        <w:tc>
          <w:tcPr>
            <w:tcW w:w="1849" w:type="dxa"/>
            <w:vAlign w:val="center"/>
          </w:tcPr>
          <w:p w:rsidR="004558DA" w:rsidRPr="00E54D8B" w:rsidRDefault="004558DA" w:rsidP="00E54D8B">
            <w:pPr>
              <w:ind w:firstLine="0"/>
              <w:jc w:val="center"/>
              <w:rPr>
                <w:sz w:val="16"/>
                <w:szCs w:val="16"/>
              </w:rPr>
            </w:pPr>
            <w:r w:rsidRPr="00E54D8B">
              <w:rPr>
                <w:sz w:val="16"/>
                <w:szCs w:val="16"/>
              </w:rPr>
              <w:t>Под объекты инженерной инфраструктуры</w:t>
            </w:r>
          </w:p>
        </w:tc>
      </w:tr>
      <w:tr w:rsidR="00E54D8B" w:rsidRPr="00E54D8B" w:rsidTr="008E76D3">
        <w:tc>
          <w:tcPr>
            <w:tcW w:w="480" w:type="dxa"/>
            <w:vAlign w:val="center"/>
          </w:tcPr>
          <w:p w:rsidR="004558DA" w:rsidRPr="00E54D8B" w:rsidRDefault="004558DA" w:rsidP="00E54D8B">
            <w:pPr>
              <w:pStyle w:val="affff2"/>
              <w:numPr>
                <w:ilvl w:val="0"/>
                <w:numId w:val="42"/>
              </w:numPr>
              <w:suppressAutoHyphens/>
              <w:spacing w:before="0"/>
              <w:ind w:left="0" w:firstLine="0"/>
              <w:jc w:val="center"/>
              <w:rPr>
                <w:sz w:val="16"/>
                <w:szCs w:val="16"/>
              </w:rPr>
            </w:pPr>
          </w:p>
        </w:tc>
        <w:tc>
          <w:tcPr>
            <w:tcW w:w="1500" w:type="dxa"/>
            <w:vAlign w:val="center"/>
          </w:tcPr>
          <w:p w:rsidR="004558DA" w:rsidRPr="00E54D8B" w:rsidRDefault="004558DA" w:rsidP="00E54D8B">
            <w:pPr>
              <w:ind w:firstLine="0"/>
              <w:jc w:val="center"/>
              <w:rPr>
                <w:sz w:val="16"/>
                <w:szCs w:val="16"/>
              </w:rPr>
            </w:pPr>
            <w:r w:rsidRPr="00E54D8B">
              <w:rPr>
                <w:sz w:val="16"/>
                <w:szCs w:val="16"/>
              </w:rPr>
              <w:t>75:21:430106:64</w:t>
            </w:r>
          </w:p>
        </w:tc>
        <w:tc>
          <w:tcPr>
            <w:tcW w:w="2268" w:type="dxa"/>
            <w:vAlign w:val="center"/>
          </w:tcPr>
          <w:p w:rsidR="004558DA" w:rsidRPr="00E54D8B" w:rsidRDefault="004558DA" w:rsidP="00E54D8B">
            <w:pPr>
              <w:ind w:firstLine="0"/>
              <w:jc w:val="center"/>
              <w:rPr>
                <w:sz w:val="16"/>
                <w:szCs w:val="16"/>
              </w:rPr>
            </w:pPr>
            <w:r w:rsidRPr="00E54D8B">
              <w:rPr>
                <w:sz w:val="16"/>
                <w:szCs w:val="16"/>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126" w:type="dxa"/>
            <w:vAlign w:val="center"/>
          </w:tcPr>
          <w:p w:rsidR="004558DA" w:rsidRPr="00E54D8B" w:rsidRDefault="004558DA" w:rsidP="00E54D8B">
            <w:pPr>
              <w:ind w:firstLine="0"/>
              <w:jc w:val="center"/>
              <w:rPr>
                <w:sz w:val="16"/>
                <w:szCs w:val="16"/>
              </w:rPr>
            </w:pPr>
            <w:r w:rsidRPr="00E54D8B">
              <w:rPr>
                <w:sz w:val="16"/>
                <w:szCs w:val="16"/>
              </w:rPr>
              <w:t>Земли населенных пунктов</w:t>
            </w:r>
          </w:p>
        </w:tc>
        <w:tc>
          <w:tcPr>
            <w:tcW w:w="1405" w:type="dxa"/>
            <w:vAlign w:val="center"/>
          </w:tcPr>
          <w:p w:rsidR="004558DA" w:rsidRPr="00E54D8B" w:rsidRDefault="004558DA" w:rsidP="00E54D8B">
            <w:pPr>
              <w:ind w:firstLine="0"/>
              <w:jc w:val="center"/>
              <w:rPr>
                <w:sz w:val="16"/>
                <w:szCs w:val="16"/>
              </w:rPr>
            </w:pPr>
            <w:r w:rsidRPr="00E54D8B">
              <w:rPr>
                <w:sz w:val="16"/>
                <w:szCs w:val="16"/>
              </w:rPr>
              <w:t>1,99</w:t>
            </w:r>
          </w:p>
        </w:tc>
        <w:tc>
          <w:tcPr>
            <w:tcW w:w="1849" w:type="dxa"/>
            <w:vAlign w:val="center"/>
          </w:tcPr>
          <w:p w:rsidR="004558DA" w:rsidRPr="00E54D8B" w:rsidRDefault="004558DA" w:rsidP="00E54D8B">
            <w:pPr>
              <w:ind w:firstLine="0"/>
              <w:jc w:val="center"/>
              <w:rPr>
                <w:sz w:val="16"/>
                <w:szCs w:val="16"/>
              </w:rPr>
            </w:pPr>
            <w:r w:rsidRPr="00E54D8B">
              <w:rPr>
                <w:sz w:val="16"/>
                <w:szCs w:val="16"/>
              </w:rPr>
              <w:t>Под объекты инженерной инфраструктуры</w:t>
            </w:r>
          </w:p>
        </w:tc>
      </w:tr>
      <w:tr w:rsidR="00E54D8B" w:rsidRPr="00E54D8B" w:rsidTr="008E76D3">
        <w:tc>
          <w:tcPr>
            <w:tcW w:w="480" w:type="dxa"/>
            <w:vAlign w:val="center"/>
          </w:tcPr>
          <w:p w:rsidR="004558DA" w:rsidRPr="00E54D8B" w:rsidRDefault="004558DA" w:rsidP="00E54D8B">
            <w:pPr>
              <w:pStyle w:val="affff2"/>
              <w:numPr>
                <w:ilvl w:val="0"/>
                <w:numId w:val="42"/>
              </w:numPr>
              <w:suppressAutoHyphens/>
              <w:spacing w:before="0"/>
              <w:ind w:left="0" w:firstLine="0"/>
              <w:jc w:val="center"/>
              <w:rPr>
                <w:sz w:val="16"/>
                <w:szCs w:val="16"/>
              </w:rPr>
            </w:pPr>
          </w:p>
        </w:tc>
        <w:tc>
          <w:tcPr>
            <w:tcW w:w="1500" w:type="dxa"/>
            <w:vAlign w:val="center"/>
          </w:tcPr>
          <w:p w:rsidR="004558DA" w:rsidRPr="00E54D8B" w:rsidRDefault="004558DA" w:rsidP="00E54D8B">
            <w:pPr>
              <w:ind w:firstLine="0"/>
              <w:jc w:val="center"/>
              <w:rPr>
                <w:sz w:val="16"/>
                <w:szCs w:val="16"/>
              </w:rPr>
            </w:pPr>
            <w:r w:rsidRPr="00E54D8B">
              <w:rPr>
                <w:sz w:val="16"/>
                <w:szCs w:val="16"/>
              </w:rPr>
              <w:t>75:21:430106:65</w:t>
            </w:r>
          </w:p>
        </w:tc>
        <w:tc>
          <w:tcPr>
            <w:tcW w:w="2268" w:type="dxa"/>
            <w:vAlign w:val="center"/>
          </w:tcPr>
          <w:p w:rsidR="004558DA" w:rsidRPr="00E54D8B" w:rsidRDefault="004558DA" w:rsidP="00E54D8B">
            <w:pPr>
              <w:ind w:firstLine="0"/>
              <w:jc w:val="center"/>
              <w:rPr>
                <w:sz w:val="16"/>
                <w:szCs w:val="16"/>
              </w:rPr>
            </w:pPr>
            <w:r w:rsidRPr="00E54D8B">
              <w:rPr>
                <w:sz w:val="16"/>
                <w:szCs w:val="16"/>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126" w:type="dxa"/>
            <w:vAlign w:val="center"/>
          </w:tcPr>
          <w:p w:rsidR="004558DA" w:rsidRPr="00E54D8B" w:rsidRDefault="004558DA" w:rsidP="00E54D8B">
            <w:pPr>
              <w:ind w:firstLine="0"/>
              <w:jc w:val="center"/>
              <w:rPr>
                <w:sz w:val="16"/>
                <w:szCs w:val="16"/>
              </w:rPr>
            </w:pPr>
            <w:r w:rsidRPr="00E54D8B">
              <w:rPr>
                <w:sz w:val="16"/>
                <w:szCs w:val="16"/>
              </w:rPr>
              <w:t>Земли населенных пунктов</w:t>
            </w:r>
          </w:p>
        </w:tc>
        <w:tc>
          <w:tcPr>
            <w:tcW w:w="1405" w:type="dxa"/>
            <w:vAlign w:val="center"/>
          </w:tcPr>
          <w:p w:rsidR="004558DA" w:rsidRPr="00E54D8B" w:rsidRDefault="004558DA" w:rsidP="00E54D8B">
            <w:pPr>
              <w:ind w:firstLine="0"/>
              <w:jc w:val="center"/>
              <w:rPr>
                <w:sz w:val="16"/>
                <w:szCs w:val="16"/>
              </w:rPr>
            </w:pPr>
            <w:r w:rsidRPr="00E54D8B">
              <w:rPr>
                <w:sz w:val="16"/>
                <w:szCs w:val="16"/>
              </w:rPr>
              <w:t>0,09</w:t>
            </w:r>
          </w:p>
        </w:tc>
        <w:tc>
          <w:tcPr>
            <w:tcW w:w="1849" w:type="dxa"/>
            <w:vAlign w:val="center"/>
          </w:tcPr>
          <w:p w:rsidR="004558DA" w:rsidRPr="00E54D8B" w:rsidRDefault="004558DA" w:rsidP="00E54D8B">
            <w:pPr>
              <w:ind w:firstLine="0"/>
              <w:jc w:val="center"/>
              <w:rPr>
                <w:sz w:val="16"/>
                <w:szCs w:val="16"/>
              </w:rPr>
            </w:pPr>
            <w:r w:rsidRPr="00E54D8B">
              <w:rPr>
                <w:sz w:val="16"/>
                <w:szCs w:val="16"/>
              </w:rPr>
              <w:t>Под объекты инженерной инфраструктуры</w:t>
            </w:r>
          </w:p>
        </w:tc>
      </w:tr>
      <w:tr w:rsidR="00E54D8B" w:rsidRPr="00E54D8B" w:rsidTr="008E76D3">
        <w:tc>
          <w:tcPr>
            <w:tcW w:w="480" w:type="dxa"/>
            <w:vAlign w:val="center"/>
          </w:tcPr>
          <w:p w:rsidR="004558DA" w:rsidRPr="00E54D8B" w:rsidRDefault="004558DA" w:rsidP="00E54D8B">
            <w:pPr>
              <w:pStyle w:val="affff2"/>
              <w:numPr>
                <w:ilvl w:val="0"/>
                <w:numId w:val="42"/>
              </w:numPr>
              <w:suppressAutoHyphens/>
              <w:spacing w:before="0"/>
              <w:ind w:left="0" w:firstLine="0"/>
              <w:jc w:val="center"/>
              <w:rPr>
                <w:sz w:val="16"/>
                <w:szCs w:val="16"/>
              </w:rPr>
            </w:pPr>
          </w:p>
        </w:tc>
        <w:tc>
          <w:tcPr>
            <w:tcW w:w="1500" w:type="dxa"/>
            <w:vAlign w:val="center"/>
          </w:tcPr>
          <w:p w:rsidR="004558DA" w:rsidRPr="00E54D8B" w:rsidRDefault="004558DA" w:rsidP="00E54D8B">
            <w:pPr>
              <w:ind w:firstLine="0"/>
              <w:jc w:val="center"/>
              <w:rPr>
                <w:sz w:val="16"/>
                <w:szCs w:val="16"/>
              </w:rPr>
            </w:pPr>
            <w:r w:rsidRPr="00E54D8B">
              <w:rPr>
                <w:sz w:val="16"/>
                <w:szCs w:val="16"/>
              </w:rPr>
              <w:t>75:21:430106:72</w:t>
            </w:r>
          </w:p>
        </w:tc>
        <w:tc>
          <w:tcPr>
            <w:tcW w:w="2268" w:type="dxa"/>
            <w:vAlign w:val="center"/>
          </w:tcPr>
          <w:p w:rsidR="004558DA" w:rsidRPr="00E54D8B" w:rsidRDefault="004558DA" w:rsidP="00E54D8B">
            <w:pPr>
              <w:ind w:firstLine="0"/>
              <w:jc w:val="center"/>
              <w:rPr>
                <w:sz w:val="16"/>
                <w:szCs w:val="16"/>
              </w:rPr>
            </w:pPr>
            <w:r w:rsidRPr="00E54D8B">
              <w:rPr>
                <w:sz w:val="16"/>
                <w:szCs w:val="16"/>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126" w:type="dxa"/>
            <w:vAlign w:val="center"/>
          </w:tcPr>
          <w:p w:rsidR="004558DA" w:rsidRPr="00E54D8B" w:rsidRDefault="004558DA" w:rsidP="00E54D8B">
            <w:pPr>
              <w:ind w:firstLine="0"/>
              <w:jc w:val="center"/>
              <w:rPr>
                <w:sz w:val="16"/>
                <w:szCs w:val="16"/>
              </w:rPr>
            </w:pPr>
            <w:r w:rsidRPr="00E54D8B">
              <w:rPr>
                <w:sz w:val="16"/>
                <w:szCs w:val="16"/>
              </w:rPr>
              <w:t>Земли населенных пунктов</w:t>
            </w:r>
          </w:p>
        </w:tc>
        <w:tc>
          <w:tcPr>
            <w:tcW w:w="1405" w:type="dxa"/>
            <w:vAlign w:val="center"/>
          </w:tcPr>
          <w:p w:rsidR="004558DA" w:rsidRPr="00E54D8B" w:rsidRDefault="004558DA" w:rsidP="00E54D8B">
            <w:pPr>
              <w:ind w:firstLine="0"/>
              <w:jc w:val="center"/>
              <w:rPr>
                <w:sz w:val="16"/>
                <w:szCs w:val="16"/>
              </w:rPr>
            </w:pPr>
            <w:r w:rsidRPr="00E54D8B">
              <w:rPr>
                <w:sz w:val="16"/>
                <w:szCs w:val="16"/>
              </w:rPr>
              <w:t>0,09</w:t>
            </w:r>
          </w:p>
        </w:tc>
        <w:tc>
          <w:tcPr>
            <w:tcW w:w="1849" w:type="dxa"/>
            <w:vAlign w:val="center"/>
          </w:tcPr>
          <w:p w:rsidR="004558DA" w:rsidRPr="00E54D8B" w:rsidRDefault="004558DA" w:rsidP="00E54D8B">
            <w:pPr>
              <w:ind w:firstLine="0"/>
              <w:jc w:val="center"/>
              <w:rPr>
                <w:sz w:val="16"/>
                <w:szCs w:val="16"/>
              </w:rPr>
            </w:pPr>
            <w:r w:rsidRPr="00E54D8B">
              <w:rPr>
                <w:sz w:val="16"/>
                <w:szCs w:val="16"/>
              </w:rPr>
              <w:t>Под объекты инженерной инфраструктуры</w:t>
            </w:r>
          </w:p>
        </w:tc>
      </w:tr>
      <w:tr w:rsidR="00E54D8B" w:rsidRPr="00E54D8B" w:rsidTr="008E76D3">
        <w:tc>
          <w:tcPr>
            <w:tcW w:w="480" w:type="dxa"/>
            <w:vAlign w:val="center"/>
          </w:tcPr>
          <w:p w:rsidR="004558DA" w:rsidRPr="00E54D8B" w:rsidRDefault="004558DA" w:rsidP="00E54D8B">
            <w:pPr>
              <w:pStyle w:val="affff2"/>
              <w:numPr>
                <w:ilvl w:val="0"/>
                <w:numId w:val="42"/>
              </w:numPr>
              <w:suppressAutoHyphens/>
              <w:spacing w:before="0"/>
              <w:ind w:left="0" w:firstLine="0"/>
              <w:jc w:val="center"/>
              <w:rPr>
                <w:sz w:val="16"/>
                <w:szCs w:val="16"/>
              </w:rPr>
            </w:pPr>
          </w:p>
        </w:tc>
        <w:tc>
          <w:tcPr>
            <w:tcW w:w="1500" w:type="dxa"/>
            <w:vAlign w:val="center"/>
          </w:tcPr>
          <w:p w:rsidR="004558DA" w:rsidRPr="00E54D8B" w:rsidRDefault="004558DA" w:rsidP="00E54D8B">
            <w:pPr>
              <w:ind w:firstLine="0"/>
              <w:jc w:val="center"/>
              <w:rPr>
                <w:sz w:val="16"/>
                <w:szCs w:val="16"/>
              </w:rPr>
            </w:pPr>
            <w:r w:rsidRPr="00E54D8B">
              <w:rPr>
                <w:sz w:val="16"/>
                <w:szCs w:val="16"/>
              </w:rPr>
              <w:t>75:21:430106:73</w:t>
            </w:r>
          </w:p>
        </w:tc>
        <w:tc>
          <w:tcPr>
            <w:tcW w:w="2268" w:type="dxa"/>
            <w:vAlign w:val="center"/>
          </w:tcPr>
          <w:p w:rsidR="004558DA" w:rsidRPr="00E54D8B" w:rsidRDefault="004558DA" w:rsidP="00E54D8B">
            <w:pPr>
              <w:ind w:firstLine="0"/>
              <w:jc w:val="center"/>
              <w:rPr>
                <w:sz w:val="16"/>
                <w:szCs w:val="16"/>
              </w:rPr>
            </w:pPr>
            <w:r w:rsidRPr="00E54D8B">
              <w:rPr>
                <w:sz w:val="16"/>
                <w:szCs w:val="16"/>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126" w:type="dxa"/>
            <w:vAlign w:val="center"/>
          </w:tcPr>
          <w:p w:rsidR="004558DA" w:rsidRPr="00E54D8B" w:rsidRDefault="004558DA" w:rsidP="00E54D8B">
            <w:pPr>
              <w:ind w:firstLine="0"/>
              <w:jc w:val="center"/>
              <w:rPr>
                <w:sz w:val="16"/>
                <w:szCs w:val="16"/>
              </w:rPr>
            </w:pPr>
            <w:r w:rsidRPr="00E54D8B">
              <w:rPr>
                <w:sz w:val="16"/>
                <w:szCs w:val="16"/>
              </w:rPr>
              <w:t>Земли населенных пунктов</w:t>
            </w:r>
          </w:p>
        </w:tc>
        <w:tc>
          <w:tcPr>
            <w:tcW w:w="1405" w:type="dxa"/>
            <w:vAlign w:val="center"/>
          </w:tcPr>
          <w:p w:rsidR="004558DA" w:rsidRPr="00E54D8B" w:rsidRDefault="004558DA" w:rsidP="00E54D8B">
            <w:pPr>
              <w:ind w:firstLine="0"/>
              <w:jc w:val="center"/>
              <w:rPr>
                <w:sz w:val="16"/>
                <w:szCs w:val="16"/>
              </w:rPr>
            </w:pPr>
            <w:r w:rsidRPr="00E54D8B">
              <w:rPr>
                <w:sz w:val="16"/>
                <w:szCs w:val="16"/>
              </w:rPr>
              <w:t>3,74</w:t>
            </w:r>
          </w:p>
        </w:tc>
        <w:tc>
          <w:tcPr>
            <w:tcW w:w="1849" w:type="dxa"/>
            <w:vAlign w:val="center"/>
          </w:tcPr>
          <w:p w:rsidR="004558DA" w:rsidRPr="00E54D8B" w:rsidRDefault="004558DA" w:rsidP="00E54D8B">
            <w:pPr>
              <w:ind w:firstLine="0"/>
              <w:jc w:val="center"/>
              <w:rPr>
                <w:sz w:val="16"/>
                <w:szCs w:val="16"/>
              </w:rPr>
            </w:pPr>
            <w:r w:rsidRPr="00E54D8B">
              <w:rPr>
                <w:sz w:val="16"/>
                <w:szCs w:val="16"/>
              </w:rPr>
              <w:t>Под объекты инженерной инфраструктуры</w:t>
            </w:r>
          </w:p>
        </w:tc>
      </w:tr>
      <w:tr w:rsidR="00E54D8B" w:rsidRPr="00E54D8B" w:rsidTr="008E76D3">
        <w:tc>
          <w:tcPr>
            <w:tcW w:w="480" w:type="dxa"/>
            <w:vAlign w:val="center"/>
          </w:tcPr>
          <w:p w:rsidR="004558DA" w:rsidRPr="00E54D8B" w:rsidRDefault="004558DA" w:rsidP="00E54D8B">
            <w:pPr>
              <w:pStyle w:val="affff2"/>
              <w:numPr>
                <w:ilvl w:val="0"/>
                <w:numId w:val="42"/>
              </w:numPr>
              <w:suppressAutoHyphens/>
              <w:spacing w:before="0"/>
              <w:ind w:left="0" w:firstLine="0"/>
              <w:jc w:val="center"/>
              <w:rPr>
                <w:sz w:val="16"/>
                <w:szCs w:val="16"/>
              </w:rPr>
            </w:pPr>
          </w:p>
        </w:tc>
        <w:tc>
          <w:tcPr>
            <w:tcW w:w="1500" w:type="dxa"/>
            <w:vAlign w:val="center"/>
          </w:tcPr>
          <w:p w:rsidR="004558DA" w:rsidRPr="00E54D8B" w:rsidRDefault="004558DA" w:rsidP="00E54D8B">
            <w:pPr>
              <w:ind w:firstLine="0"/>
              <w:jc w:val="center"/>
              <w:rPr>
                <w:sz w:val="16"/>
                <w:szCs w:val="16"/>
              </w:rPr>
            </w:pPr>
            <w:r w:rsidRPr="00E54D8B">
              <w:rPr>
                <w:sz w:val="16"/>
                <w:szCs w:val="16"/>
              </w:rPr>
              <w:t>75:21:430106:74</w:t>
            </w:r>
          </w:p>
        </w:tc>
        <w:tc>
          <w:tcPr>
            <w:tcW w:w="2268" w:type="dxa"/>
            <w:vAlign w:val="center"/>
          </w:tcPr>
          <w:p w:rsidR="004558DA" w:rsidRPr="00E54D8B" w:rsidRDefault="004558DA" w:rsidP="00E54D8B">
            <w:pPr>
              <w:ind w:firstLine="0"/>
              <w:jc w:val="center"/>
              <w:rPr>
                <w:sz w:val="16"/>
                <w:szCs w:val="16"/>
              </w:rPr>
            </w:pPr>
            <w:r w:rsidRPr="00E54D8B">
              <w:rPr>
                <w:sz w:val="16"/>
                <w:szCs w:val="16"/>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126" w:type="dxa"/>
            <w:vAlign w:val="center"/>
          </w:tcPr>
          <w:p w:rsidR="004558DA" w:rsidRPr="00E54D8B" w:rsidRDefault="004558DA" w:rsidP="00E54D8B">
            <w:pPr>
              <w:ind w:firstLine="0"/>
              <w:jc w:val="center"/>
              <w:rPr>
                <w:sz w:val="16"/>
                <w:szCs w:val="16"/>
              </w:rPr>
            </w:pPr>
            <w:r w:rsidRPr="00E54D8B">
              <w:rPr>
                <w:sz w:val="16"/>
                <w:szCs w:val="16"/>
              </w:rPr>
              <w:t>Земли населенных пунктов</w:t>
            </w:r>
          </w:p>
        </w:tc>
        <w:tc>
          <w:tcPr>
            <w:tcW w:w="1405" w:type="dxa"/>
            <w:vAlign w:val="center"/>
          </w:tcPr>
          <w:p w:rsidR="004558DA" w:rsidRPr="00E54D8B" w:rsidRDefault="004558DA" w:rsidP="00E54D8B">
            <w:pPr>
              <w:ind w:firstLine="0"/>
              <w:jc w:val="center"/>
              <w:rPr>
                <w:sz w:val="16"/>
                <w:szCs w:val="16"/>
              </w:rPr>
            </w:pPr>
            <w:r w:rsidRPr="00E54D8B">
              <w:rPr>
                <w:sz w:val="16"/>
                <w:szCs w:val="16"/>
              </w:rPr>
              <w:t>6,92</w:t>
            </w:r>
          </w:p>
        </w:tc>
        <w:tc>
          <w:tcPr>
            <w:tcW w:w="1849" w:type="dxa"/>
            <w:vAlign w:val="center"/>
          </w:tcPr>
          <w:p w:rsidR="004558DA" w:rsidRPr="00E54D8B" w:rsidRDefault="004558DA" w:rsidP="00E54D8B">
            <w:pPr>
              <w:ind w:firstLine="0"/>
              <w:jc w:val="center"/>
              <w:rPr>
                <w:sz w:val="16"/>
                <w:szCs w:val="16"/>
              </w:rPr>
            </w:pPr>
            <w:r w:rsidRPr="00E54D8B">
              <w:rPr>
                <w:sz w:val="16"/>
                <w:szCs w:val="16"/>
              </w:rPr>
              <w:t>Под объекты инженерной инфраструктуры</w:t>
            </w:r>
          </w:p>
        </w:tc>
      </w:tr>
      <w:tr w:rsidR="00E54D8B" w:rsidRPr="00E54D8B" w:rsidTr="008E76D3">
        <w:tc>
          <w:tcPr>
            <w:tcW w:w="480" w:type="dxa"/>
            <w:vAlign w:val="center"/>
          </w:tcPr>
          <w:p w:rsidR="004558DA" w:rsidRPr="00E54D8B" w:rsidRDefault="004558DA" w:rsidP="00E54D8B">
            <w:pPr>
              <w:pStyle w:val="affff2"/>
              <w:numPr>
                <w:ilvl w:val="0"/>
                <w:numId w:val="42"/>
              </w:numPr>
              <w:suppressAutoHyphens/>
              <w:spacing w:before="0"/>
              <w:ind w:left="0" w:firstLine="0"/>
              <w:jc w:val="center"/>
              <w:rPr>
                <w:sz w:val="16"/>
                <w:szCs w:val="16"/>
              </w:rPr>
            </w:pPr>
          </w:p>
        </w:tc>
        <w:tc>
          <w:tcPr>
            <w:tcW w:w="1500" w:type="dxa"/>
            <w:vAlign w:val="center"/>
          </w:tcPr>
          <w:p w:rsidR="004558DA" w:rsidRPr="00E54D8B" w:rsidRDefault="004558DA" w:rsidP="00E54D8B">
            <w:pPr>
              <w:ind w:firstLine="0"/>
              <w:jc w:val="center"/>
              <w:rPr>
                <w:sz w:val="16"/>
                <w:szCs w:val="16"/>
              </w:rPr>
            </w:pPr>
            <w:r w:rsidRPr="00E54D8B">
              <w:rPr>
                <w:sz w:val="16"/>
                <w:szCs w:val="16"/>
              </w:rPr>
              <w:t>75:21:430106:75</w:t>
            </w:r>
          </w:p>
        </w:tc>
        <w:tc>
          <w:tcPr>
            <w:tcW w:w="2268" w:type="dxa"/>
            <w:vAlign w:val="center"/>
          </w:tcPr>
          <w:p w:rsidR="004558DA" w:rsidRPr="00E54D8B" w:rsidRDefault="004558DA" w:rsidP="00E54D8B">
            <w:pPr>
              <w:ind w:firstLine="0"/>
              <w:jc w:val="center"/>
              <w:rPr>
                <w:sz w:val="16"/>
                <w:szCs w:val="16"/>
              </w:rPr>
            </w:pPr>
            <w:r w:rsidRPr="00E54D8B">
              <w:rPr>
                <w:sz w:val="16"/>
                <w:szCs w:val="16"/>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126" w:type="dxa"/>
            <w:vAlign w:val="center"/>
          </w:tcPr>
          <w:p w:rsidR="004558DA" w:rsidRPr="00E54D8B" w:rsidRDefault="004558DA" w:rsidP="00E54D8B">
            <w:pPr>
              <w:ind w:firstLine="0"/>
              <w:jc w:val="center"/>
              <w:rPr>
                <w:sz w:val="16"/>
                <w:szCs w:val="16"/>
              </w:rPr>
            </w:pPr>
            <w:r w:rsidRPr="00E54D8B">
              <w:rPr>
                <w:sz w:val="16"/>
                <w:szCs w:val="16"/>
              </w:rPr>
              <w:t>Земли населенных пунктов</w:t>
            </w:r>
          </w:p>
        </w:tc>
        <w:tc>
          <w:tcPr>
            <w:tcW w:w="1405" w:type="dxa"/>
            <w:vAlign w:val="center"/>
          </w:tcPr>
          <w:p w:rsidR="004558DA" w:rsidRPr="00E54D8B" w:rsidRDefault="004558DA" w:rsidP="00E54D8B">
            <w:pPr>
              <w:ind w:firstLine="0"/>
              <w:jc w:val="center"/>
              <w:rPr>
                <w:sz w:val="16"/>
                <w:szCs w:val="16"/>
              </w:rPr>
            </w:pPr>
            <w:r w:rsidRPr="00E54D8B">
              <w:rPr>
                <w:sz w:val="16"/>
                <w:szCs w:val="16"/>
              </w:rPr>
              <w:t>0,09</w:t>
            </w:r>
          </w:p>
        </w:tc>
        <w:tc>
          <w:tcPr>
            <w:tcW w:w="1849" w:type="dxa"/>
            <w:vAlign w:val="center"/>
          </w:tcPr>
          <w:p w:rsidR="004558DA" w:rsidRPr="00E54D8B" w:rsidRDefault="004558DA" w:rsidP="00E54D8B">
            <w:pPr>
              <w:ind w:firstLine="0"/>
              <w:jc w:val="center"/>
              <w:rPr>
                <w:sz w:val="16"/>
                <w:szCs w:val="16"/>
              </w:rPr>
            </w:pPr>
            <w:r w:rsidRPr="00E54D8B">
              <w:rPr>
                <w:sz w:val="16"/>
                <w:szCs w:val="16"/>
              </w:rPr>
              <w:t>Под объекты инженерной инфраструктуры</w:t>
            </w:r>
          </w:p>
        </w:tc>
      </w:tr>
      <w:tr w:rsidR="00E54D8B" w:rsidRPr="00E54D8B" w:rsidTr="008E76D3">
        <w:tc>
          <w:tcPr>
            <w:tcW w:w="480" w:type="dxa"/>
            <w:vAlign w:val="center"/>
          </w:tcPr>
          <w:p w:rsidR="004558DA" w:rsidRPr="00E54D8B" w:rsidRDefault="004558DA" w:rsidP="00E54D8B">
            <w:pPr>
              <w:pStyle w:val="affff2"/>
              <w:numPr>
                <w:ilvl w:val="0"/>
                <w:numId w:val="42"/>
              </w:numPr>
              <w:suppressAutoHyphens/>
              <w:spacing w:before="0"/>
              <w:ind w:left="0" w:firstLine="0"/>
              <w:jc w:val="center"/>
              <w:rPr>
                <w:sz w:val="16"/>
                <w:szCs w:val="16"/>
              </w:rPr>
            </w:pPr>
          </w:p>
        </w:tc>
        <w:tc>
          <w:tcPr>
            <w:tcW w:w="1500" w:type="dxa"/>
            <w:vAlign w:val="center"/>
          </w:tcPr>
          <w:p w:rsidR="004558DA" w:rsidRPr="00E54D8B" w:rsidRDefault="004558DA" w:rsidP="00E54D8B">
            <w:pPr>
              <w:ind w:firstLine="0"/>
              <w:jc w:val="center"/>
              <w:rPr>
                <w:sz w:val="16"/>
                <w:szCs w:val="16"/>
              </w:rPr>
            </w:pPr>
            <w:r w:rsidRPr="00E54D8B">
              <w:rPr>
                <w:sz w:val="16"/>
                <w:szCs w:val="16"/>
              </w:rPr>
              <w:t>75:21:430106:76</w:t>
            </w:r>
          </w:p>
        </w:tc>
        <w:tc>
          <w:tcPr>
            <w:tcW w:w="2268" w:type="dxa"/>
            <w:vAlign w:val="center"/>
          </w:tcPr>
          <w:p w:rsidR="004558DA" w:rsidRPr="00E54D8B" w:rsidRDefault="004558DA" w:rsidP="00E54D8B">
            <w:pPr>
              <w:ind w:firstLine="0"/>
              <w:jc w:val="center"/>
              <w:rPr>
                <w:sz w:val="16"/>
                <w:szCs w:val="16"/>
              </w:rPr>
            </w:pPr>
            <w:r w:rsidRPr="00E54D8B">
              <w:rPr>
                <w:sz w:val="16"/>
                <w:szCs w:val="16"/>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126" w:type="dxa"/>
            <w:vAlign w:val="center"/>
          </w:tcPr>
          <w:p w:rsidR="004558DA" w:rsidRPr="00E54D8B" w:rsidRDefault="004558DA" w:rsidP="00E54D8B">
            <w:pPr>
              <w:ind w:firstLine="0"/>
              <w:jc w:val="center"/>
              <w:rPr>
                <w:sz w:val="16"/>
                <w:szCs w:val="16"/>
              </w:rPr>
            </w:pPr>
            <w:r w:rsidRPr="00E54D8B">
              <w:rPr>
                <w:sz w:val="16"/>
                <w:szCs w:val="16"/>
              </w:rPr>
              <w:t>Земли населенных пунктов</w:t>
            </w:r>
          </w:p>
        </w:tc>
        <w:tc>
          <w:tcPr>
            <w:tcW w:w="1405" w:type="dxa"/>
            <w:vAlign w:val="center"/>
          </w:tcPr>
          <w:p w:rsidR="004558DA" w:rsidRPr="00E54D8B" w:rsidRDefault="004558DA" w:rsidP="00E54D8B">
            <w:pPr>
              <w:ind w:firstLine="0"/>
              <w:jc w:val="center"/>
              <w:rPr>
                <w:sz w:val="16"/>
                <w:szCs w:val="16"/>
              </w:rPr>
            </w:pPr>
            <w:r w:rsidRPr="00E54D8B">
              <w:rPr>
                <w:sz w:val="16"/>
                <w:szCs w:val="16"/>
              </w:rPr>
              <w:t>0,09</w:t>
            </w:r>
          </w:p>
        </w:tc>
        <w:tc>
          <w:tcPr>
            <w:tcW w:w="1849" w:type="dxa"/>
            <w:vAlign w:val="center"/>
          </w:tcPr>
          <w:p w:rsidR="004558DA" w:rsidRPr="00E54D8B" w:rsidRDefault="004558DA" w:rsidP="00E54D8B">
            <w:pPr>
              <w:ind w:firstLine="0"/>
              <w:jc w:val="center"/>
              <w:rPr>
                <w:sz w:val="16"/>
                <w:szCs w:val="16"/>
              </w:rPr>
            </w:pPr>
            <w:r w:rsidRPr="00E54D8B">
              <w:rPr>
                <w:sz w:val="16"/>
                <w:szCs w:val="16"/>
              </w:rPr>
              <w:t>Под объекты инженерной инфраструктуры</w:t>
            </w:r>
          </w:p>
        </w:tc>
      </w:tr>
      <w:tr w:rsidR="00E54D8B" w:rsidRPr="00E54D8B" w:rsidTr="008E76D3">
        <w:tc>
          <w:tcPr>
            <w:tcW w:w="480" w:type="dxa"/>
            <w:vAlign w:val="center"/>
          </w:tcPr>
          <w:p w:rsidR="004558DA" w:rsidRPr="00E54D8B" w:rsidRDefault="004558DA" w:rsidP="00E54D8B">
            <w:pPr>
              <w:pStyle w:val="affff2"/>
              <w:numPr>
                <w:ilvl w:val="0"/>
                <w:numId w:val="42"/>
              </w:numPr>
              <w:suppressAutoHyphens/>
              <w:spacing w:before="0"/>
              <w:ind w:left="0" w:firstLine="0"/>
              <w:jc w:val="center"/>
              <w:rPr>
                <w:sz w:val="16"/>
                <w:szCs w:val="16"/>
              </w:rPr>
            </w:pPr>
          </w:p>
        </w:tc>
        <w:tc>
          <w:tcPr>
            <w:tcW w:w="1500" w:type="dxa"/>
            <w:vAlign w:val="center"/>
          </w:tcPr>
          <w:p w:rsidR="004558DA" w:rsidRPr="00E54D8B" w:rsidRDefault="004558DA" w:rsidP="00E54D8B">
            <w:pPr>
              <w:ind w:firstLine="0"/>
              <w:jc w:val="center"/>
              <w:rPr>
                <w:sz w:val="16"/>
                <w:szCs w:val="16"/>
              </w:rPr>
            </w:pPr>
            <w:r w:rsidRPr="00E54D8B">
              <w:rPr>
                <w:sz w:val="16"/>
                <w:szCs w:val="16"/>
              </w:rPr>
              <w:t>75:21:430106:35</w:t>
            </w:r>
          </w:p>
        </w:tc>
        <w:tc>
          <w:tcPr>
            <w:tcW w:w="2268" w:type="dxa"/>
            <w:vAlign w:val="center"/>
          </w:tcPr>
          <w:p w:rsidR="004558DA" w:rsidRPr="00E54D8B" w:rsidRDefault="004558DA" w:rsidP="00E54D8B">
            <w:pPr>
              <w:ind w:firstLine="0"/>
              <w:jc w:val="center"/>
              <w:rPr>
                <w:sz w:val="16"/>
                <w:szCs w:val="16"/>
              </w:rPr>
            </w:pPr>
            <w:r w:rsidRPr="00E54D8B">
              <w:rPr>
                <w:sz w:val="16"/>
                <w:szCs w:val="16"/>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126" w:type="dxa"/>
            <w:vAlign w:val="center"/>
          </w:tcPr>
          <w:p w:rsidR="004558DA" w:rsidRPr="00E54D8B" w:rsidRDefault="004558DA" w:rsidP="00E54D8B">
            <w:pPr>
              <w:ind w:firstLine="0"/>
              <w:jc w:val="center"/>
              <w:rPr>
                <w:sz w:val="16"/>
                <w:szCs w:val="16"/>
              </w:rPr>
            </w:pPr>
            <w:r w:rsidRPr="00E54D8B">
              <w:rPr>
                <w:sz w:val="16"/>
                <w:szCs w:val="16"/>
              </w:rPr>
              <w:t>Земли населенных пунктов</w:t>
            </w:r>
          </w:p>
        </w:tc>
        <w:tc>
          <w:tcPr>
            <w:tcW w:w="1405" w:type="dxa"/>
            <w:vAlign w:val="center"/>
          </w:tcPr>
          <w:p w:rsidR="004558DA" w:rsidRPr="00E54D8B" w:rsidRDefault="004558DA" w:rsidP="00E54D8B">
            <w:pPr>
              <w:ind w:firstLine="0"/>
              <w:jc w:val="center"/>
              <w:rPr>
                <w:sz w:val="16"/>
                <w:szCs w:val="16"/>
              </w:rPr>
            </w:pPr>
            <w:r w:rsidRPr="00E54D8B">
              <w:rPr>
                <w:sz w:val="16"/>
                <w:szCs w:val="16"/>
              </w:rPr>
              <w:t>0,09</w:t>
            </w:r>
          </w:p>
        </w:tc>
        <w:tc>
          <w:tcPr>
            <w:tcW w:w="1849" w:type="dxa"/>
            <w:vAlign w:val="center"/>
          </w:tcPr>
          <w:p w:rsidR="004558DA" w:rsidRPr="00E54D8B" w:rsidRDefault="004558DA" w:rsidP="00E54D8B">
            <w:pPr>
              <w:ind w:firstLine="0"/>
              <w:jc w:val="center"/>
              <w:rPr>
                <w:sz w:val="16"/>
                <w:szCs w:val="16"/>
              </w:rPr>
            </w:pPr>
            <w:r w:rsidRPr="00E54D8B">
              <w:rPr>
                <w:sz w:val="16"/>
                <w:szCs w:val="16"/>
              </w:rPr>
              <w:t>Под объекты инженерной инфраструктуры</w:t>
            </w:r>
          </w:p>
        </w:tc>
      </w:tr>
      <w:tr w:rsidR="00E54D8B" w:rsidRPr="00E54D8B" w:rsidTr="008E76D3">
        <w:tc>
          <w:tcPr>
            <w:tcW w:w="480" w:type="dxa"/>
            <w:vAlign w:val="center"/>
          </w:tcPr>
          <w:p w:rsidR="00E54D8B" w:rsidRPr="00E54D8B" w:rsidRDefault="00E54D8B" w:rsidP="00E54D8B">
            <w:pPr>
              <w:pStyle w:val="affff2"/>
              <w:numPr>
                <w:ilvl w:val="0"/>
                <w:numId w:val="42"/>
              </w:numPr>
              <w:suppressAutoHyphens/>
              <w:spacing w:before="0"/>
              <w:ind w:left="0" w:firstLine="0"/>
              <w:jc w:val="center"/>
              <w:rPr>
                <w:sz w:val="16"/>
                <w:szCs w:val="16"/>
                <w:lang w:val="ru-RU"/>
              </w:rPr>
            </w:pPr>
          </w:p>
        </w:tc>
        <w:tc>
          <w:tcPr>
            <w:tcW w:w="1500" w:type="dxa"/>
            <w:vAlign w:val="center"/>
          </w:tcPr>
          <w:p w:rsidR="00E54D8B" w:rsidRPr="00E54D8B" w:rsidRDefault="00E54D8B" w:rsidP="00E54D8B">
            <w:pPr>
              <w:ind w:firstLine="0"/>
              <w:jc w:val="center"/>
              <w:rPr>
                <w:sz w:val="16"/>
                <w:szCs w:val="16"/>
              </w:rPr>
            </w:pPr>
            <w:r w:rsidRPr="00E54D8B">
              <w:rPr>
                <w:sz w:val="16"/>
                <w:szCs w:val="16"/>
              </w:rPr>
              <w:t>75:21:000000:677</w:t>
            </w:r>
          </w:p>
        </w:tc>
        <w:tc>
          <w:tcPr>
            <w:tcW w:w="2268" w:type="dxa"/>
            <w:vAlign w:val="center"/>
          </w:tcPr>
          <w:p w:rsidR="00E54D8B" w:rsidRPr="00E54D8B" w:rsidRDefault="00E54D8B" w:rsidP="00E54D8B">
            <w:pPr>
              <w:ind w:firstLine="0"/>
              <w:jc w:val="center"/>
              <w:rPr>
                <w:sz w:val="16"/>
                <w:szCs w:val="16"/>
              </w:rPr>
            </w:pPr>
            <w:r w:rsidRPr="00E54D8B">
              <w:rPr>
                <w:sz w:val="16"/>
                <w:szCs w:val="16"/>
              </w:rPr>
              <w:t>Земли сельскохозяйственного назначения</w:t>
            </w:r>
          </w:p>
        </w:tc>
        <w:tc>
          <w:tcPr>
            <w:tcW w:w="2126" w:type="dxa"/>
            <w:vAlign w:val="center"/>
          </w:tcPr>
          <w:p w:rsidR="00E54D8B" w:rsidRPr="00E54D8B" w:rsidRDefault="00E54D8B" w:rsidP="00E54D8B">
            <w:pPr>
              <w:ind w:firstLine="0"/>
              <w:jc w:val="center"/>
              <w:rPr>
                <w:sz w:val="16"/>
                <w:szCs w:val="16"/>
              </w:rPr>
            </w:pPr>
            <w:r w:rsidRPr="00E54D8B">
              <w:rPr>
                <w:sz w:val="16"/>
                <w:szCs w:val="16"/>
              </w:rPr>
              <w:t>Земли населенных пунктов</w:t>
            </w:r>
          </w:p>
        </w:tc>
        <w:tc>
          <w:tcPr>
            <w:tcW w:w="1405" w:type="dxa"/>
            <w:vAlign w:val="center"/>
          </w:tcPr>
          <w:p w:rsidR="00E54D8B" w:rsidRPr="00E54D8B" w:rsidRDefault="00E54D8B" w:rsidP="00E54D8B">
            <w:pPr>
              <w:ind w:firstLine="0"/>
              <w:jc w:val="center"/>
              <w:rPr>
                <w:sz w:val="16"/>
                <w:szCs w:val="16"/>
              </w:rPr>
            </w:pPr>
            <w:r w:rsidRPr="00E54D8B">
              <w:rPr>
                <w:sz w:val="16"/>
                <w:szCs w:val="16"/>
              </w:rPr>
              <w:t>999,78</w:t>
            </w:r>
          </w:p>
        </w:tc>
        <w:tc>
          <w:tcPr>
            <w:tcW w:w="1849" w:type="dxa"/>
            <w:vAlign w:val="center"/>
          </w:tcPr>
          <w:p w:rsidR="00E54D8B" w:rsidRPr="00E54D8B" w:rsidRDefault="00E54D8B" w:rsidP="00E54D8B">
            <w:pPr>
              <w:ind w:firstLine="0"/>
              <w:jc w:val="center"/>
              <w:rPr>
                <w:sz w:val="16"/>
                <w:szCs w:val="16"/>
              </w:rPr>
            </w:pPr>
            <w:r w:rsidRPr="00E54D8B">
              <w:rPr>
                <w:sz w:val="16"/>
                <w:szCs w:val="16"/>
              </w:rPr>
              <w:t>Под жилую застройку</w:t>
            </w:r>
          </w:p>
        </w:tc>
      </w:tr>
      <w:tr w:rsidR="00E54D8B" w:rsidRPr="00E54D8B" w:rsidTr="008E76D3">
        <w:tc>
          <w:tcPr>
            <w:tcW w:w="480" w:type="dxa"/>
            <w:vAlign w:val="center"/>
          </w:tcPr>
          <w:p w:rsidR="00E54D8B" w:rsidRPr="00E54D8B" w:rsidRDefault="00E54D8B" w:rsidP="00E54D8B">
            <w:pPr>
              <w:pStyle w:val="affff2"/>
              <w:numPr>
                <w:ilvl w:val="0"/>
                <w:numId w:val="42"/>
              </w:numPr>
              <w:suppressAutoHyphens/>
              <w:spacing w:before="0"/>
              <w:ind w:left="0" w:firstLine="0"/>
              <w:jc w:val="center"/>
              <w:rPr>
                <w:sz w:val="16"/>
                <w:szCs w:val="16"/>
                <w:lang w:val="ru-RU"/>
              </w:rPr>
            </w:pPr>
          </w:p>
        </w:tc>
        <w:tc>
          <w:tcPr>
            <w:tcW w:w="1500" w:type="dxa"/>
            <w:vAlign w:val="center"/>
          </w:tcPr>
          <w:p w:rsidR="00E54D8B" w:rsidRPr="00E54D8B" w:rsidRDefault="00E54D8B" w:rsidP="00E54D8B">
            <w:pPr>
              <w:ind w:firstLine="0"/>
              <w:jc w:val="center"/>
              <w:rPr>
                <w:sz w:val="16"/>
                <w:szCs w:val="16"/>
              </w:rPr>
            </w:pPr>
            <w:r w:rsidRPr="00E54D8B">
              <w:rPr>
                <w:sz w:val="16"/>
                <w:szCs w:val="16"/>
              </w:rPr>
              <w:t>75:21:000000:678</w:t>
            </w:r>
          </w:p>
        </w:tc>
        <w:tc>
          <w:tcPr>
            <w:tcW w:w="2268" w:type="dxa"/>
            <w:vAlign w:val="center"/>
          </w:tcPr>
          <w:p w:rsidR="00E54D8B" w:rsidRPr="00E54D8B" w:rsidRDefault="00E54D8B" w:rsidP="00E54D8B">
            <w:pPr>
              <w:ind w:firstLine="0"/>
              <w:jc w:val="center"/>
              <w:rPr>
                <w:sz w:val="16"/>
                <w:szCs w:val="16"/>
              </w:rPr>
            </w:pPr>
            <w:r w:rsidRPr="00E54D8B">
              <w:rPr>
                <w:sz w:val="16"/>
                <w:szCs w:val="16"/>
              </w:rPr>
              <w:t>Земли сельскохозяйственного назначения</w:t>
            </w:r>
          </w:p>
        </w:tc>
        <w:tc>
          <w:tcPr>
            <w:tcW w:w="2126" w:type="dxa"/>
            <w:vAlign w:val="center"/>
          </w:tcPr>
          <w:p w:rsidR="00E54D8B" w:rsidRPr="00E54D8B" w:rsidRDefault="00E54D8B" w:rsidP="00E54D8B">
            <w:pPr>
              <w:ind w:firstLine="0"/>
              <w:jc w:val="center"/>
              <w:rPr>
                <w:sz w:val="16"/>
                <w:szCs w:val="16"/>
              </w:rPr>
            </w:pPr>
            <w:r w:rsidRPr="00E54D8B">
              <w:rPr>
                <w:sz w:val="16"/>
                <w:szCs w:val="16"/>
              </w:rPr>
              <w:t>Земли населенных пунктов</w:t>
            </w:r>
          </w:p>
        </w:tc>
        <w:tc>
          <w:tcPr>
            <w:tcW w:w="1405" w:type="dxa"/>
            <w:vAlign w:val="center"/>
          </w:tcPr>
          <w:p w:rsidR="00E54D8B" w:rsidRPr="00E54D8B" w:rsidRDefault="00E54D8B" w:rsidP="00E54D8B">
            <w:pPr>
              <w:ind w:firstLine="0"/>
              <w:jc w:val="center"/>
              <w:rPr>
                <w:sz w:val="16"/>
                <w:szCs w:val="16"/>
              </w:rPr>
            </w:pPr>
            <w:r w:rsidRPr="00E54D8B">
              <w:rPr>
                <w:sz w:val="16"/>
                <w:szCs w:val="16"/>
              </w:rPr>
              <w:t>1499,88</w:t>
            </w:r>
          </w:p>
        </w:tc>
        <w:tc>
          <w:tcPr>
            <w:tcW w:w="1849" w:type="dxa"/>
            <w:vAlign w:val="center"/>
          </w:tcPr>
          <w:p w:rsidR="00E54D8B" w:rsidRPr="00E54D8B" w:rsidRDefault="00E54D8B" w:rsidP="00E54D8B">
            <w:pPr>
              <w:ind w:firstLine="0"/>
              <w:jc w:val="center"/>
              <w:rPr>
                <w:sz w:val="16"/>
                <w:szCs w:val="16"/>
              </w:rPr>
            </w:pPr>
            <w:r w:rsidRPr="00E54D8B">
              <w:rPr>
                <w:sz w:val="16"/>
                <w:szCs w:val="16"/>
              </w:rPr>
              <w:t>Под жилую застройку</w:t>
            </w:r>
          </w:p>
        </w:tc>
      </w:tr>
      <w:tr w:rsidR="00E54D8B" w:rsidRPr="00E54D8B" w:rsidTr="008E76D3">
        <w:tc>
          <w:tcPr>
            <w:tcW w:w="480" w:type="dxa"/>
            <w:vAlign w:val="center"/>
          </w:tcPr>
          <w:p w:rsidR="00E54D8B" w:rsidRPr="00E54D8B" w:rsidRDefault="00E54D8B" w:rsidP="00E54D8B">
            <w:pPr>
              <w:pStyle w:val="affff2"/>
              <w:numPr>
                <w:ilvl w:val="0"/>
                <w:numId w:val="42"/>
              </w:numPr>
              <w:suppressAutoHyphens/>
              <w:spacing w:before="0"/>
              <w:ind w:left="0" w:firstLine="0"/>
              <w:jc w:val="center"/>
              <w:rPr>
                <w:sz w:val="16"/>
                <w:szCs w:val="16"/>
                <w:lang w:val="ru-RU"/>
              </w:rPr>
            </w:pPr>
          </w:p>
        </w:tc>
        <w:tc>
          <w:tcPr>
            <w:tcW w:w="1500" w:type="dxa"/>
            <w:vAlign w:val="center"/>
          </w:tcPr>
          <w:p w:rsidR="00E54D8B" w:rsidRPr="00E54D8B" w:rsidRDefault="00E54D8B" w:rsidP="00E54D8B">
            <w:pPr>
              <w:ind w:firstLine="0"/>
              <w:jc w:val="center"/>
              <w:rPr>
                <w:sz w:val="16"/>
                <w:szCs w:val="16"/>
              </w:rPr>
            </w:pPr>
            <w:r w:rsidRPr="00E54D8B">
              <w:rPr>
                <w:sz w:val="16"/>
                <w:szCs w:val="16"/>
              </w:rPr>
              <w:t>75:21:000000:679</w:t>
            </w:r>
          </w:p>
        </w:tc>
        <w:tc>
          <w:tcPr>
            <w:tcW w:w="2268" w:type="dxa"/>
            <w:vAlign w:val="center"/>
          </w:tcPr>
          <w:p w:rsidR="00E54D8B" w:rsidRPr="00E54D8B" w:rsidRDefault="00E54D8B" w:rsidP="00E54D8B">
            <w:pPr>
              <w:ind w:firstLine="0"/>
              <w:jc w:val="center"/>
              <w:rPr>
                <w:sz w:val="16"/>
                <w:szCs w:val="16"/>
              </w:rPr>
            </w:pPr>
            <w:r w:rsidRPr="00E54D8B">
              <w:rPr>
                <w:sz w:val="16"/>
                <w:szCs w:val="16"/>
              </w:rPr>
              <w:t>Земли сельскохозяйственного назначения</w:t>
            </w:r>
          </w:p>
        </w:tc>
        <w:tc>
          <w:tcPr>
            <w:tcW w:w="2126" w:type="dxa"/>
            <w:vAlign w:val="center"/>
          </w:tcPr>
          <w:p w:rsidR="00E54D8B" w:rsidRPr="00E54D8B" w:rsidRDefault="00E54D8B" w:rsidP="00E54D8B">
            <w:pPr>
              <w:ind w:firstLine="0"/>
              <w:jc w:val="center"/>
              <w:rPr>
                <w:sz w:val="16"/>
                <w:szCs w:val="16"/>
              </w:rPr>
            </w:pPr>
            <w:r w:rsidRPr="00E54D8B">
              <w:rPr>
                <w:sz w:val="16"/>
                <w:szCs w:val="16"/>
              </w:rPr>
              <w:t>Земли населенных пунктов</w:t>
            </w:r>
          </w:p>
        </w:tc>
        <w:tc>
          <w:tcPr>
            <w:tcW w:w="1405" w:type="dxa"/>
            <w:vAlign w:val="center"/>
          </w:tcPr>
          <w:p w:rsidR="00E54D8B" w:rsidRPr="00E54D8B" w:rsidRDefault="00E54D8B" w:rsidP="00E54D8B">
            <w:pPr>
              <w:ind w:firstLine="0"/>
              <w:jc w:val="center"/>
              <w:rPr>
                <w:sz w:val="16"/>
                <w:szCs w:val="16"/>
              </w:rPr>
            </w:pPr>
            <w:r w:rsidRPr="00E54D8B">
              <w:rPr>
                <w:sz w:val="16"/>
                <w:szCs w:val="16"/>
              </w:rPr>
              <w:t>1500,21</w:t>
            </w:r>
          </w:p>
        </w:tc>
        <w:tc>
          <w:tcPr>
            <w:tcW w:w="1849" w:type="dxa"/>
            <w:vAlign w:val="center"/>
          </w:tcPr>
          <w:p w:rsidR="00E54D8B" w:rsidRPr="00E54D8B" w:rsidRDefault="00E54D8B" w:rsidP="00E54D8B">
            <w:pPr>
              <w:ind w:firstLine="0"/>
              <w:jc w:val="center"/>
              <w:rPr>
                <w:sz w:val="16"/>
                <w:szCs w:val="16"/>
              </w:rPr>
            </w:pPr>
            <w:r w:rsidRPr="00E54D8B">
              <w:rPr>
                <w:sz w:val="16"/>
                <w:szCs w:val="16"/>
              </w:rPr>
              <w:t>Под жилую застройку</w:t>
            </w:r>
          </w:p>
        </w:tc>
      </w:tr>
      <w:tr w:rsidR="00E54D8B" w:rsidRPr="00E54D8B" w:rsidTr="008E76D3">
        <w:tc>
          <w:tcPr>
            <w:tcW w:w="480" w:type="dxa"/>
            <w:vAlign w:val="center"/>
          </w:tcPr>
          <w:p w:rsidR="00E54D8B" w:rsidRPr="00E54D8B" w:rsidRDefault="00E54D8B" w:rsidP="00E54D8B">
            <w:pPr>
              <w:pStyle w:val="affff2"/>
              <w:numPr>
                <w:ilvl w:val="0"/>
                <w:numId w:val="42"/>
              </w:numPr>
              <w:suppressAutoHyphens/>
              <w:spacing w:before="0"/>
              <w:ind w:left="0" w:firstLine="0"/>
              <w:jc w:val="center"/>
              <w:rPr>
                <w:sz w:val="16"/>
                <w:szCs w:val="16"/>
                <w:lang w:val="ru-RU"/>
              </w:rPr>
            </w:pPr>
          </w:p>
        </w:tc>
        <w:tc>
          <w:tcPr>
            <w:tcW w:w="1500" w:type="dxa"/>
            <w:vAlign w:val="center"/>
          </w:tcPr>
          <w:p w:rsidR="00E54D8B" w:rsidRPr="00E54D8B" w:rsidRDefault="00E54D8B" w:rsidP="00E54D8B">
            <w:pPr>
              <w:ind w:firstLine="0"/>
              <w:jc w:val="center"/>
              <w:rPr>
                <w:sz w:val="16"/>
                <w:szCs w:val="16"/>
              </w:rPr>
            </w:pPr>
            <w:r w:rsidRPr="00E54D8B">
              <w:rPr>
                <w:sz w:val="16"/>
                <w:szCs w:val="16"/>
              </w:rPr>
              <w:t>75:21:000000:680</w:t>
            </w:r>
          </w:p>
        </w:tc>
        <w:tc>
          <w:tcPr>
            <w:tcW w:w="2268" w:type="dxa"/>
            <w:vAlign w:val="center"/>
          </w:tcPr>
          <w:p w:rsidR="00E54D8B" w:rsidRPr="00E54D8B" w:rsidRDefault="00E54D8B" w:rsidP="00E54D8B">
            <w:pPr>
              <w:ind w:firstLine="0"/>
              <w:jc w:val="center"/>
              <w:rPr>
                <w:sz w:val="16"/>
                <w:szCs w:val="16"/>
              </w:rPr>
            </w:pPr>
            <w:r w:rsidRPr="00E54D8B">
              <w:rPr>
                <w:sz w:val="16"/>
                <w:szCs w:val="16"/>
              </w:rPr>
              <w:t>Земли сельскохозяйственного назначения</w:t>
            </w:r>
          </w:p>
        </w:tc>
        <w:tc>
          <w:tcPr>
            <w:tcW w:w="2126" w:type="dxa"/>
            <w:vAlign w:val="center"/>
          </w:tcPr>
          <w:p w:rsidR="00E54D8B" w:rsidRPr="00E54D8B" w:rsidRDefault="00E54D8B" w:rsidP="00E54D8B">
            <w:pPr>
              <w:ind w:firstLine="0"/>
              <w:jc w:val="center"/>
              <w:rPr>
                <w:sz w:val="16"/>
                <w:szCs w:val="16"/>
              </w:rPr>
            </w:pPr>
            <w:r w:rsidRPr="00E54D8B">
              <w:rPr>
                <w:sz w:val="16"/>
                <w:szCs w:val="16"/>
              </w:rPr>
              <w:t>Земли населенных пунктов</w:t>
            </w:r>
          </w:p>
        </w:tc>
        <w:tc>
          <w:tcPr>
            <w:tcW w:w="1405" w:type="dxa"/>
            <w:vAlign w:val="center"/>
          </w:tcPr>
          <w:p w:rsidR="00E54D8B" w:rsidRPr="00E54D8B" w:rsidRDefault="00E54D8B" w:rsidP="00E54D8B">
            <w:pPr>
              <w:ind w:firstLine="0"/>
              <w:jc w:val="center"/>
              <w:rPr>
                <w:sz w:val="16"/>
                <w:szCs w:val="16"/>
              </w:rPr>
            </w:pPr>
            <w:r w:rsidRPr="00E54D8B">
              <w:rPr>
                <w:sz w:val="16"/>
                <w:szCs w:val="16"/>
              </w:rPr>
              <w:t>1500,05</w:t>
            </w:r>
          </w:p>
        </w:tc>
        <w:tc>
          <w:tcPr>
            <w:tcW w:w="1849" w:type="dxa"/>
            <w:vAlign w:val="center"/>
          </w:tcPr>
          <w:p w:rsidR="00E54D8B" w:rsidRPr="00E54D8B" w:rsidRDefault="00E54D8B" w:rsidP="00E54D8B">
            <w:pPr>
              <w:ind w:firstLine="0"/>
              <w:jc w:val="center"/>
              <w:rPr>
                <w:sz w:val="16"/>
                <w:szCs w:val="16"/>
              </w:rPr>
            </w:pPr>
            <w:r w:rsidRPr="00E54D8B">
              <w:rPr>
                <w:sz w:val="16"/>
                <w:szCs w:val="16"/>
              </w:rPr>
              <w:t>Под жилую застройку</w:t>
            </w:r>
          </w:p>
        </w:tc>
      </w:tr>
      <w:tr w:rsidR="00E54D8B" w:rsidRPr="00E54D8B" w:rsidTr="008E76D3">
        <w:tc>
          <w:tcPr>
            <w:tcW w:w="480" w:type="dxa"/>
            <w:vAlign w:val="center"/>
          </w:tcPr>
          <w:p w:rsidR="00E54D8B" w:rsidRPr="00E54D8B" w:rsidRDefault="00E54D8B" w:rsidP="00E54D8B">
            <w:pPr>
              <w:pStyle w:val="affff2"/>
              <w:numPr>
                <w:ilvl w:val="0"/>
                <w:numId w:val="42"/>
              </w:numPr>
              <w:suppressAutoHyphens/>
              <w:spacing w:before="0"/>
              <w:ind w:left="0" w:firstLine="0"/>
              <w:jc w:val="center"/>
              <w:rPr>
                <w:sz w:val="16"/>
                <w:szCs w:val="16"/>
                <w:lang w:val="ru-RU"/>
              </w:rPr>
            </w:pPr>
          </w:p>
        </w:tc>
        <w:tc>
          <w:tcPr>
            <w:tcW w:w="1500" w:type="dxa"/>
            <w:vAlign w:val="center"/>
          </w:tcPr>
          <w:p w:rsidR="00E54D8B" w:rsidRPr="00E54D8B" w:rsidRDefault="00E54D8B" w:rsidP="00E54D8B">
            <w:pPr>
              <w:ind w:firstLine="0"/>
              <w:jc w:val="center"/>
              <w:rPr>
                <w:sz w:val="16"/>
                <w:szCs w:val="16"/>
              </w:rPr>
            </w:pPr>
            <w:r w:rsidRPr="00E54D8B">
              <w:rPr>
                <w:sz w:val="16"/>
                <w:szCs w:val="16"/>
              </w:rPr>
              <w:t>75:21:000000:683</w:t>
            </w:r>
          </w:p>
        </w:tc>
        <w:tc>
          <w:tcPr>
            <w:tcW w:w="2268" w:type="dxa"/>
            <w:vAlign w:val="center"/>
          </w:tcPr>
          <w:p w:rsidR="00E54D8B" w:rsidRPr="00E54D8B" w:rsidRDefault="00E54D8B" w:rsidP="00E54D8B">
            <w:pPr>
              <w:ind w:firstLine="0"/>
              <w:jc w:val="center"/>
              <w:rPr>
                <w:sz w:val="16"/>
                <w:szCs w:val="16"/>
              </w:rPr>
            </w:pPr>
            <w:r w:rsidRPr="00E54D8B">
              <w:rPr>
                <w:sz w:val="16"/>
                <w:szCs w:val="16"/>
              </w:rPr>
              <w:t>Земли сельскохозяйственного назначения</w:t>
            </w:r>
          </w:p>
        </w:tc>
        <w:tc>
          <w:tcPr>
            <w:tcW w:w="2126" w:type="dxa"/>
            <w:vAlign w:val="center"/>
          </w:tcPr>
          <w:p w:rsidR="00E54D8B" w:rsidRPr="00E54D8B" w:rsidRDefault="00E54D8B" w:rsidP="00E54D8B">
            <w:pPr>
              <w:ind w:firstLine="0"/>
              <w:jc w:val="center"/>
              <w:rPr>
                <w:sz w:val="16"/>
                <w:szCs w:val="16"/>
              </w:rPr>
            </w:pPr>
            <w:r w:rsidRPr="00E54D8B">
              <w:rPr>
                <w:sz w:val="16"/>
                <w:szCs w:val="16"/>
              </w:rPr>
              <w:t>Земли населенных пунктов</w:t>
            </w:r>
          </w:p>
        </w:tc>
        <w:tc>
          <w:tcPr>
            <w:tcW w:w="1405" w:type="dxa"/>
            <w:vAlign w:val="center"/>
          </w:tcPr>
          <w:p w:rsidR="00E54D8B" w:rsidRPr="00E54D8B" w:rsidRDefault="00E54D8B" w:rsidP="00E54D8B">
            <w:pPr>
              <w:ind w:firstLine="0"/>
              <w:jc w:val="center"/>
              <w:rPr>
                <w:sz w:val="16"/>
                <w:szCs w:val="16"/>
              </w:rPr>
            </w:pPr>
            <w:r w:rsidRPr="00E54D8B">
              <w:rPr>
                <w:sz w:val="16"/>
                <w:szCs w:val="16"/>
              </w:rPr>
              <w:t>1499,72</w:t>
            </w:r>
          </w:p>
        </w:tc>
        <w:tc>
          <w:tcPr>
            <w:tcW w:w="1849" w:type="dxa"/>
            <w:vAlign w:val="center"/>
          </w:tcPr>
          <w:p w:rsidR="00E54D8B" w:rsidRPr="00E54D8B" w:rsidRDefault="00E54D8B" w:rsidP="00E54D8B">
            <w:pPr>
              <w:ind w:firstLine="0"/>
              <w:jc w:val="center"/>
              <w:rPr>
                <w:sz w:val="16"/>
                <w:szCs w:val="16"/>
              </w:rPr>
            </w:pPr>
            <w:r w:rsidRPr="00E54D8B">
              <w:rPr>
                <w:sz w:val="16"/>
                <w:szCs w:val="16"/>
              </w:rPr>
              <w:t>Под жилую застройку</w:t>
            </w:r>
          </w:p>
        </w:tc>
      </w:tr>
      <w:tr w:rsidR="00E54D8B" w:rsidRPr="00E54D8B" w:rsidTr="008E76D3">
        <w:tc>
          <w:tcPr>
            <w:tcW w:w="480" w:type="dxa"/>
            <w:vAlign w:val="center"/>
          </w:tcPr>
          <w:p w:rsidR="00E54D8B" w:rsidRPr="00E54D8B" w:rsidRDefault="00E54D8B" w:rsidP="00E54D8B">
            <w:pPr>
              <w:pStyle w:val="affff2"/>
              <w:numPr>
                <w:ilvl w:val="0"/>
                <w:numId w:val="42"/>
              </w:numPr>
              <w:suppressAutoHyphens/>
              <w:spacing w:before="0"/>
              <w:ind w:left="0" w:firstLine="0"/>
              <w:jc w:val="center"/>
              <w:rPr>
                <w:sz w:val="16"/>
                <w:szCs w:val="16"/>
                <w:lang w:val="ru-RU"/>
              </w:rPr>
            </w:pPr>
          </w:p>
        </w:tc>
        <w:tc>
          <w:tcPr>
            <w:tcW w:w="1500" w:type="dxa"/>
            <w:vAlign w:val="center"/>
          </w:tcPr>
          <w:p w:rsidR="00E54D8B" w:rsidRPr="00E54D8B" w:rsidRDefault="00E54D8B" w:rsidP="00E54D8B">
            <w:pPr>
              <w:ind w:firstLine="0"/>
              <w:jc w:val="center"/>
              <w:rPr>
                <w:sz w:val="16"/>
                <w:szCs w:val="16"/>
              </w:rPr>
            </w:pPr>
            <w:r w:rsidRPr="00E54D8B">
              <w:rPr>
                <w:sz w:val="16"/>
                <w:szCs w:val="16"/>
              </w:rPr>
              <w:t>75:21:000000:684</w:t>
            </w:r>
          </w:p>
        </w:tc>
        <w:tc>
          <w:tcPr>
            <w:tcW w:w="2268" w:type="dxa"/>
            <w:vAlign w:val="center"/>
          </w:tcPr>
          <w:p w:rsidR="00E54D8B" w:rsidRPr="00E54D8B" w:rsidRDefault="00E54D8B" w:rsidP="00E54D8B">
            <w:pPr>
              <w:ind w:firstLine="0"/>
              <w:jc w:val="center"/>
              <w:rPr>
                <w:sz w:val="16"/>
                <w:szCs w:val="16"/>
              </w:rPr>
            </w:pPr>
            <w:r w:rsidRPr="00E54D8B">
              <w:rPr>
                <w:sz w:val="16"/>
                <w:szCs w:val="16"/>
              </w:rPr>
              <w:t>Земли сельскохозяйственного назначения</w:t>
            </w:r>
          </w:p>
        </w:tc>
        <w:tc>
          <w:tcPr>
            <w:tcW w:w="2126" w:type="dxa"/>
            <w:vAlign w:val="center"/>
          </w:tcPr>
          <w:p w:rsidR="00E54D8B" w:rsidRPr="00E54D8B" w:rsidRDefault="00E54D8B" w:rsidP="00E54D8B">
            <w:pPr>
              <w:ind w:firstLine="0"/>
              <w:jc w:val="center"/>
              <w:rPr>
                <w:sz w:val="16"/>
                <w:szCs w:val="16"/>
              </w:rPr>
            </w:pPr>
            <w:r w:rsidRPr="00E54D8B">
              <w:rPr>
                <w:sz w:val="16"/>
                <w:szCs w:val="16"/>
              </w:rPr>
              <w:t>Земли населенных пунктов</w:t>
            </w:r>
          </w:p>
        </w:tc>
        <w:tc>
          <w:tcPr>
            <w:tcW w:w="1405" w:type="dxa"/>
            <w:vAlign w:val="center"/>
          </w:tcPr>
          <w:p w:rsidR="00E54D8B" w:rsidRPr="00E54D8B" w:rsidRDefault="00E54D8B" w:rsidP="00E54D8B">
            <w:pPr>
              <w:ind w:firstLine="0"/>
              <w:jc w:val="center"/>
              <w:rPr>
                <w:sz w:val="16"/>
                <w:szCs w:val="16"/>
              </w:rPr>
            </w:pPr>
            <w:r w:rsidRPr="00E54D8B">
              <w:rPr>
                <w:sz w:val="16"/>
                <w:szCs w:val="16"/>
              </w:rPr>
              <w:t>1500,20</w:t>
            </w:r>
          </w:p>
        </w:tc>
        <w:tc>
          <w:tcPr>
            <w:tcW w:w="1849" w:type="dxa"/>
            <w:vAlign w:val="center"/>
          </w:tcPr>
          <w:p w:rsidR="00E54D8B" w:rsidRPr="00E54D8B" w:rsidRDefault="00E54D8B" w:rsidP="00E54D8B">
            <w:pPr>
              <w:ind w:firstLine="0"/>
              <w:jc w:val="center"/>
              <w:rPr>
                <w:sz w:val="16"/>
                <w:szCs w:val="16"/>
              </w:rPr>
            </w:pPr>
            <w:r w:rsidRPr="00E54D8B">
              <w:rPr>
                <w:sz w:val="16"/>
                <w:szCs w:val="16"/>
              </w:rPr>
              <w:t>Под жилую застройку</w:t>
            </w:r>
          </w:p>
        </w:tc>
      </w:tr>
      <w:tr w:rsidR="00E54D8B" w:rsidRPr="00E54D8B" w:rsidTr="008E76D3">
        <w:tc>
          <w:tcPr>
            <w:tcW w:w="480" w:type="dxa"/>
            <w:vAlign w:val="center"/>
          </w:tcPr>
          <w:p w:rsidR="00E54D8B" w:rsidRPr="00E54D8B" w:rsidRDefault="00E54D8B" w:rsidP="00E54D8B">
            <w:pPr>
              <w:pStyle w:val="affff2"/>
              <w:numPr>
                <w:ilvl w:val="0"/>
                <w:numId w:val="42"/>
              </w:numPr>
              <w:suppressAutoHyphens/>
              <w:spacing w:before="0"/>
              <w:ind w:left="0" w:firstLine="0"/>
              <w:jc w:val="center"/>
              <w:rPr>
                <w:sz w:val="16"/>
                <w:szCs w:val="16"/>
                <w:lang w:val="ru-RU"/>
              </w:rPr>
            </w:pPr>
          </w:p>
        </w:tc>
        <w:tc>
          <w:tcPr>
            <w:tcW w:w="1500" w:type="dxa"/>
            <w:vAlign w:val="center"/>
          </w:tcPr>
          <w:p w:rsidR="00E54D8B" w:rsidRPr="00E54D8B" w:rsidRDefault="00E54D8B" w:rsidP="00E54D8B">
            <w:pPr>
              <w:ind w:firstLine="0"/>
              <w:jc w:val="center"/>
              <w:rPr>
                <w:sz w:val="16"/>
                <w:szCs w:val="16"/>
              </w:rPr>
            </w:pPr>
            <w:r w:rsidRPr="00E54D8B">
              <w:rPr>
                <w:sz w:val="16"/>
                <w:szCs w:val="16"/>
              </w:rPr>
              <w:t>75:21:000000:685</w:t>
            </w:r>
          </w:p>
        </w:tc>
        <w:tc>
          <w:tcPr>
            <w:tcW w:w="2268" w:type="dxa"/>
            <w:vAlign w:val="center"/>
          </w:tcPr>
          <w:p w:rsidR="00E54D8B" w:rsidRPr="00E54D8B" w:rsidRDefault="00E54D8B" w:rsidP="00E54D8B">
            <w:pPr>
              <w:ind w:firstLine="0"/>
              <w:jc w:val="center"/>
              <w:rPr>
                <w:sz w:val="16"/>
                <w:szCs w:val="16"/>
              </w:rPr>
            </w:pPr>
            <w:r w:rsidRPr="00E54D8B">
              <w:rPr>
                <w:sz w:val="16"/>
                <w:szCs w:val="16"/>
              </w:rPr>
              <w:t>Земли сельскохозяйственного назначения</w:t>
            </w:r>
          </w:p>
        </w:tc>
        <w:tc>
          <w:tcPr>
            <w:tcW w:w="2126" w:type="dxa"/>
            <w:vAlign w:val="center"/>
          </w:tcPr>
          <w:p w:rsidR="00E54D8B" w:rsidRPr="00E54D8B" w:rsidRDefault="00E54D8B" w:rsidP="00E54D8B">
            <w:pPr>
              <w:ind w:firstLine="0"/>
              <w:jc w:val="center"/>
              <w:rPr>
                <w:sz w:val="16"/>
                <w:szCs w:val="16"/>
              </w:rPr>
            </w:pPr>
            <w:r w:rsidRPr="00E54D8B">
              <w:rPr>
                <w:sz w:val="16"/>
                <w:szCs w:val="16"/>
              </w:rPr>
              <w:t>Земли населенных пунктов</w:t>
            </w:r>
          </w:p>
        </w:tc>
        <w:tc>
          <w:tcPr>
            <w:tcW w:w="1405" w:type="dxa"/>
            <w:vAlign w:val="center"/>
          </w:tcPr>
          <w:p w:rsidR="00E54D8B" w:rsidRPr="00E54D8B" w:rsidRDefault="00E54D8B" w:rsidP="00E54D8B">
            <w:pPr>
              <w:ind w:firstLine="0"/>
              <w:jc w:val="center"/>
              <w:rPr>
                <w:sz w:val="16"/>
                <w:szCs w:val="16"/>
              </w:rPr>
            </w:pPr>
            <w:r w:rsidRPr="00E54D8B">
              <w:rPr>
                <w:sz w:val="16"/>
                <w:szCs w:val="16"/>
              </w:rPr>
              <w:t>1500,09</w:t>
            </w:r>
          </w:p>
        </w:tc>
        <w:tc>
          <w:tcPr>
            <w:tcW w:w="1849" w:type="dxa"/>
            <w:vAlign w:val="center"/>
          </w:tcPr>
          <w:p w:rsidR="00E54D8B" w:rsidRPr="00E54D8B" w:rsidRDefault="00E54D8B" w:rsidP="00E54D8B">
            <w:pPr>
              <w:ind w:firstLine="0"/>
              <w:jc w:val="center"/>
              <w:rPr>
                <w:sz w:val="16"/>
                <w:szCs w:val="16"/>
              </w:rPr>
            </w:pPr>
            <w:r w:rsidRPr="00E54D8B">
              <w:rPr>
                <w:sz w:val="16"/>
                <w:szCs w:val="16"/>
              </w:rPr>
              <w:t>Под жилую застройку</w:t>
            </w:r>
          </w:p>
        </w:tc>
      </w:tr>
      <w:tr w:rsidR="00E54D8B" w:rsidRPr="00E54D8B" w:rsidTr="008E76D3">
        <w:tc>
          <w:tcPr>
            <w:tcW w:w="480" w:type="dxa"/>
            <w:vAlign w:val="center"/>
          </w:tcPr>
          <w:p w:rsidR="00E54D8B" w:rsidRPr="00E54D8B" w:rsidRDefault="00E54D8B" w:rsidP="00E54D8B">
            <w:pPr>
              <w:pStyle w:val="affff2"/>
              <w:numPr>
                <w:ilvl w:val="0"/>
                <w:numId w:val="42"/>
              </w:numPr>
              <w:suppressAutoHyphens/>
              <w:spacing w:before="0"/>
              <w:ind w:left="0" w:firstLine="0"/>
              <w:jc w:val="center"/>
              <w:rPr>
                <w:sz w:val="16"/>
                <w:szCs w:val="16"/>
                <w:lang w:val="ru-RU"/>
              </w:rPr>
            </w:pPr>
          </w:p>
        </w:tc>
        <w:tc>
          <w:tcPr>
            <w:tcW w:w="1500" w:type="dxa"/>
            <w:vAlign w:val="center"/>
          </w:tcPr>
          <w:p w:rsidR="00E54D8B" w:rsidRPr="00E54D8B" w:rsidRDefault="00E54D8B" w:rsidP="00E54D8B">
            <w:pPr>
              <w:ind w:firstLine="0"/>
              <w:jc w:val="center"/>
              <w:rPr>
                <w:sz w:val="16"/>
                <w:szCs w:val="16"/>
              </w:rPr>
            </w:pPr>
            <w:r w:rsidRPr="00E54D8B">
              <w:rPr>
                <w:sz w:val="16"/>
                <w:szCs w:val="16"/>
              </w:rPr>
              <w:t>75:21:000000:686</w:t>
            </w:r>
          </w:p>
        </w:tc>
        <w:tc>
          <w:tcPr>
            <w:tcW w:w="2268" w:type="dxa"/>
            <w:vAlign w:val="center"/>
          </w:tcPr>
          <w:p w:rsidR="00E54D8B" w:rsidRPr="00E54D8B" w:rsidRDefault="00E54D8B" w:rsidP="00E54D8B">
            <w:pPr>
              <w:ind w:firstLine="0"/>
              <w:jc w:val="center"/>
              <w:rPr>
                <w:sz w:val="16"/>
                <w:szCs w:val="16"/>
              </w:rPr>
            </w:pPr>
            <w:r w:rsidRPr="00E54D8B">
              <w:rPr>
                <w:sz w:val="16"/>
                <w:szCs w:val="16"/>
              </w:rPr>
              <w:t>Земли сельскохозяйственного назначения</w:t>
            </w:r>
          </w:p>
        </w:tc>
        <w:tc>
          <w:tcPr>
            <w:tcW w:w="2126" w:type="dxa"/>
            <w:vAlign w:val="center"/>
          </w:tcPr>
          <w:p w:rsidR="00E54D8B" w:rsidRPr="00E54D8B" w:rsidRDefault="00E54D8B" w:rsidP="00E54D8B">
            <w:pPr>
              <w:ind w:firstLine="0"/>
              <w:jc w:val="center"/>
              <w:rPr>
                <w:sz w:val="16"/>
                <w:szCs w:val="16"/>
              </w:rPr>
            </w:pPr>
            <w:r w:rsidRPr="00E54D8B">
              <w:rPr>
                <w:sz w:val="16"/>
                <w:szCs w:val="16"/>
              </w:rPr>
              <w:t>Земли населенных пунктов</w:t>
            </w:r>
          </w:p>
        </w:tc>
        <w:tc>
          <w:tcPr>
            <w:tcW w:w="1405" w:type="dxa"/>
            <w:vAlign w:val="center"/>
          </w:tcPr>
          <w:p w:rsidR="00E54D8B" w:rsidRPr="00E54D8B" w:rsidRDefault="00E54D8B" w:rsidP="00E54D8B">
            <w:pPr>
              <w:ind w:firstLine="0"/>
              <w:jc w:val="center"/>
              <w:rPr>
                <w:sz w:val="16"/>
                <w:szCs w:val="16"/>
              </w:rPr>
            </w:pPr>
            <w:r w:rsidRPr="00E54D8B">
              <w:rPr>
                <w:sz w:val="16"/>
                <w:szCs w:val="16"/>
              </w:rPr>
              <w:t>1850,49</w:t>
            </w:r>
          </w:p>
        </w:tc>
        <w:tc>
          <w:tcPr>
            <w:tcW w:w="1849" w:type="dxa"/>
            <w:vAlign w:val="center"/>
          </w:tcPr>
          <w:p w:rsidR="00E54D8B" w:rsidRPr="00E54D8B" w:rsidRDefault="00E54D8B" w:rsidP="00E54D8B">
            <w:pPr>
              <w:ind w:firstLine="0"/>
              <w:jc w:val="center"/>
              <w:rPr>
                <w:sz w:val="16"/>
                <w:szCs w:val="16"/>
              </w:rPr>
            </w:pPr>
            <w:r w:rsidRPr="00E54D8B">
              <w:rPr>
                <w:sz w:val="16"/>
                <w:szCs w:val="16"/>
              </w:rPr>
              <w:t>Под жилую застройку</w:t>
            </w:r>
          </w:p>
        </w:tc>
      </w:tr>
      <w:tr w:rsidR="00E54D8B" w:rsidRPr="00E54D8B" w:rsidTr="008E76D3">
        <w:tc>
          <w:tcPr>
            <w:tcW w:w="480" w:type="dxa"/>
            <w:vAlign w:val="center"/>
          </w:tcPr>
          <w:p w:rsidR="00E54D8B" w:rsidRPr="00E54D8B" w:rsidRDefault="00E54D8B" w:rsidP="00E54D8B">
            <w:pPr>
              <w:pStyle w:val="affff2"/>
              <w:numPr>
                <w:ilvl w:val="0"/>
                <w:numId w:val="42"/>
              </w:numPr>
              <w:suppressAutoHyphens/>
              <w:spacing w:before="0"/>
              <w:ind w:left="0" w:firstLine="0"/>
              <w:jc w:val="center"/>
              <w:rPr>
                <w:sz w:val="16"/>
                <w:szCs w:val="16"/>
                <w:lang w:val="ru-RU"/>
              </w:rPr>
            </w:pPr>
          </w:p>
        </w:tc>
        <w:tc>
          <w:tcPr>
            <w:tcW w:w="1500" w:type="dxa"/>
            <w:vAlign w:val="center"/>
          </w:tcPr>
          <w:p w:rsidR="00E54D8B" w:rsidRPr="00E54D8B" w:rsidRDefault="00E54D8B" w:rsidP="00E54D8B">
            <w:pPr>
              <w:ind w:firstLine="0"/>
              <w:jc w:val="center"/>
              <w:rPr>
                <w:sz w:val="16"/>
                <w:szCs w:val="16"/>
              </w:rPr>
            </w:pPr>
            <w:r w:rsidRPr="00E54D8B">
              <w:rPr>
                <w:sz w:val="16"/>
                <w:szCs w:val="16"/>
              </w:rPr>
              <w:t>75:21:000000:687</w:t>
            </w:r>
          </w:p>
        </w:tc>
        <w:tc>
          <w:tcPr>
            <w:tcW w:w="2268" w:type="dxa"/>
            <w:vAlign w:val="center"/>
          </w:tcPr>
          <w:p w:rsidR="00E54D8B" w:rsidRPr="00E54D8B" w:rsidRDefault="00E54D8B" w:rsidP="00E54D8B">
            <w:pPr>
              <w:ind w:firstLine="0"/>
              <w:jc w:val="center"/>
              <w:rPr>
                <w:sz w:val="16"/>
                <w:szCs w:val="16"/>
              </w:rPr>
            </w:pPr>
            <w:r w:rsidRPr="00E54D8B">
              <w:rPr>
                <w:sz w:val="16"/>
                <w:szCs w:val="16"/>
              </w:rPr>
              <w:t>Земли сельскохозяйственного назначения</w:t>
            </w:r>
          </w:p>
        </w:tc>
        <w:tc>
          <w:tcPr>
            <w:tcW w:w="2126" w:type="dxa"/>
            <w:vAlign w:val="center"/>
          </w:tcPr>
          <w:p w:rsidR="00E54D8B" w:rsidRPr="00E54D8B" w:rsidRDefault="00E54D8B" w:rsidP="00E54D8B">
            <w:pPr>
              <w:ind w:firstLine="0"/>
              <w:jc w:val="center"/>
              <w:rPr>
                <w:sz w:val="16"/>
                <w:szCs w:val="16"/>
              </w:rPr>
            </w:pPr>
            <w:r w:rsidRPr="00E54D8B">
              <w:rPr>
                <w:sz w:val="16"/>
                <w:szCs w:val="16"/>
              </w:rPr>
              <w:t>Земли населенных пунктов</w:t>
            </w:r>
          </w:p>
        </w:tc>
        <w:tc>
          <w:tcPr>
            <w:tcW w:w="1405" w:type="dxa"/>
            <w:vAlign w:val="center"/>
          </w:tcPr>
          <w:p w:rsidR="00E54D8B" w:rsidRPr="00E54D8B" w:rsidRDefault="00E54D8B" w:rsidP="00E54D8B">
            <w:pPr>
              <w:ind w:firstLine="0"/>
              <w:jc w:val="center"/>
              <w:rPr>
                <w:sz w:val="16"/>
                <w:szCs w:val="16"/>
              </w:rPr>
            </w:pPr>
            <w:r w:rsidRPr="00E54D8B">
              <w:rPr>
                <w:sz w:val="16"/>
                <w:szCs w:val="16"/>
              </w:rPr>
              <w:t>1850,35</w:t>
            </w:r>
          </w:p>
        </w:tc>
        <w:tc>
          <w:tcPr>
            <w:tcW w:w="1849" w:type="dxa"/>
            <w:vAlign w:val="center"/>
          </w:tcPr>
          <w:p w:rsidR="00E54D8B" w:rsidRPr="00E54D8B" w:rsidRDefault="00E54D8B" w:rsidP="00E54D8B">
            <w:pPr>
              <w:ind w:firstLine="0"/>
              <w:jc w:val="center"/>
              <w:rPr>
                <w:sz w:val="16"/>
                <w:szCs w:val="16"/>
              </w:rPr>
            </w:pPr>
            <w:r w:rsidRPr="00E54D8B">
              <w:rPr>
                <w:sz w:val="16"/>
                <w:szCs w:val="16"/>
              </w:rPr>
              <w:t>Под жилую застройку</w:t>
            </w:r>
          </w:p>
        </w:tc>
      </w:tr>
      <w:tr w:rsidR="00E54D8B" w:rsidRPr="00E54D8B" w:rsidTr="008E76D3">
        <w:tc>
          <w:tcPr>
            <w:tcW w:w="480" w:type="dxa"/>
            <w:vAlign w:val="center"/>
          </w:tcPr>
          <w:p w:rsidR="00E54D8B" w:rsidRPr="00E54D8B" w:rsidRDefault="00E54D8B" w:rsidP="00E54D8B">
            <w:pPr>
              <w:pStyle w:val="affff2"/>
              <w:numPr>
                <w:ilvl w:val="0"/>
                <w:numId w:val="42"/>
              </w:numPr>
              <w:suppressAutoHyphens/>
              <w:spacing w:before="0"/>
              <w:ind w:left="0" w:firstLine="0"/>
              <w:jc w:val="center"/>
              <w:rPr>
                <w:sz w:val="16"/>
                <w:szCs w:val="16"/>
                <w:lang w:val="ru-RU"/>
              </w:rPr>
            </w:pPr>
          </w:p>
        </w:tc>
        <w:tc>
          <w:tcPr>
            <w:tcW w:w="1500" w:type="dxa"/>
            <w:vAlign w:val="center"/>
          </w:tcPr>
          <w:p w:rsidR="00E54D8B" w:rsidRPr="00E54D8B" w:rsidRDefault="00E54D8B" w:rsidP="00E54D8B">
            <w:pPr>
              <w:ind w:firstLine="0"/>
              <w:jc w:val="center"/>
              <w:rPr>
                <w:sz w:val="16"/>
                <w:szCs w:val="16"/>
              </w:rPr>
            </w:pPr>
            <w:r w:rsidRPr="00E54D8B">
              <w:rPr>
                <w:sz w:val="16"/>
                <w:szCs w:val="16"/>
              </w:rPr>
              <w:t>75:21:000000:688</w:t>
            </w:r>
          </w:p>
        </w:tc>
        <w:tc>
          <w:tcPr>
            <w:tcW w:w="2268" w:type="dxa"/>
            <w:vAlign w:val="center"/>
          </w:tcPr>
          <w:p w:rsidR="00E54D8B" w:rsidRPr="00E54D8B" w:rsidRDefault="00E54D8B" w:rsidP="00E54D8B">
            <w:pPr>
              <w:ind w:firstLine="0"/>
              <w:jc w:val="center"/>
              <w:rPr>
                <w:sz w:val="16"/>
                <w:szCs w:val="16"/>
              </w:rPr>
            </w:pPr>
            <w:r w:rsidRPr="00E54D8B">
              <w:rPr>
                <w:sz w:val="16"/>
                <w:szCs w:val="16"/>
              </w:rPr>
              <w:t>Земли сельскохозяйственного назначения</w:t>
            </w:r>
          </w:p>
        </w:tc>
        <w:tc>
          <w:tcPr>
            <w:tcW w:w="2126" w:type="dxa"/>
            <w:vAlign w:val="center"/>
          </w:tcPr>
          <w:p w:rsidR="00E54D8B" w:rsidRPr="00E54D8B" w:rsidRDefault="00E54D8B" w:rsidP="00E54D8B">
            <w:pPr>
              <w:ind w:firstLine="0"/>
              <w:jc w:val="center"/>
              <w:rPr>
                <w:sz w:val="16"/>
                <w:szCs w:val="16"/>
              </w:rPr>
            </w:pPr>
            <w:r w:rsidRPr="00E54D8B">
              <w:rPr>
                <w:sz w:val="16"/>
                <w:szCs w:val="16"/>
              </w:rPr>
              <w:t>Земли населенных пунктов</w:t>
            </w:r>
          </w:p>
        </w:tc>
        <w:tc>
          <w:tcPr>
            <w:tcW w:w="1405" w:type="dxa"/>
            <w:vAlign w:val="center"/>
          </w:tcPr>
          <w:p w:rsidR="00E54D8B" w:rsidRPr="00E54D8B" w:rsidRDefault="00E54D8B" w:rsidP="00E54D8B">
            <w:pPr>
              <w:ind w:firstLine="0"/>
              <w:jc w:val="center"/>
              <w:rPr>
                <w:sz w:val="16"/>
                <w:szCs w:val="16"/>
              </w:rPr>
            </w:pPr>
            <w:r w:rsidRPr="00E54D8B">
              <w:rPr>
                <w:sz w:val="16"/>
                <w:szCs w:val="16"/>
              </w:rPr>
              <w:t>109785,24</w:t>
            </w:r>
          </w:p>
        </w:tc>
        <w:tc>
          <w:tcPr>
            <w:tcW w:w="1849" w:type="dxa"/>
            <w:vAlign w:val="center"/>
          </w:tcPr>
          <w:p w:rsidR="00E54D8B" w:rsidRPr="00E54D8B" w:rsidRDefault="00E54D8B" w:rsidP="00E54D8B">
            <w:pPr>
              <w:ind w:firstLine="0"/>
              <w:jc w:val="center"/>
              <w:rPr>
                <w:sz w:val="16"/>
                <w:szCs w:val="16"/>
              </w:rPr>
            </w:pPr>
            <w:r w:rsidRPr="00E54D8B">
              <w:rPr>
                <w:sz w:val="16"/>
                <w:szCs w:val="16"/>
              </w:rPr>
              <w:t>Под жилую застройку</w:t>
            </w:r>
          </w:p>
        </w:tc>
      </w:tr>
      <w:tr w:rsidR="00E54D8B" w:rsidRPr="00E54D8B" w:rsidTr="008E76D3">
        <w:tc>
          <w:tcPr>
            <w:tcW w:w="480" w:type="dxa"/>
            <w:vAlign w:val="center"/>
          </w:tcPr>
          <w:p w:rsidR="00E54D8B" w:rsidRPr="00E54D8B" w:rsidRDefault="00E54D8B" w:rsidP="00E54D8B">
            <w:pPr>
              <w:pStyle w:val="affff2"/>
              <w:numPr>
                <w:ilvl w:val="0"/>
                <w:numId w:val="42"/>
              </w:numPr>
              <w:suppressAutoHyphens/>
              <w:spacing w:before="0"/>
              <w:ind w:left="0" w:firstLine="0"/>
              <w:jc w:val="center"/>
              <w:rPr>
                <w:sz w:val="16"/>
                <w:szCs w:val="16"/>
                <w:lang w:val="ru-RU"/>
              </w:rPr>
            </w:pPr>
          </w:p>
        </w:tc>
        <w:tc>
          <w:tcPr>
            <w:tcW w:w="1500" w:type="dxa"/>
            <w:vAlign w:val="center"/>
          </w:tcPr>
          <w:p w:rsidR="00E54D8B" w:rsidRPr="00E54D8B" w:rsidRDefault="00E54D8B" w:rsidP="00E54D8B">
            <w:pPr>
              <w:ind w:firstLine="0"/>
              <w:jc w:val="center"/>
              <w:rPr>
                <w:sz w:val="16"/>
                <w:szCs w:val="16"/>
              </w:rPr>
            </w:pPr>
            <w:r w:rsidRPr="00E54D8B">
              <w:rPr>
                <w:sz w:val="16"/>
                <w:szCs w:val="16"/>
              </w:rPr>
              <w:t>75:21:000000:724</w:t>
            </w:r>
          </w:p>
        </w:tc>
        <w:tc>
          <w:tcPr>
            <w:tcW w:w="2268" w:type="dxa"/>
            <w:vAlign w:val="center"/>
          </w:tcPr>
          <w:p w:rsidR="00E54D8B" w:rsidRPr="00E54D8B" w:rsidRDefault="00E54D8B" w:rsidP="00E54D8B">
            <w:pPr>
              <w:ind w:firstLine="0"/>
              <w:jc w:val="center"/>
              <w:rPr>
                <w:sz w:val="16"/>
                <w:szCs w:val="16"/>
              </w:rPr>
            </w:pPr>
            <w:r w:rsidRPr="00E54D8B">
              <w:rPr>
                <w:sz w:val="16"/>
                <w:szCs w:val="16"/>
              </w:rPr>
              <w:t>Земли сельскохозяйственного назначения</w:t>
            </w:r>
          </w:p>
        </w:tc>
        <w:tc>
          <w:tcPr>
            <w:tcW w:w="2126" w:type="dxa"/>
            <w:vAlign w:val="center"/>
          </w:tcPr>
          <w:p w:rsidR="00E54D8B" w:rsidRPr="00E54D8B" w:rsidRDefault="00E54D8B" w:rsidP="00E54D8B">
            <w:pPr>
              <w:ind w:firstLine="0"/>
              <w:jc w:val="center"/>
              <w:rPr>
                <w:sz w:val="16"/>
                <w:szCs w:val="16"/>
              </w:rPr>
            </w:pPr>
            <w:r w:rsidRPr="00E54D8B">
              <w:rPr>
                <w:sz w:val="16"/>
                <w:szCs w:val="16"/>
              </w:rPr>
              <w:t>Земли населенных пунктов</w:t>
            </w:r>
          </w:p>
        </w:tc>
        <w:tc>
          <w:tcPr>
            <w:tcW w:w="1405" w:type="dxa"/>
            <w:vAlign w:val="center"/>
          </w:tcPr>
          <w:p w:rsidR="00E54D8B" w:rsidRPr="00E54D8B" w:rsidRDefault="00E54D8B" w:rsidP="00E54D8B">
            <w:pPr>
              <w:ind w:firstLine="0"/>
              <w:jc w:val="center"/>
              <w:rPr>
                <w:sz w:val="16"/>
                <w:szCs w:val="16"/>
              </w:rPr>
            </w:pPr>
            <w:r w:rsidRPr="00E54D8B">
              <w:rPr>
                <w:sz w:val="16"/>
                <w:szCs w:val="16"/>
              </w:rPr>
              <w:t>112336,69</w:t>
            </w:r>
          </w:p>
        </w:tc>
        <w:tc>
          <w:tcPr>
            <w:tcW w:w="1849" w:type="dxa"/>
            <w:vAlign w:val="center"/>
          </w:tcPr>
          <w:p w:rsidR="00E54D8B" w:rsidRPr="00E54D8B" w:rsidRDefault="00E54D8B" w:rsidP="00486AB7">
            <w:pPr>
              <w:ind w:firstLine="0"/>
              <w:jc w:val="center"/>
              <w:rPr>
                <w:sz w:val="16"/>
                <w:szCs w:val="16"/>
              </w:rPr>
            </w:pPr>
            <w:r w:rsidRPr="00E54D8B">
              <w:rPr>
                <w:sz w:val="16"/>
                <w:szCs w:val="16"/>
              </w:rPr>
              <w:t xml:space="preserve">Под </w:t>
            </w:r>
            <w:r w:rsidR="00486AB7">
              <w:rPr>
                <w:sz w:val="16"/>
                <w:szCs w:val="16"/>
              </w:rPr>
              <w:t>садоводство</w:t>
            </w:r>
          </w:p>
        </w:tc>
      </w:tr>
      <w:tr w:rsidR="00E54D8B" w:rsidRPr="00E54D8B" w:rsidTr="008E76D3">
        <w:tc>
          <w:tcPr>
            <w:tcW w:w="480" w:type="dxa"/>
            <w:vAlign w:val="center"/>
          </w:tcPr>
          <w:p w:rsidR="00E54D8B" w:rsidRPr="00E54D8B" w:rsidRDefault="00E54D8B" w:rsidP="00E54D8B">
            <w:pPr>
              <w:pStyle w:val="affff2"/>
              <w:numPr>
                <w:ilvl w:val="0"/>
                <w:numId w:val="42"/>
              </w:numPr>
              <w:suppressAutoHyphens/>
              <w:spacing w:before="0"/>
              <w:ind w:left="0" w:firstLine="0"/>
              <w:jc w:val="center"/>
              <w:rPr>
                <w:sz w:val="16"/>
                <w:szCs w:val="16"/>
                <w:lang w:val="ru-RU"/>
              </w:rPr>
            </w:pPr>
          </w:p>
        </w:tc>
        <w:tc>
          <w:tcPr>
            <w:tcW w:w="1500" w:type="dxa"/>
            <w:vAlign w:val="center"/>
          </w:tcPr>
          <w:p w:rsidR="00E54D8B" w:rsidRPr="00E54D8B" w:rsidRDefault="00E54D8B" w:rsidP="00E54D8B">
            <w:pPr>
              <w:ind w:firstLine="0"/>
              <w:jc w:val="center"/>
              <w:rPr>
                <w:sz w:val="16"/>
                <w:szCs w:val="16"/>
              </w:rPr>
            </w:pPr>
            <w:r w:rsidRPr="00E54D8B">
              <w:rPr>
                <w:sz w:val="16"/>
                <w:szCs w:val="16"/>
              </w:rPr>
              <w:t>75:21:000000:725</w:t>
            </w:r>
          </w:p>
        </w:tc>
        <w:tc>
          <w:tcPr>
            <w:tcW w:w="2268" w:type="dxa"/>
            <w:vAlign w:val="center"/>
          </w:tcPr>
          <w:p w:rsidR="00E54D8B" w:rsidRPr="00E54D8B" w:rsidRDefault="00E54D8B" w:rsidP="00E54D8B">
            <w:pPr>
              <w:ind w:firstLine="0"/>
              <w:jc w:val="center"/>
              <w:rPr>
                <w:sz w:val="16"/>
                <w:szCs w:val="16"/>
              </w:rPr>
            </w:pPr>
            <w:r w:rsidRPr="00E54D8B">
              <w:rPr>
                <w:sz w:val="16"/>
                <w:szCs w:val="16"/>
              </w:rPr>
              <w:t>Земли сельскохозяйственного назначения</w:t>
            </w:r>
          </w:p>
        </w:tc>
        <w:tc>
          <w:tcPr>
            <w:tcW w:w="2126" w:type="dxa"/>
            <w:vAlign w:val="center"/>
          </w:tcPr>
          <w:p w:rsidR="00E54D8B" w:rsidRPr="00E54D8B" w:rsidRDefault="00E54D8B" w:rsidP="00E54D8B">
            <w:pPr>
              <w:ind w:firstLine="0"/>
              <w:jc w:val="center"/>
              <w:rPr>
                <w:sz w:val="16"/>
                <w:szCs w:val="16"/>
              </w:rPr>
            </w:pPr>
            <w:r w:rsidRPr="00E54D8B">
              <w:rPr>
                <w:sz w:val="16"/>
                <w:szCs w:val="16"/>
              </w:rPr>
              <w:t>Земли населенных пунктов</w:t>
            </w:r>
          </w:p>
        </w:tc>
        <w:tc>
          <w:tcPr>
            <w:tcW w:w="1405" w:type="dxa"/>
            <w:vAlign w:val="center"/>
          </w:tcPr>
          <w:p w:rsidR="00E54D8B" w:rsidRPr="00E54D8B" w:rsidRDefault="00E54D8B" w:rsidP="00E54D8B">
            <w:pPr>
              <w:ind w:firstLine="0"/>
              <w:jc w:val="center"/>
              <w:rPr>
                <w:sz w:val="16"/>
                <w:szCs w:val="16"/>
              </w:rPr>
            </w:pPr>
            <w:r w:rsidRPr="00E54D8B">
              <w:rPr>
                <w:sz w:val="16"/>
                <w:szCs w:val="16"/>
              </w:rPr>
              <w:t>324996,24</w:t>
            </w:r>
          </w:p>
        </w:tc>
        <w:tc>
          <w:tcPr>
            <w:tcW w:w="1849" w:type="dxa"/>
            <w:vAlign w:val="center"/>
          </w:tcPr>
          <w:p w:rsidR="00E54D8B" w:rsidRPr="00E54D8B" w:rsidRDefault="00E54D8B" w:rsidP="00E54D8B">
            <w:pPr>
              <w:ind w:firstLine="0"/>
              <w:jc w:val="center"/>
              <w:rPr>
                <w:sz w:val="16"/>
                <w:szCs w:val="16"/>
              </w:rPr>
            </w:pPr>
            <w:r w:rsidRPr="00E54D8B">
              <w:rPr>
                <w:sz w:val="16"/>
                <w:szCs w:val="16"/>
              </w:rPr>
              <w:t>Под жилую застройку</w:t>
            </w:r>
          </w:p>
        </w:tc>
      </w:tr>
      <w:tr w:rsidR="00E54D8B" w:rsidRPr="00E54D8B" w:rsidTr="008E76D3">
        <w:tc>
          <w:tcPr>
            <w:tcW w:w="480" w:type="dxa"/>
            <w:vAlign w:val="center"/>
          </w:tcPr>
          <w:p w:rsidR="00E54D8B" w:rsidRPr="00E54D8B" w:rsidRDefault="00E54D8B" w:rsidP="00E54D8B">
            <w:pPr>
              <w:pStyle w:val="affff2"/>
              <w:numPr>
                <w:ilvl w:val="0"/>
                <w:numId w:val="42"/>
              </w:numPr>
              <w:suppressAutoHyphens/>
              <w:spacing w:before="0"/>
              <w:ind w:left="0" w:firstLine="0"/>
              <w:jc w:val="center"/>
              <w:rPr>
                <w:sz w:val="16"/>
                <w:szCs w:val="16"/>
                <w:lang w:val="ru-RU"/>
              </w:rPr>
            </w:pPr>
          </w:p>
        </w:tc>
        <w:tc>
          <w:tcPr>
            <w:tcW w:w="1500" w:type="dxa"/>
            <w:vAlign w:val="center"/>
          </w:tcPr>
          <w:p w:rsidR="00E54D8B" w:rsidRPr="00E54D8B" w:rsidRDefault="00E54D8B" w:rsidP="00E54D8B">
            <w:pPr>
              <w:ind w:firstLine="0"/>
              <w:jc w:val="center"/>
              <w:rPr>
                <w:sz w:val="16"/>
                <w:szCs w:val="16"/>
              </w:rPr>
            </w:pPr>
            <w:r w:rsidRPr="00E54D8B">
              <w:rPr>
                <w:sz w:val="16"/>
                <w:szCs w:val="16"/>
              </w:rPr>
              <w:t>75:21:000000:764</w:t>
            </w:r>
          </w:p>
        </w:tc>
        <w:tc>
          <w:tcPr>
            <w:tcW w:w="2268" w:type="dxa"/>
            <w:vAlign w:val="center"/>
          </w:tcPr>
          <w:p w:rsidR="00E54D8B" w:rsidRPr="00E54D8B" w:rsidRDefault="00E54D8B" w:rsidP="00E54D8B">
            <w:pPr>
              <w:ind w:firstLine="0"/>
              <w:jc w:val="center"/>
              <w:rPr>
                <w:sz w:val="16"/>
                <w:szCs w:val="16"/>
              </w:rPr>
            </w:pPr>
            <w:r w:rsidRPr="00E54D8B">
              <w:rPr>
                <w:sz w:val="16"/>
                <w:szCs w:val="16"/>
              </w:rPr>
              <w:t>Земли сельскохозяйственного назначения</w:t>
            </w:r>
          </w:p>
        </w:tc>
        <w:tc>
          <w:tcPr>
            <w:tcW w:w="2126" w:type="dxa"/>
            <w:vAlign w:val="center"/>
          </w:tcPr>
          <w:p w:rsidR="00E54D8B" w:rsidRPr="00E54D8B" w:rsidRDefault="00E54D8B" w:rsidP="00E54D8B">
            <w:pPr>
              <w:ind w:firstLine="0"/>
              <w:jc w:val="center"/>
              <w:rPr>
                <w:sz w:val="16"/>
                <w:szCs w:val="16"/>
              </w:rPr>
            </w:pPr>
            <w:r w:rsidRPr="00E54D8B">
              <w:rPr>
                <w:sz w:val="16"/>
                <w:szCs w:val="16"/>
              </w:rPr>
              <w:t>Земли населенных пунктов</w:t>
            </w:r>
          </w:p>
        </w:tc>
        <w:tc>
          <w:tcPr>
            <w:tcW w:w="1405" w:type="dxa"/>
            <w:vAlign w:val="center"/>
          </w:tcPr>
          <w:p w:rsidR="00E54D8B" w:rsidRPr="00E54D8B" w:rsidRDefault="00E54D8B" w:rsidP="00E54D8B">
            <w:pPr>
              <w:ind w:firstLine="0"/>
              <w:jc w:val="center"/>
              <w:rPr>
                <w:sz w:val="16"/>
                <w:szCs w:val="16"/>
              </w:rPr>
            </w:pPr>
            <w:r w:rsidRPr="00E54D8B">
              <w:rPr>
                <w:sz w:val="16"/>
                <w:szCs w:val="16"/>
              </w:rPr>
              <w:t>24827,54</w:t>
            </w:r>
          </w:p>
        </w:tc>
        <w:tc>
          <w:tcPr>
            <w:tcW w:w="1849" w:type="dxa"/>
            <w:vAlign w:val="center"/>
          </w:tcPr>
          <w:p w:rsidR="00E54D8B" w:rsidRPr="00E54D8B" w:rsidRDefault="00486AB7" w:rsidP="00E54D8B">
            <w:pPr>
              <w:ind w:firstLine="0"/>
              <w:jc w:val="center"/>
              <w:rPr>
                <w:sz w:val="16"/>
                <w:szCs w:val="16"/>
              </w:rPr>
            </w:pPr>
            <w:r>
              <w:rPr>
                <w:sz w:val="16"/>
                <w:szCs w:val="16"/>
              </w:rPr>
              <w:t>Под садоводство</w:t>
            </w:r>
          </w:p>
        </w:tc>
      </w:tr>
      <w:tr w:rsidR="00E54D8B" w:rsidRPr="00E54D8B" w:rsidTr="008E76D3">
        <w:tc>
          <w:tcPr>
            <w:tcW w:w="480" w:type="dxa"/>
            <w:vAlign w:val="center"/>
          </w:tcPr>
          <w:p w:rsidR="00E54D8B" w:rsidRPr="00E54D8B" w:rsidRDefault="00E54D8B" w:rsidP="00E54D8B">
            <w:pPr>
              <w:pStyle w:val="affff2"/>
              <w:numPr>
                <w:ilvl w:val="0"/>
                <w:numId w:val="42"/>
              </w:numPr>
              <w:suppressAutoHyphens/>
              <w:spacing w:before="0"/>
              <w:ind w:left="0" w:firstLine="0"/>
              <w:jc w:val="center"/>
              <w:rPr>
                <w:sz w:val="16"/>
                <w:szCs w:val="16"/>
                <w:lang w:val="ru-RU"/>
              </w:rPr>
            </w:pPr>
          </w:p>
        </w:tc>
        <w:tc>
          <w:tcPr>
            <w:tcW w:w="1500" w:type="dxa"/>
            <w:vAlign w:val="center"/>
          </w:tcPr>
          <w:p w:rsidR="00E54D8B" w:rsidRPr="00E54D8B" w:rsidRDefault="00E54D8B" w:rsidP="00E54D8B">
            <w:pPr>
              <w:ind w:firstLine="0"/>
              <w:jc w:val="center"/>
              <w:rPr>
                <w:sz w:val="16"/>
                <w:szCs w:val="16"/>
              </w:rPr>
            </w:pPr>
            <w:r w:rsidRPr="00E54D8B">
              <w:rPr>
                <w:sz w:val="16"/>
                <w:szCs w:val="16"/>
              </w:rPr>
              <w:t>75:21:000000:895</w:t>
            </w:r>
          </w:p>
        </w:tc>
        <w:tc>
          <w:tcPr>
            <w:tcW w:w="2268" w:type="dxa"/>
            <w:vAlign w:val="center"/>
          </w:tcPr>
          <w:p w:rsidR="00E54D8B" w:rsidRPr="00E54D8B" w:rsidRDefault="00E54D8B" w:rsidP="00E54D8B">
            <w:pPr>
              <w:ind w:firstLine="0"/>
              <w:jc w:val="center"/>
              <w:rPr>
                <w:sz w:val="16"/>
                <w:szCs w:val="16"/>
              </w:rPr>
            </w:pPr>
            <w:r w:rsidRPr="00E54D8B">
              <w:rPr>
                <w:sz w:val="16"/>
                <w:szCs w:val="16"/>
              </w:rPr>
              <w:t>Земли сельскохозяйственного назначения</w:t>
            </w:r>
          </w:p>
        </w:tc>
        <w:tc>
          <w:tcPr>
            <w:tcW w:w="2126" w:type="dxa"/>
            <w:vAlign w:val="center"/>
          </w:tcPr>
          <w:p w:rsidR="00E54D8B" w:rsidRPr="00E54D8B" w:rsidRDefault="00E54D8B" w:rsidP="00E54D8B">
            <w:pPr>
              <w:ind w:firstLine="0"/>
              <w:jc w:val="center"/>
              <w:rPr>
                <w:sz w:val="16"/>
                <w:szCs w:val="16"/>
              </w:rPr>
            </w:pPr>
            <w:r w:rsidRPr="00E54D8B">
              <w:rPr>
                <w:sz w:val="16"/>
                <w:szCs w:val="16"/>
              </w:rPr>
              <w:t>Земли населенных пунктов</w:t>
            </w:r>
          </w:p>
        </w:tc>
        <w:tc>
          <w:tcPr>
            <w:tcW w:w="1405" w:type="dxa"/>
            <w:vAlign w:val="center"/>
          </w:tcPr>
          <w:p w:rsidR="00E54D8B" w:rsidRPr="00E54D8B" w:rsidRDefault="00E54D8B" w:rsidP="00E54D8B">
            <w:pPr>
              <w:ind w:firstLine="0"/>
              <w:jc w:val="center"/>
              <w:rPr>
                <w:sz w:val="16"/>
                <w:szCs w:val="16"/>
              </w:rPr>
            </w:pPr>
            <w:r w:rsidRPr="00E54D8B">
              <w:rPr>
                <w:sz w:val="16"/>
                <w:szCs w:val="16"/>
              </w:rPr>
              <w:t>999,78</w:t>
            </w:r>
          </w:p>
        </w:tc>
        <w:tc>
          <w:tcPr>
            <w:tcW w:w="1849" w:type="dxa"/>
            <w:vAlign w:val="center"/>
          </w:tcPr>
          <w:p w:rsidR="00E54D8B" w:rsidRPr="00E54D8B" w:rsidRDefault="00E54D8B" w:rsidP="00E54D8B">
            <w:pPr>
              <w:ind w:firstLine="0"/>
              <w:jc w:val="center"/>
              <w:rPr>
                <w:sz w:val="16"/>
                <w:szCs w:val="16"/>
              </w:rPr>
            </w:pPr>
            <w:r w:rsidRPr="00E54D8B">
              <w:rPr>
                <w:sz w:val="16"/>
                <w:szCs w:val="16"/>
              </w:rPr>
              <w:t>Под жилую застройку</w:t>
            </w:r>
          </w:p>
        </w:tc>
      </w:tr>
      <w:tr w:rsidR="00E54D8B" w:rsidRPr="00E54D8B" w:rsidTr="008E76D3">
        <w:tc>
          <w:tcPr>
            <w:tcW w:w="480" w:type="dxa"/>
            <w:vAlign w:val="center"/>
          </w:tcPr>
          <w:p w:rsidR="00E54D8B" w:rsidRPr="00E54D8B" w:rsidRDefault="00E54D8B" w:rsidP="00E54D8B">
            <w:pPr>
              <w:pStyle w:val="affff2"/>
              <w:numPr>
                <w:ilvl w:val="0"/>
                <w:numId w:val="42"/>
              </w:numPr>
              <w:suppressAutoHyphens/>
              <w:spacing w:before="0"/>
              <w:ind w:left="0" w:firstLine="0"/>
              <w:jc w:val="center"/>
              <w:rPr>
                <w:sz w:val="16"/>
                <w:szCs w:val="16"/>
                <w:lang w:val="ru-RU"/>
              </w:rPr>
            </w:pPr>
          </w:p>
        </w:tc>
        <w:tc>
          <w:tcPr>
            <w:tcW w:w="1500" w:type="dxa"/>
            <w:vAlign w:val="center"/>
          </w:tcPr>
          <w:p w:rsidR="00E54D8B" w:rsidRPr="00E54D8B" w:rsidRDefault="00E54D8B" w:rsidP="00E54D8B">
            <w:pPr>
              <w:ind w:firstLine="0"/>
              <w:jc w:val="center"/>
              <w:rPr>
                <w:sz w:val="16"/>
                <w:szCs w:val="16"/>
              </w:rPr>
            </w:pPr>
            <w:r w:rsidRPr="00E54D8B">
              <w:rPr>
                <w:sz w:val="16"/>
                <w:szCs w:val="16"/>
              </w:rPr>
              <w:t>75:21:000000:677</w:t>
            </w:r>
          </w:p>
        </w:tc>
        <w:tc>
          <w:tcPr>
            <w:tcW w:w="2268" w:type="dxa"/>
            <w:vAlign w:val="center"/>
          </w:tcPr>
          <w:p w:rsidR="00E54D8B" w:rsidRPr="00E54D8B" w:rsidRDefault="00E54D8B" w:rsidP="00E54D8B">
            <w:pPr>
              <w:ind w:firstLine="0"/>
              <w:jc w:val="center"/>
              <w:rPr>
                <w:sz w:val="16"/>
                <w:szCs w:val="16"/>
              </w:rPr>
            </w:pPr>
            <w:r w:rsidRPr="00E54D8B">
              <w:rPr>
                <w:sz w:val="16"/>
                <w:szCs w:val="16"/>
              </w:rPr>
              <w:t>Земли сельскохозяйственного назначения</w:t>
            </w:r>
          </w:p>
        </w:tc>
        <w:tc>
          <w:tcPr>
            <w:tcW w:w="2126" w:type="dxa"/>
            <w:vAlign w:val="center"/>
          </w:tcPr>
          <w:p w:rsidR="00E54D8B" w:rsidRPr="00E54D8B" w:rsidRDefault="00E54D8B" w:rsidP="00E54D8B">
            <w:pPr>
              <w:ind w:firstLine="0"/>
              <w:jc w:val="center"/>
              <w:rPr>
                <w:sz w:val="16"/>
                <w:szCs w:val="16"/>
              </w:rPr>
            </w:pPr>
            <w:r w:rsidRPr="00E54D8B">
              <w:rPr>
                <w:sz w:val="16"/>
                <w:szCs w:val="16"/>
              </w:rPr>
              <w:t>Земли населенных пунктов</w:t>
            </w:r>
          </w:p>
        </w:tc>
        <w:tc>
          <w:tcPr>
            <w:tcW w:w="1405" w:type="dxa"/>
            <w:vAlign w:val="center"/>
          </w:tcPr>
          <w:p w:rsidR="00E54D8B" w:rsidRPr="00E54D8B" w:rsidRDefault="00E54D8B" w:rsidP="00E54D8B">
            <w:pPr>
              <w:ind w:firstLine="0"/>
              <w:jc w:val="center"/>
              <w:rPr>
                <w:sz w:val="16"/>
                <w:szCs w:val="16"/>
              </w:rPr>
            </w:pPr>
            <w:r w:rsidRPr="00E54D8B">
              <w:rPr>
                <w:sz w:val="16"/>
                <w:szCs w:val="16"/>
              </w:rPr>
              <w:t>1499,88</w:t>
            </w:r>
          </w:p>
        </w:tc>
        <w:tc>
          <w:tcPr>
            <w:tcW w:w="1849" w:type="dxa"/>
            <w:vAlign w:val="center"/>
          </w:tcPr>
          <w:p w:rsidR="00E54D8B" w:rsidRPr="00E54D8B" w:rsidRDefault="00E54D8B" w:rsidP="00E54D8B">
            <w:pPr>
              <w:ind w:firstLine="0"/>
              <w:jc w:val="center"/>
              <w:rPr>
                <w:sz w:val="16"/>
                <w:szCs w:val="16"/>
              </w:rPr>
            </w:pPr>
            <w:r w:rsidRPr="00E54D8B">
              <w:rPr>
                <w:sz w:val="16"/>
                <w:szCs w:val="16"/>
              </w:rPr>
              <w:t>Под жилую застройку</w:t>
            </w:r>
          </w:p>
        </w:tc>
      </w:tr>
      <w:tr w:rsidR="004558DA" w:rsidRPr="00E54D8B" w:rsidTr="00E54D8B">
        <w:tc>
          <w:tcPr>
            <w:tcW w:w="9628" w:type="dxa"/>
            <w:gridSpan w:val="6"/>
            <w:vAlign w:val="center"/>
          </w:tcPr>
          <w:p w:rsidR="004558DA" w:rsidRPr="00E54D8B" w:rsidRDefault="004558DA" w:rsidP="00E54D8B">
            <w:pPr>
              <w:ind w:firstLine="0"/>
              <w:jc w:val="center"/>
              <w:rPr>
                <w:sz w:val="16"/>
                <w:szCs w:val="16"/>
              </w:rPr>
            </w:pPr>
            <w:r w:rsidRPr="00E54D8B">
              <w:rPr>
                <w:sz w:val="16"/>
                <w:szCs w:val="16"/>
              </w:rPr>
              <w:t>Перечень земельных участков, которые исключаются из границ пгт. Чернышевск</w:t>
            </w:r>
          </w:p>
        </w:tc>
      </w:tr>
      <w:tr w:rsidR="004558DA" w:rsidRPr="00E54D8B" w:rsidTr="008E76D3">
        <w:tc>
          <w:tcPr>
            <w:tcW w:w="480" w:type="dxa"/>
            <w:vAlign w:val="center"/>
          </w:tcPr>
          <w:p w:rsidR="004558DA" w:rsidRPr="00E54D8B" w:rsidRDefault="004558DA" w:rsidP="00E54D8B">
            <w:pPr>
              <w:pStyle w:val="affff2"/>
              <w:numPr>
                <w:ilvl w:val="0"/>
                <w:numId w:val="42"/>
              </w:numPr>
              <w:suppressAutoHyphens/>
              <w:spacing w:before="0"/>
              <w:ind w:left="0" w:firstLine="0"/>
              <w:jc w:val="center"/>
              <w:rPr>
                <w:sz w:val="16"/>
                <w:szCs w:val="16"/>
                <w:lang w:val="ru-RU"/>
              </w:rPr>
            </w:pPr>
          </w:p>
        </w:tc>
        <w:tc>
          <w:tcPr>
            <w:tcW w:w="1500" w:type="dxa"/>
            <w:vAlign w:val="center"/>
          </w:tcPr>
          <w:p w:rsidR="004558DA" w:rsidRPr="00E54D8B" w:rsidRDefault="004558DA" w:rsidP="00E54D8B">
            <w:pPr>
              <w:pStyle w:val="affff2"/>
              <w:suppressAutoHyphens/>
              <w:spacing w:before="0"/>
              <w:jc w:val="center"/>
              <w:rPr>
                <w:sz w:val="16"/>
                <w:szCs w:val="16"/>
                <w:lang w:val="ru-RU"/>
              </w:rPr>
            </w:pPr>
            <w:r w:rsidRPr="00E54D8B">
              <w:rPr>
                <w:sz w:val="16"/>
                <w:szCs w:val="16"/>
                <w:lang w:val="ru-RU"/>
              </w:rPr>
              <w:t>Часть ЗУ 75:21:430106:121</w:t>
            </w:r>
          </w:p>
        </w:tc>
        <w:tc>
          <w:tcPr>
            <w:tcW w:w="2268" w:type="dxa"/>
            <w:vAlign w:val="center"/>
          </w:tcPr>
          <w:p w:rsidR="004558DA" w:rsidRPr="00E54D8B" w:rsidRDefault="004558DA" w:rsidP="00E54D8B">
            <w:pPr>
              <w:pStyle w:val="affff2"/>
              <w:suppressAutoHyphens/>
              <w:spacing w:before="0"/>
              <w:jc w:val="center"/>
              <w:rPr>
                <w:sz w:val="16"/>
                <w:szCs w:val="16"/>
                <w:lang w:val="ru-RU"/>
              </w:rPr>
            </w:pPr>
            <w:r w:rsidRPr="00E54D8B">
              <w:rPr>
                <w:sz w:val="16"/>
                <w:szCs w:val="16"/>
                <w:lang w:val="ru-RU"/>
              </w:rPr>
              <w:t>Земли сельскохозяйственного назначения</w:t>
            </w:r>
          </w:p>
        </w:tc>
        <w:tc>
          <w:tcPr>
            <w:tcW w:w="2126" w:type="dxa"/>
            <w:vAlign w:val="center"/>
          </w:tcPr>
          <w:p w:rsidR="004558DA" w:rsidRPr="00E54D8B" w:rsidRDefault="004558DA" w:rsidP="00E54D8B">
            <w:pPr>
              <w:pStyle w:val="affff2"/>
              <w:suppressAutoHyphens/>
              <w:spacing w:before="0"/>
              <w:jc w:val="center"/>
              <w:rPr>
                <w:sz w:val="16"/>
                <w:szCs w:val="16"/>
                <w:lang w:val="ru-RU"/>
              </w:rPr>
            </w:pPr>
            <w:r w:rsidRPr="00E54D8B">
              <w:rPr>
                <w:sz w:val="16"/>
                <w:szCs w:val="16"/>
                <w:lang w:val="ru-RU"/>
              </w:rPr>
              <w:t>Земли сельскохозяйственного назначения</w:t>
            </w:r>
          </w:p>
        </w:tc>
        <w:tc>
          <w:tcPr>
            <w:tcW w:w="1405" w:type="dxa"/>
            <w:vAlign w:val="center"/>
          </w:tcPr>
          <w:p w:rsidR="004558DA" w:rsidRPr="00E54D8B" w:rsidRDefault="004558DA" w:rsidP="00E54D8B">
            <w:pPr>
              <w:ind w:firstLine="0"/>
              <w:jc w:val="center"/>
              <w:rPr>
                <w:sz w:val="16"/>
                <w:szCs w:val="16"/>
              </w:rPr>
            </w:pPr>
            <w:r w:rsidRPr="00E54D8B">
              <w:rPr>
                <w:sz w:val="16"/>
                <w:szCs w:val="16"/>
              </w:rPr>
              <w:t>30338,80</w:t>
            </w:r>
          </w:p>
        </w:tc>
        <w:tc>
          <w:tcPr>
            <w:tcW w:w="1849" w:type="dxa"/>
            <w:vAlign w:val="center"/>
          </w:tcPr>
          <w:p w:rsidR="004558DA" w:rsidRPr="00E54D8B" w:rsidRDefault="004558DA" w:rsidP="00E54D8B">
            <w:pPr>
              <w:pStyle w:val="affff2"/>
              <w:suppressAutoHyphens/>
              <w:spacing w:before="0"/>
              <w:jc w:val="center"/>
              <w:rPr>
                <w:sz w:val="16"/>
                <w:szCs w:val="16"/>
                <w:lang w:val="ru-RU"/>
              </w:rPr>
            </w:pPr>
            <w:r w:rsidRPr="00E54D8B">
              <w:rPr>
                <w:sz w:val="16"/>
                <w:szCs w:val="16"/>
                <w:lang w:val="ru-RU"/>
              </w:rPr>
              <w:t>Приведение в соответствие с фактическим землепользованием</w:t>
            </w:r>
          </w:p>
        </w:tc>
      </w:tr>
      <w:tr w:rsidR="004558DA" w:rsidRPr="00E54D8B" w:rsidTr="008E76D3">
        <w:tc>
          <w:tcPr>
            <w:tcW w:w="480" w:type="dxa"/>
            <w:vAlign w:val="center"/>
          </w:tcPr>
          <w:p w:rsidR="004558DA" w:rsidRPr="00E54D8B" w:rsidRDefault="004558DA" w:rsidP="00E54D8B">
            <w:pPr>
              <w:pStyle w:val="affff2"/>
              <w:numPr>
                <w:ilvl w:val="0"/>
                <w:numId w:val="42"/>
              </w:numPr>
              <w:suppressAutoHyphens/>
              <w:spacing w:before="0"/>
              <w:ind w:left="0" w:firstLine="0"/>
              <w:jc w:val="center"/>
              <w:rPr>
                <w:sz w:val="16"/>
                <w:szCs w:val="16"/>
                <w:lang w:val="ru-RU"/>
              </w:rPr>
            </w:pPr>
          </w:p>
        </w:tc>
        <w:tc>
          <w:tcPr>
            <w:tcW w:w="1500" w:type="dxa"/>
            <w:vAlign w:val="center"/>
          </w:tcPr>
          <w:p w:rsidR="004558DA" w:rsidRPr="00E54D8B" w:rsidRDefault="004558DA" w:rsidP="00E54D8B">
            <w:pPr>
              <w:pStyle w:val="affff2"/>
              <w:suppressAutoHyphens/>
              <w:spacing w:before="0"/>
              <w:jc w:val="center"/>
              <w:rPr>
                <w:sz w:val="16"/>
                <w:szCs w:val="16"/>
                <w:lang w:val="ru-RU"/>
              </w:rPr>
            </w:pPr>
            <w:r w:rsidRPr="00E54D8B">
              <w:rPr>
                <w:sz w:val="16"/>
                <w:szCs w:val="16"/>
                <w:lang w:val="ru-RU"/>
              </w:rPr>
              <w:t>Часть ЗУ 75:21:430106:279</w:t>
            </w:r>
          </w:p>
        </w:tc>
        <w:tc>
          <w:tcPr>
            <w:tcW w:w="2268" w:type="dxa"/>
            <w:vAlign w:val="center"/>
          </w:tcPr>
          <w:p w:rsidR="004558DA" w:rsidRPr="00E54D8B" w:rsidRDefault="004558DA" w:rsidP="00E54D8B">
            <w:pPr>
              <w:pStyle w:val="affff2"/>
              <w:suppressAutoHyphens/>
              <w:spacing w:before="0"/>
              <w:jc w:val="center"/>
              <w:rPr>
                <w:sz w:val="16"/>
                <w:szCs w:val="16"/>
                <w:lang w:val="ru-RU"/>
              </w:rPr>
            </w:pPr>
            <w:r w:rsidRPr="00E54D8B">
              <w:rPr>
                <w:sz w:val="16"/>
                <w:szCs w:val="16"/>
                <w:lang w:val="ru-RU"/>
              </w:rPr>
              <w:t>Земли сельскохозяйственного назначения</w:t>
            </w:r>
          </w:p>
        </w:tc>
        <w:tc>
          <w:tcPr>
            <w:tcW w:w="2126" w:type="dxa"/>
            <w:vAlign w:val="center"/>
          </w:tcPr>
          <w:p w:rsidR="004558DA" w:rsidRPr="00E54D8B" w:rsidRDefault="004558DA" w:rsidP="00E54D8B">
            <w:pPr>
              <w:pStyle w:val="affff2"/>
              <w:suppressAutoHyphens/>
              <w:spacing w:before="0"/>
              <w:jc w:val="center"/>
              <w:rPr>
                <w:sz w:val="16"/>
                <w:szCs w:val="16"/>
                <w:lang w:val="ru-RU"/>
              </w:rPr>
            </w:pPr>
            <w:r w:rsidRPr="00E54D8B">
              <w:rPr>
                <w:sz w:val="16"/>
                <w:szCs w:val="16"/>
                <w:lang w:val="ru-RU"/>
              </w:rPr>
              <w:t>Земли сельскохозяйственного назначения</w:t>
            </w:r>
          </w:p>
        </w:tc>
        <w:tc>
          <w:tcPr>
            <w:tcW w:w="1405" w:type="dxa"/>
            <w:vAlign w:val="center"/>
          </w:tcPr>
          <w:p w:rsidR="004558DA" w:rsidRPr="00E54D8B" w:rsidRDefault="004558DA" w:rsidP="00E54D8B">
            <w:pPr>
              <w:ind w:firstLine="0"/>
              <w:jc w:val="center"/>
              <w:rPr>
                <w:sz w:val="16"/>
                <w:szCs w:val="16"/>
              </w:rPr>
            </w:pPr>
            <w:r w:rsidRPr="00E54D8B">
              <w:rPr>
                <w:sz w:val="16"/>
                <w:szCs w:val="16"/>
              </w:rPr>
              <w:t>29745,43</w:t>
            </w:r>
          </w:p>
        </w:tc>
        <w:tc>
          <w:tcPr>
            <w:tcW w:w="1849" w:type="dxa"/>
            <w:vAlign w:val="center"/>
          </w:tcPr>
          <w:p w:rsidR="004558DA" w:rsidRPr="00E54D8B" w:rsidRDefault="004558DA" w:rsidP="00E54D8B">
            <w:pPr>
              <w:pStyle w:val="affff2"/>
              <w:suppressAutoHyphens/>
              <w:spacing w:before="0"/>
              <w:jc w:val="center"/>
              <w:rPr>
                <w:sz w:val="16"/>
                <w:szCs w:val="16"/>
                <w:lang w:val="ru-RU"/>
              </w:rPr>
            </w:pPr>
            <w:r w:rsidRPr="00E54D8B">
              <w:rPr>
                <w:sz w:val="16"/>
                <w:szCs w:val="16"/>
                <w:lang w:val="ru-RU"/>
              </w:rPr>
              <w:t>Приведение в соответствие с фактическим землепользованием</w:t>
            </w:r>
          </w:p>
        </w:tc>
      </w:tr>
      <w:tr w:rsidR="004558DA" w:rsidRPr="00E54D8B" w:rsidTr="008E76D3">
        <w:tc>
          <w:tcPr>
            <w:tcW w:w="480" w:type="dxa"/>
            <w:vAlign w:val="center"/>
          </w:tcPr>
          <w:p w:rsidR="004558DA" w:rsidRPr="00E54D8B" w:rsidRDefault="004558DA" w:rsidP="00E54D8B">
            <w:pPr>
              <w:pStyle w:val="affff2"/>
              <w:numPr>
                <w:ilvl w:val="0"/>
                <w:numId w:val="42"/>
              </w:numPr>
              <w:suppressAutoHyphens/>
              <w:spacing w:before="0"/>
              <w:ind w:left="0" w:firstLine="0"/>
              <w:jc w:val="center"/>
              <w:rPr>
                <w:sz w:val="16"/>
                <w:szCs w:val="16"/>
                <w:lang w:val="ru-RU"/>
              </w:rPr>
            </w:pPr>
          </w:p>
        </w:tc>
        <w:tc>
          <w:tcPr>
            <w:tcW w:w="1500" w:type="dxa"/>
            <w:vAlign w:val="center"/>
          </w:tcPr>
          <w:p w:rsidR="004558DA" w:rsidRPr="00E54D8B" w:rsidRDefault="004558DA" w:rsidP="00E54D8B">
            <w:pPr>
              <w:pStyle w:val="affff2"/>
              <w:suppressAutoHyphens/>
              <w:spacing w:before="0"/>
              <w:jc w:val="center"/>
              <w:rPr>
                <w:sz w:val="16"/>
                <w:szCs w:val="16"/>
                <w:lang w:val="ru-RU"/>
              </w:rPr>
            </w:pPr>
            <w:r w:rsidRPr="00E54D8B">
              <w:rPr>
                <w:sz w:val="16"/>
                <w:szCs w:val="16"/>
                <w:lang w:val="ru-RU"/>
              </w:rPr>
              <w:t>75:21:430106:68</w:t>
            </w:r>
          </w:p>
        </w:tc>
        <w:tc>
          <w:tcPr>
            <w:tcW w:w="2268" w:type="dxa"/>
            <w:vAlign w:val="center"/>
          </w:tcPr>
          <w:p w:rsidR="004558DA" w:rsidRPr="00E54D8B" w:rsidRDefault="004558DA" w:rsidP="00E54D8B">
            <w:pPr>
              <w:pStyle w:val="affff2"/>
              <w:suppressAutoHyphens/>
              <w:spacing w:before="0"/>
              <w:jc w:val="center"/>
              <w:rPr>
                <w:sz w:val="16"/>
                <w:szCs w:val="16"/>
                <w:lang w:val="ru-RU"/>
              </w:rPr>
            </w:pPr>
            <w:r w:rsidRPr="00E54D8B">
              <w:rPr>
                <w:sz w:val="16"/>
                <w:szCs w:val="16"/>
                <w:lang w:val="ru-RU"/>
              </w:rPr>
              <w:t xml:space="preserve">Земли промышленности, энергетики, транспорта, связи, радиовещания, телевидения, информатики, земли для обеспечения </w:t>
            </w:r>
            <w:r w:rsidRPr="00E54D8B">
              <w:rPr>
                <w:sz w:val="16"/>
                <w:szCs w:val="16"/>
                <w:lang w:val="ru-RU"/>
              </w:rPr>
              <w:lastRenderedPageBreak/>
              <w:t>космической деятельности, земли обороны, безопасности и земли иного специального назначения</w:t>
            </w:r>
          </w:p>
        </w:tc>
        <w:tc>
          <w:tcPr>
            <w:tcW w:w="2126" w:type="dxa"/>
            <w:vAlign w:val="center"/>
          </w:tcPr>
          <w:p w:rsidR="004558DA" w:rsidRPr="00E54D8B" w:rsidRDefault="004558DA" w:rsidP="00E54D8B">
            <w:pPr>
              <w:pStyle w:val="affff2"/>
              <w:suppressAutoHyphens/>
              <w:spacing w:before="0"/>
              <w:jc w:val="center"/>
              <w:rPr>
                <w:sz w:val="16"/>
                <w:szCs w:val="16"/>
                <w:lang w:val="ru-RU"/>
              </w:rPr>
            </w:pPr>
            <w:r w:rsidRPr="00E54D8B">
              <w:rPr>
                <w:sz w:val="16"/>
                <w:szCs w:val="16"/>
                <w:lang w:val="ru-RU"/>
              </w:rPr>
              <w:lastRenderedPageBreak/>
              <w:t xml:space="preserve">Земли промышленности, энергетики, транспорта, связи, радиовещания, телевидения, информатики, земли для обеспечения </w:t>
            </w:r>
            <w:r w:rsidRPr="00E54D8B">
              <w:rPr>
                <w:sz w:val="16"/>
                <w:szCs w:val="16"/>
                <w:lang w:val="ru-RU"/>
              </w:rPr>
              <w:lastRenderedPageBreak/>
              <w:t>космической деятельности, земли обороны, безопасности и земли иного специального назначения</w:t>
            </w:r>
          </w:p>
        </w:tc>
        <w:tc>
          <w:tcPr>
            <w:tcW w:w="1405" w:type="dxa"/>
            <w:vAlign w:val="center"/>
          </w:tcPr>
          <w:p w:rsidR="004558DA" w:rsidRPr="00E54D8B" w:rsidRDefault="004558DA" w:rsidP="00E54D8B">
            <w:pPr>
              <w:ind w:firstLine="0"/>
              <w:jc w:val="center"/>
              <w:rPr>
                <w:sz w:val="16"/>
                <w:szCs w:val="16"/>
              </w:rPr>
            </w:pPr>
            <w:r w:rsidRPr="00E54D8B">
              <w:rPr>
                <w:sz w:val="16"/>
                <w:szCs w:val="16"/>
              </w:rPr>
              <w:lastRenderedPageBreak/>
              <w:t>0,08</w:t>
            </w:r>
          </w:p>
        </w:tc>
        <w:tc>
          <w:tcPr>
            <w:tcW w:w="1849" w:type="dxa"/>
            <w:vAlign w:val="center"/>
          </w:tcPr>
          <w:p w:rsidR="004558DA" w:rsidRPr="00E54D8B" w:rsidRDefault="004558DA" w:rsidP="00E54D8B">
            <w:pPr>
              <w:pStyle w:val="affff2"/>
              <w:suppressAutoHyphens/>
              <w:spacing w:before="0"/>
              <w:jc w:val="center"/>
              <w:rPr>
                <w:sz w:val="16"/>
                <w:szCs w:val="16"/>
                <w:lang w:val="ru-RU"/>
              </w:rPr>
            </w:pPr>
            <w:r w:rsidRPr="00E54D8B">
              <w:rPr>
                <w:sz w:val="16"/>
                <w:szCs w:val="16"/>
                <w:lang w:val="ru-RU"/>
              </w:rPr>
              <w:t>Приведение в соответствие с фактическим землепользованием</w:t>
            </w:r>
          </w:p>
        </w:tc>
      </w:tr>
      <w:tr w:rsidR="004558DA" w:rsidRPr="00E54D8B" w:rsidTr="008E76D3">
        <w:tc>
          <w:tcPr>
            <w:tcW w:w="480" w:type="dxa"/>
            <w:vAlign w:val="center"/>
          </w:tcPr>
          <w:p w:rsidR="004558DA" w:rsidRPr="00E54D8B" w:rsidRDefault="004558DA" w:rsidP="00E54D8B">
            <w:pPr>
              <w:pStyle w:val="affff2"/>
              <w:numPr>
                <w:ilvl w:val="0"/>
                <w:numId w:val="42"/>
              </w:numPr>
              <w:suppressAutoHyphens/>
              <w:spacing w:before="0"/>
              <w:ind w:left="0" w:firstLine="0"/>
              <w:jc w:val="center"/>
              <w:rPr>
                <w:sz w:val="16"/>
                <w:szCs w:val="16"/>
                <w:lang w:val="ru-RU"/>
              </w:rPr>
            </w:pPr>
          </w:p>
        </w:tc>
        <w:tc>
          <w:tcPr>
            <w:tcW w:w="1500" w:type="dxa"/>
            <w:vAlign w:val="center"/>
          </w:tcPr>
          <w:p w:rsidR="004558DA" w:rsidRPr="00E54D8B" w:rsidRDefault="004558DA" w:rsidP="00E54D8B">
            <w:pPr>
              <w:pStyle w:val="affff2"/>
              <w:suppressAutoHyphens/>
              <w:spacing w:before="0"/>
              <w:jc w:val="center"/>
              <w:rPr>
                <w:sz w:val="16"/>
                <w:szCs w:val="16"/>
                <w:lang w:val="ru-RU"/>
              </w:rPr>
            </w:pPr>
            <w:r w:rsidRPr="00E54D8B">
              <w:rPr>
                <w:sz w:val="16"/>
                <w:szCs w:val="16"/>
                <w:lang w:val="ru-RU"/>
              </w:rPr>
              <w:t>75:21:430106:69</w:t>
            </w:r>
          </w:p>
        </w:tc>
        <w:tc>
          <w:tcPr>
            <w:tcW w:w="2268" w:type="dxa"/>
            <w:vAlign w:val="center"/>
          </w:tcPr>
          <w:p w:rsidR="004558DA" w:rsidRPr="00E54D8B" w:rsidRDefault="004558DA" w:rsidP="00E54D8B">
            <w:pPr>
              <w:pStyle w:val="affff2"/>
              <w:suppressAutoHyphens/>
              <w:spacing w:before="0"/>
              <w:jc w:val="center"/>
              <w:rPr>
                <w:sz w:val="16"/>
                <w:szCs w:val="16"/>
                <w:lang w:val="ru-RU"/>
              </w:rPr>
            </w:pPr>
            <w:r w:rsidRPr="00E54D8B">
              <w:rPr>
                <w:sz w:val="16"/>
                <w:szCs w:val="16"/>
                <w:lang w:val="ru-RU"/>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126" w:type="dxa"/>
            <w:vAlign w:val="center"/>
          </w:tcPr>
          <w:p w:rsidR="004558DA" w:rsidRPr="00E54D8B" w:rsidRDefault="004558DA" w:rsidP="00E54D8B">
            <w:pPr>
              <w:pStyle w:val="affff2"/>
              <w:suppressAutoHyphens/>
              <w:spacing w:before="0"/>
              <w:jc w:val="center"/>
              <w:rPr>
                <w:sz w:val="16"/>
                <w:szCs w:val="16"/>
                <w:lang w:val="ru-RU"/>
              </w:rPr>
            </w:pPr>
            <w:r w:rsidRPr="00E54D8B">
              <w:rPr>
                <w:sz w:val="16"/>
                <w:szCs w:val="16"/>
                <w:lang w:val="ru-RU"/>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1405" w:type="dxa"/>
            <w:vAlign w:val="center"/>
          </w:tcPr>
          <w:p w:rsidR="004558DA" w:rsidRPr="00E54D8B" w:rsidRDefault="004558DA" w:rsidP="00E54D8B">
            <w:pPr>
              <w:ind w:firstLine="0"/>
              <w:jc w:val="center"/>
              <w:rPr>
                <w:sz w:val="16"/>
                <w:szCs w:val="16"/>
              </w:rPr>
            </w:pPr>
            <w:r w:rsidRPr="00E54D8B">
              <w:rPr>
                <w:sz w:val="16"/>
                <w:szCs w:val="16"/>
              </w:rPr>
              <w:t>0,09</w:t>
            </w:r>
          </w:p>
        </w:tc>
        <w:tc>
          <w:tcPr>
            <w:tcW w:w="1849" w:type="dxa"/>
            <w:vAlign w:val="center"/>
          </w:tcPr>
          <w:p w:rsidR="004558DA" w:rsidRPr="00E54D8B" w:rsidRDefault="004558DA" w:rsidP="00E54D8B">
            <w:pPr>
              <w:pStyle w:val="affff2"/>
              <w:suppressAutoHyphens/>
              <w:spacing w:before="0"/>
              <w:jc w:val="center"/>
              <w:rPr>
                <w:sz w:val="16"/>
                <w:szCs w:val="16"/>
                <w:lang w:val="ru-RU"/>
              </w:rPr>
            </w:pPr>
            <w:r w:rsidRPr="00E54D8B">
              <w:rPr>
                <w:sz w:val="16"/>
                <w:szCs w:val="16"/>
                <w:lang w:val="ru-RU"/>
              </w:rPr>
              <w:t>Приведение в соответствие с фактическим землепользованием</w:t>
            </w:r>
          </w:p>
        </w:tc>
      </w:tr>
      <w:tr w:rsidR="004558DA" w:rsidRPr="00E54D8B" w:rsidTr="008E76D3">
        <w:tc>
          <w:tcPr>
            <w:tcW w:w="480" w:type="dxa"/>
            <w:vAlign w:val="center"/>
          </w:tcPr>
          <w:p w:rsidR="004558DA" w:rsidRPr="00E54D8B" w:rsidRDefault="004558DA" w:rsidP="00E54D8B">
            <w:pPr>
              <w:pStyle w:val="affff2"/>
              <w:numPr>
                <w:ilvl w:val="0"/>
                <w:numId w:val="42"/>
              </w:numPr>
              <w:suppressAutoHyphens/>
              <w:spacing w:before="0"/>
              <w:ind w:left="0" w:firstLine="0"/>
              <w:jc w:val="center"/>
              <w:rPr>
                <w:sz w:val="16"/>
                <w:szCs w:val="16"/>
                <w:lang w:val="ru-RU"/>
              </w:rPr>
            </w:pPr>
          </w:p>
        </w:tc>
        <w:tc>
          <w:tcPr>
            <w:tcW w:w="1500" w:type="dxa"/>
            <w:vAlign w:val="center"/>
          </w:tcPr>
          <w:p w:rsidR="004558DA" w:rsidRPr="00E54D8B" w:rsidRDefault="004558DA" w:rsidP="00E54D8B">
            <w:pPr>
              <w:pStyle w:val="affff2"/>
              <w:suppressAutoHyphens/>
              <w:spacing w:before="0"/>
              <w:jc w:val="center"/>
              <w:rPr>
                <w:sz w:val="16"/>
                <w:szCs w:val="16"/>
                <w:lang w:val="ru-RU"/>
              </w:rPr>
            </w:pPr>
            <w:r w:rsidRPr="00E54D8B">
              <w:rPr>
                <w:sz w:val="16"/>
                <w:szCs w:val="16"/>
                <w:lang w:val="ru-RU"/>
              </w:rPr>
              <w:t>75:21:430106:71</w:t>
            </w:r>
          </w:p>
        </w:tc>
        <w:tc>
          <w:tcPr>
            <w:tcW w:w="2268" w:type="dxa"/>
            <w:vAlign w:val="center"/>
          </w:tcPr>
          <w:p w:rsidR="004558DA" w:rsidRPr="00E54D8B" w:rsidRDefault="004558DA" w:rsidP="00E54D8B">
            <w:pPr>
              <w:pStyle w:val="affff2"/>
              <w:suppressAutoHyphens/>
              <w:spacing w:before="0"/>
              <w:jc w:val="center"/>
              <w:rPr>
                <w:sz w:val="16"/>
                <w:szCs w:val="16"/>
                <w:lang w:val="ru-RU"/>
              </w:rPr>
            </w:pPr>
            <w:r w:rsidRPr="00E54D8B">
              <w:rPr>
                <w:sz w:val="16"/>
                <w:szCs w:val="16"/>
                <w:lang w:val="ru-RU"/>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126" w:type="dxa"/>
            <w:vAlign w:val="center"/>
          </w:tcPr>
          <w:p w:rsidR="004558DA" w:rsidRPr="00E54D8B" w:rsidRDefault="004558DA" w:rsidP="00E54D8B">
            <w:pPr>
              <w:pStyle w:val="affff2"/>
              <w:suppressAutoHyphens/>
              <w:spacing w:before="0"/>
              <w:jc w:val="center"/>
              <w:rPr>
                <w:sz w:val="16"/>
                <w:szCs w:val="16"/>
                <w:lang w:val="ru-RU"/>
              </w:rPr>
            </w:pPr>
            <w:r w:rsidRPr="00E54D8B">
              <w:rPr>
                <w:sz w:val="16"/>
                <w:szCs w:val="16"/>
                <w:lang w:val="ru-RU"/>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1405" w:type="dxa"/>
            <w:vAlign w:val="center"/>
          </w:tcPr>
          <w:p w:rsidR="004558DA" w:rsidRPr="00E54D8B" w:rsidRDefault="004558DA" w:rsidP="00E54D8B">
            <w:pPr>
              <w:ind w:firstLine="0"/>
              <w:jc w:val="center"/>
              <w:rPr>
                <w:sz w:val="16"/>
                <w:szCs w:val="16"/>
              </w:rPr>
            </w:pPr>
            <w:r w:rsidRPr="00E54D8B">
              <w:rPr>
                <w:sz w:val="16"/>
                <w:szCs w:val="16"/>
              </w:rPr>
              <w:t>0,09</w:t>
            </w:r>
          </w:p>
        </w:tc>
        <w:tc>
          <w:tcPr>
            <w:tcW w:w="1849" w:type="dxa"/>
            <w:vAlign w:val="center"/>
          </w:tcPr>
          <w:p w:rsidR="004558DA" w:rsidRPr="00E54D8B" w:rsidRDefault="004558DA" w:rsidP="00E54D8B">
            <w:pPr>
              <w:pStyle w:val="affff2"/>
              <w:suppressAutoHyphens/>
              <w:spacing w:before="0"/>
              <w:jc w:val="center"/>
              <w:rPr>
                <w:sz w:val="16"/>
                <w:szCs w:val="16"/>
                <w:lang w:val="ru-RU"/>
              </w:rPr>
            </w:pPr>
            <w:r w:rsidRPr="00E54D8B">
              <w:rPr>
                <w:sz w:val="16"/>
                <w:szCs w:val="16"/>
                <w:lang w:val="ru-RU"/>
              </w:rPr>
              <w:t>Приведение в соответствие с фактическим землепользованием</w:t>
            </w:r>
          </w:p>
        </w:tc>
      </w:tr>
      <w:tr w:rsidR="00E54D8B" w:rsidRPr="00E54D8B" w:rsidTr="008E76D3">
        <w:tc>
          <w:tcPr>
            <w:tcW w:w="480" w:type="dxa"/>
            <w:vAlign w:val="center"/>
          </w:tcPr>
          <w:p w:rsidR="00E54D8B" w:rsidRPr="00E54D8B" w:rsidRDefault="00E54D8B" w:rsidP="00E54D8B">
            <w:pPr>
              <w:pStyle w:val="affff2"/>
              <w:numPr>
                <w:ilvl w:val="0"/>
                <w:numId w:val="42"/>
              </w:numPr>
              <w:suppressAutoHyphens/>
              <w:spacing w:before="0"/>
              <w:ind w:left="0" w:firstLine="0"/>
              <w:jc w:val="center"/>
              <w:rPr>
                <w:sz w:val="16"/>
                <w:szCs w:val="16"/>
                <w:lang w:val="ru-RU"/>
              </w:rPr>
            </w:pPr>
          </w:p>
        </w:tc>
        <w:tc>
          <w:tcPr>
            <w:tcW w:w="1500" w:type="dxa"/>
            <w:vAlign w:val="center"/>
          </w:tcPr>
          <w:p w:rsidR="00E54D8B" w:rsidRPr="00E54D8B" w:rsidRDefault="00E54D8B" w:rsidP="00E54D8B">
            <w:pPr>
              <w:ind w:firstLine="0"/>
              <w:jc w:val="center"/>
              <w:rPr>
                <w:sz w:val="16"/>
                <w:szCs w:val="16"/>
              </w:rPr>
            </w:pPr>
            <w:r w:rsidRPr="00E54D8B">
              <w:rPr>
                <w:sz w:val="16"/>
                <w:szCs w:val="16"/>
              </w:rPr>
              <w:t>Часть ЗУ 75:21:000000:510</w:t>
            </w:r>
          </w:p>
        </w:tc>
        <w:tc>
          <w:tcPr>
            <w:tcW w:w="2268" w:type="dxa"/>
            <w:vAlign w:val="center"/>
          </w:tcPr>
          <w:p w:rsidR="00E54D8B" w:rsidRPr="00E54D8B" w:rsidRDefault="00E54D8B" w:rsidP="00E54D8B">
            <w:pPr>
              <w:ind w:firstLine="0"/>
              <w:jc w:val="center"/>
              <w:rPr>
                <w:sz w:val="16"/>
                <w:szCs w:val="16"/>
              </w:rPr>
            </w:pPr>
            <w:r w:rsidRPr="00E54D8B">
              <w:rPr>
                <w:sz w:val="16"/>
                <w:szCs w:val="16"/>
              </w:rPr>
              <w:t>Земли запаса</w:t>
            </w:r>
          </w:p>
        </w:tc>
        <w:tc>
          <w:tcPr>
            <w:tcW w:w="2126" w:type="dxa"/>
            <w:vAlign w:val="center"/>
          </w:tcPr>
          <w:p w:rsidR="00E54D8B" w:rsidRPr="00E54D8B" w:rsidRDefault="00E54D8B" w:rsidP="00E54D8B">
            <w:pPr>
              <w:ind w:firstLine="0"/>
              <w:jc w:val="center"/>
              <w:rPr>
                <w:sz w:val="16"/>
                <w:szCs w:val="16"/>
              </w:rPr>
            </w:pPr>
            <w:r w:rsidRPr="00E54D8B">
              <w:rPr>
                <w:sz w:val="16"/>
                <w:szCs w:val="16"/>
              </w:rPr>
              <w:t>Земли запаса</w:t>
            </w:r>
          </w:p>
        </w:tc>
        <w:tc>
          <w:tcPr>
            <w:tcW w:w="1405" w:type="dxa"/>
            <w:vAlign w:val="center"/>
          </w:tcPr>
          <w:p w:rsidR="00E54D8B" w:rsidRPr="00E54D8B" w:rsidRDefault="00E54D8B" w:rsidP="00E54D8B">
            <w:pPr>
              <w:ind w:firstLine="0"/>
              <w:jc w:val="center"/>
              <w:rPr>
                <w:sz w:val="16"/>
                <w:szCs w:val="16"/>
              </w:rPr>
            </w:pPr>
            <w:r w:rsidRPr="00E54D8B">
              <w:rPr>
                <w:sz w:val="16"/>
                <w:szCs w:val="16"/>
              </w:rPr>
              <w:t>62643,74</w:t>
            </w:r>
          </w:p>
        </w:tc>
        <w:tc>
          <w:tcPr>
            <w:tcW w:w="1849" w:type="dxa"/>
            <w:vAlign w:val="center"/>
          </w:tcPr>
          <w:p w:rsidR="00E54D8B" w:rsidRPr="00E54D8B" w:rsidRDefault="00E54D8B" w:rsidP="00E54D8B">
            <w:pPr>
              <w:ind w:firstLine="0"/>
              <w:jc w:val="center"/>
              <w:rPr>
                <w:sz w:val="16"/>
                <w:szCs w:val="16"/>
              </w:rPr>
            </w:pPr>
            <w:r w:rsidRPr="00E54D8B">
              <w:rPr>
                <w:sz w:val="16"/>
                <w:szCs w:val="16"/>
              </w:rPr>
              <w:t>Приведение в соответствие с фактическим землепользованием</w:t>
            </w:r>
          </w:p>
        </w:tc>
      </w:tr>
      <w:tr w:rsidR="00E54D8B" w:rsidRPr="00E54D8B" w:rsidTr="008E76D3">
        <w:tc>
          <w:tcPr>
            <w:tcW w:w="480" w:type="dxa"/>
            <w:vAlign w:val="center"/>
          </w:tcPr>
          <w:p w:rsidR="00E54D8B" w:rsidRPr="00E54D8B" w:rsidRDefault="00E54D8B" w:rsidP="00E54D8B">
            <w:pPr>
              <w:pStyle w:val="affff2"/>
              <w:numPr>
                <w:ilvl w:val="0"/>
                <w:numId w:val="42"/>
              </w:numPr>
              <w:suppressAutoHyphens/>
              <w:spacing w:before="0"/>
              <w:ind w:left="0" w:firstLine="0"/>
              <w:jc w:val="center"/>
              <w:rPr>
                <w:sz w:val="16"/>
                <w:szCs w:val="16"/>
                <w:lang w:val="ru-RU"/>
              </w:rPr>
            </w:pPr>
          </w:p>
        </w:tc>
        <w:tc>
          <w:tcPr>
            <w:tcW w:w="1500" w:type="dxa"/>
            <w:vAlign w:val="center"/>
          </w:tcPr>
          <w:p w:rsidR="00E54D8B" w:rsidRPr="00E54D8B" w:rsidRDefault="00E54D8B" w:rsidP="00E54D8B">
            <w:pPr>
              <w:ind w:firstLine="0"/>
              <w:jc w:val="center"/>
              <w:rPr>
                <w:sz w:val="16"/>
                <w:szCs w:val="16"/>
              </w:rPr>
            </w:pPr>
            <w:r w:rsidRPr="00E54D8B">
              <w:rPr>
                <w:sz w:val="16"/>
                <w:szCs w:val="16"/>
              </w:rPr>
              <w:t>Часть ЗУ 75:21:000000:681</w:t>
            </w:r>
          </w:p>
        </w:tc>
        <w:tc>
          <w:tcPr>
            <w:tcW w:w="2268" w:type="dxa"/>
            <w:vAlign w:val="center"/>
          </w:tcPr>
          <w:p w:rsidR="00E54D8B" w:rsidRPr="00E54D8B" w:rsidRDefault="00E54D8B" w:rsidP="00E54D8B">
            <w:pPr>
              <w:ind w:firstLine="0"/>
              <w:jc w:val="center"/>
              <w:rPr>
                <w:sz w:val="16"/>
                <w:szCs w:val="16"/>
              </w:rPr>
            </w:pPr>
            <w:r w:rsidRPr="00E54D8B">
              <w:rPr>
                <w:sz w:val="16"/>
                <w:szCs w:val="16"/>
              </w:rPr>
              <w:t>Земли сельскохозяйственного назначения</w:t>
            </w:r>
          </w:p>
        </w:tc>
        <w:tc>
          <w:tcPr>
            <w:tcW w:w="2126" w:type="dxa"/>
            <w:vAlign w:val="center"/>
          </w:tcPr>
          <w:p w:rsidR="00E54D8B" w:rsidRPr="00E54D8B" w:rsidRDefault="00E54D8B" w:rsidP="00E54D8B">
            <w:pPr>
              <w:ind w:firstLine="0"/>
              <w:jc w:val="center"/>
              <w:rPr>
                <w:sz w:val="16"/>
                <w:szCs w:val="16"/>
              </w:rPr>
            </w:pPr>
            <w:r w:rsidRPr="00E54D8B">
              <w:rPr>
                <w:sz w:val="16"/>
                <w:szCs w:val="16"/>
              </w:rPr>
              <w:t>Земли сельскохозяйственного назначения</w:t>
            </w:r>
          </w:p>
        </w:tc>
        <w:tc>
          <w:tcPr>
            <w:tcW w:w="1405" w:type="dxa"/>
            <w:vAlign w:val="center"/>
          </w:tcPr>
          <w:p w:rsidR="00E54D8B" w:rsidRPr="00E54D8B" w:rsidRDefault="00E54D8B" w:rsidP="00E54D8B">
            <w:pPr>
              <w:ind w:firstLine="0"/>
              <w:jc w:val="center"/>
              <w:rPr>
                <w:sz w:val="16"/>
                <w:szCs w:val="16"/>
              </w:rPr>
            </w:pPr>
            <w:r w:rsidRPr="00E54D8B">
              <w:rPr>
                <w:sz w:val="16"/>
                <w:szCs w:val="16"/>
              </w:rPr>
              <w:t>135154,74</w:t>
            </w:r>
          </w:p>
        </w:tc>
        <w:tc>
          <w:tcPr>
            <w:tcW w:w="1849" w:type="dxa"/>
            <w:vAlign w:val="center"/>
          </w:tcPr>
          <w:p w:rsidR="00E54D8B" w:rsidRPr="00E54D8B" w:rsidRDefault="00E54D8B" w:rsidP="00E54D8B">
            <w:pPr>
              <w:ind w:firstLine="0"/>
              <w:jc w:val="center"/>
              <w:rPr>
                <w:sz w:val="16"/>
                <w:szCs w:val="16"/>
              </w:rPr>
            </w:pPr>
            <w:r w:rsidRPr="00E54D8B">
              <w:rPr>
                <w:sz w:val="16"/>
                <w:szCs w:val="16"/>
              </w:rPr>
              <w:t>Приведение в соответствие с фактическим землепользованием</w:t>
            </w:r>
          </w:p>
        </w:tc>
      </w:tr>
      <w:tr w:rsidR="00E54D8B" w:rsidRPr="00E54D8B" w:rsidTr="008E76D3">
        <w:tc>
          <w:tcPr>
            <w:tcW w:w="480" w:type="dxa"/>
            <w:vAlign w:val="center"/>
          </w:tcPr>
          <w:p w:rsidR="00E54D8B" w:rsidRPr="00E54D8B" w:rsidRDefault="00E54D8B" w:rsidP="00E54D8B">
            <w:pPr>
              <w:pStyle w:val="affff2"/>
              <w:numPr>
                <w:ilvl w:val="0"/>
                <w:numId w:val="42"/>
              </w:numPr>
              <w:suppressAutoHyphens/>
              <w:spacing w:before="0"/>
              <w:ind w:left="0" w:firstLine="0"/>
              <w:jc w:val="center"/>
              <w:rPr>
                <w:sz w:val="16"/>
                <w:szCs w:val="16"/>
                <w:lang w:val="ru-RU"/>
              </w:rPr>
            </w:pPr>
          </w:p>
        </w:tc>
        <w:tc>
          <w:tcPr>
            <w:tcW w:w="1500" w:type="dxa"/>
            <w:vAlign w:val="center"/>
          </w:tcPr>
          <w:p w:rsidR="00E54D8B" w:rsidRPr="00E54D8B" w:rsidRDefault="00E54D8B" w:rsidP="00E54D8B">
            <w:pPr>
              <w:ind w:firstLine="0"/>
              <w:jc w:val="center"/>
              <w:rPr>
                <w:sz w:val="16"/>
                <w:szCs w:val="16"/>
              </w:rPr>
            </w:pPr>
            <w:r w:rsidRPr="00E54D8B">
              <w:rPr>
                <w:sz w:val="16"/>
                <w:szCs w:val="16"/>
              </w:rPr>
              <w:t>Часть ЗУ 75:21:000000:726</w:t>
            </w:r>
          </w:p>
        </w:tc>
        <w:tc>
          <w:tcPr>
            <w:tcW w:w="2268" w:type="dxa"/>
            <w:vAlign w:val="center"/>
          </w:tcPr>
          <w:p w:rsidR="00E54D8B" w:rsidRPr="00E54D8B" w:rsidRDefault="00E54D8B" w:rsidP="00E54D8B">
            <w:pPr>
              <w:ind w:firstLine="0"/>
              <w:jc w:val="center"/>
              <w:rPr>
                <w:sz w:val="16"/>
                <w:szCs w:val="16"/>
              </w:rPr>
            </w:pPr>
            <w:r w:rsidRPr="00E54D8B">
              <w:rPr>
                <w:sz w:val="16"/>
                <w:szCs w:val="16"/>
              </w:rPr>
              <w:t>Земли сельскохозяйственного назначения</w:t>
            </w:r>
          </w:p>
        </w:tc>
        <w:tc>
          <w:tcPr>
            <w:tcW w:w="2126" w:type="dxa"/>
            <w:vAlign w:val="center"/>
          </w:tcPr>
          <w:p w:rsidR="00E54D8B" w:rsidRPr="00E54D8B" w:rsidRDefault="00E54D8B" w:rsidP="00E54D8B">
            <w:pPr>
              <w:ind w:firstLine="0"/>
              <w:jc w:val="center"/>
              <w:rPr>
                <w:sz w:val="16"/>
                <w:szCs w:val="16"/>
              </w:rPr>
            </w:pPr>
            <w:r w:rsidRPr="00E54D8B">
              <w:rPr>
                <w:sz w:val="16"/>
                <w:szCs w:val="16"/>
              </w:rPr>
              <w:t>Земли сельскохозяйственного назначения</w:t>
            </w:r>
          </w:p>
        </w:tc>
        <w:tc>
          <w:tcPr>
            <w:tcW w:w="1405" w:type="dxa"/>
            <w:vAlign w:val="center"/>
          </w:tcPr>
          <w:p w:rsidR="00E54D8B" w:rsidRPr="00E54D8B" w:rsidRDefault="00E54D8B" w:rsidP="00E54D8B">
            <w:pPr>
              <w:ind w:firstLine="0"/>
              <w:jc w:val="center"/>
              <w:rPr>
                <w:sz w:val="16"/>
                <w:szCs w:val="16"/>
              </w:rPr>
            </w:pPr>
            <w:r w:rsidRPr="00E54D8B">
              <w:rPr>
                <w:sz w:val="16"/>
                <w:szCs w:val="16"/>
              </w:rPr>
              <w:t>37159,35</w:t>
            </w:r>
          </w:p>
        </w:tc>
        <w:tc>
          <w:tcPr>
            <w:tcW w:w="1849" w:type="dxa"/>
            <w:vAlign w:val="center"/>
          </w:tcPr>
          <w:p w:rsidR="00E54D8B" w:rsidRPr="00E54D8B" w:rsidRDefault="00E54D8B" w:rsidP="00E54D8B">
            <w:pPr>
              <w:ind w:firstLine="0"/>
              <w:jc w:val="center"/>
              <w:rPr>
                <w:sz w:val="16"/>
                <w:szCs w:val="16"/>
              </w:rPr>
            </w:pPr>
            <w:r w:rsidRPr="00E54D8B">
              <w:rPr>
                <w:sz w:val="16"/>
                <w:szCs w:val="16"/>
              </w:rPr>
              <w:t>Приведение в соответствие с фактическим землепользованием</w:t>
            </w:r>
          </w:p>
        </w:tc>
      </w:tr>
      <w:tr w:rsidR="00571428" w:rsidRPr="00E54D8B" w:rsidTr="008E76D3">
        <w:tc>
          <w:tcPr>
            <w:tcW w:w="480" w:type="dxa"/>
            <w:vAlign w:val="center"/>
          </w:tcPr>
          <w:p w:rsidR="00571428" w:rsidRPr="00E54D8B" w:rsidRDefault="00571428" w:rsidP="00E54D8B">
            <w:pPr>
              <w:pStyle w:val="affff2"/>
              <w:numPr>
                <w:ilvl w:val="0"/>
                <w:numId w:val="42"/>
              </w:numPr>
              <w:suppressAutoHyphens/>
              <w:spacing w:before="0"/>
              <w:ind w:left="0" w:firstLine="0"/>
              <w:jc w:val="center"/>
              <w:rPr>
                <w:sz w:val="16"/>
                <w:szCs w:val="16"/>
                <w:lang w:val="ru-RU"/>
              </w:rPr>
            </w:pPr>
          </w:p>
        </w:tc>
        <w:tc>
          <w:tcPr>
            <w:tcW w:w="1500" w:type="dxa"/>
            <w:vAlign w:val="center"/>
          </w:tcPr>
          <w:p w:rsidR="00571428" w:rsidRPr="00E54D8B" w:rsidRDefault="00571428" w:rsidP="00E54D8B">
            <w:pPr>
              <w:ind w:firstLine="0"/>
              <w:jc w:val="center"/>
              <w:rPr>
                <w:sz w:val="16"/>
                <w:szCs w:val="16"/>
              </w:rPr>
            </w:pPr>
            <w:r w:rsidRPr="00571428">
              <w:rPr>
                <w:sz w:val="16"/>
                <w:szCs w:val="16"/>
              </w:rPr>
              <w:t>75:21:000000:499</w:t>
            </w:r>
          </w:p>
        </w:tc>
        <w:tc>
          <w:tcPr>
            <w:tcW w:w="2268" w:type="dxa"/>
            <w:vAlign w:val="center"/>
          </w:tcPr>
          <w:p w:rsidR="00571428" w:rsidRPr="00E54D8B" w:rsidRDefault="00571428" w:rsidP="00E54D8B">
            <w:pPr>
              <w:ind w:firstLine="0"/>
              <w:jc w:val="center"/>
              <w:rPr>
                <w:sz w:val="16"/>
                <w:szCs w:val="16"/>
              </w:rPr>
            </w:pPr>
            <w:r>
              <w:rPr>
                <w:sz w:val="16"/>
                <w:szCs w:val="16"/>
              </w:rPr>
              <w:t>Земли населенных пунктов</w:t>
            </w:r>
          </w:p>
        </w:tc>
        <w:tc>
          <w:tcPr>
            <w:tcW w:w="2126" w:type="dxa"/>
            <w:vAlign w:val="center"/>
          </w:tcPr>
          <w:p w:rsidR="00571428" w:rsidRPr="00E54D8B" w:rsidRDefault="00571428" w:rsidP="00E54D8B">
            <w:pPr>
              <w:ind w:firstLine="0"/>
              <w:jc w:val="center"/>
              <w:rPr>
                <w:sz w:val="16"/>
                <w:szCs w:val="16"/>
              </w:rPr>
            </w:pPr>
            <w:r w:rsidRPr="00E54D8B">
              <w:rPr>
                <w:sz w:val="16"/>
                <w:szCs w:val="16"/>
              </w:rPr>
              <w:t>Земли сельскохозяйственного назначения</w:t>
            </w:r>
          </w:p>
        </w:tc>
        <w:tc>
          <w:tcPr>
            <w:tcW w:w="1405" w:type="dxa"/>
            <w:vAlign w:val="center"/>
          </w:tcPr>
          <w:p w:rsidR="00571428" w:rsidRPr="00E54D8B" w:rsidRDefault="00571428" w:rsidP="00E54D8B">
            <w:pPr>
              <w:ind w:firstLine="0"/>
              <w:jc w:val="center"/>
              <w:rPr>
                <w:sz w:val="16"/>
                <w:szCs w:val="16"/>
              </w:rPr>
            </w:pPr>
            <w:r>
              <w:rPr>
                <w:sz w:val="16"/>
                <w:szCs w:val="16"/>
              </w:rPr>
              <w:t>300000,00</w:t>
            </w:r>
          </w:p>
        </w:tc>
        <w:tc>
          <w:tcPr>
            <w:tcW w:w="1849" w:type="dxa"/>
            <w:vAlign w:val="center"/>
          </w:tcPr>
          <w:p w:rsidR="00571428" w:rsidRPr="00E54D8B" w:rsidRDefault="00571428" w:rsidP="00E54D8B">
            <w:pPr>
              <w:ind w:firstLine="0"/>
              <w:jc w:val="center"/>
              <w:rPr>
                <w:sz w:val="16"/>
                <w:szCs w:val="16"/>
              </w:rPr>
            </w:pPr>
            <w:r w:rsidRPr="00E54D8B">
              <w:rPr>
                <w:sz w:val="16"/>
                <w:szCs w:val="16"/>
              </w:rPr>
              <w:t>Приведение в соответствие с фактическим землепользованием</w:t>
            </w:r>
          </w:p>
        </w:tc>
      </w:tr>
    </w:tbl>
    <w:p w:rsidR="004558DA" w:rsidRPr="00866F1A" w:rsidRDefault="004558DA" w:rsidP="009B7BE5">
      <w:pPr>
        <w:suppressAutoHyphens/>
        <w:overflowPunct w:val="0"/>
        <w:autoSpaceDE w:val="0"/>
        <w:ind w:firstLine="0"/>
        <w:jc w:val="center"/>
        <w:textAlignment w:val="baseline"/>
      </w:pPr>
    </w:p>
    <w:p w:rsidR="009B7BE5" w:rsidRPr="00866F1A" w:rsidRDefault="009B7BE5" w:rsidP="009B7BE5">
      <w:pPr>
        <w:suppressAutoHyphens/>
        <w:overflowPunct w:val="0"/>
        <w:autoSpaceDE w:val="0"/>
        <w:ind w:firstLine="0"/>
        <w:jc w:val="center"/>
        <w:textAlignment w:val="baseline"/>
      </w:pPr>
    </w:p>
    <w:p w:rsidR="009B7BE5" w:rsidRPr="00866F1A" w:rsidRDefault="009B7BE5" w:rsidP="009B7BE5">
      <w:pPr>
        <w:suppressAutoHyphens/>
        <w:overflowPunct w:val="0"/>
        <w:autoSpaceDE w:val="0"/>
        <w:ind w:firstLine="0"/>
        <w:jc w:val="center"/>
        <w:textAlignment w:val="baseline"/>
      </w:pPr>
    </w:p>
    <w:p w:rsidR="005A4E59" w:rsidRPr="00866F1A" w:rsidRDefault="005A4E59" w:rsidP="00D90EF5">
      <w:pPr>
        <w:ind w:firstLine="0"/>
      </w:pPr>
    </w:p>
    <w:p w:rsidR="00721B0B" w:rsidRPr="00866F1A" w:rsidRDefault="00721B0B">
      <w:pPr>
        <w:suppressAutoHyphens/>
        <w:ind w:firstLine="0"/>
        <w:jc w:val="left"/>
      </w:pPr>
      <w:r w:rsidRPr="00866F1A">
        <w:br w:type="page"/>
      </w:r>
    </w:p>
    <w:p w:rsidR="00607A61" w:rsidRPr="00866F1A" w:rsidRDefault="005A4E59" w:rsidP="002751DA">
      <w:pPr>
        <w:pStyle w:val="14"/>
        <w:suppressAutoHyphens/>
        <w:spacing w:before="0" w:after="0" w:line="360" w:lineRule="exact"/>
        <w:ind w:firstLine="0"/>
        <w:jc w:val="left"/>
        <w:rPr>
          <w:bCs w:val="0"/>
          <w:lang w:val="ru-RU" w:eastAsia="en-US"/>
        </w:rPr>
      </w:pPr>
      <w:bookmarkStart w:id="104" w:name="_Toc135218104"/>
      <w:r w:rsidRPr="00866F1A">
        <w:rPr>
          <w:bCs w:val="0"/>
          <w:lang w:val="ru-RU" w:eastAsia="en-US"/>
        </w:rPr>
        <w:lastRenderedPageBreak/>
        <w:t xml:space="preserve">РАЗДЕЛ 7. </w:t>
      </w:r>
      <w:r w:rsidR="00607A61" w:rsidRPr="00866F1A">
        <w:rPr>
          <w:bCs w:val="0"/>
          <w:lang w:val="ru-RU" w:eastAsia="en-US"/>
        </w:rPr>
        <w:t>СВЕДЕНИЯ ОБ УТВЕРЖДЕННЫХ ПРЕДМЕТАХ ОХРАНЫ И ГРАНИЦАХ ТЕРРИТОРИЙ ИСТОРИЧЕСКИХ ПОСЕЛЕНИЙ ФЕДЕРАЛЬНОГО ЗНАЧЕНИЯ И ИСТОРИЧЕСКИХ ПОСЕЛЕНИЙ РЕГИОНАЛЬНОГО ЗНАЧЕНИЯ</w:t>
      </w:r>
      <w:bookmarkEnd w:id="104"/>
    </w:p>
    <w:p w:rsidR="00ED3EF0" w:rsidRPr="00866F1A" w:rsidRDefault="00ED3EF0" w:rsidP="002751DA">
      <w:pPr>
        <w:suppressAutoHyphens/>
        <w:spacing w:line="360" w:lineRule="exact"/>
        <w:ind w:firstLine="709"/>
        <w:rPr>
          <w:lang w:eastAsia="ru-RU"/>
        </w:rPr>
      </w:pPr>
    </w:p>
    <w:p w:rsidR="00607A61" w:rsidRPr="00866F1A" w:rsidRDefault="00607A61" w:rsidP="000A0D90">
      <w:pPr>
        <w:suppressAutoHyphens/>
        <w:overflowPunct w:val="0"/>
        <w:autoSpaceDE w:val="0"/>
        <w:ind w:firstLine="709"/>
        <w:textAlignment w:val="baseline"/>
      </w:pPr>
      <w:r w:rsidRPr="00866F1A">
        <w:t xml:space="preserve">Предметы охраны и границы территорий исторических поселений федерального значения и исторических поселений регионального значения на территории </w:t>
      </w:r>
      <w:r w:rsidR="00CC1225" w:rsidRPr="00866F1A">
        <w:t xml:space="preserve">Городского поселения </w:t>
      </w:r>
      <w:r w:rsidR="002C13E8" w:rsidRPr="00866F1A">
        <w:t>«</w:t>
      </w:r>
      <w:r w:rsidR="00CC1225" w:rsidRPr="00866F1A">
        <w:t>Чернышевское</w:t>
      </w:r>
      <w:r w:rsidR="002C13E8" w:rsidRPr="00866F1A">
        <w:t>»</w:t>
      </w:r>
      <w:r w:rsidR="00CC1225" w:rsidRPr="00866F1A">
        <w:t xml:space="preserve"> Чернышевского района Забайкальского края</w:t>
      </w:r>
      <w:r w:rsidRPr="00866F1A">
        <w:t xml:space="preserve"> не располагаются.</w:t>
      </w:r>
    </w:p>
    <w:p w:rsidR="002E31FF" w:rsidRPr="00866F1A" w:rsidRDefault="002E31FF" w:rsidP="002751DA">
      <w:pPr>
        <w:suppressAutoHyphens/>
        <w:spacing w:line="360" w:lineRule="exact"/>
        <w:ind w:firstLine="709"/>
        <w:rPr>
          <w:lang w:eastAsia="en-US"/>
        </w:rPr>
      </w:pPr>
    </w:p>
    <w:p w:rsidR="00607A61" w:rsidRPr="00866F1A" w:rsidRDefault="00607A61" w:rsidP="002751DA">
      <w:pPr>
        <w:suppressAutoHyphens/>
        <w:ind w:firstLine="0"/>
        <w:jc w:val="left"/>
        <w:rPr>
          <w:sz w:val="4"/>
        </w:rPr>
      </w:pPr>
      <w:r w:rsidRPr="00866F1A">
        <w:rPr>
          <w:sz w:val="4"/>
        </w:rPr>
        <w:br w:type="page"/>
      </w:r>
    </w:p>
    <w:p w:rsidR="002D7389" w:rsidRPr="00866F1A" w:rsidRDefault="002D7389" w:rsidP="002751DA">
      <w:pPr>
        <w:suppressAutoHyphens/>
        <w:rPr>
          <w:sz w:val="4"/>
        </w:rPr>
      </w:pPr>
    </w:p>
    <w:p w:rsidR="001103C5" w:rsidRPr="00866F1A" w:rsidRDefault="002859BA" w:rsidP="002751DA">
      <w:pPr>
        <w:pStyle w:val="14"/>
        <w:suppressAutoHyphens/>
        <w:spacing w:before="0"/>
        <w:ind w:firstLine="0"/>
        <w:jc w:val="left"/>
        <w:rPr>
          <w:lang w:val="ru-RU"/>
        </w:rPr>
      </w:pPr>
      <w:bookmarkStart w:id="105" w:name="_Toc135218105"/>
      <w:r w:rsidRPr="00866F1A">
        <w:rPr>
          <w:lang w:val="ru-RU"/>
        </w:rPr>
        <w:t xml:space="preserve">РАЗДЕЛ </w:t>
      </w:r>
      <w:r w:rsidR="005A4E59" w:rsidRPr="00866F1A">
        <w:rPr>
          <w:lang w:val="ru-RU"/>
        </w:rPr>
        <w:t>8</w:t>
      </w:r>
      <w:r w:rsidRPr="00866F1A">
        <w:rPr>
          <w:lang w:val="ru-RU"/>
        </w:rPr>
        <w:t>.</w:t>
      </w:r>
      <w:r w:rsidR="00F64993" w:rsidRPr="00866F1A">
        <w:rPr>
          <w:lang w:val="ru-RU"/>
        </w:rPr>
        <w:t>ОСНОВНЫЕ ТЕХНИКО-ЭКОНОМИЧЕСКИЕ ПОКАЗАТЕЛИ ПРОЕКТА</w:t>
      </w:r>
      <w:bookmarkEnd w:id="105"/>
    </w:p>
    <w:tbl>
      <w:tblPr>
        <w:tblW w:w="4727" w:type="pct"/>
        <w:tblInd w:w="-118" w:type="dxa"/>
        <w:tblLayout w:type="fixed"/>
        <w:tblLook w:val="04A0"/>
      </w:tblPr>
      <w:tblGrid>
        <w:gridCol w:w="966"/>
        <w:gridCol w:w="3809"/>
        <w:gridCol w:w="1832"/>
        <w:gridCol w:w="1842"/>
        <w:gridCol w:w="1404"/>
      </w:tblGrid>
      <w:tr w:rsidR="00013341" w:rsidRPr="00866F1A" w:rsidTr="00D32FF2">
        <w:trPr>
          <w:trHeight w:val="23"/>
          <w:tblHeader/>
        </w:trPr>
        <w:tc>
          <w:tcPr>
            <w:tcW w:w="9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3341" w:rsidRPr="00866F1A" w:rsidRDefault="00013341" w:rsidP="00993232">
            <w:pPr>
              <w:suppressAutoHyphens/>
              <w:ind w:firstLine="0"/>
              <w:jc w:val="center"/>
              <w:rPr>
                <w:rFonts w:eastAsia="Calibri"/>
                <w:b/>
                <w:sz w:val="20"/>
                <w:szCs w:val="20"/>
              </w:rPr>
            </w:pPr>
            <w:r w:rsidRPr="00866F1A">
              <w:rPr>
                <w:rFonts w:eastAsia="Calibri"/>
                <w:b/>
                <w:sz w:val="20"/>
                <w:szCs w:val="20"/>
              </w:rPr>
              <w:t>№</w:t>
            </w:r>
          </w:p>
          <w:p w:rsidR="00013341" w:rsidRPr="00866F1A" w:rsidRDefault="00013341" w:rsidP="00993232">
            <w:pPr>
              <w:suppressAutoHyphens/>
              <w:ind w:firstLine="0"/>
              <w:jc w:val="center"/>
              <w:rPr>
                <w:rFonts w:eastAsia="Calibri"/>
                <w:b/>
                <w:sz w:val="20"/>
                <w:szCs w:val="20"/>
                <w:lang w:eastAsia="ar-SA"/>
              </w:rPr>
            </w:pPr>
            <w:r w:rsidRPr="00866F1A">
              <w:rPr>
                <w:rFonts w:eastAsia="Calibri"/>
                <w:b/>
                <w:sz w:val="20"/>
                <w:szCs w:val="20"/>
              </w:rPr>
              <w:t>п/п</w:t>
            </w:r>
          </w:p>
        </w:tc>
        <w:tc>
          <w:tcPr>
            <w:tcW w:w="38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3341" w:rsidRPr="00866F1A" w:rsidRDefault="00013341" w:rsidP="00993232">
            <w:pPr>
              <w:suppressAutoHyphens/>
              <w:ind w:firstLine="0"/>
              <w:jc w:val="center"/>
              <w:rPr>
                <w:rFonts w:eastAsia="Calibri"/>
                <w:b/>
                <w:sz w:val="20"/>
                <w:szCs w:val="20"/>
                <w:lang w:eastAsia="ar-SA"/>
              </w:rPr>
            </w:pPr>
            <w:r w:rsidRPr="00866F1A">
              <w:rPr>
                <w:rFonts w:eastAsia="Calibri"/>
                <w:b/>
                <w:sz w:val="20"/>
                <w:szCs w:val="20"/>
              </w:rPr>
              <w:t>Показатели</w:t>
            </w:r>
          </w:p>
        </w:tc>
        <w:tc>
          <w:tcPr>
            <w:tcW w:w="18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3341" w:rsidRPr="00866F1A" w:rsidRDefault="00013341" w:rsidP="00993232">
            <w:pPr>
              <w:suppressAutoHyphens/>
              <w:ind w:firstLine="0"/>
              <w:jc w:val="center"/>
              <w:rPr>
                <w:rFonts w:eastAsia="Calibri"/>
                <w:b/>
                <w:sz w:val="20"/>
                <w:szCs w:val="20"/>
                <w:lang w:eastAsia="ar-SA"/>
              </w:rPr>
            </w:pPr>
            <w:r w:rsidRPr="00866F1A">
              <w:rPr>
                <w:rFonts w:eastAsia="Calibri"/>
                <w:b/>
                <w:sz w:val="20"/>
                <w:szCs w:val="20"/>
              </w:rPr>
              <w:t xml:space="preserve">Единица </w:t>
            </w:r>
            <w:r w:rsidRPr="00866F1A">
              <w:rPr>
                <w:rFonts w:eastAsia="Calibri"/>
                <w:b/>
                <w:sz w:val="20"/>
                <w:szCs w:val="20"/>
              </w:rPr>
              <w:br/>
              <w:t>измерения</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3341" w:rsidRPr="00866F1A" w:rsidRDefault="00013341" w:rsidP="00993232">
            <w:pPr>
              <w:suppressAutoHyphens/>
              <w:ind w:firstLine="0"/>
              <w:jc w:val="center"/>
              <w:rPr>
                <w:rFonts w:eastAsia="Calibri"/>
                <w:b/>
                <w:sz w:val="20"/>
                <w:szCs w:val="20"/>
                <w:lang w:eastAsia="en-US"/>
              </w:rPr>
            </w:pPr>
            <w:r w:rsidRPr="00866F1A">
              <w:rPr>
                <w:rFonts w:eastAsia="Calibri"/>
                <w:b/>
                <w:sz w:val="20"/>
                <w:szCs w:val="20"/>
              </w:rPr>
              <w:t>Современное состояние</w:t>
            </w:r>
          </w:p>
          <w:p w:rsidR="00013341" w:rsidRPr="00866F1A" w:rsidRDefault="00013341" w:rsidP="00993232">
            <w:pPr>
              <w:suppressAutoHyphens/>
              <w:ind w:firstLine="0"/>
              <w:jc w:val="center"/>
              <w:rPr>
                <w:rFonts w:eastAsia="Calibri"/>
                <w:b/>
                <w:sz w:val="20"/>
                <w:szCs w:val="20"/>
                <w:lang w:eastAsia="ar-SA"/>
              </w:rPr>
            </w:pPr>
            <w:r w:rsidRPr="00866F1A">
              <w:rPr>
                <w:rFonts w:eastAsia="Calibri"/>
                <w:b/>
                <w:sz w:val="20"/>
                <w:szCs w:val="20"/>
              </w:rPr>
              <w:t>(202</w:t>
            </w:r>
            <w:r w:rsidR="00513F2D" w:rsidRPr="00866F1A">
              <w:rPr>
                <w:rFonts w:eastAsia="Calibri"/>
                <w:b/>
                <w:sz w:val="20"/>
                <w:szCs w:val="20"/>
              </w:rPr>
              <w:t>3</w:t>
            </w:r>
            <w:r w:rsidRPr="00866F1A">
              <w:rPr>
                <w:rFonts w:eastAsia="Calibri"/>
                <w:b/>
                <w:sz w:val="20"/>
                <w:szCs w:val="20"/>
              </w:rPr>
              <w:t xml:space="preserve"> год)</w:t>
            </w:r>
          </w:p>
        </w:tc>
        <w:tc>
          <w:tcPr>
            <w:tcW w:w="1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3341" w:rsidRPr="00866F1A" w:rsidRDefault="00013341" w:rsidP="00993232">
            <w:pPr>
              <w:suppressAutoHyphens/>
              <w:ind w:firstLine="0"/>
              <w:jc w:val="center"/>
              <w:rPr>
                <w:rFonts w:eastAsia="Calibri"/>
                <w:b/>
                <w:sz w:val="20"/>
                <w:szCs w:val="20"/>
              </w:rPr>
            </w:pPr>
            <w:r w:rsidRPr="00866F1A">
              <w:rPr>
                <w:rFonts w:eastAsia="Calibri"/>
                <w:b/>
                <w:sz w:val="20"/>
                <w:szCs w:val="20"/>
              </w:rPr>
              <w:t>Расчётный срок</w:t>
            </w:r>
          </w:p>
          <w:p w:rsidR="00013341" w:rsidRPr="00866F1A" w:rsidRDefault="00013341" w:rsidP="00993232">
            <w:pPr>
              <w:suppressAutoHyphens/>
              <w:ind w:firstLine="0"/>
              <w:jc w:val="center"/>
              <w:rPr>
                <w:rFonts w:eastAsia="Calibri"/>
                <w:b/>
                <w:sz w:val="20"/>
                <w:szCs w:val="20"/>
                <w:lang w:eastAsia="en-US"/>
              </w:rPr>
            </w:pPr>
            <w:r w:rsidRPr="00866F1A">
              <w:rPr>
                <w:rFonts w:eastAsia="Calibri"/>
                <w:b/>
                <w:sz w:val="20"/>
                <w:szCs w:val="20"/>
              </w:rPr>
              <w:t>(204</w:t>
            </w:r>
            <w:r w:rsidR="00513F2D" w:rsidRPr="00866F1A">
              <w:rPr>
                <w:rFonts w:eastAsia="Calibri"/>
                <w:b/>
                <w:sz w:val="20"/>
                <w:szCs w:val="20"/>
              </w:rPr>
              <w:t>3</w:t>
            </w:r>
            <w:r w:rsidRPr="00866F1A">
              <w:rPr>
                <w:rFonts w:eastAsia="Calibri"/>
                <w:b/>
                <w:sz w:val="20"/>
                <w:szCs w:val="20"/>
              </w:rPr>
              <w:t xml:space="preserve"> год)</w:t>
            </w:r>
          </w:p>
        </w:tc>
      </w:tr>
      <w:tr w:rsidR="00013341" w:rsidRPr="00866F1A" w:rsidTr="00D32FF2">
        <w:trPr>
          <w:trHeight w:val="23"/>
        </w:trPr>
        <w:tc>
          <w:tcPr>
            <w:tcW w:w="9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3341" w:rsidRPr="00866F1A" w:rsidRDefault="00013341" w:rsidP="00993232">
            <w:pPr>
              <w:suppressAutoHyphens/>
              <w:ind w:firstLine="0"/>
              <w:jc w:val="center"/>
              <w:rPr>
                <w:rFonts w:eastAsia="Calibri"/>
                <w:sz w:val="20"/>
                <w:szCs w:val="20"/>
                <w:lang w:eastAsia="ar-SA"/>
              </w:rPr>
            </w:pPr>
            <w:r w:rsidRPr="00866F1A">
              <w:rPr>
                <w:rFonts w:eastAsia="Calibri"/>
                <w:sz w:val="20"/>
                <w:szCs w:val="20"/>
              </w:rPr>
              <w:t>1</w:t>
            </w:r>
          </w:p>
        </w:tc>
        <w:tc>
          <w:tcPr>
            <w:tcW w:w="38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3341" w:rsidRPr="00866F1A" w:rsidRDefault="00013341" w:rsidP="00993232">
            <w:pPr>
              <w:suppressAutoHyphens/>
              <w:ind w:firstLine="0"/>
              <w:jc w:val="left"/>
              <w:rPr>
                <w:rFonts w:eastAsia="Calibri"/>
                <w:b/>
                <w:sz w:val="20"/>
                <w:szCs w:val="20"/>
                <w:lang w:eastAsia="ar-SA"/>
              </w:rPr>
            </w:pPr>
            <w:r w:rsidRPr="00866F1A">
              <w:rPr>
                <w:rFonts w:eastAsia="Calibri"/>
                <w:b/>
                <w:sz w:val="20"/>
                <w:szCs w:val="20"/>
              </w:rPr>
              <w:t xml:space="preserve">Общая площадь земель в границах </w:t>
            </w:r>
            <w:r w:rsidR="00F763C6" w:rsidRPr="00866F1A">
              <w:rPr>
                <w:rFonts w:eastAsia="Calibri"/>
                <w:b/>
                <w:sz w:val="20"/>
                <w:szCs w:val="20"/>
              </w:rPr>
              <w:t xml:space="preserve">городского поселения </w:t>
            </w:r>
            <w:r w:rsidR="002C13E8" w:rsidRPr="00866F1A">
              <w:rPr>
                <w:rFonts w:eastAsia="Calibri"/>
                <w:b/>
                <w:sz w:val="20"/>
                <w:szCs w:val="20"/>
              </w:rPr>
              <w:t>«</w:t>
            </w:r>
            <w:r w:rsidR="00F763C6" w:rsidRPr="00866F1A">
              <w:rPr>
                <w:rFonts w:eastAsia="Calibri"/>
                <w:b/>
                <w:sz w:val="20"/>
                <w:szCs w:val="20"/>
              </w:rPr>
              <w:t>Чернышевс</w:t>
            </w:r>
            <w:r w:rsidR="009F3082" w:rsidRPr="00866F1A">
              <w:rPr>
                <w:rFonts w:eastAsia="Calibri"/>
                <w:b/>
                <w:sz w:val="20"/>
                <w:szCs w:val="20"/>
              </w:rPr>
              <w:t>к</w:t>
            </w:r>
            <w:r w:rsidR="00F763C6" w:rsidRPr="00866F1A">
              <w:rPr>
                <w:rFonts w:eastAsia="Calibri"/>
                <w:b/>
                <w:sz w:val="20"/>
                <w:szCs w:val="20"/>
              </w:rPr>
              <w:t>ое</w:t>
            </w:r>
            <w:r w:rsidR="002C13E8" w:rsidRPr="00866F1A">
              <w:rPr>
                <w:rFonts w:eastAsia="Calibri"/>
                <w:b/>
                <w:sz w:val="20"/>
                <w:szCs w:val="20"/>
              </w:rPr>
              <w:t>»</w:t>
            </w:r>
          </w:p>
        </w:tc>
        <w:tc>
          <w:tcPr>
            <w:tcW w:w="18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3341" w:rsidRPr="00866F1A" w:rsidRDefault="00013341" w:rsidP="00993232">
            <w:pPr>
              <w:suppressAutoHyphens/>
              <w:ind w:firstLine="0"/>
              <w:jc w:val="center"/>
              <w:rPr>
                <w:rFonts w:eastAsia="Calibri"/>
                <w:sz w:val="20"/>
                <w:szCs w:val="20"/>
                <w:lang w:eastAsia="en-US"/>
              </w:rPr>
            </w:pPr>
            <w:r w:rsidRPr="00866F1A">
              <w:rPr>
                <w:rFonts w:eastAsia="Calibri"/>
                <w:sz w:val="20"/>
                <w:szCs w:val="20"/>
                <w:lang w:eastAsia="en-US"/>
              </w:rPr>
              <w:t>га</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3341" w:rsidRPr="00866F1A" w:rsidRDefault="0052764A" w:rsidP="00993232">
            <w:pPr>
              <w:suppressAutoHyphens/>
              <w:ind w:firstLine="0"/>
              <w:jc w:val="center"/>
              <w:rPr>
                <w:rFonts w:eastAsia="Calibri"/>
                <w:sz w:val="20"/>
                <w:szCs w:val="20"/>
                <w:lang w:eastAsia="en-US"/>
              </w:rPr>
            </w:pPr>
            <w:r w:rsidRPr="00866F1A">
              <w:rPr>
                <w:rFonts w:eastAsia="DejaVu Sans"/>
                <w:color w:val="000000"/>
                <w:sz w:val="20"/>
                <w:szCs w:val="20"/>
              </w:rPr>
              <w:t>7861,99</w:t>
            </w:r>
          </w:p>
        </w:tc>
        <w:tc>
          <w:tcPr>
            <w:tcW w:w="1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3341" w:rsidRPr="00866F1A" w:rsidRDefault="0052764A" w:rsidP="00993232">
            <w:pPr>
              <w:suppressAutoHyphens/>
              <w:ind w:firstLine="0"/>
              <w:jc w:val="center"/>
              <w:rPr>
                <w:rFonts w:eastAsia="Calibri"/>
                <w:sz w:val="20"/>
                <w:szCs w:val="20"/>
                <w:lang w:eastAsia="en-US"/>
              </w:rPr>
            </w:pPr>
            <w:r w:rsidRPr="00866F1A">
              <w:rPr>
                <w:rFonts w:eastAsia="DejaVu Sans"/>
                <w:color w:val="000000"/>
                <w:sz w:val="20"/>
                <w:szCs w:val="20"/>
              </w:rPr>
              <w:t>7861,99</w:t>
            </w:r>
          </w:p>
        </w:tc>
      </w:tr>
      <w:tr w:rsidR="00013341" w:rsidRPr="00866F1A" w:rsidTr="00D32FF2">
        <w:trPr>
          <w:trHeight w:val="23"/>
        </w:trPr>
        <w:tc>
          <w:tcPr>
            <w:tcW w:w="9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3341" w:rsidRPr="00866F1A" w:rsidRDefault="00013341" w:rsidP="00993232">
            <w:pPr>
              <w:suppressAutoHyphens/>
              <w:ind w:firstLine="0"/>
              <w:jc w:val="center"/>
              <w:rPr>
                <w:rFonts w:eastAsia="Calibri"/>
                <w:sz w:val="20"/>
                <w:szCs w:val="20"/>
              </w:rPr>
            </w:pPr>
            <w:r w:rsidRPr="00866F1A">
              <w:rPr>
                <w:rFonts w:eastAsia="Calibri"/>
                <w:sz w:val="20"/>
                <w:szCs w:val="20"/>
              </w:rPr>
              <w:t>2</w:t>
            </w:r>
          </w:p>
        </w:tc>
        <w:tc>
          <w:tcPr>
            <w:tcW w:w="8887"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13341" w:rsidRPr="00866F1A" w:rsidRDefault="00013341" w:rsidP="00993232">
            <w:pPr>
              <w:suppressAutoHyphens/>
              <w:ind w:firstLine="0"/>
              <w:rPr>
                <w:b/>
                <w:sz w:val="20"/>
                <w:szCs w:val="20"/>
              </w:rPr>
            </w:pPr>
            <w:r w:rsidRPr="00866F1A">
              <w:rPr>
                <w:rFonts w:eastAsia="Calibri"/>
                <w:b/>
                <w:sz w:val="20"/>
                <w:szCs w:val="20"/>
              </w:rPr>
              <w:t>Земли по категориям</w:t>
            </w:r>
          </w:p>
        </w:tc>
      </w:tr>
      <w:tr w:rsidR="00C93DFE" w:rsidRPr="00866F1A" w:rsidTr="00D32FF2">
        <w:trPr>
          <w:trHeight w:val="23"/>
        </w:trPr>
        <w:tc>
          <w:tcPr>
            <w:tcW w:w="9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3DFE" w:rsidRPr="00866F1A" w:rsidRDefault="00C93DFE" w:rsidP="00C93DFE">
            <w:pPr>
              <w:suppressAutoHyphens/>
              <w:ind w:firstLine="0"/>
              <w:jc w:val="center"/>
              <w:rPr>
                <w:rFonts w:eastAsia="Calibri"/>
                <w:sz w:val="20"/>
                <w:szCs w:val="20"/>
              </w:rPr>
            </w:pPr>
            <w:r w:rsidRPr="00866F1A">
              <w:rPr>
                <w:rFonts w:eastAsia="Calibri"/>
                <w:sz w:val="20"/>
                <w:szCs w:val="20"/>
              </w:rPr>
              <w:t>2.1</w:t>
            </w:r>
          </w:p>
        </w:tc>
        <w:tc>
          <w:tcPr>
            <w:tcW w:w="38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3DFE" w:rsidRPr="00866F1A" w:rsidRDefault="00C93DFE" w:rsidP="00C93DFE">
            <w:pPr>
              <w:suppressAutoHyphens/>
              <w:ind w:firstLine="0"/>
              <w:jc w:val="left"/>
              <w:rPr>
                <w:rFonts w:eastAsia="Calibri"/>
                <w:sz w:val="20"/>
                <w:szCs w:val="20"/>
                <w:lang w:eastAsia="en-US"/>
              </w:rPr>
            </w:pPr>
            <w:r w:rsidRPr="00866F1A">
              <w:rPr>
                <w:rFonts w:eastAsia="Calibri"/>
                <w:sz w:val="20"/>
                <w:szCs w:val="20"/>
                <w:lang w:eastAsia="en-US"/>
              </w:rPr>
              <w:t>Земли населенных пунктов</w:t>
            </w:r>
          </w:p>
        </w:tc>
        <w:tc>
          <w:tcPr>
            <w:tcW w:w="18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3DFE" w:rsidRPr="00866F1A" w:rsidRDefault="00C93DFE" w:rsidP="00C93DFE">
            <w:pPr>
              <w:suppressAutoHyphens/>
              <w:ind w:firstLine="0"/>
              <w:jc w:val="center"/>
              <w:rPr>
                <w:rFonts w:eastAsia="Calibri"/>
                <w:sz w:val="20"/>
                <w:szCs w:val="20"/>
                <w:lang w:eastAsia="en-US"/>
              </w:rPr>
            </w:pPr>
            <w:r w:rsidRPr="00866F1A">
              <w:rPr>
                <w:rFonts w:eastAsia="Calibri"/>
                <w:sz w:val="20"/>
                <w:szCs w:val="20"/>
                <w:lang w:eastAsia="en-US"/>
              </w:rPr>
              <w:t>га</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3DFE" w:rsidRPr="00C93DFE" w:rsidRDefault="00C93DFE" w:rsidP="00C93DFE">
            <w:pPr>
              <w:suppressAutoHyphens/>
              <w:ind w:firstLine="0"/>
              <w:jc w:val="center"/>
              <w:rPr>
                <w:rFonts w:eastAsia="DejaVu Sans"/>
                <w:color w:val="000000"/>
                <w:sz w:val="20"/>
                <w:szCs w:val="20"/>
              </w:rPr>
            </w:pPr>
            <w:r w:rsidRPr="00C93DFE">
              <w:rPr>
                <w:rFonts w:eastAsia="DejaVu Sans"/>
                <w:color w:val="000000"/>
                <w:sz w:val="20"/>
                <w:szCs w:val="20"/>
              </w:rPr>
              <w:t>1670,16</w:t>
            </w:r>
          </w:p>
        </w:tc>
        <w:tc>
          <w:tcPr>
            <w:tcW w:w="1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3DFE" w:rsidRPr="00C93DFE" w:rsidRDefault="00C93DFE" w:rsidP="00C93DFE">
            <w:pPr>
              <w:suppressAutoHyphens/>
              <w:ind w:firstLine="0"/>
              <w:jc w:val="center"/>
              <w:rPr>
                <w:rFonts w:eastAsia="DejaVu Sans"/>
                <w:color w:val="000000"/>
                <w:sz w:val="20"/>
                <w:szCs w:val="20"/>
              </w:rPr>
            </w:pPr>
            <w:r>
              <w:rPr>
                <w:rFonts w:eastAsia="DejaVu Sans"/>
                <w:color w:val="000000"/>
                <w:sz w:val="20"/>
                <w:szCs w:val="20"/>
              </w:rPr>
              <w:t>1730,16</w:t>
            </w:r>
          </w:p>
        </w:tc>
      </w:tr>
      <w:tr w:rsidR="00C93DFE" w:rsidRPr="00866F1A" w:rsidTr="00D32FF2">
        <w:trPr>
          <w:trHeight w:val="23"/>
        </w:trPr>
        <w:tc>
          <w:tcPr>
            <w:tcW w:w="9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3DFE" w:rsidRPr="00866F1A" w:rsidRDefault="00C93DFE" w:rsidP="00C93DFE">
            <w:pPr>
              <w:suppressAutoHyphens/>
              <w:ind w:firstLine="0"/>
              <w:jc w:val="center"/>
              <w:rPr>
                <w:rFonts w:eastAsia="Calibri"/>
                <w:sz w:val="20"/>
                <w:szCs w:val="20"/>
              </w:rPr>
            </w:pPr>
            <w:r w:rsidRPr="00866F1A">
              <w:rPr>
                <w:rFonts w:eastAsia="Calibri"/>
                <w:sz w:val="20"/>
                <w:szCs w:val="20"/>
              </w:rPr>
              <w:t>2.2</w:t>
            </w:r>
          </w:p>
        </w:tc>
        <w:tc>
          <w:tcPr>
            <w:tcW w:w="38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3DFE" w:rsidRPr="00866F1A" w:rsidRDefault="00C93DFE" w:rsidP="00C93DFE">
            <w:pPr>
              <w:suppressAutoHyphens/>
              <w:ind w:firstLine="0"/>
              <w:jc w:val="left"/>
              <w:rPr>
                <w:rFonts w:eastAsia="Calibri"/>
                <w:sz w:val="20"/>
                <w:szCs w:val="20"/>
                <w:lang w:eastAsia="en-US"/>
              </w:rPr>
            </w:pPr>
            <w:r w:rsidRPr="00866F1A">
              <w:rPr>
                <w:rFonts w:eastAsia="Calibri"/>
                <w:sz w:val="20"/>
                <w:szCs w:val="20"/>
                <w:lang w:eastAsia="en-US"/>
              </w:rPr>
              <w:t>Земли сельскохозяйственного назначения</w:t>
            </w:r>
          </w:p>
        </w:tc>
        <w:tc>
          <w:tcPr>
            <w:tcW w:w="18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3DFE" w:rsidRPr="00866F1A" w:rsidRDefault="00C93DFE" w:rsidP="00C93DFE">
            <w:pPr>
              <w:suppressAutoHyphens/>
              <w:ind w:firstLine="0"/>
              <w:jc w:val="center"/>
              <w:rPr>
                <w:rFonts w:eastAsia="Calibri"/>
                <w:sz w:val="20"/>
                <w:szCs w:val="20"/>
                <w:lang w:eastAsia="en-US"/>
              </w:rPr>
            </w:pPr>
            <w:r w:rsidRPr="00866F1A">
              <w:rPr>
                <w:rFonts w:eastAsia="Calibri"/>
                <w:sz w:val="20"/>
                <w:szCs w:val="20"/>
                <w:lang w:eastAsia="en-US"/>
              </w:rPr>
              <w:t>га</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3DFE" w:rsidRPr="00C93DFE" w:rsidRDefault="00C93DFE" w:rsidP="00C93DFE">
            <w:pPr>
              <w:suppressAutoHyphens/>
              <w:ind w:firstLine="0"/>
              <w:jc w:val="center"/>
              <w:rPr>
                <w:rFonts w:eastAsia="DejaVu Sans"/>
                <w:color w:val="000000"/>
                <w:sz w:val="20"/>
                <w:szCs w:val="20"/>
              </w:rPr>
            </w:pPr>
            <w:r w:rsidRPr="00C93DFE">
              <w:rPr>
                <w:rFonts w:eastAsia="DejaVu Sans"/>
                <w:color w:val="000000"/>
                <w:sz w:val="20"/>
                <w:szCs w:val="20"/>
              </w:rPr>
              <w:t>6007,63</w:t>
            </w:r>
          </w:p>
        </w:tc>
        <w:tc>
          <w:tcPr>
            <w:tcW w:w="1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3DFE" w:rsidRPr="00C93DFE" w:rsidRDefault="00C93DFE" w:rsidP="00C93DFE">
            <w:pPr>
              <w:suppressAutoHyphens/>
              <w:ind w:firstLine="0"/>
              <w:jc w:val="center"/>
              <w:rPr>
                <w:rFonts w:eastAsia="DejaVu Sans"/>
                <w:color w:val="000000"/>
                <w:sz w:val="20"/>
                <w:szCs w:val="20"/>
              </w:rPr>
            </w:pPr>
            <w:r w:rsidRPr="00C93DFE">
              <w:rPr>
                <w:rFonts w:eastAsia="DejaVu Sans"/>
                <w:color w:val="000000"/>
                <w:sz w:val="20"/>
                <w:szCs w:val="20"/>
              </w:rPr>
              <w:t>5979,63</w:t>
            </w:r>
          </w:p>
        </w:tc>
      </w:tr>
      <w:tr w:rsidR="00C93DFE" w:rsidRPr="00866F1A" w:rsidTr="00D32FF2">
        <w:trPr>
          <w:trHeight w:val="23"/>
        </w:trPr>
        <w:tc>
          <w:tcPr>
            <w:tcW w:w="9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3DFE" w:rsidRPr="00866F1A" w:rsidRDefault="00C93DFE" w:rsidP="00C93DFE">
            <w:pPr>
              <w:suppressAutoHyphens/>
              <w:ind w:firstLine="0"/>
              <w:jc w:val="center"/>
              <w:rPr>
                <w:rFonts w:eastAsia="Calibri"/>
                <w:sz w:val="20"/>
                <w:szCs w:val="20"/>
              </w:rPr>
            </w:pPr>
            <w:r w:rsidRPr="00866F1A">
              <w:rPr>
                <w:rFonts w:eastAsia="Calibri"/>
                <w:sz w:val="20"/>
                <w:szCs w:val="20"/>
              </w:rPr>
              <w:t>2.3</w:t>
            </w:r>
          </w:p>
        </w:tc>
        <w:tc>
          <w:tcPr>
            <w:tcW w:w="38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3DFE" w:rsidRPr="00866F1A" w:rsidRDefault="00C93DFE" w:rsidP="00C93DFE">
            <w:pPr>
              <w:suppressAutoHyphens/>
              <w:ind w:firstLine="0"/>
              <w:jc w:val="left"/>
              <w:rPr>
                <w:rFonts w:eastAsia="Calibri"/>
                <w:sz w:val="20"/>
                <w:szCs w:val="20"/>
                <w:lang w:eastAsia="en-US"/>
              </w:rPr>
            </w:pPr>
            <w:r w:rsidRPr="00866F1A">
              <w:rPr>
                <w:rFonts w:eastAsia="Calibri"/>
                <w:sz w:val="20"/>
                <w:szCs w:val="20"/>
                <w:lang w:eastAsia="en-US"/>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18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3DFE" w:rsidRPr="00866F1A" w:rsidRDefault="00C93DFE" w:rsidP="00C93DFE">
            <w:pPr>
              <w:suppressAutoHyphens/>
              <w:ind w:firstLine="0"/>
              <w:jc w:val="center"/>
              <w:rPr>
                <w:rFonts w:eastAsia="Calibri"/>
                <w:sz w:val="20"/>
                <w:szCs w:val="20"/>
                <w:lang w:eastAsia="en-US"/>
              </w:rPr>
            </w:pPr>
            <w:r w:rsidRPr="00866F1A">
              <w:rPr>
                <w:rFonts w:eastAsia="Calibri"/>
                <w:sz w:val="20"/>
                <w:szCs w:val="20"/>
                <w:lang w:eastAsia="en-US"/>
              </w:rPr>
              <w:t>га</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3DFE" w:rsidRPr="00C93DFE" w:rsidRDefault="00C93DFE" w:rsidP="00C93DFE">
            <w:pPr>
              <w:suppressAutoHyphens/>
              <w:ind w:firstLine="0"/>
              <w:jc w:val="center"/>
              <w:rPr>
                <w:rFonts w:eastAsia="DejaVu Sans"/>
                <w:color w:val="000000"/>
                <w:sz w:val="20"/>
                <w:szCs w:val="20"/>
              </w:rPr>
            </w:pPr>
            <w:r w:rsidRPr="00C93DFE">
              <w:rPr>
                <w:rFonts w:eastAsia="DejaVu Sans"/>
                <w:color w:val="000000"/>
                <w:sz w:val="20"/>
                <w:szCs w:val="20"/>
              </w:rPr>
              <w:t>166,8</w:t>
            </w:r>
          </w:p>
        </w:tc>
        <w:tc>
          <w:tcPr>
            <w:tcW w:w="1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3DFE" w:rsidRPr="00C93DFE" w:rsidRDefault="00C93DFE" w:rsidP="00C93DFE">
            <w:pPr>
              <w:suppressAutoHyphens/>
              <w:ind w:firstLine="0"/>
              <w:jc w:val="center"/>
              <w:rPr>
                <w:rFonts w:eastAsia="DejaVu Sans"/>
                <w:color w:val="000000"/>
                <w:sz w:val="20"/>
                <w:szCs w:val="20"/>
              </w:rPr>
            </w:pPr>
            <w:r>
              <w:rPr>
                <w:rFonts w:eastAsia="DejaVu Sans"/>
                <w:color w:val="000000"/>
                <w:sz w:val="20"/>
                <w:szCs w:val="20"/>
              </w:rPr>
              <w:t>134,8</w:t>
            </w:r>
          </w:p>
        </w:tc>
      </w:tr>
      <w:tr w:rsidR="00C93DFE" w:rsidRPr="00866F1A" w:rsidTr="00D32FF2">
        <w:trPr>
          <w:trHeight w:val="23"/>
        </w:trPr>
        <w:tc>
          <w:tcPr>
            <w:tcW w:w="9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3DFE" w:rsidRPr="00866F1A" w:rsidRDefault="00C93DFE" w:rsidP="00C93DFE">
            <w:pPr>
              <w:suppressAutoHyphens/>
              <w:ind w:firstLine="0"/>
              <w:jc w:val="center"/>
              <w:rPr>
                <w:rFonts w:eastAsia="Calibri"/>
                <w:sz w:val="20"/>
                <w:szCs w:val="20"/>
              </w:rPr>
            </w:pPr>
            <w:r>
              <w:rPr>
                <w:rFonts w:eastAsia="Calibri"/>
                <w:sz w:val="20"/>
                <w:szCs w:val="20"/>
              </w:rPr>
              <w:t>2.4</w:t>
            </w:r>
          </w:p>
        </w:tc>
        <w:tc>
          <w:tcPr>
            <w:tcW w:w="38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3DFE" w:rsidRPr="00866F1A" w:rsidRDefault="00C93DFE" w:rsidP="00C93DFE">
            <w:pPr>
              <w:suppressAutoHyphens/>
              <w:ind w:firstLine="0"/>
              <w:jc w:val="left"/>
              <w:rPr>
                <w:rFonts w:eastAsia="Calibri"/>
                <w:sz w:val="20"/>
                <w:szCs w:val="20"/>
                <w:lang w:eastAsia="en-US"/>
              </w:rPr>
            </w:pPr>
            <w:r>
              <w:rPr>
                <w:rFonts w:eastAsia="Calibri"/>
                <w:sz w:val="20"/>
                <w:szCs w:val="20"/>
                <w:lang w:eastAsia="en-US"/>
              </w:rPr>
              <w:t>Земли запаса</w:t>
            </w:r>
          </w:p>
        </w:tc>
        <w:tc>
          <w:tcPr>
            <w:tcW w:w="18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3DFE" w:rsidRPr="00866F1A" w:rsidRDefault="00C93DFE" w:rsidP="00C93DFE">
            <w:pPr>
              <w:suppressAutoHyphens/>
              <w:ind w:firstLine="0"/>
              <w:jc w:val="center"/>
              <w:rPr>
                <w:rFonts w:eastAsia="Calibri"/>
                <w:sz w:val="20"/>
                <w:szCs w:val="20"/>
                <w:lang w:eastAsia="en-US"/>
              </w:rPr>
            </w:pPr>
            <w:r>
              <w:rPr>
                <w:rFonts w:eastAsia="Calibri"/>
                <w:sz w:val="20"/>
                <w:szCs w:val="20"/>
                <w:lang w:eastAsia="en-US"/>
              </w:rPr>
              <w:t>га</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3DFE" w:rsidRPr="00C93DFE" w:rsidRDefault="00C93DFE" w:rsidP="00C93DFE">
            <w:pPr>
              <w:suppressAutoHyphens/>
              <w:ind w:firstLine="0"/>
              <w:jc w:val="center"/>
              <w:rPr>
                <w:rFonts w:eastAsia="DejaVu Sans"/>
                <w:color w:val="000000"/>
                <w:sz w:val="20"/>
                <w:szCs w:val="20"/>
              </w:rPr>
            </w:pPr>
            <w:r w:rsidRPr="00C93DFE">
              <w:rPr>
                <w:rFonts w:eastAsia="DejaVu Sans"/>
                <w:color w:val="000000"/>
                <w:sz w:val="20"/>
                <w:szCs w:val="20"/>
              </w:rPr>
              <w:t>17,4</w:t>
            </w:r>
          </w:p>
        </w:tc>
        <w:tc>
          <w:tcPr>
            <w:tcW w:w="1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3DFE" w:rsidRPr="00C93DFE" w:rsidRDefault="00C93DFE" w:rsidP="00C93DFE">
            <w:pPr>
              <w:suppressAutoHyphens/>
              <w:ind w:firstLine="0"/>
              <w:jc w:val="center"/>
              <w:rPr>
                <w:rFonts w:eastAsia="DejaVu Sans"/>
                <w:color w:val="000000"/>
                <w:sz w:val="20"/>
                <w:szCs w:val="20"/>
              </w:rPr>
            </w:pPr>
            <w:r>
              <w:rPr>
                <w:rFonts w:eastAsia="DejaVu Sans"/>
                <w:color w:val="000000"/>
                <w:sz w:val="20"/>
                <w:szCs w:val="20"/>
              </w:rPr>
              <w:t>17,4</w:t>
            </w:r>
          </w:p>
        </w:tc>
      </w:tr>
      <w:tr w:rsidR="00E00403" w:rsidRPr="00866F1A" w:rsidTr="00D32FF2">
        <w:trPr>
          <w:trHeight w:val="23"/>
        </w:trPr>
        <w:tc>
          <w:tcPr>
            <w:tcW w:w="967" w:type="dxa"/>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993232">
            <w:pPr>
              <w:suppressAutoHyphens/>
              <w:ind w:firstLine="0"/>
              <w:jc w:val="center"/>
              <w:rPr>
                <w:rFonts w:eastAsia="Calibri"/>
                <w:sz w:val="20"/>
                <w:szCs w:val="20"/>
                <w:lang w:eastAsia="en-US"/>
              </w:rPr>
            </w:pPr>
            <w:r w:rsidRPr="00866F1A">
              <w:rPr>
                <w:rFonts w:eastAsia="Calibri"/>
                <w:sz w:val="20"/>
                <w:szCs w:val="20"/>
              </w:rPr>
              <w:t>3</w:t>
            </w:r>
          </w:p>
        </w:tc>
        <w:tc>
          <w:tcPr>
            <w:tcW w:w="8887" w:type="dxa"/>
            <w:gridSpan w:val="4"/>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993232">
            <w:pPr>
              <w:suppressAutoHyphens/>
              <w:ind w:firstLine="0"/>
              <w:rPr>
                <w:rFonts w:eastAsia="Calibri"/>
                <w:b/>
                <w:sz w:val="20"/>
                <w:szCs w:val="20"/>
              </w:rPr>
            </w:pPr>
            <w:r w:rsidRPr="00866F1A">
              <w:rPr>
                <w:rFonts w:eastAsia="Calibri"/>
                <w:b/>
                <w:sz w:val="20"/>
                <w:szCs w:val="20"/>
              </w:rPr>
              <w:t>Функциональные зоны</w:t>
            </w:r>
          </w:p>
        </w:tc>
      </w:tr>
      <w:tr w:rsidR="00E00403" w:rsidRPr="00866F1A" w:rsidTr="00D32FF2">
        <w:trPr>
          <w:trHeight w:val="23"/>
        </w:trPr>
        <w:tc>
          <w:tcPr>
            <w:tcW w:w="967" w:type="dxa"/>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993232">
            <w:pPr>
              <w:suppressAutoHyphens/>
              <w:ind w:firstLine="0"/>
              <w:jc w:val="center"/>
              <w:rPr>
                <w:sz w:val="20"/>
                <w:szCs w:val="20"/>
                <w:lang w:eastAsia="ar-SA"/>
              </w:rPr>
            </w:pPr>
            <w:r w:rsidRPr="00866F1A">
              <w:rPr>
                <w:sz w:val="20"/>
                <w:szCs w:val="20"/>
                <w:lang w:eastAsia="ar-SA"/>
              </w:rPr>
              <w:t>3.1</w:t>
            </w:r>
          </w:p>
        </w:tc>
        <w:tc>
          <w:tcPr>
            <w:tcW w:w="3809" w:type="dxa"/>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993232">
            <w:pPr>
              <w:overflowPunct w:val="0"/>
              <w:autoSpaceDN w:val="0"/>
              <w:ind w:firstLine="0"/>
              <w:textAlignment w:val="baseline"/>
              <w:rPr>
                <w:bCs/>
                <w:color w:val="000000"/>
                <w:sz w:val="20"/>
                <w:szCs w:val="20"/>
                <w:lang w:eastAsia="ru-RU"/>
              </w:rPr>
            </w:pPr>
            <w:r w:rsidRPr="00866F1A">
              <w:rPr>
                <w:bCs/>
                <w:color w:val="000000"/>
                <w:sz w:val="20"/>
                <w:szCs w:val="20"/>
                <w:lang w:eastAsia="ru-RU"/>
              </w:rPr>
              <w:t>Жилые зоны</w:t>
            </w:r>
          </w:p>
        </w:tc>
        <w:tc>
          <w:tcPr>
            <w:tcW w:w="1832" w:type="dxa"/>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993232">
            <w:pPr>
              <w:suppressAutoHyphens/>
              <w:snapToGrid w:val="0"/>
              <w:ind w:firstLine="0"/>
              <w:jc w:val="center"/>
              <w:rPr>
                <w:rFonts w:eastAsia="Calibri"/>
                <w:sz w:val="20"/>
                <w:szCs w:val="20"/>
                <w:lang w:eastAsia="en-US"/>
              </w:rPr>
            </w:pPr>
          </w:p>
        </w:tc>
        <w:tc>
          <w:tcPr>
            <w:tcW w:w="1842" w:type="dxa"/>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3033A5">
            <w:pPr>
              <w:suppressAutoHyphens/>
              <w:ind w:firstLine="0"/>
              <w:jc w:val="center"/>
              <w:rPr>
                <w:rFonts w:eastAsia="Calibri"/>
                <w:sz w:val="20"/>
                <w:szCs w:val="20"/>
                <w:lang w:eastAsia="en-US"/>
              </w:rPr>
            </w:pPr>
          </w:p>
        </w:tc>
        <w:tc>
          <w:tcPr>
            <w:tcW w:w="1404" w:type="dxa"/>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3033A5">
            <w:pPr>
              <w:suppressAutoHyphens/>
              <w:snapToGrid w:val="0"/>
              <w:ind w:firstLine="0"/>
              <w:jc w:val="center"/>
              <w:rPr>
                <w:rFonts w:eastAsia="Calibri"/>
                <w:sz w:val="20"/>
                <w:szCs w:val="20"/>
                <w:lang w:eastAsia="en-US"/>
              </w:rPr>
            </w:pPr>
          </w:p>
        </w:tc>
      </w:tr>
      <w:tr w:rsidR="003033A5" w:rsidRPr="00866F1A" w:rsidTr="00D32FF2">
        <w:trPr>
          <w:trHeight w:val="23"/>
        </w:trPr>
        <w:tc>
          <w:tcPr>
            <w:tcW w:w="967" w:type="dxa"/>
            <w:tcBorders>
              <w:top w:val="single" w:sz="4" w:space="0" w:color="000000"/>
              <w:left w:val="single" w:sz="4" w:space="0" w:color="000000"/>
              <w:bottom w:val="single" w:sz="4" w:space="0" w:color="000000"/>
              <w:right w:val="single" w:sz="4" w:space="0" w:color="000000"/>
            </w:tcBorders>
            <w:vAlign w:val="center"/>
          </w:tcPr>
          <w:p w:rsidR="003033A5" w:rsidRPr="00866F1A" w:rsidRDefault="003033A5" w:rsidP="003033A5">
            <w:pPr>
              <w:suppressAutoHyphens/>
              <w:ind w:firstLine="0"/>
              <w:jc w:val="center"/>
              <w:rPr>
                <w:sz w:val="20"/>
                <w:szCs w:val="20"/>
                <w:lang w:eastAsia="ar-SA"/>
              </w:rPr>
            </w:pPr>
            <w:r w:rsidRPr="00866F1A">
              <w:rPr>
                <w:sz w:val="20"/>
                <w:szCs w:val="20"/>
                <w:lang w:eastAsia="ar-SA"/>
              </w:rPr>
              <w:t>3.1.1</w:t>
            </w:r>
          </w:p>
        </w:tc>
        <w:tc>
          <w:tcPr>
            <w:tcW w:w="3809" w:type="dxa"/>
            <w:tcBorders>
              <w:top w:val="single" w:sz="4" w:space="0" w:color="000000"/>
              <w:left w:val="single" w:sz="4" w:space="0" w:color="000000"/>
              <w:bottom w:val="single" w:sz="4" w:space="0" w:color="000000"/>
              <w:right w:val="single" w:sz="4" w:space="0" w:color="000000"/>
            </w:tcBorders>
            <w:vAlign w:val="center"/>
          </w:tcPr>
          <w:p w:rsidR="003033A5" w:rsidRPr="00866F1A" w:rsidRDefault="003033A5" w:rsidP="003033A5">
            <w:pPr>
              <w:ind w:firstLine="0"/>
              <w:jc w:val="left"/>
              <w:rPr>
                <w:color w:val="000000"/>
                <w:sz w:val="20"/>
                <w:szCs w:val="20"/>
                <w:lang w:eastAsia="ru-RU"/>
              </w:rPr>
            </w:pPr>
            <w:r w:rsidRPr="00866F1A">
              <w:rPr>
                <w:color w:val="000000"/>
                <w:sz w:val="20"/>
                <w:szCs w:val="20"/>
                <w:lang w:eastAsia="ru-RU"/>
              </w:rPr>
              <w:t>Зона застройки индивидуальными жилыми домами</w:t>
            </w:r>
          </w:p>
        </w:tc>
        <w:tc>
          <w:tcPr>
            <w:tcW w:w="1832" w:type="dxa"/>
            <w:tcBorders>
              <w:top w:val="single" w:sz="4" w:space="0" w:color="000000"/>
              <w:left w:val="single" w:sz="4" w:space="0" w:color="000000"/>
              <w:bottom w:val="single" w:sz="4" w:space="0" w:color="000000"/>
              <w:right w:val="single" w:sz="4" w:space="0" w:color="000000"/>
            </w:tcBorders>
            <w:vAlign w:val="center"/>
          </w:tcPr>
          <w:p w:rsidR="003033A5" w:rsidRPr="00866F1A" w:rsidRDefault="003033A5" w:rsidP="003033A5">
            <w:pPr>
              <w:suppressAutoHyphens/>
              <w:snapToGrid w:val="0"/>
              <w:ind w:firstLine="0"/>
              <w:jc w:val="center"/>
              <w:rPr>
                <w:rFonts w:eastAsia="Calibri"/>
                <w:sz w:val="20"/>
                <w:szCs w:val="20"/>
                <w:lang w:eastAsia="en-US"/>
              </w:rPr>
            </w:pPr>
            <w:r w:rsidRPr="00866F1A">
              <w:rPr>
                <w:rFonts w:eastAsia="Calibri"/>
                <w:sz w:val="20"/>
                <w:szCs w:val="20"/>
                <w:lang w:eastAsia="en-US"/>
              </w:rPr>
              <w:t>га</w:t>
            </w:r>
          </w:p>
        </w:tc>
        <w:tc>
          <w:tcPr>
            <w:tcW w:w="1842" w:type="dxa"/>
            <w:tcBorders>
              <w:top w:val="single" w:sz="4" w:space="0" w:color="000000"/>
              <w:left w:val="single" w:sz="4" w:space="0" w:color="000000"/>
              <w:bottom w:val="single" w:sz="4" w:space="0" w:color="000000"/>
              <w:right w:val="single" w:sz="4" w:space="0" w:color="000000"/>
            </w:tcBorders>
            <w:vAlign w:val="center"/>
          </w:tcPr>
          <w:p w:rsidR="003033A5" w:rsidRPr="00866F1A" w:rsidRDefault="003033A5" w:rsidP="00D16451">
            <w:pPr>
              <w:ind w:firstLine="0"/>
              <w:jc w:val="center"/>
              <w:rPr>
                <w:sz w:val="20"/>
                <w:szCs w:val="20"/>
              </w:rPr>
            </w:pPr>
            <w:r w:rsidRPr="00866F1A">
              <w:rPr>
                <w:sz w:val="20"/>
                <w:szCs w:val="20"/>
              </w:rPr>
              <w:t>610,</w:t>
            </w:r>
            <w:r w:rsidR="00D16451">
              <w:rPr>
                <w:sz w:val="20"/>
                <w:szCs w:val="20"/>
              </w:rPr>
              <w:t>56</w:t>
            </w:r>
          </w:p>
        </w:tc>
        <w:tc>
          <w:tcPr>
            <w:tcW w:w="1404" w:type="dxa"/>
            <w:tcBorders>
              <w:top w:val="single" w:sz="4" w:space="0" w:color="000000"/>
              <w:left w:val="single" w:sz="4" w:space="0" w:color="000000"/>
              <w:bottom w:val="single" w:sz="4" w:space="0" w:color="000000"/>
              <w:right w:val="single" w:sz="4" w:space="0" w:color="000000"/>
            </w:tcBorders>
            <w:vAlign w:val="center"/>
          </w:tcPr>
          <w:p w:rsidR="003033A5" w:rsidRPr="00866F1A" w:rsidRDefault="00E418CE" w:rsidP="00D16451">
            <w:pPr>
              <w:ind w:firstLine="0"/>
              <w:jc w:val="center"/>
              <w:rPr>
                <w:sz w:val="20"/>
                <w:szCs w:val="20"/>
              </w:rPr>
            </w:pPr>
            <w:r>
              <w:rPr>
                <w:sz w:val="20"/>
                <w:szCs w:val="20"/>
              </w:rPr>
              <w:t>726,</w:t>
            </w:r>
            <w:r w:rsidR="00D16451">
              <w:rPr>
                <w:sz w:val="20"/>
                <w:szCs w:val="20"/>
              </w:rPr>
              <w:t>65</w:t>
            </w:r>
          </w:p>
        </w:tc>
      </w:tr>
      <w:tr w:rsidR="003033A5" w:rsidRPr="00866F1A" w:rsidTr="00D32FF2">
        <w:trPr>
          <w:trHeight w:val="23"/>
        </w:trPr>
        <w:tc>
          <w:tcPr>
            <w:tcW w:w="967" w:type="dxa"/>
            <w:tcBorders>
              <w:top w:val="single" w:sz="4" w:space="0" w:color="000000"/>
              <w:left w:val="single" w:sz="4" w:space="0" w:color="000000"/>
              <w:bottom w:val="single" w:sz="4" w:space="0" w:color="000000"/>
              <w:right w:val="single" w:sz="4" w:space="0" w:color="000000"/>
            </w:tcBorders>
            <w:vAlign w:val="center"/>
          </w:tcPr>
          <w:p w:rsidR="003033A5" w:rsidRPr="00866F1A" w:rsidRDefault="003033A5" w:rsidP="003033A5">
            <w:pPr>
              <w:suppressAutoHyphens/>
              <w:ind w:firstLine="0"/>
              <w:jc w:val="center"/>
              <w:rPr>
                <w:sz w:val="20"/>
                <w:szCs w:val="20"/>
                <w:lang w:eastAsia="ar-SA"/>
              </w:rPr>
            </w:pPr>
            <w:r w:rsidRPr="00866F1A">
              <w:rPr>
                <w:sz w:val="20"/>
                <w:szCs w:val="20"/>
                <w:lang w:eastAsia="ar-SA"/>
              </w:rPr>
              <w:t>3.1.2</w:t>
            </w:r>
          </w:p>
        </w:tc>
        <w:tc>
          <w:tcPr>
            <w:tcW w:w="3809" w:type="dxa"/>
            <w:tcBorders>
              <w:top w:val="single" w:sz="4" w:space="0" w:color="000000"/>
              <w:left w:val="single" w:sz="4" w:space="0" w:color="000000"/>
              <w:bottom w:val="single" w:sz="4" w:space="0" w:color="000000"/>
              <w:right w:val="single" w:sz="4" w:space="0" w:color="000000"/>
            </w:tcBorders>
            <w:vAlign w:val="center"/>
          </w:tcPr>
          <w:p w:rsidR="003033A5" w:rsidRPr="00866F1A" w:rsidRDefault="003033A5" w:rsidP="003033A5">
            <w:pPr>
              <w:ind w:firstLine="0"/>
              <w:jc w:val="left"/>
              <w:rPr>
                <w:color w:val="000000"/>
                <w:sz w:val="20"/>
                <w:szCs w:val="20"/>
                <w:lang w:eastAsia="ru-RU"/>
              </w:rPr>
            </w:pPr>
            <w:r w:rsidRPr="00866F1A">
              <w:rPr>
                <w:color w:val="000000"/>
                <w:sz w:val="20"/>
                <w:szCs w:val="20"/>
                <w:lang w:eastAsia="ru-RU"/>
              </w:rPr>
              <w:t>Зона застройки малоэтажными жилыми домами (до 4 этажей, включая мансардный)</w:t>
            </w:r>
          </w:p>
        </w:tc>
        <w:tc>
          <w:tcPr>
            <w:tcW w:w="1832" w:type="dxa"/>
            <w:tcBorders>
              <w:top w:val="single" w:sz="4" w:space="0" w:color="000000"/>
              <w:left w:val="single" w:sz="4" w:space="0" w:color="000000"/>
              <w:bottom w:val="single" w:sz="4" w:space="0" w:color="000000"/>
              <w:right w:val="single" w:sz="4" w:space="0" w:color="000000"/>
            </w:tcBorders>
            <w:vAlign w:val="center"/>
          </w:tcPr>
          <w:p w:rsidR="003033A5" w:rsidRPr="00866F1A" w:rsidRDefault="003033A5" w:rsidP="003033A5">
            <w:pPr>
              <w:suppressAutoHyphens/>
              <w:ind w:firstLine="0"/>
              <w:jc w:val="center"/>
              <w:rPr>
                <w:rFonts w:eastAsia="Calibri"/>
                <w:sz w:val="20"/>
                <w:szCs w:val="20"/>
                <w:lang w:eastAsia="en-US"/>
              </w:rPr>
            </w:pPr>
            <w:r w:rsidRPr="00866F1A">
              <w:rPr>
                <w:rFonts w:eastAsia="Calibri"/>
                <w:sz w:val="20"/>
                <w:szCs w:val="20"/>
                <w:lang w:eastAsia="en-US"/>
              </w:rPr>
              <w:t>га</w:t>
            </w:r>
          </w:p>
        </w:tc>
        <w:tc>
          <w:tcPr>
            <w:tcW w:w="1842" w:type="dxa"/>
            <w:tcBorders>
              <w:top w:val="single" w:sz="4" w:space="0" w:color="000000"/>
              <w:left w:val="single" w:sz="4" w:space="0" w:color="000000"/>
              <w:bottom w:val="single" w:sz="4" w:space="0" w:color="000000"/>
              <w:right w:val="single" w:sz="4" w:space="0" w:color="000000"/>
            </w:tcBorders>
            <w:vAlign w:val="center"/>
          </w:tcPr>
          <w:p w:rsidR="003033A5" w:rsidRPr="00866F1A" w:rsidRDefault="003033A5" w:rsidP="003033A5">
            <w:pPr>
              <w:ind w:firstLine="0"/>
              <w:jc w:val="center"/>
              <w:rPr>
                <w:sz w:val="20"/>
                <w:szCs w:val="20"/>
              </w:rPr>
            </w:pPr>
            <w:r w:rsidRPr="00866F1A">
              <w:rPr>
                <w:sz w:val="20"/>
                <w:szCs w:val="20"/>
              </w:rPr>
              <w:t>28,82</w:t>
            </w:r>
          </w:p>
        </w:tc>
        <w:tc>
          <w:tcPr>
            <w:tcW w:w="1404" w:type="dxa"/>
            <w:tcBorders>
              <w:top w:val="single" w:sz="4" w:space="0" w:color="000000"/>
              <w:left w:val="single" w:sz="4" w:space="0" w:color="000000"/>
              <w:bottom w:val="single" w:sz="4" w:space="0" w:color="000000"/>
              <w:right w:val="single" w:sz="4" w:space="0" w:color="000000"/>
            </w:tcBorders>
            <w:vAlign w:val="center"/>
          </w:tcPr>
          <w:p w:rsidR="003033A5" w:rsidRPr="00866F1A" w:rsidRDefault="003033A5" w:rsidP="003033A5">
            <w:pPr>
              <w:ind w:firstLine="0"/>
              <w:jc w:val="center"/>
              <w:rPr>
                <w:sz w:val="20"/>
                <w:szCs w:val="20"/>
              </w:rPr>
            </w:pPr>
            <w:r w:rsidRPr="00866F1A">
              <w:rPr>
                <w:sz w:val="20"/>
                <w:szCs w:val="20"/>
              </w:rPr>
              <w:t>28,82</w:t>
            </w:r>
          </w:p>
        </w:tc>
      </w:tr>
      <w:tr w:rsidR="003033A5" w:rsidRPr="00866F1A" w:rsidTr="00D32FF2">
        <w:trPr>
          <w:trHeight w:val="23"/>
        </w:trPr>
        <w:tc>
          <w:tcPr>
            <w:tcW w:w="967" w:type="dxa"/>
            <w:tcBorders>
              <w:top w:val="single" w:sz="4" w:space="0" w:color="000000"/>
              <w:left w:val="single" w:sz="4" w:space="0" w:color="000000"/>
              <w:bottom w:val="single" w:sz="4" w:space="0" w:color="000000"/>
              <w:right w:val="single" w:sz="4" w:space="0" w:color="000000"/>
            </w:tcBorders>
            <w:vAlign w:val="center"/>
          </w:tcPr>
          <w:p w:rsidR="003033A5" w:rsidRPr="00866F1A" w:rsidRDefault="003033A5" w:rsidP="003033A5">
            <w:pPr>
              <w:suppressAutoHyphens/>
              <w:ind w:firstLine="0"/>
              <w:jc w:val="center"/>
              <w:rPr>
                <w:sz w:val="20"/>
                <w:szCs w:val="20"/>
                <w:lang w:eastAsia="ar-SA"/>
              </w:rPr>
            </w:pPr>
            <w:r w:rsidRPr="00866F1A">
              <w:rPr>
                <w:sz w:val="20"/>
                <w:szCs w:val="20"/>
                <w:lang w:eastAsia="ar-SA"/>
              </w:rPr>
              <w:t>3.1.3</w:t>
            </w:r>
          </w:p>
        </w:tc>
        <w:tc>
          <w:tcPr>
            <w:tcW w:w="3809" w:type="dxa"/>
            <w:tcBorders>
              <w:top w:val="single" w:sz="4" w:space="0" w:color="000000"/>
              <w:left w:val="single" w:sz="4" w:space="0" w:color="000000"/>
              <w:bottom w:val="single" w:sz="4" w:space="0" w:color="000000"/>
              <w:right w:val="single" w:sz="4" w:space="0" w:color="000000"/>
            </w:tcBorders>
            <w:vAlign w:val="center"/>
          </w:tcPr>
          <w:p w:rsidR="003033A5" w:rsidRPr="00866F1A" w:rsidRDefault="003033A5" w:rsidP="003033A5">
            <w:pPr>
              <w:ind w:firstLine="0"/>
              <w:jc w:val="left"/>
              <w:rPr>
                <w:color w:val="000000"/>
                <w:sz w:val="20"/>
                <w:szCs w:val="20"/>
                <w:lang w:eastAsia="ru-RU"/>
              </w:rPr>
            </w:pPr>
            <w:r w:rsidRPr="00866F1A">
              <w:rPr>
                <w:color w:val="000000"/>
                <w:sz w:val="20"/>
                <w:szCs w:val="20"/>
                <w:lang w:eastAsia="ru-RU"/>
              </w:rPr>
              <w:t>Зона застройки среднеэтажными жилыми домами (от 5 до 8 этажей, включая мансардный)</w:t>
            </w:r>
          </w:p>
        </w:tc>
        <w:tc>
          <w:tcPr>
            <w:tcW w:w="1832" w:type="dxa"/>
            <w:tcBorders>
              <w:top w:val="single" w:sz="4" w:space="0" w:color="000000"/>
              <w:left w:val="single" w:sz="4" w:space="0" w:color="000000"/>
              <w:bottom w:val="single" w:sz="4" w:space="0" w:color="000000"/>
              <w:right w:val="single" w:sz="4" w:space="0" w:color="000000"/>
            </w:tcBorders>
            <w:vAlign w:val="center"/>
          </w:tcPr>
          <w:p w:rsidR="003033A5" w:rsidRPr="00866F1A" w:rsidRDefault="003033A5" w:rsidP="003033A5">
            <w:pPr>
              <w:suppressAutoHyphens/>
              <w:snapToGrid w:val="0"/>
              <w:ind w:firstLine="0"/>
              <w:jc w:val="center"/>
              <w:rPr>
                <w:rFonts w:eastAsia="Calibri"/>
                <w:sz w:val="20"/>
                <w:szCs w:val="20"/>
                <w:lang w:eastAsia="en-US"/>
              </w:rPr>
            </w:pPr>
            <w:r w:rsidRPr="00866F1A">
              <w:rPr>
                <w:rFonts w:eastAsia="Calibri"/>
                <w:sz w:val="20"/>
                <w:szCs w:val="20"/>
                <w:lang w:eastAsia="en-US"/>
              </w:rPr>
              <w:t>га</w:t>
            </w:r>
          </w:p>
        </w:tc>
        <w:tc>
          <w:tcPr>
            <w:tcW w:w="1842" w:type="dxa"/>
            <w:tcBorders>
              <w:top w:val="single" w:sz="4" w:space="0" w:color="000000"/>
              <w:left w:val="single" w:sz="4" w:space="0" w:color="000000"/>
              <w:bottom w:val="single" w:sz="4" w:space="0" w:color="000000"/>
              <w:right w:val="single" w:sz="4" w:space="0" w:color="000000"/>
            </w:tcBorders>
            <w:vAlign w:val="center"/>
          </w:tcPr>
          <w:p w:rsidR="003033A5" w:rsidRPr="00866F1A" w:rsidRDefault="003033A5" w:rsidP="003033A5">
            <w:pPr>
              <w:ind w:firstLine="0"/>
              <w:jc w:val="center"/>
              <w:rPr>
                <w:sz w:val="20"/>
                <w:szCs w:val="20"/>
              </w:rPr>
            </w:pPr>
            <w:r w:rsidRPr="00866F1A">
              <w:rPr>
                <w:sz w:val="20"/>
                <w:szCs w:val="20"/>
              </w:rPr>
              <w:t>24,67</w:t>
            </w:r>
          </w:p>
        </w:tc>
        <w:tc>
          <w:tcPr>
            <w:tcW w:w="1404" w:type="dxa"/>
            <w:tcBorders>
              <w:top w:val="single" w:sz="4" w:space="0" w:color="000000"/>
              <w:left w:val="single" w:sz="4" w:space="0" w:color="000000"/>
              <w:bottom w:val="single" w:sz="4" w:space="0" w:color="000000"/>
              <w:right w:val="single" w:sz="4" w:space="0" w:color="000000"/>
            </w:tcBorders>
            <w:vAlign w:val="center"/>
          </w:tcPr>
          <w:p w:rsidR="003033A5" w:rsidRPr="00866F1A" w:rsidRDefault="003033A5" w:rsidP="003033A5">
            <w:pPr>
              <w:ind w:firstLine="0"/>
              <w:jc w:val="center"/>
              <w:rPr>
                <w:sz w:val="20"/>
                <w:szCs w:val="20"/>
              </w:rPr>
            </w:pPr>
            <w:r w:rsidRPr="00866F1A">
              <w:rPr>
                <w:sz w:val="20"/>
                <w:szCs w:val="20"/>
              </w:rPr>
              <w:t>25,85</w:t>
            </w:r>
          </w:p>
        </w:tc>
      </w:tr>
      <w:tr w:rsidR="009B34C3" w:rsidRPr="00866F1A" w:rsidTr="00D32FF2">
        <w:trPr>
          <w:trHeight w:val="23"/>
        </w:trPr>
        <w:tc>
          <w:tcPr>
            <w:tcW w:w="967" w:type="dxa"/>
            <w:tcBorders>
              <w:top w:val="single" w:sz="4" w:space="0" w:color="000000"/>
              <w:left w:val="single" w:sz="4" w:space="0" w:color="000000"/>
              <w:bottom w:val="single" w:sz="4" w:space="0" w:color="000000"/>
              <w:right w:val="single" w:sz="4" w:space="0" w:color="000000"/>
            </w:tcBorders>
            <w:vAlign w:val="center"/>
          </w:tcPr>
          <w:p w:rsidR="009B34C3" w:rsidRPr="00866F1A" w:rsidRDefault="009B34C3" w:rsidP="00993232">
            <w:pPr>
              <w:suppressAutoHyphens/>
              <w:ind w:firstLine="0"/>
              <w:jc w:val="center"/>
              <w:rPr>
                <w:sz w:val="20"/>
                <w:szCs w:val="20"/>
                <w:lang w:eastAsia="ar-SA"/>
              </w:rPr>
            </w:pPr>
            <w:r w:rsidRPr="00866F1A">
              <w:rPr>
                <w:sz w:val="20"/>
                <w:szCs w:val="20"/>
                <w:lang w:eastAsia="ar-SA"/>
              </w:rPr>
              <w:t>3.2</w:t>
            </w:r>
          </w:p>
        </w:tc>
        <w:tc>
          <w:tcPr>
            <w:tcW w:w="3809" w:type="dxa"/>
            <w:tcBorders>
              <w:top w:val="single" w:sz="4" w:space="0" w:color="000000"/>
              <w:left w:val="single" w:sz="4" w:space="0" w:color="000000"/>
              <w:bottom w:val="single" w:sz="4" w:space="0" w:color="000000"/>
              <w:right w:val="single" w:sz="4" w:space="0" w:color="000000"/>
            </w:tcBorders>
            <w:vAlign w:val="center"/>
          </w:tcPr>
          <w:p w:rsidR="009B34C3" w:rsidRPr="00866F1A" w:rsidRDefault="009B34C3" w:rsidP="00993232">
            <w:pPr>
              <w:suppressAutoHyphens/>
              <w:overflowPunct w:val="0"/>
              <w:autoSpaceDE w:val="0"/>
              <w:ind w:firstLine="0"/>
              <w:contextualSpacing/>
              <w:jc w:val="left"/>
              <w:textAlignment w:val="baseline"/>
              <w:rPr>
                <w:color w:val="000000"/>
                <w:sz w:val="20"/>
                <w:szCs w:val="20"/>
                <w:lang w:eastAsia="ru-RU"/>
              </w:rPr>
            </w:pPr>
            <w:r w:rsidRPr="00866F1A">
              <w:rPr>
                <w:color w:val="000000"/>
                <w:sz w:val="20"/>
                <w:szCs w:val="20"/>
                <w:lang w:eastAsia="ru-RU"/>
              </w:rPr>
              <w:t>Общественно-деловые зоны</w:t>
            </w:r>
          </w:p>
        </w:tc>
        <w:tc>
          <w:tcPr>
            <w:tcW w:w="1832" w:type="dxa"/>
            <w:tcBorders>
              <w:top w:val="single" w:sz="4" w:space="0" w:color="000000"/>
              <w:left w:val="single" w:sz="4" w:space="0" w:color="000000"/>
              <w:bottom w:val="single" w:sz="4" w:space="0" w:color="000000"/>
              <w:right w:val="single" w:sz="4" w:space="0" w:color="000000"/>
            </w:tcBorders>
            <w:vAlign w:val="center"/>
          </w:tcPr>
          <w:p w:rsidR="009B34C3" w:rsidRPr="00866F1A" w:rsidRDefault="009B34C3" w:rsidP="00993232">
            <w:pPr>
              <w:suppressAutoHyphens/>
              <w:snapToGrid w:val="0"/>
              <w:ind w:firstLine="0"/>
              <w:jc w:val="center"/>
              <w:rPr>
                <w:rFonts w:eastAsia="Calibri"/>
                <w:sz w:val="20"/>
                <w:szCs w:val="20"/>
                <w:lang w:eastAsia="en-US"/>
              </w:rPr>
            </w:pPr>
            <w:r w:rsidRPr="00866F1A">
              <w:rPr>
                <w:rFonts w:eastAsia="Calibri"/>
                <w:sz w:val="20"/>
                <w:szCs w:val="20"/>
                <w:lang w:eastAsia="en-US"/>
              </w:rPr>
              <w:t>га</w:t>
            </w:r>
          </w:p>
        </w:tc>
        <w:tc>
          <w:tcPr>
            <w:tcW w:w="1842" w:type="dxa"/>
            <w:tcBorders>
              <w:top w:val="single" w:sz="4" w:space="0" w:color="000000"/>
              <w:left w:val="single" w:sz="4" w:space="0" w:color="000000"/>
              <w:bottom w:val="single" w:sz="4" w:space="0" w:color="000000"/>
              <w:right w:val="single" w:sz="4" w:space="0" w:color="000000"/>
            </w:tcBorders>
            <w:vAlign w:val="center"/>
          </w:tcPr>
          <w:p w:rsidR="009B34C3" w:rsidRPr="00866F1A" w:rsidRDefault="009B34C3" w:rsidP="003033A5">
            <w:pPr>
              <w:suppressAutoHyphens/>
              <w:snapToGrid w:val="0"/>
              <w:ind w:firstLine="0"/>
              <w:jc w:val="center"/>
              <w:rPr>
                <w:rFonts w:eastAsia="Calibri"/>
                <w:sz w:val="20"/>
                <w:szCs w:val="20"/>
                <w:lang w:eastAsia="en-US"/>
              </w:rPr>
            </w:pPr>
          </w:p>
        </w:tc>
        <w:tc>
          <w:tcPr>
            <w:tcW w:w="1404" w:type="dxa"/>
            <w:tcBorders>
              <w:top w:val="single" w:sz="4" w:space="0" w:color="000000"/>
              <w:left w:val="single" w:sz="4" w:space="0" w:color="000000"/>
              <w:bottom w:val="single" w:sz="4" w:space="0" w:color="000000"/>
              <w:right w:val="single" w:sz="4" w:space="0" w:color="000000"/>
            </w:tcBorders>
            <w:vAlign w:val="center"/>
          </w:tcPr>
          <w:p w:rsidR="009B34C3" w:rsidRPr="00866F1A" w:rsidRDefault="009B34C3" w:rsidP="003033A5">
            <w:pPr>
              <w:suppressAutoHyphens/>
              <w:snapToGrid w:val="0"/>
              <w:ind w:firstLine="0"/>
              <w:jc w:val="center"/>
              <w:rPr>
                <w:rFonts w:eastAsia="Calibri"/>
                <w:sz w:val="20"/>
                <w:szCs w:val="20"/>
                <w:lang w:eastAsia="en-US"/>
              </w:rPr>
            </w:pPr>
          </w:p>
        </w:tc>
      </w:tr>
      <w:tr w:rsidR="003033A5" w:rsidRPr="00866F1A" w:rsidTr="00D32FF2">
        <w:trPr>
          <w:trHeight w:val="23"/>
        </w:trPr>
        <w:tc>
          <w:tcPr>
            <w:tcW w:w="967" w:type="dxa"/>
            <w:tcBorders>
              <w:top w:val="single" w:sz="4" w:space="0" w:color="000000"/>
              <w:left w:val="single" w:sz="4" w:space="0" w:color="000000"/>
              <w:bottom w:val="single" w:sz="4" w:space="0" w:color="000000"/>
              <w:right w:val="single" w:sz="4" w:space="0" w:color="000000"/>
            </w:tcBorders>
            <w:vAlign w:val="center"/>
          </w:tcPr>
          <w:p w:rsidR="003033A5" w:rsidRPr="00866F1A" w:rsidRDefault="003033A5" w:rsidP="003033A5">
            <w:pPr>
              <w:suppressAutoHyphens/>
              <w:ind w:firstLine="0"/>
              <w:jc w:val="center"/>
              <w:rPr>
                <w:sz w:val="20"/>
                <w:szCs w:val="20"/>
                <w:lang w:eastAsia="ar-SA"/>
              </w:rPr>
            </w:pPr>
            <w:r w:rsidRPr="00866F1A">
              <w:rPr>
                <w:sz w:val="20"/>
                <w:szCs w:val="20"/>
                <w:lang w:eastAsia="ar-SA"/>
              </w:rPr>
              <w:t>3.3</w:t>
            </w:r>
          </w:p>
        </w:tc>
        <w:tc>
          <w:tcPr>
            <w:tcW w:w="3809" w:type="dxa"/>
            <w:tcBorders>
              <w:top w:val="single" w:sz="4" w:space="0" w:color="000000"/>
              <w:left w:val="single" w:sz="4" w:space="0" w:color="000000"/>
              <w:bottom w:val="single" w:sz="4" w:space="0" w:color="000000"/>
              <w:right w:val="single" w:sz="4" w:space="0" w:color="000000"/>
            </w:tcBorders>
            <w:vAlign w:val="center"/>
          </w:tcPr>
          <w:p w:rsidR="003033A5" w:rsidRPr="00866F1A" w:rsidRDefault="003033A5" w:rsidP="003033A5">
            <w:pPr>
              <w:ind w:firstLine="0"/>
              <w:jc w:val="left"/>
              <w:rPr>
                <w:color w:val="000000"/>
                <w:sz w:val="20"/>
                <w:szCs w:val="20"/>
                <w:lang w:eastAsia="ru-RU"/>
              </w:rPr>
            </w:pPr>
            <w:r w:rsidRPr="00866F1A">
              <w:rPr>
                <w:color w:val="000000"/>
                <w:sz w:val="20"/>
                <w:szCs w:val="20"/>
                <w:lang w:eastAsia="ru-RU"/>
              </w:rPr>
              <w:t>Многофункциональная общественно-деловая зона</w:t>
            </w:r>
          </w:p>
        </w:tc>
        <w:tc>
          <w:tcPr>
            <w:tcW w:w="1832" w:type="dxa"/>
            <w:tcBorders>
              <w:top w:val="single" w:sz="4" w:space="0" w:color="000000"/>
              <w:left w:val="single" w:sz="4" w:space="0" w:color="000000"/>
              <w:bottom w:val="single" w:sz="4" w:space="0" w:color="000000"/>
              <w:right w:val="single" w:sz="4" w:space="0" w:color="000000"/>
            </w:tcBorders>
            <w:vAlign w:val="center"/>
          </w:tcPr>
          <w:p w:rsidR="003033A5" w:rsidRPr="00866F1A" w:rsidRDefault="003033A5" w:rsidP="003033A5">
            <w:pPr>
              <w:suppressAutoHyphens/>
              <w:snapToGrid w:val="0"/>
              <w:ind w:firstLine="0"/>
              <w:jc w:val="center"/>
              <w:rPr>
                <w:rFonts w:eastAsia="Calibri"/>
                <w:sz w:val="20"/>
                <w:szCs w:val="20"/>
                <w:lang w:eastAsia="en-US"/>
              </w:rPr>
            </w:pPr>
          </w:p>
        </w:tc>
        <w:tc>
          <w:tcPr>
            <w:tcW w:w="1842" w:type="dxa"/>
            <w:tcBorders>
              <w:top w:val="single" w:sz="4" w:space="0" w:color="000000"/>
              <w:left w:val="single" w:sz="4" w:space="0" w:color="000000"/>
              <w:bottom w:val="single" w:sz="4" w:space="0" w:color="000000"/>
              <w:right w:val="single" w:sz="4" w:space="0" w:color="000000"/>
            </w:tcBorders>
            <w:vAlign w:val="center"/>
          </w:tcPr>
          <w:p w:rsidR="003033A5" w:rsidRPr="00866F1A" w:rsidRDefault="003033A5" w:rsidP="003033A5">
            <w:pPr>
              <w:ind w:firstLine="0"/>
              <w:jc w:val="center"/>
              <w:rPr>
                <w:sz w:val="20"/>
                <w:szCs w:val="20"/>
              </w:rPr>
            </w:pPr>
            <w:r w:rsidRPr="00866F1A">
              <w:rPr>
                <w:sz w:val="20"/>
                <w:szCs w:val="20"/>
              </w:rPr>
              <w:t>29,16</w:t>
            </w:r>
          </w:p>
        </w:tc>
        <w:tc>
          <w:tcPr>
            <w:tcW w:w="1404" w:type="dxa"/>
            <w:tcBorders>
              <w:top w:val="single" w:sz="4" w:space="0" w:color="000000"/>
              <w:left w:val="single" w:sz="4" w:space="0" w:color="000000"/>
              <w:bottom w:val="single" w:sz="4" w:space="0" w:color="000000"/>
              <w:right w:val="single" w:sz="4" w:space="0" w:color="000000"/>
            </w:tcBorders>
            <w:vAlign w:val="center"/>
          </w:tcPr>
          <w:p w:rsidR="003033A5" w:rsidRPr="00866F1A" w:rsidRDefault="003033A5" w:rsidP="003033A5">
            <w:pPr>
              <w:ind w:firstLine="0"/>
              <w:jc w:val="center"/>
              <w:rPr>
                <w:sz w:val="20"/>
                <w:szCs w:val="20"/>
              </w:rPr>
            </w:pPr>
            <w:r w:rsidRPr="00866F1A">
              <w:rPr>
                <w:sz w:val="20"/>
                <w:szCs w:val="20"/>
              </w:rPr>
              <w:t>34,06</w:t>
            </w:r>
          </w:p>
        </w:tc>
      </w:tr>
      <w:tr w:rsidR="003033A5" w:rsidRPr="00866F1A" w:rsidTr="00D32FF2">
        <w:trPr>
          <w:trHeight w:val="23"/>
        </w:trPr>
        <w:tc>
          <w:tcPr>
            <w:tcW w:w="967" w:type="dxa"/>
            <w:tcBorders>
              <w:top w:val="single" w:sz="4" w:space="0" w:color="000000"/>
              <w:left w:val="single" w:sz="4" w:space="0" w:color="000000"/>
              <w:bottom w:val="single" w:sz="4" w:space="0" w:color="000000"/>
              <w:right w:val="single" w:sz="4" w:space="0" w:color="000000"/>
            </w:tcBorders>
            <w:vAlign w:val="center"/>
          </w:tcPr>
          <w:p w:rsidR="003033A5" w:rsidRPr="00866F1A" w:rsidRDefault="003033A5" w:rsidP="003033A5">
            <w:pPr>
              <w:suppressAutoHyphens/>
              <w:ind w:firstLine="0"/>
              <w:jc w:val="center"/>
              <w:rPr>
                <w:sz w:val="20"/>
                <w:szCs w:val="20"/>
                <w:lang w:eastAsia="ar-SA"/>
              </w:rPr>
            </w:pPr>
            <w:r w:rsidRPr="00866F1A">
              <w:rPr>
                <w:sz w:val="20"/>
                <w:szCs w:val="20"/>
                <w:lang w:eastAsia="ar-SA"/>
              </w:rPr>
              <w:t>3.3.1</w:t>
            </w:r>
          </w:p>
        </w:tc>
        <w:tc>
          <w:tcPr>
            <w:tcW w:w="3809" w:type="dxa"/>
            <w:tcBorders>
              <w:top w:val="single" w:sz="4" w:space="0" w:color="000000"/>
              <w:left w:val="single" w:sz="4" w:space="0" w:color="000000"/>
              <w:bottom w:val="single" w:sz="4" w:space="0" w:color="000000"/>
              <w:right w:val="single" w:sz="4" w:space="0" w:color="000000"/>
            </w:tcBorders>
            <w:vAlign w:val="center"/>
          </w:tcPr>
          <w:p w:rsidR="003033A5" w:rsidRPr="00866F1A" w:rsidRDefault="003033A5" w:rsidP="003033A5">
            <w:pPr>
              <w:ind w:firstLine="0"/>
              <w:jc w:val="left"/>
              <w:rPr>
                <w:bCs/>
                <w:color w:val="000000"/>
                <w:sz w:val="20"/>
                <w:szCs w:val="20"/>
                <w:lang w:eastAsia="ru-RU"/>
              </w:rPr>
            </w:pPr>
            <w:r w:rsidRPr="00866F1A">
              <w:rPr>
                <w:bCs/>
                <w:color w:val="000000"/>
                <w:sz w:val="20"/>
                <w:szCs w:val="20"/>
                <w:lang w:eastAsia="ru-RU"/>
              </w:rPr>
              <w:t>Зона специализированной общественной застройки</w:t>
            </w:r>
          </w:p>
        </w:tc>
        <w:tc>
          <w:tcPr>
            <w:tcW w:w="1832" w:type="dxa"/>
            <w:tcBorders>
              <w:top w:val="single" w:sz="4" w:space="0" w:color="000000"/>
              <w:left w:val="single" w:sz="4" w:space="0" w:color="000000"/>
              <w:bottom w:val="single" w:sz="4" w:space="0" w:color="000000"/>
              <w:right w:val="single" w:sz="4" w:space="0" w:color="000000"/>
            </w:tcBorders>
            <w:vAlign w:val="center"/>
          </w:tcPr>
          <w:p w:rsidR="003033A5" w:rsidRPr="00866F1A" w:rsidRDefault="003033A5" w:rsidP="003033A5">
            <w:pPr>
              <w:suppressAutoHyphens/>
              <w:snapToGrid w:val="0"/>
              <w:ind w:firstLine="0"/>
              <w:jc w:val="center"/>
              <w:rPr>
                <w:rFonts w:eastAsia="Calibri"/>
                <w:sz w:val="20"/>
                <w:szCs w:val="20"/>
                <w:lang w:eastAsia="en-US"/>
              </w:rPr>
            </w:pPr>
            <w:r w:rsidRPr="00866F1A">
              <w:rPr>
                <w:rFonts w:eastAsia="Calibri"/>
                <w:sz w:val="20"/>
                <w:szCs w:val="20"/>
                <w:lang w:eastAsia="en-US"/>
              </w:rPr>
              <w:t>га</w:t>
            </w:r>
          </w:p>
        </w:tc>
        <w:tc>
          <w:tcPr>
            <w:tcW w:w="1842" w:type="dxa"/>
            <w:tcBorders>
              <w:top w:val="single" w:sz="4" w:space="0" w:color="000000"/>
              <w:left w:val="single" w:sz="4" w:space="0" w:color="000000"/>
              <w:bottom w:val="single" w:sz="4" w:space="0" w:color="000000"/>
              <w:right w:val="single" w:sz="4" w:space="0" w:color="000000"/>
            </w:tcBorders>
            <w:vAlign w:val="center"/>
          </w:tcPr>
          <w:p w:rsidR="003033A5" w:rsidRPr="00866F1A" w:rsidRDefault="003033A5" w:rsidP="003033A5">
            <w:pPr>
              <w:ind w:firstLine="0"/>
              <w:jc w:val="center"/>
              <w:rPr>
                <w:sz w:val="20"/>
                <w:szCs w:val="20"/>
              </w:rPr>
            </w:pPr>
            <w:r w:rsidRPr="00866F1A">
              <w:rPr>
                <w:sz w:val="20"/>
                <w:szCs w:val="20"/>
              </w:rPr>
              <w:t>28,92</w:t>
            </w:r>
          </w:p>
        </w:tc>
        <w:tc>
          <w:tcPr>
            <w:tcW w:w="1404" w:type="dxa"/>
            <w:tcBorders>
              <w:top w:val="single" w:sz="4" w:space="0" w:color="000000"/>
              <w:left w:val="single" w:sz="4" w:space="0" w:color="000000"/>
              <w:bottom w:val="single" w:sz="4" w:space="0" w:color="000000"/>
              <w:right w:val="single" w:sz="4" w:space="0" w:color="000000"/>
            </w:tcBorders>
            <w:vAlign w:val="center"/>
          </w:tcPr>
          <w:p w:rsidR="003033A5" w:rsidRPr="00866F1A" w:rsidRDefault="003033A5" w:rsidP="003033A5">
            <w:pPr>
              <w:ind w:firstLine="0"/>
              <w:jc w:val="center"/>
              <w:rPr>
                <w:sz w:val="20"/>
                <w:szCs w:val="20"/>
              </w:rPr>
            </w:pPr>
            <w:r w:rsidRPr="00866F1A">
              <w:rPr>
                <w:sz w:val="20"/>
                <w:szCs w:val="20"/>
              </w:rPr>
              <w:t>29,58</w:t>
            </w:r>
          </w:p>
        </w:tc>
      </w:tr>
      <w:tr w:rsidR="009B34C3" w:rsidRPr="00866F1A" w:rsidTr="00D32FF2">
        <w:trPr>
          <w:trHeight w:val="23"/>
        </w:trPr>
        <w:tc>
          <w:tcPr>
            <w:tcW w:w="967" w:type="dxa"/>
            <w:tcBorders>
              <w:top w:val="single" w:sz="4" w:space="0" w:color="000000"/>
              <w:left w:val="single" w:sz="4" w:space="0" w:color="000000"/>
              <w:bottom w:val="single" w:sz="4" w:space="0" w:color="000000"/>
              <w:right w:val="single" w:sz="4" w:space="0" w:color="000000"/>
            </w:tcBorders>
            <w:vAlign w:val="center"/>
          </w:tcPr>
          <w:p w:rsidR="009B34C3" w:rsidRPr="00866F1A" w:rsidRDefault="009B34C3" w:rsidP="00993232">
            <w:pPr>
              <w:suppressAutoHyphens/>
              <w:ind w:firstLine="0"/>
              <w:jc w:val="center"/>
              <w:rPr>
                <w:sz w:val="20"/>
                <w:szCs w:val="20"/>
                <w:lang w:eastAsia="ar-SA"/>
              </w:rPr>
            </w:pPr>
            <w:r w:rsidRPr="00866F1A">
              <w:rPr>
                <w:sz w:val="20"/>
                <w:szCs w:val="20"/>
                <w:lang w:eastAsia="ar-SA"/>
              </w:rPr>
              <w:t>3.3.</w:t>
            </w:r>
          </w:p>
        </w:tc>
        <w:tc>
          <w:tcPr>
            <w:tcW w:w="3809" w:type="dxa"/>
            <w:tcBorders>
              <w:top w:val="single" w:sz="4" w:space="0" w:color="000000"/>
              <w:left w:val="single" w:sz="4" w:space="0" w:color="000000"/>
              <w:bottom w:val="single" w:sz="4" w:space="0" w:color="000000"/>
              <w:right w:val="single" w:sz="4" w:space="0" w:color="000000"/>
            </w:tcBorders>
            <w:vAlign w:val="center"/>
          </w:tcPr>
          <w:p w:rsidR="009B34C3" w:rsidRPr="00866F1A" w:rsidRDefault="009B34C3" w:rsidP="00993232">
            <w:pPr>
              <w:overflowPunct w:val="0"/>
              <w:autoSpaceDN w:val="0"/>
              <w:ind w:firstLine="0"/>
              <w:jc w:val="left"/>
              <w:textAlignment w:val="baseline"/>
              <w:rPr>
                <w:bCs/>
                <w:color w:val="000000"/>
                <w:sz w:val="20"/>
                <w:szCs w:val="20"/>
                <w:lang w:eastAsia="ru-RU"/>
              </w:rPr>
            </w:pPr>
            <w:r w:rsidRPr="00866F1A">
              <w:rPr>
                <w:bCs/>
                <w:color w:val="000000"/>
                <w:sz w:val="20"/>
                <w:szCs w:val="20"/>
                <w:lang w:eastAsia="ru-RU"/>
              </w:rPr>
              <w:t>Производственные зоны, зоны инженерной инфраструктуры и транспортной инфраструктур</w:t>
            </w:r>
          </w:p>
        </w:tc>
        <w:tc>
          <w:tcPr>
            <w:tcW w:w="1832" w:type="dxa"/>
            <w:tcBorders>
              <w:top w:val="single" w:sz="4" w:space="0" w:color="000000"/>
              <w:left w:val="single" w:sz="4" w:space="0" w:color="000000"/>
              <w:bottom w:val="single" w:sz="4" w:space="0" w:color="000000"/>
              <w:right w:val="single" w:sz="4" w:space="0" w:color="000000"/>
            </w:tcBorders>
            <w:vAlign w:val="center"/>
          </w:tcPr>
          <w:p w:rsidR="009B34C3" w:rsidRPr="00866F1A" w:rsidRDefault="009B34C3" w:rsidP="00993232">
            <w:pPr>
              <w:suppressAutoHyphens/>
              <w:ind w:firstLine="0"/>
              <w:jc w:val="center"/>
              <w:rPr>
                <w:rFonts w:eastAsia="Calibri"/>
                <w:sz w:val="20"/>
                <w:szCs w:val="20"/>
                <w:lang w:eastAsia="en-US"/>
              </w:rPr>
            </w:pPr>
            <w:r w:rsidRPr="00866F1A">
              <w:rPr>
                <w:rFonts w:eastAsia="Calibri"/>
                <w:sz w:val="20"/>
                <w:szCs w:val="20"/>
                <w:lang w:eastAsia="en-US"/>
              </w:rPr>
              <w:t>га</w:t>
            </w:r>
          </w:p>
        </w:tc>
        <w:tc>
          <w:tcPr>
            <w:tcW w:w="1842" w:type="dxa"/>
            <w:tcBorders>
              <w:top w:val="single" w:sz="4" w:space="0" w:color="000000"/>
              <w:left w:val="single" w:sz="4" w:space="0" w:color="000000"/>
              <w:bottom w:val="single" w:sz="4" w:space="0" w:color="000000"/>
              <w:right w:val="single" w:sz="4" w:space="0" w:color="000000"/>
            </w:tcBorders>
            <w:vAlign w:val="center"/>
          </w:tcPr>
          <w:p w:rsidR="009B34C3" w:rsidRPr="00866F1A" w:rsidRDefault="009B34C3" w:rsidP="003033A5">
            <w:pPr>
              <w:suppressAutoHyphens/>
              <w:snapToGrid w:val="0"/>
              <w:ind w:firstLine="0"/>
              <w:jc w:val="center"/>
              <w:rPr>
                <w:rFonts w:eastAsia="Calibri"/>
                <w:sz w:val="20"/>
                <w:szCs w:val="20"/>
                <w:lang w:eastAsia="en-US"/>
              </w:rPr>
            </w:pPr>
          </w:p>
        </w:tc>
        <w:tc>
          <w:tcPr>
            <w:tcW w:w="1404" w:type="dxa"/>
            <w:tcBorders>
              <w:top w:val="single" w:sz="4" w:space="0" w:color="000000"/>
              <w:left w:val="single" w:sz="4" w:space="0" w:color="000000"/>
              <w:bottom w:val="single" w:sz="4" w:space="0" w:color="000000"/>
              <w:right w:val="single" w:sz="4" w:space="0" w:color="000000"/>
            </w:tcBorders>
            <w:vAlign w:val="center"/>
          </w:tcPr>
          <w:p w:rsidR="009B34C3" w:rsidRPr="00866F1A" w:rsidRDefault="009B34C3" w:rsidP="003033A5">
            <w:pPr>
              <w:suppressAutoHyphens/>
              <w:snapToGrid w:val="0"/>
              <w:ind w:firstLine="0"/>
              <w:jc w:val="center"/>
              <w:rPr>
                <w:rFonts w:eastAsia="Calibri"/>
                <w:sz w:val="20"/>
                <w:szCs w:val="20"/>
                <w:lang w:eastAsia="en-US"/>
              </w:rPr>
            </w:pPr>
          </w:p>
        </w:tc>
      </w:tr>
      <w:tr w:rsidR="003033A5" w:rsidRPr="00866F1A" w:rsidTr="00D32FF2">
        <w:trPr>
          <w:trHeight w:val="23"/>
        </w:trPr>
        <w:tc>
          <w:tcPr>
            <w:tcW w:w="967" w:type="dxa"/>
            <w:tcBorders>
              <w:top w:val="single" w:sz="4" w:space="0" w:color="000000"/>
              <w:left w:val="single" w:sz="4" w:space="0" w:color="000000"/>
              <w:bottom w:val="single" w:sz="4" w:space="0" w:color="000000"/>
              <w:right w:val="single" w:sz="4" w:space="0" w:color="000000"/>
            </w:tcBorders>
            <w:vAlign w:val="center"/>
          </w:tcPr>
          <w:p w:rsidR="003033A5" w:rsidRPr="00866F1A" w:rsidRDefault="003033A5" w:rsidP="003033A5">
            <w:pPr>
              <w:suppressAutoHyphens/>
              <w:ind w:firstLine="0"/>
              <w:jc w:val="center"/>
              <w:rPr>
                <w:sz w:val="20"/>
                <w:szCs w:val="20"/>
                <w:lang w:eastAsia="ar-SA"/>
              </w:rPr>
            </w:pPr>
            <w:r w:rsidRPr="00866F1A">
              <w:rPr>
                <w:sz w:val="20"/>
                <w:szCs w:val="20"/>
                <w:lang w:eastAsia="ar-SA"/>
              </w:rPr>
              <w:t>3.3.1</w:t>
            </w:r>
          </w:p>
        </w:tc>
        <w:tc>
          <w:tcPr>
            <w:tcW w:w="3809" w:type="dxa"/>
            <w:tcBorders>
              <w:top w:val="single" w:sz="4" w:space="0" w:color="000000"/>
              <w:left w:val="single" w:sz="4" w:space="0" w:color="000000"/>
              <w:bottom w:val="single" w:sz="4" w:space="0" w:color="000000"/>
              <w:right w:val="single" w:sz="4" w:space="0" w:color="000000"/>
            </w:tcBorders>
            <w:vAlign w:val="center"/>
          </w:tcPr>
          <w:p w:rsidR="003033A5" w:rsidRPr="00866F1A" w:rsidRDefault="003033A5" w:rsidP="003033A5">
            <w:pPr>
              <w:ind w:firstLine="0"/>
              <w:jc w:val="left"/>
              <w:rPr>
                <w:color w:val="000000"/>
                <w:sz w:val="20"/>
                <w:szCs w:val="20"/>
                <w:lang w:eastAsia="ru-RU"/>
              </w:rPr>
            </w:pPr>
            <w:r w:rsidRPr="00866F1A">
              <w:rPr>
                <w:color w:val="000000"/>
                <w:sz w:val="20"/>
                <w:szCs w:val="20"/>
                <w:lang w:eastAsia="ru-RU"/>
              </w:rPr>
              <w:t>Производственная зона</w:t>
            </w:r>
          </w:p>
        </w:tc>
        <w:tc>
          <w:tcPr>
            <w:tcW w:w="1832" w:type="dxa"/>
            <w:tcBorders>
              <w:top w:val="single" w:sz="4" w:space="0" w:color="000000"/>
              <w:left w:val="single" w:sz="4" w:space="0" w:color="000000"/>
              <w:bottom w:val="single" w:sz="4" w:space="0" w:color="000000"/>
              <w:right w:val="single" w:sz="4" w:space="0" w:color="000000"/>
            </w:tcBorders>
            <w:vAlign w:val="center"/>
          </w:tcPr>
          <w:p w:rsidR="003033A5" w:rsidRPr="00866F1A" w:rsidRDefault="003033A5" w:rsidP="003033A5">
            <w:pPr>
              <w:suppressAutoHyphens/>
              <w:ind w:firstLine="0"/>
              <w:jc w:val="center"/>
              <w:rPr>
                <w:rFonts w:eastAsia="Calibri"/>
                <w:sz w:val="20"/>
                <w:szCs w:val="20"/>
                <w:lang w:eastAsia="en-US"/>
              </w:rPr>
            </w:pPr>
          </w:p>
        </w:tc>
        <w:tc>
          <w:tcPr>
            <w:tcW w:w="1842" w:type="dxa"/>
            <w:tcBorders>
              <w:top w:val="single" w:sz="4" w:space="0" w:color="000000"/>
              <w:left w:val="single" w:sz="4" w:space="0" w:color="000000"/>
              <w:bottom w:val="single" w:sz="4" w:space="0" w:color="000000"/>
              <w:right w:val="single" w:sz="4" w:space="0" w:color="000000"/>
            </w:tcBorders>
            <w:vAlign w:val="center"/>
          </w:tcPr>
          <w:p w:rsidR="003033A5" w:rsidRPr="00866F1A" w:rsidRDefault="003033A5" w:rsidP="003033A5">
            <w:pPr>
              <w:ind w:firstLine="0"/>
              <w:jc w:val="center"/>
              <w:rPr>
                <w:sz w:val="20"/>
                <w:szCs w:val="20"/>
              </w:rPr>
            </w:pPr>
            <w:r w:rsidRPr="00866F1A">
              <w:rPr>
                <w:sz w:val="20"/>
                <w:szCs w:val="20"/>
              </w:rPr>
              <w:t>26,92</w:t>
            </w:r>
          </w:p>
        </w:tc>
        <w:tc>
          <w:tcPr>
            <w:tcW w:w="1404" w:type="dxa"/>
            <w:tcBorders>
              <w:top w:val="single" w:sz="4" w:space="0" w:color="000000"/>
              <w:left w:val="single" w:sz="4" w:space="0" w:color="000000"/>
              <w:bottom w:val="single" w:sz="4" w:space="0" w:color="000000"/>
              <w:right w:val="single" w:sz="4" w:space="0" w:color="000000"/>
            </w:tcBorders>
            <w:vAlign w:val="center"/>
          </w:tcPr>
          <w:p w:rsidR="003033A5" w:rsidRPr="00866F1A" w:rsidRDefault="003033A5" w:rsidP="003033A5">
            <w:pPr>
              <w:ind w:firstLine="0"/>
              <w:jc w:val="center"/>
              <w:rPr>
                <w:sz w:val="20"/>
                <w:szCs w:val="20"/>
              </w:rPr>
            </w:pPr>
            <w:r w:rsidRPr="00866F1A">
              <w:rPr>
                <w:sz w:val="20"/>
                <w:szCs w:val="20"/>
              </w:rPr>
              <w:t>61,98</w:t>
            </w:r>
          </w:p>
        </w:tc>
      </w:tr>
      <w:tr w:rsidR="003033A5" w:rsidRPr="00866F1A" w:rsidTr="00D32FF2">
        <w:trPr>
          <w:trHeight w:val="23"/>
        </w:trPr>
        <w:tc>
          <w:tcPr>
            <w:tcW w:w="967" w:type="dxa"/>
            <w:tcBorders>
              <w:top w:val="single" w:sz="4" w:space="0" w:color="000000"/>
              <w:left w:val="single" w:sz="4" w:space="0" w:color="000000"/>
              <w:bottom w:val="single" w:sz="4" w:space="0" w:color="000000"/>
              <w:right w:val="single" w:sz="4" w:space="0" w:color="000000"/>
            </w:tcBorders>
            <w:vAlign w:val="center"/>
          </w:tcPr>
          <w:p w:rsidR="003033A5" w:rsidRPr="00866F1A" w:rsidRDefault="003033A5" w:rsidP="003033A5">
            <w:pPr>
              <w:suppressAutoHyphens/>
              <w:ind w:firstLine="0"/>
              <w:jc w:val="center"/>
              <w:rPr>
                <w:sz w:val="20"/>
                <w:szCs w:val="20"/>
                <w:lang w:eastAsia="ar-SA"/>
              </w:rPr>
            </w:pPr>
            <w:r w:rsidRPr="00866F1A">
              <w:rPr>
                <w:sz w:val="20"/>
                <w:szCs w:val="20"/>
                <w:lang w:eastAsia="ar-SA"/>
              </w:rPr>
              <w:t>3.3.2</w:t>
            </w:r>
          </w:p>
        </w:tc>
        <w:tc>
          <w:tcPr>
            <w:tcW w:w="3809" w:type="dxa"/>
            <w:tcBorders>
              <w:top w:val="single" w:sz="4" w:space="0" w:color="000000"/>
              <w:left w:val="single" w:sz="4" w:space="0" w:color="000000"/>
              <w:bottom w:val="single" w:sz="4" w:space="0" w:color="000000"/>
              <w:right w:val="single" w:sz="4" w:space="0" w:color="000000"/>
            </w:tcBorders>
            <w:vAlign w:val="center"/>
          </w:tcPr>
          <w:p w:rsidR="003033A5" w:rsidRPr="00866F1A" w:rsidRDefault="003033A5" w:rsidP="003033A5">
            <w:pPr>
              <w:ind w:firstLine="0"/>
              <w:jc w:val="left"/>
              <w:rPr>
                <w:color w:val="000000"/>
                <w:sz w:val="20"/>
                <w:szCs w:val="20"/>
                <w:lang w:eastAsia="ru-RU"/>
              </w:rPr>
            </w:pPr>
            <w:r w:rsidRPr="00866F1A">
              <w:rPr>
                <w:color w:val="000000"/>
                <w:sz w:val="20"/>
                <w:szCs w:val="20"/>
                <w:lang w:eastAsia="ru-RU"/>
              </w:rPr>
              <w:t>Коммунально-складская зона</w:t>
            </w:r>
          </w:p>
        </w:tc>
        <w:tc>
          <w:tcPr>
            <w:tcW w:w="1832" w:type="dxa"/>
            <w:tcBorders>
              <w:top w:val="single" w:sz="4" w:space="0" w:color="000000"/>
              <w:left w:val="single" w:sz="4" w:space="0" w:color="000000"/>
              <w:bottom w:val="single" w:sz="4" w:space="0" w:color="000000"/>
              <w:right w:val="single" w:sz="4" w:space="0" w:color="000000"/>
            </w:tcBorders>
            <w:vAlign w:val="center"/>
          </w:tcPr>
          <w:p w:rsidR="003033A5" w:rsidRPr="00866F1A" w:rsidRDefault="003033A5" w:rsidP="003033A5">
            <w:pPr>
              <w:suppressAutoHyphens/>
              <w:snapToGrid w:val="0"/>
              <w:ind w:firstLine="0"/>
              <w:jc w:val="center"/>
              <w:rPr>
                <w:rFonts w:eastAsia="Calibri"/>
                <w:sz w:val="20"/>
                <w:szCs w:val="20"/>
                <w:lang w:eastAsia="en-US"/>
              </w:rPr>
            </w:pPr>
            <w:r w:rsidRPr="00866F1A">
              <w:rPr>
                <w:rFonts w:eastAsia="Calibri"/>
                <w:sz w:val="20"/>
                <w:szCs w:val="20"/>
                <w:lang w:eastAsia="en-US"/>
              </w:rPr>
              <w:t>га</w:t>
            </w:r>
          </w:p>
        </w:tc>
        <w:tc>
          <w:tcPr>
            <w:tcW w:w="1842" w:type="dxa"/>
            <w:tcBorders>
              <w:top w:val="single" w:sz="4" w:space="0" w:color="000000"/>
              <w:left w:val="single" w:sz="4" w:space="0" w:color="000000"/>
              <w:bottom w:val="single" w:sz="4" w:space="0" w:color="000000"/>
              <w:right w:val="single" w:sz="4" w:space="0" w:color="000000"/>
            </w:tcBorders>
            <w:vAlign w:val="center"/>
          </w:tcPr>
          <w:p w:rsidR="003033A5" w:rsidRPr="00866F1A" w:rsidRDefault="003033A5" w:rsidP="003033A5">
            <w:pPr>
              <w:ind w:firstLine="0"/>
              <w:jc w:val="center"/>
              <w:rPr>
                <w:sz w:val="20"/>
                <w:szCs w:val="20"/>
              </w:rPr>
            </w:pPr>
            <w:r w:rsidRPr="00866F1A">
              <w:rPr>
                <w:sz w:val="20"/>
                <w:szCs w:val="20"/>
              </w:rPr>
              <w:t>19,58</w:t>
            </w:r>
          </w:p>
        </w:tc>
        <w:tc>
          <w:tcPr>
            <w:tcW w:w="1404" w:type="dxa"/>
            <w:tcBorders>
              <w:top w:val="single" w:sz="4" w:space="0" w:color="000000"/>
              <w:left w:val="single" w:sz="4" w:space="0" w:color="000000"/>
              <w:bottom w:val="single" w:sz="4" w:space="0" w:color="000000"/>
              <w:right w:val="single" w:sz="4" w:space="0" w:color="000000"/>
            </w:tcBorders>
            <w:vAlign w:val="center"/>
          </w:tcPr>
          <w:p w:rsidR="003033A5" w:rsidRPr="00866F1A" w:rsidRDefault="003033A5" w:rsidP="003033A5">
            <w:pPr>
              <w:ind w:firstLine="0"/>
              <w:jc w:val="center"/>
              <w:rPr>
                <w:sz w:val="20"/>
                <w:szCs w:val="20"/>
              </w:rPr>
            </w:pPr>
            <w:r w:rsidRPr="00866F1A">
              <w:rPr>
                <w:sz w:val="20"/>
                <w:szCs w:val="20"/>
              </w:rPr>
              <w:t>19,58</w:t>
            </w:r>
          </w:p>
        </w:tc>
      </w:tr>
      <w:tr w:rsidR="003033A5" w:rsidRPr="00866F1A" w:rsidTr="00D32FF2">
        <w:trPr>
          <w:trHeight w:val="23"/>
        </w:trPr>
        <w:tc>
          <w:tcPr>
            <w:tcW w:w="967" w:type="dxa"/>
            <w:tcBorders>
              <w:top w:val="single" w:sz="4" w:space="0" w:color="000000"/>
              <w:left w:val="single" w:sz="4" w:space="0" w:color="000000"/>
              <w:bottom w:val="single" w:sz="4" w:space="0" w:color="000000"/>
              <w:right w:val="single" w:sz="4" w:space="0" w:color="000000"/>
            </w:tcBorders>
            <w:vAlign w:val="center"/>
          </w:tcPr>
          <w:p w:rsidR="003033A5" w:rsidRPr="00866F1A" w:rsidRDefault="003033A5" w:rsidP="003033A5">
            <w:pPr>
              <w:suppressAutoHyphens/>
              <w:ind w:firstLine="0"/>
              <w:jc w:val="center"/>
              <w:rPr>
                <w:sz w:val="20"/>
                <w:szCs w:val="20"/>
                <w:lang w:eastAsia="ar-SA"/>
              </w:rPr>
            </w:pPr>
            <w:r w:rsidRPr="00866F1A">
              <w:rPr>
                <w:sz w:val="20"/>
                <w:szCs w:val="20"/>
                <w:lang w:eastAsia="ar-SA"/>
              </w:rPr>
              <w:t>3.3.3</w:t>
            </w:r>
          </w:p>
        </w:tc>
        <w:tc>
          <w:tcPr>
            <w:tcW w:w="3809" w:type="dxa"/>
            <w:tcBorders>
              <w:top w:val="single" w:sz="4" w:space="0" w:color="000000"/>
              <w:left w:val="single" w:sz="4" w:space="0" w:color="000000"/>
              <w:bottom w:val="single" w:sz="4" w:space="0" w:color="000000"/>
              <w:right w:val="single" w:sz="4" w:space="0" w:color="000000"/>
            </w:tcBorders>
            <w:vAlign w:val="center"/>
          </w:tcPr>
          <w:p w:rsidR="003033A5" w:rsidRPr="00866F1A" w:rsidRDefault="003033A5" w:rsidP="003033A5">
            <w:pPr>
              <w:ind w:firstLine="0"/>
              <w:jc w:val="left"/>
              <w:rPr>
                <w:color w:val="000000"/>
                <w:sz w:val="20"/>
                <w:szCs w:val="20"/>
                <w:lang w:eastAsia="ru-RU"/>
              </w:rPr>
            </w:pPr>
            <w:r w:rsidRPr="00866F1A">
              <w:rPr>
                <w:color w:val="000000"/>
                <w:sz w:val="20"/>
                <w:szCs w:val="20"/>
                <w:lang w:eastAsia="ru-RU"/>
              </w:rPr>
              <w:t>Научно-производственная зона</w:t>
            </w:r>
          </w:p>
        </w:tc>
        <w:tc>
          <w:tcPr>
            <w:tcW w:w="1832" w:type="dxa"/>
            <w:tcBorders>
              <w:top w:val="single" w:sz="4" w:space="0" w:color="000000"/>
              <w:left w:val="single" w:sz="4" w:space="0" w:color="000000"/>
              <w:bottom w:val="single" w:sz="4" w:space="0" w:color="000000"/>
              <w:right w:val="single" w:sz="4" w:space="0" w:color="000000"/>
            </w:tcBorders>
            <w:vAlign w:val="center"/>
          </w:tcPr>
          <w:p w:rsidR="003033A5" w:rsidRPr="00866F1A" w:rsidRDefault="003033A5" w:rsidP="003033A5">
            <w:pPr>
              <w:suppressAutoHyphens/>
              <w:snapToGrid w:val="0"/>
              <w:ind w:firstLine="0"/>
              <w:jc w:val="center"/>
              <w:rPr>
                <w:rFonts w:eastAsia="Calibri"/>
                <w:sz w:val="20"/>
                <w:szCs w:val="20"/>
                <w:lang w:eastAsia="en-US"/>
              </w:rPr>
            </w:pPr>
            <w:r w:rsidRPr="00866F1A">
              <w:rPr>
                <w:rFonts w:eastAsia="Calibri"/>
                <w:sz w:val="20"/>
                <w:szCs w:val="20"/>
                <w:lang w:eastAsia="en-US"/>
              </w:rPr>
              <w:t>га</w:t>
            </w:r>
          </w:p>
        </w:tc>
        <w:tc>
          <w:tcPr>
            <w:tcW w:w="1842" w:type="dxa"/>
            <w:tcBorders>
              <w:top w:val="single" w:sz="4" w:space="0" w:color="000000"/>
              <w:left w:val="single" w:sz="4" w:space="0" w:color="000000"/>
              <w:bottom w:val="single" w:sz="4" w:space="0" w:color="000000"/>
              <w:right w:val="single" w:sz="4" w:space="0" w:color="000000"/>
            </w:tcBorders>
            <w:vAlign w:val="center"/>
          </w:tcPr>
          <w:p w:rsidR="003033A5" w:rsidRPr="00866F1A" w:rsidRDefault="003033A5" w:rsidP="003033A5">
            <w:pPr>
              <w:ind w:firstLine="0"/>
              <w:jc w:val="center"/>
              <w:rPr>
                <w:sz w:val="20"/>
                <w:szCs w:val="20"/>
              </w:rPr>
            </w:pPr>
            <w:r w:rsidRPr="00866F1A">
              <w:rPr>
                <w:sz w:val="20"/>
                <w:szCs w:val="20"/>
              </w:rPr>
              <w:t>0,79</w:t>
            </w:r>
          </w:p>
        </w:tc>
        <w:tc>
          <w:tcPr>
            <w:tcW w:w="1404" w:type="dxa"/>
            <w:tcBorders>
              <w:top w:val="single" w:sz="4" w:space="0" w:color="000000"/>
              <w:left w:val="single" w:sz="4" w:space="0" w:color="000000"/>
              <w:bottom w:val="single" w:sz="4" w:space="0" w:color="000000"/>
              <w:right w:val="single" w:sz="4" w:space="0" w:color="000000"/>
            </w:tcBorders>
            <w:vAlign w:val="center"/>
          </w:tcPr>
          <w:p w:rsidR="003033A5" w:rsidRPr="00866F1A" w:rsidRDefault="003033A5" w:rsidP="003033A5">
            <w:pPr>
              <w:ind w:firstLine="0"/>
              <w:jc w:val="center"/>
              <w:rPr>
                <w:sz w:val="20"/>
                <w:szCs w:val="20"/>
              </w:rPr>
            </w:pPr>
            <w:r w:rsidRPr="00866F1A">
              <w:rPr>
                <w:sz w:val="20"/>
                <w:szCs w:val="20"/>
              </w:rPr>
              <w:t>0,79</w:t>
            </w:r>
          </w:p>
        </w:tc>
      </w:tr>
      <w:tr w:rsidR="003033A5" w:rsidRPr="00866F1A" w:rsidTr="00D32FF2">
        <w:trPr>
          <w:trHeight w:val="23"/>
        </w:trPr>
        <w:tc>
          <w:tcPr>
            <w:tcW w:w="967" w:type="dxa"/>
            <w:tcBorders>
              <w:top w:val="single" w:sz="4" w:space="0" w:color="000000"/>
              <w:left w:val="single" w:sz="4" w:space="0" w:color="000000"/>
              <w:bottom w:val="single" w:sz="4" w:space="0" w:color="000000"/>
              <w:right w:val="single" w:sz="4" w:space="0" w:color="000000"/>
            </w:tcBorders>
            <w:vAlign w:val="center"/>
          </w:tcPr>
          <w:p w:rsidR="003033A5" w:rsidRPr="00866F1A" w:rsidRDefault="003033A5" w:rsidP="003033A5">
            <w:pPr>
              <w:suppressAutoHyphens/>
              <w:ind w:firstLine="0"/>
              <w:jc w:val="center"/>
              <w:rPr>
                <w:sz w:val="20"/>
                <w:szCs w:val="20"/>
                <w:lang w:eastAsia="ar-SA"/>
              </w:rPr>
            </w:pPr>
            <w:r w:rsidRPr="00866F1A">
              <w:rPr>
                <w:sz w:val="20"/>
                <w:szCs w:val="20"/>
                <w:lang w:eastAsia="ar-SA"/>
              </w:rPr>
              <w:t>3.3.4</w:t>
            </w:r>
          </w:p>
        </w:tc>
        <w:tc>
          <w:tcPr>
            <w:tcW w:w="3809" w:type="dxa"/>
            <w:tcBorders>
              <w:top w:val="single" w:sz="4" w:space="0" w:color="000000"/>
              <w:left w:val="single" w:sz="4" w:space="0" w:color="000000"/>
              <w:bottom w:val="single" w:sz="4" w:space="0" w:color="000000"/>
              <w:right w:val="single" w:sz="4" w:space="0" w:color="000000"/>
            </w:tcBorders>
            <w:vAlign w:val="center"/>
          </w:tcPr>
          <w:p w:rsidR="003033A5" w:rsidRPr="00866F1A" w:rsidRDefault="003033A5" w:rsidP="003033A5">
            <w:pPr>
              <w:suppressAutoHyphens/>
              <w:overflowPunct w:val="0"/>
              <w:autoSpaceDE w:val="0"/>
              <w:autoSpaceDN w:val="0"/>
              <w:adjustRightInd w:val="0"/>
              <w:ind w:firstLine="0"/>
              <w:jc w:val="left"/>
              <w:textAlignment w:val="baseline"/>
              <w:rPr>
                <w:color w:val="000000"/>
                <w:sz w:val="20"/>
                <w:szCs w:val="20"/>
                <w:lang w:eastAsia="ru-RU"/>
              </w:rPr>
            </w:pPr>
            <w:r w:rsidRPr="00866F1A">
              <w:rPr>
                <w:color w:val="000000"/>
                <w:sz w:val="20"/>
                <w:szCs w:val="20"/>
                <w:lang w:eastAsia="ru-RU"/>
              </w:rPr>
              <w:t>Зона инженерной инфраструктуры</w:t>
            </w:r>
          </w:p>
        </w:tc>
        <w:tc>
          <w:tcPr>
            <w:tcW w:w="1832" w:type="dxa"/>
            <w:tcBorders>
              <w:top w:val="single" w:sz="4" w:space="0" w:color="000000"/>
              <w:left w:val="single" w:sz="4" w:space="0" w:color="000000"/>
              <w:bottom w:val="single" w:sz="4" w:space="0" w:color="000000"/>
              <w:right w:val="single" w:sz="4" w:space="0" w:color="000000"/>
            </w:tcBorders>
            <w:vAlign w:val="center"/>
          </w:tcPr>
          <w:p w:rsidR="003033A5" w:rsidRPr="00866F1A" w:rsidRDefault="003033A5" w:rsidP="003033A5">
            <w:pPr>
              <w:suppressAutoHyphens/>
              <w:ind w:firstLine="0"/>
              <w:jc w:val="center"/>
              <w:rPr>
                <w:rFonts w:eastAsia="Calibri"/>
                <w:sz w:val="20"/>
                <w:szCs w:val="20"/>
                <w:lang w:eastAsia="en-US"/>
              </w:rPr>
            </w:pPr>
            <w:r w:rsidRPr="00866F1A">
              <w:rPr>
                <w:rFonts w:eastAsia="Calibri"/>
                <w:sz w:val="20"/>
                <w:szCs w:val="20"/>
                <w:lang w:eastAsia="en-US"/>
              </w:rPr>
              <w:t>га</w:t>
            </w:r>
          </w:p>
        </w:tc>
        <w:tc>
          <w:tcPr>
            <w:tcW w:w="1842" w:type="dxa"/>
            <w:tcBorders>
              <w:top w:val="single" w:sz="4" w:space="0" w:color="000000"/>
              <w:left w:val="single" w:sz="4" w:space="0" w:color="000000"/>
              <w:bottom w:val="single" w:sz="4" w:space="0" w:color="000000"/>
              <w:right w:val="single" w:sz="4" w:space="0" w:color="000000"/>
            </w:tcBorders>
            <w:vAlign w:val="center"/>
          </w:tcPr>
          <w:p w:rsidR="003033A5" w:rsidRPr="00866F1A" w:rsidRDefault="003033A5" w:rsidP="003033A5">
            <w:pPr>
              <w:ind w:firstLine="0"/>
              <w:jc w:val="center"/>
              <w:rPr>
                <w:sz w:val="20"/>
                <w:szCs w:val="20"/>
              </w:rPr>
            </w:pPr>
            <w:r w:rsidRPr="00866F1A">
              <w:rPr>
                <w:sz w:val="20"/>
                <w:szCs w:val="20"/>
              </w:rPr>
              <w:t>13,53</w:t>
            </w:r>
          </w:p>
        </w:tc>
        <w:tc>
          <w:tcPr>
            <w:tcW w:w="1404" w:type="dxa"/>
            <w:tcBorders>
              <w:top w:val="single" w:sz="4" w:space="0" w:color="000000"/>
              <w:left w:val="single" w:sz="4" w:space="0" w:color="000000"/>
              <w:bottom w:val="single" w:sz="4" w:space="0" w:color="000000"/>
              <w:right w:val="single" w:sz="4" w:space="0" w:color="000000"/>
            </w:tcBorders>
            <w:vAlign w:val="center"/>
          </w:tcPr>
          <w:p w:rsidR="003033A5" w:rsidRPr="00866F1A" w:rsidRDefault="003033A5" w:rsidP="003033A5">
            <w:pPr>
              <w:ind w:firstLine="0"/>
              <w:jc w:val="center"/>
              <w:rPr>
                <w:sz w:val="20"/>
                <w:szCs w:val="20"/>
              </w:rPr>
            </w:pPr>
            <w:r w:rsidRPr="00866F1A">
              <w:rPr>
                <w:sz w:val="20"/>
                <w:szCs w:val="20"/>
              </w:rPr>
              <w:t>13,53</w:t>
            </w:r>
          </w:p>
        </w:tc>
      </w:tr>
      <w:tr w:rsidR="003033A5" w:rsidRPr="00866F1A" w:rsidTr="00D32FF2">
        <w:trPr>
          <w:trHeight w:val="23"/>
        </w:trPr>
        <w:tc>
          <w:tcPr>
            <w:tcW w:w="967" w:type="dxa"/>
            <w:tcBorders>
              <w:top w:val="single" w:sz="4" w:space="0" w:color="000000"/>
              <w:left w:val="single" w:sz="4" w:space="0" w:color="000000"/>
              <w:bottom w:val="single" w:sz="4" w:space="0" w:color="000000"/>
              <w:right w:val="single" w:sz="4" w:space="0" w:color="000000"/>
            </w:tcBorders>
            <w:vAlign w:val="center"/>
          </w:tcPr>
          <w:p w:rsidR="003033A5" w:rsidRPr="00866F1A" w:rsidRDefault="003033A5" w:rsidP="003033A5">
            <w:pPr>
              <w:suppressAutoHyphens/>
              <w:ind w:firstLine="0"/>
              <w:jc w:val="center"/>
              <w:rPr>
                <w:sz w:val="20"/>
                <w:szCs w:val="20"/>
                <w:lang w:eastAsia="ar-SA"/>
              </w:rPr>
            </w:pPr>
            <w:r w:rsidRPr="00866F1A">
              <w:rPr>
                <w:sz w:val="20"/>
                <w:szCs w:val="20"/>
                <w:lang w:eastAsia="ar-SA"/>
              </w:rPr>
              <w:t>3.3.5</w:t>
            </w:r>
          </w:p>
        </w:tc>
        <w:tc>
          <w:tcPr>
            <w:tcW w:w="3809" w:type="dxa"/>
            <w:tcBorders>
              <w:top w:val="single" w:sz="4" w:space="0" w:color="000000"/>
              <w:left w:val="single" w:sz="4" w:space="0" w:color="000000"/>
              <w:bottom w:val="single" w:sz="4" w:space="0" w:color="000000"/>
              <w:right w:val="single" w:sz="4" w:space="0" w:color="000000"/>
            </w:tcBorders>
            <w:vAlign w:val="center"/>
          </w:tcPr>
          <w:p w:rsidR="003033A5" w:rsidRPr="00866F1A" w:rsidRDefault="003033A5" w:rsidP="003033A5">
            <w:pPr>
              <w:suppressAutoHyphens/>
              <w:overflowPunct w:val="0"/>
              <w:autoSpaceDE w:val="0"/>
              <w:autoSpaceDN w:val="0"/>
              <w:adjustRightInd w:val="0"/>
              <w:ind w:firstLine="0"/>
              <w:jc w:val="left"/>
              <w:textAlignment w:val="baseline"/>
              <w:rPr>
                <w:color w:val="000000"/>
                <w:sz w:val="20"/>
                <w:szCs w:val="20"/>
                <w:lang w:eastAsia="ru-RU"/>
              </w:rPr>
            </w:pPr>
            <w:r w:rsidRPr="00866F1A">
              <w:rPr>
                <w:color w:val="000000"/>
                <w:sz w:val="20"/>
                <w:szCs w:val="20"/>
                <w:lang w:eastAsia="ru-RU"/>
              </w:rPr>
              <w:t>Зона транспортной инфраструктуры</w:t>
            </w:r>
          </w:p>
        </w:tc>
        <w:tc>
          <w:tcPr>
            <w:tcW w:w="1832" w:type="dxa"/>
            <w:tcBorders>
              <w:top w:val="single" w:sz="4" w:space="0" w:color="000000"/>
              <w:left w:val="single" w:sz="4" w:space="0" w:color="000000"/>
              <w:bottom w:val="single" w:sz="4" w:space="0" w:color="000000"/>
              <w:right w:val="single" w:sz="4" w:space="0" w:color="000000"/>
            </w:tcBorders>
            <w:vAlign w:val="center"/>
          </w:tcPr>
          <w:p w:rsidR="003033A5" w:rsidRPr="00866F1A" w:rsidRDefault="003033A5" w:rsidP="003033A5">
            <w:pPr>
              <w:suppressAutoHyphens/>
              <w:snapToGrid w:val="0"/>
              <w:ind w:firstLine="0"/>
              <w:jc w:val="center"/>
              <w:rPr>
                <w:rFonts w:eastAsia="Calibri"/>
                <w:sz w:val="20"/>
                <w:szCs w:val="20"/>
                <w:lang w:eastAsia="en-US"/>
              </w:rPr>
            </w:pPr>
            <w:r w:rsidRPr="00866F1A">
              <w:rPr>
                <w:rFonts w:eastAsia="Calibri"/>
                <w:sz w:val="20"/>
                <w:szCs w:val="20"/>
                <w:lang w:eastAsia="en-US"/>
              </w:rPr>
              <w:t>га</w:t>
            </w:r>
          </w:p>
        </w:tc>
        <w:tc>
          <w:tcPr>
            <w:tcW w:w="1842" w:type="dxa"/>
            <w:tcBorders>
              <w:top w:val="single" w:sz="4" w:space="0" w:color="000000"/>
              <w:left w:val="single" w:sz="4" w:space="0" w:color="000000"/>
              <w:bottom w:val="single" w:sz="4" w:space="0" w:color="000000"/>
              <w:right w:val="single" w:sz="4" w:space="0" w:color="000000"/>
            </w:tcBorders>
            <w:vAlign w:val="center"/>
          </w:tcPr>
          <w:p w:rsidR="003033A5" w:rsidRPr="00866F1A" w:rsidRDefault="003033A5" w:rsidP="003033A5">
            <w:pPr>
              <w:ind w:firstLine="0"/>
              <w:jc w:val="center"/>
              <w:rPr>
                <w:sz w:val="20"/>
                <w:szCs w:val="20"/>
              </w:rPr>
            </w:pPr>
            <w:r w:rsidRPr="00866F1A">
              <w:rPr>
                <w:sz w:val="20"/>
                <w:szCs w:val="20"/>
              </w:rPr>
              <w:t>423,26</w:t>
            </w:r>
          </w:p>
        </w:tc>
        <w:tc>
          <w:tcPr>
            <w:tcW w:w="1404" w:type="dxa"/>
            <w:tcBorders>
              <w:top w:val="single" w:sz="4" w:space="0" w:color="000000"/>
              <w:left w:val="single" w:sz="4" w:space="0" w:color="000000"/>
              <w:bottom w:val="single" w:sz="4" w:space="0" w:color="000000"/>
              <w:right w:val="single" w:sz="4" w:space="0" w:color="000000"/>
            </w:tcBorders>
            <w:vAlign w:val="center"/>
          </w:tcPr>
          <w:p w:rsidR="003033A5" w:rsidRPr="00866F1A" w:rsidRDefault="003033A5" w:rsidP="003033A5">
            <w:pPr>
              <w:ind w:firstLine="0"/>
              <w:jc w:val="center"/>
              <w:rPr>
                <w:sz w:val="20"/>
                <w:szCs w:val="20"/>
              </w:rPr>
            </w:pPr>
            <w:r w:rsidRPr="00866F1A">
              <w:rPr>
                <w:sz w:val="20"/>
                <w:szCs w:val="20"/>
              </w:rPr>
              <w:t>443,59</w:t>
            </w:r>
          </w:p>
        </w:tc>
      </w:tr>
      <w:tr w:rsidR="009B34C3" w:rsidRPr="00866F1A" w:rsidTr="00D32FF2">
        <w:trPr>
          <w:trHeight w:val="23"/>
        </w:trPr>
        <w:tc>
          <w:tcPr>
            <w:tcW w:w="967" w:type="dxa"/>
            <w:tcBorders>
              <w:top w:val="single" w:sz="4" w:space="0" w:color="000000"/>
              <w:left w:val="single" w:sz="4" w:space="0" w:color="000000"/>
              <w:bottom w:val="single" w:sz="4" w:space="0" w:color="000000"/>
              <w:right w:val="single" w:sz="4" w:space="0" w:color="000000"/>
            </w:tcBorders>
            <w:vAlign w:val="center"/>
          </w:tcPr>
          <w:p w:rsidR="009B34C3" w:rsidRPr="00866F1A" w:rsidRDefault="009B34C3" w:rsidP="00993232">
            <w:pPr>
              <w:suppressAutoHyphens/>
              <w:ind w:firstLine="0"/>
              <w:jc w:val="center"/>
              <w:rPr>
                <w:sz w:val="20"/>
                <w:szCs w:val="20"/>
                <w:lang w:eastAsia="ar-SA"/>
              </w:rPr>
            </w:pPr>
            <w:r w:rsidRPr="00866F1A">
              <w:rPr>
                <w:sz w:val="20"/>
                <w:szCs w:val="20"/>
                <w:lang w:eastAsia="ar-SA"/>
              </w:rPr>
              <w:t>3.4</w:t>
            </w:r>
          </w:p>
        </w:tc>
        <w:tc>
          <w:tcPr>
            <w:tcW w:w="3809" w:type="dxa"/>
            <w:tcBorders>
              <w:top w:val="single" w:sz="4" w:space="0" w:color="000000"/>
              <w:left w:val="single" w:sz="4" w:space="0" w:color="000000"/>
              <w:bottom w:val="single" w:sz="4" w:space="0" w:color="000000"/>
              <w:right w:val="single" w:sz="4" w:space="0" w:color="000000"/>
            </w:tcBorders>
            <w:vAlign w:val="center"/>
          </w:tcPr>
          <w:p w:rsidR="009B34C3" w:rsidRPr="00866F1A" w:rsidRDefault="009B34C3" w:rsidP="00993232">
            <w:pPr>
              <w:suppressAutoHyphens/>
              <w:overflowPunct w:val="0"/>
              <w:autoSpaceDE w:val="0"/>
              <w:autoSpaceDN w:val="0"/>
              <w:adjustRightInd w:val="0"/>
              <w:ind w:firstLine="0"/>
              <w:jc w:val="left"/>
              <w:textAlignment w:val="baseline"/>
              <w:rPr>
                <w:color w:val="000000"/>
                <w:sz w:val="20"/>
                <w:szCs w:val="20"/>
                <w:lang w:eastAsia="ru-RU"/>
              </w:rPr>
            </w:pPr>
            <w:r w:rsidRPr="00866F1A">
              <w:rPr>
                <w:color w:val="000000"/>
                <w:sz w:val="20"/>
                <w:szCs w:val="20"/>
                <w:lang w:eastAsia="ru-RU"/>
              </w:rPr>
              <w:t>Зоны сельскохозяйственного использования</w:t>
            </w:r>
          </w:p>
        </w:tc>
        <w:tc>
          <w:tcPr>
            <w:tcW w:w="1832" w:type="dxa"/>
            <w:tcBorders>
              <w:top w:val="single" w:sz="4" w:space="0" w:color="000000"/>
              <w:left w:val="single" w:sz="4" w:space="0" w:color="000000"/>
              <w:bottom w:val="single" w:sz="4" w:space="0" w:color="000000"/>
              <w:right w:val="single" w:sz="4" w:space="0" w:color="000000"/>
            </w:tcBorders>
            <w:vAlign w:val="center"/>
          </w:tcPr>
          <w:p w:rsidR="009B34C3" w:rsidRPr="00866F1A" w:rsidRDefault="009B34C3" w:rsidP="00993232">
            <w:pPr>
              <w:suppressAutoHyphens/>
              <w:ind w:firstLine="0"/>
              <w:jc w:val="center"/>
              <w:rPr>
                <w:rFonts w:eastAsia="Calibri"/>
                <w:sz w:val="20"/>
                <w:szCs w:val="20"/>
                <w:lang w:eastAsia="en-US"/>
              </w:rPr>
            </w:pPr>
          </w:p>
        </w:tc>
        <w:tc>
          <w:tcPr>
            <w:tcW w:w="1842" w:type="dxa"/>
            <w:tcBorders>
              <w:top w:val="single" w:sz="4" w:space="0" w:color="000000"/>
              <w:left w:val="single" w:sz="4" w:space="0" w:color="000000"/>
              <w:bottom w:val="single" w:sz="4" w:space="0" w:color="000000"/>
              <w:right w:val="single" w:sz="4" w:space="0" w:color="000000"/>
            </w:tcBorders>
            <w:vAlign w:val="center"/>
          </w:tcPr>
          <w:p w:rsidR="009B34C3" w:rsidRPr="00866F1A" w:rsidRDefault="009B34C3" w:rsidP="003033A5">
            <w:pPr>
              <w:suppressAutoHyphens/>
              <w:snapToGrid w:val="0"/>
              <w:ind w:firstLine="0"/>
              <w:jc w:val="center"/>
              <w:rPr>
                <w:rFonts w:eastAsia="Calibri"/>
                <w:sz w:val="20"/>
                <w:szCs w:val="20"/>
                <w:lang w:eastAsia="en-US"/>
              </w:rPr>
            </w:pPr>
          </w:p>
        </w:tc>
        <w:tc>
          <w:tcPr>
            <w:tcW w:w="1404" w:type="dxa"/>
            <w:tcBorders>
              <w:top w:val="single" w:sz="4" w:space="0" w:color="000000"/>
              <w:left w:val="single" w:sz="4" w:space="0" w:color="000000"/>
              <w:bottom w:val="single" w:sz="4" w:space="0" w:color="000000"/>
              <w:right w:val="single" w:sz="4" w:space="0" w:color="000000"/>
            </w:tcBorders>
            <w:vAlign w:val="center"/>
          </w:tcPr>
          <w:p w:rsidR="009B34C3" w:rsidRPr="00866F1A" w:rsidRDefault="009B34C3" w:rsidP="003033A5">
            <w:pPr>
              <w:suppressAutoHyphens/>
              <w:snapToGrid w:val="0"/>
              <w:ind w:firstLine="0"/>
              <w:jc w:val="center"/>
              <w:rPr>
                <w:rFonts w:eastAsia="Calibri"/>
                <w:sz w:val="20"/>
                <w:szCs w:val="20"/>
                <w:lang w:eastAsia="en-US"/>
              </w:rPr>
            </w:pPr>
          </w:p>
        </w:tc>
      </w:tr>
      <w:tr w:rsidR="009B34C3" w:rsidRPr="00866F1A" w:rsidTr="00D32FF2">
        <w:trPr>
          <w:trHeight w:val="23"/>
        </w:trPr>
        <w:tc>
          <w:tcPr>
            <w:tcW w:w="967" w:type="dxa"/>
            <w:tcBorders>
              <w:top w:val="single" w:sz="4" w:space="0" w:color="000000"/>
              <w:left w:val="single" w:sz="4" w:space="0" w:color="000000"/>
              <w:bottom w:val="single" w:sz="4" w:space="0" w:color="000000"/>
              <w:right w:val="single" w:sz="4" w:space="0" w:color="000000"/>
            </w:tcBorders>
            <w:vAlign w:val="center"/>
          </w:tcPr>
          <w:p w:rsidR="009B34C3" w:rsidRPr="00866F1A" w:rsidRDefault="009B34C3" w:rsidP="00993232">
            <w:pPr>
              <w:suppressAutoHyphens/>
              <w:ind w:firstLine="0"/>
              <w:jc w:val="center"/>
              <w:rPr>
                <w:sz w:val="20"/>
                <w:szCs w:val="20"/>
                <w:lang w:eastAsia="ar-SA"/>
              </w:rPr>
            </w:pPr>
            <w:r w:rsidRPr="00866F1A">
              <w:rPr>
                <w:sz w:val="20"/>
                <w:szCs w:val="20"/>
                <w:lang w:eastAsia="ar-SA"/>
              </w:rPr>
              <w:t>3.4.1</w:t>
            </w:r>
          </w:p>
        </w:tc>
        <w:tc>
          <w:tcPr>
            <w:tcW w:w="3809" w:type="dxa"/>
            <w:tcBorders>
              <w:top w:val="single" w:sz="4" w:space="0" w:color="000000"/>
              <w:left w:val="single" w:sz="4" w:space="0" w:color="000000"/>
              <w:bottom w:val="single" w:sz="4" w:space="0" w:color="000000"/>
              <w:right w:val="single" w:sz="4" w:space="0" w:color="000000"/>
            </w:tcBorders>
            <w:vAlign w:val="center"/>
          </w:tcPr>
          <w:p w:rsidR="009B34C3" w:rsidRPr="00866F1A" w:rsidRDefault="00D1360A" w:rsidP="00853FF0">
            <w:pPr>
              <w:suppressAutoHyphens/>
              <w:overflowPunct w:val="0"/>
              <w:autoSpaceDE w:val="0"/>
              <w:autoSpaceDN w:val="0"/>
              <w:adjustRightInd w:val="0"/>
              <w:ind w:firstLine="0"/>
              <w:jc w:val="left"/>
              <w:textAlignment w:val="baseline"/>
              <w:rPr>
                <w:sz w:val="20"/>
                <w:szCs w:val="20"/>
              </w:rPr>
            </w:pPr>
            <w:r w:rsidRPr="00D1360A">
              <w:rPr>
                <w:color w:val="000000"/>
                <w:sz w:val="20"/>
                <w:szCs w:val="20"/>
                <w:lang w:eastAsia="ru-RU"/>
              </w:rPr>
              <w:t>Зон</w:t>
            </w:r>
            <w:r w:rsidR="00853FF0">
              <w:rPr>
                <w:color w:val="000000"/>
                <w:sz w:val="20"/>
                <w:szCs w:val="20"/>
                <w:lang w:eastAsia="ru-RU"/>
              </w:rPr>
              <w:t>а</w:t>
            </w:r>
            <w:r w:rsidRPr="00D1360A">
              <w:rPr>
                <w:color w:val="000000"/>
                <w:sz w:val="20"/>
                <w:szCs w:val="20"/>
                <w:lang w:eastAsia="ru-RU"/>
              </w:rPr>
              <w:t xml:space="preserve"> сельскохозяйственного использования</w:t>
            </w:r>
          </w:p>
        </w:tc>
        <w:tc>
          <w:tcPr>
            <w:tcW w:w="1832" w:type="dxa"/>
            <w:tcBorders>
              <w:top w:val="single" w:sz="4" w:space="0" w:color="000000"/>
              <w:left w:val="single" w:sz="4" w:space="0" w:color="000000"/>
              <w:bottom w:val="single" w:sz="4" w:space="0" w:color="000000"/>
              <w:right w:val="single" w:sz="4" w:space="0" w:color="000000"/>
            </w:tcBorders>
            <w:vAlign w:val="center"/>
          </w:tcPr>
          <w:p w:rsidR="009B34C3" w:rsidRPr="00866F1A" w:rsidRDefault="00790FC4" w:rsidP="00993232">
            <w:pPr>
              <w:suppressAutoHyphens/>
              <w:snapToGrid w:val="0"/>
              <w:ind w:firstLine="0"/>
              <w:jc w:val="center"/>
              <w:rPr>
                <w:rFonts w:eastAsia="Calibri"/>
                <w:sz w:val="20"/>
                <w:szCs w:val="20"/>
                <w:lang w:eastAsia="en-US"/>
              </w:rPr>
            </w:pPr>
            <w:r w:rsidRPr="00866F1A">
              <w:rPr>
                <w:rFonts w:eastAsia="Calibri"/>
                <w:sz w:val="20"/>
                <w:szCs w:val="20"/>
                <w:lang w:eastAsia="en-US"/>
              </w:rPr>
              <w:t>га</w:t>
            </w:r>
          </w:p>
        </w:tc>
        <w:tc>
          <w:tcPr>
            <w:tcW w:w="1842" w:type="dxa"/>
            <w:tcBorders>
              <w:top w:val="single" w:sz="4" w:space="0" w:color="000000"/>
              <w:left w:val="single" w:sz="4" w:space="0" w:color="000000"/>
              <w:bottom w:val="single" w:sz="4" w:space="0" w:color="000000"/>
              <w:right w:val="single" w:sz="4" w:space="0" w:color="000000"/>
            </w:tcBorders>
            <w:vAlign w:val="center"/>
          </w:tcPr>
          <w:p w:rsidR="009B34C3" w:rsidRPr="00866F1A" w:rsidRDefault="003033A5" w:rsidP="003033A5">
            <w:pPr>
              <w:ind w:firstLine="0"/>
              <w:jc w:val="center"/>
              <w:rPr>
                <w:sz w:val="20"/>
                <w:szCs w:val="20"/>
              </w:rPr>
            </w:pPr>
            <w:r w:rsidRPr="00866F1A">
              <w:rPr>
                <w:sz w:val="20"/>
                <w:szCs w:val="20"/>
              </w:rPr>
              <w:t>5974,1</w:t>
            </w:r>
          </w:p>
        </w:tc>
        <w:tc>
          <w:tcPr>
            <w:tcW w:w="1404" w:type="dxa"/>
            <w:tcBorders>
              <w:top w:val="single" w:sz="4" w:space="0" w:color="000000"/>
              <w:left w:val="single" w:sz="4" w:space="0" w:color="000000"/>
              <w:bottom w:val="single" w:sz="4" w:space="0" w:color="000000"/>
              <w:right w:val="single" w:sz="4" w:space="0" w:color="000000"/>
            </w:tcBorders>
            <w:vAlign w:val="center"/>
          </w:tcPr>
          <w:p w:rsidR="009B34C3" w:rsidRPr="00866F1A" w:rsidRDefault="003033A5" w:rsidP="00D1360A">
            <w:pPr>
              <w:ind w:firstLine="0"/>
              <w:jc w:val="center"/>
              <w:rPr>
                <w:sz w:val="20"/>
                <w:szCs w:val="20"/>
              </w:rPr>
            </w:pPr>
            <w:r w:rsidRPr="00866F1A">
              <w:rPr>
                <w:sz w:val="20"/>
                <w:szCs w:val="20"/>
              </w:rPr>
              <w:t>59</w:t>
            </w:r>
            <w:r w:rsidR="00D1360A">
              <w:rPr>
                <w:sz w:val="20"/>
                <w:szCs w:val="20"/>
              </w:rPr>
              <w:t>06,7</w:t>
            </w:r>
          </w:p>
        </w:tc>
      </w:tr>
      <w:tr w:rsidR="003033A5" w:rsidRPr="00866F1A" w:rsidTr="00D32FF2">
        <w:trPr>
          <w:trHeight w:val="23"/>
        </w:trPr>
        <w:tc>
          <w:tcPr>
            <w:tcW w:w="967" w:type="dxa"/>
            <w:tcBorders>
              <w:top w:val="single" w:sz="4" w:space="0" w:color="000000"/>
              <w:left w:val="single" w:sz="4" w:space="0" w:color="000000"/>
              <w:bottom w:val="single" w:sz="4" w:space="0" w:color="000000"/>
              <w:right w:val="single" w:sz="4" w:space="0" w:color="000000"/>
            </w:tcBorders>
            <w:vAlign w:val="center"/>
          </w:tcPr>
          <w:p w:rsidR="003033A5" w:rsidRPr="00866F1A" w:rsidRDefault="003033A5" w:rsidP="003033A5">
            <w:pPr>
              <w:suppressAutoHyphens/>
              <w:ind w:firstLine="0"/>
              <w:jc w:val="center"/>
              <w:rPr>
                <w:sz w:val="20"/>
                <w:szCs w:val="20"/>
                <w:lang w:eastAsia="ar-SA"/>
              </w:rPr>
            </w:pPr>
            <w:r w:rsidRPr="00866F1A">
              <w:rPr>
                <w:sz w:val="20"/>
                <w:szCs w:val="20"/>
                <w:lang w:eastAsia="ar-SA"/>
              </w:rPr>
              <w:t>3.4.2</w:t>
            </w:r>
          </w:p>
        </w:tc>
        <w:tc>
          <w:tcPr>
            <w:tcW w:w="3809" w:type="dxa"/>
            <w:tcBorders>
              <w:top w:val="single" w:sz="4" w:space="0" w:color="000000"/>
              <w:left w:val="single" w:sz="4" w:space="0" w:color="000000"/>
              <w:bottom w:val="single" w:sz="4" w:space="0" w:color="000000"/>
              <w:right w:val="single" w:sz="4" w:space="0" w:color="000000"/>
            </w:tcBorders>
            <w:vAlign w:val="center"/>
          </w:tcPr>
          <w:p w:rsidR="003033A5" w:rsidRPr="00D754DE" w:rsidRDefault="00D754DE" w:rsidP="003033A5">
            <w:pPr>
              <w:suppressAutoHyphens/>
              <w:overflowPunct w:val="0"/>
              <w:autoSpaceDE w:val="0"/>
              <w:autoSpaceDN w:val="0"/>
              <w:adjustRightInd w:val="0"/>
              <w:ind w:firstLine="0"/>
              <w:jc w:val="left"/>
              <w:textAlignment w:val="baseline"/>
              <w:rPr>
                <w:color w:val="000000"/>
                <w:sz w:val="20"/>
                <w:szCs w:val="20"/>
                <w:lang w:eastAsia="ru-RU"/>
              </w:rPr>
            </w:pPr>
            <w:r w:rsidRPr="00D754DE">
              <w:rPr>
                <w:color w:val="000000"/>
                <w:sz w:val="20"/>
                <w:szCs w:val="20"/>
                <w:lang w:eastAsia="ru-RU"/>
              </w:rPr>
              <w:t>Зона садоводства, огородничества</w:t>
            </w:r>
          </w:p>
        </w:tc>
        <w:tc>
          <w:tcPr>
            <w:tcW w:w="1832" w:type="dxa"/>
            <w:tcBorders>
              <w:top w:val="single" w:sz="4" w:space="0" w:color="000000"/>
              <w:left w:val="single" w:sz="4" w:space="0" w:color="000000"/>
              <w:bottom w:val="single" w:sz="4" w:space="0" w:color="000000"/>
              <w:right w:val="single" w:sz="4" w:space="0" w:color="000000"/>
            </w:tcBorders>
            <w:vAlign w:val="center"/>
          </w:tcPr>
          <w:p w:rsidR="003033A5" w:rsidRPr="00866F1A" w:rsidRDefault="003033A5" w:rsidP="003033A5">
            <w:pPr>
              <w:suppressAutoHyphens/>
              <w:ind w:firstLine="0"/>
              <w:jc w:val="center"/>
              <w:rPr>
                <w:rFonts w:eastAsia="Calibri"/>
                <w:sz w:val="20"/>
                <w:szCs w:val="20"/>
                <w:lang w:eastAsia="en-US"/>
              </w:rPr>
            </w:pPr>
            <w:r w:rsidRPr="00866F1A">
              <w:rPr>
                <w:rFonts w:eastAsia="Calibri"/>
                <w:sz w:val="20"/>
                <w:szCs w:val="20"/>
                <w:lang w:eastAsia="en-US"/>
              </w:rPr>
              <w:t>га</w:t>
            </w:r>
          </w:p>
        </w:tc>
        <w:tc>
          <w:tcPr>
            <w:tcW w:w="1842" w:type="dxa"/>
            <w:tcBorders>
              <w:top w:val="single" w:sz="4" w:space="0" w:color="000000"/>
              <w:left w:val="single" w:sz="4" w:space="0" w:color="000000"/>
              <w:bottom w:val="single" w:sz="4" w:space="0" w:color="000000"/>
              <w:right w:val="single" w:sz="4" w:space="0" w:color="000000"/>
            </w:tcBorders>
            <w:vAlign w:val="center"/>
          </w:tcPr>
          <w:p w:rsidR="003033A5" w:rsidRPr="00866F1A" w:rsidRDefault="003033A5" w:rsidP="003033A5">
            <w:pPr>
              <w:ind w:firstLine="0"/>
              <w:jc w:val="center"/>
              <w:rPr>
                <w:sz w:val="20"/>
                <w:szCs w:val="20"/>
              </w:rPr>
            </w:pPr>
            <w:r w:rsidRPr="00866F1A">
              <w:rPr>
                <w:sz w:val="20"/>
                <w:szCs w:val="20"/>
              </w:rPr>
              <w:t>22,25</w:t>
            </w:r>
          </w:p>
        </w:tc>
        <w:tc>
          <w:tcPr>
            <w:tcW w:w="1404" w:type="dxa"/>
            <w:tcBorders>
              <w:top w:val="single" w:sz="4" w:space="0" w:color="000000"/>
              <w:left w:val="single" w:sz="4" w:space="0" w:color="000000"/>
              <w:bottom w:val="single" w:sz="4" w:space="0" w:color="000000"/>
              <w:right w:val="single" w:sz="4" w:space="0" w:color="000000"/>
            </w:tcBorders>
            <w:vAlign w:val="center"/>
          </w:tcPr>
          <w:p w:rsidR="003033A5" w:rsidRPr="00866F1A" w:rsidRDefault="003033A5" w:rsidP="003033A5">
            <w:pPr>
              <w:ind w:firstLine="0"/>
              <w:jc w:val="center"/>
              <w:rPr>
                <w:sz w:val="20"/>
                <w:szCs w:val="20"/>
              </w:rPr>
            </w:pPr>
            <w:r w:rsidRPr="00866F1A">
              <w:rPr>
                <w:sz w:val="20"/>
                <w:szCs w:val="20"/>
              </w:rPr>
              <w:t>22,25</w:t>
            </w:r>
          </w:p>
        </w:tc>
      </w:tr>
      <w:tr w:rsidR="003033A5" w:rsidRPr="00866F1A" w:rsidTr="00D32FF2">
        <w:trPr>
          <w:trHeight w:val="23"/>
        </w:trPr>
        <w:tc>
          <w:tcPr>
            <w:tcW w:w="967" w:type="dxa"/>
            <w:tcBorders>
              <w:top w:val="single" w:sz="4" w:space="0" w:color="000000"/>
              <w:left w:val="single" w:sz="4" w:space="0" w:color="000000"/>
              <w:bottom w:val="single" w:sz="4" w:space="0" w:color="000000"/>
              <w:right w:val="single" w:sz="4" w:space="0" w:color="000000"/>
            </w:tcBorders>
            <w:vAlign w:val="center"/>
          </w:tcPr>
          <w:p w:rsidR="003033A5" w:rsidRPr="00866F1A" w:rsidRDefault="003033A5" w:rsidP="003033A5">
            <w:pPr>
              <w:suppressAutoHyphens/>
              <w:ind w:firstLine="0"/>
              <w:jc w:val="center"/>
              <w:rPr>
                <w:sz w:val="20"/>
                <w:szCs w:val="20"/>
                <w:lang w:eastAsia="ar-SA"/>
              </w:rPr>
            </w:pPr>
            <w:r w:rsidRPr="00866F1A">
              <w:rPr>
                <w:sz w:val="20"/>
                <w:szCs w:val="20"/>
                <w:lang w:eastAsia="ar-SA"/>
              </w:rPr>
              <w:t>3.4.3</w:t>
            </w:r>
          </w:p>
        </w:tc>
        <w:tc>
          <w:tcPr>
            <w:tcW w:w="3809" w:type="dxa"/>
            <w:tcBorders>
              <w:top w:val="single" w:sz="4" w:space="0" w:color="000000"/>
              <w:left w:val="single" w:sz="4" w:space="0" w:color="000000"/>
              <w:bottom w:val="single" w:sz="4" w:space="0" w:color="000000"/>
              <w:right w:val="single" w:sz="4" w:space="0" w:color="000000"/>
            </w:tcBorders>
            <w:vAlign w:val="center"/>
          </w:tcPr>
          <w:p w:rsidR="003033A5" w:rsidRPr="00866F1A" w:rsidRDefault="003033A5" w:rsidP="003033A5">
            <w:pPr>
              <w:suppressAutoHyphens/>
              <w:overflowPunct w:val="0"/>
              <w:autoSpaceDE w:val="0"/>
              <w:autoSpaceDN w:val="0"/>
              <w:adjustRightInd w:val="0"/>
              <w:ind w:firstLine="0"/>
              <w:jc w:val="left"/>
              <w:textAlignment w:val="baseline"/>
              <w:rPr>
                <w:color w:val="000000"/>
                <w:sz w:val="20"/>
                <w:szCs w:val="20"/>
                <w:lang w:eastAsia="ru-RU"/>
              </w:rPr>
            </w:pPr>
            <w:r w:rsidRPr="00866F1A">
              <w:rPr>
                <w:color w:val="000000"/>
                <w:sz w:val="20"/>
                <w:szCs w:val="20"/>
                <w:lang w:eastAsia="ru-RU"/>
              </w:rPr>
              <w:t>Производственная зона сельскохозяйственных предприятий</w:t>
            </w:r>
          </w:p>
        </w:tc>
        <w:tc>
          <w:tcPr>
            <w:tcW w:w="1832" w:type="dxa"/>
            <w:tcBorders>
              <w:top w:val="single" w:sz="4" w:space="0" w:color="000000"/>
              <w:left w:val="single" w:sz="4" w:space="0" w:color="000000"/>
              <w:bottom w:val="single" w:sz="4" w:space="0" w:color="000000"/>
              <w:right w:val="single" w:sz="4" w:space="0" w:color="000000"/>
            </w:tcBorders>
            <w:vAlign w:val="center"/>
          </w:tcPr>
          <w:p w:rsidR="003033A5" w:rsidRPr="00866F1A" w:rsidRDefault="003033A5" w:rsidP="003033A5">
            <w:pPr>
              <w:suppressAutoHyphens/>
              <w:ind w:firstLine="0"/>
              <w:jc w:val="center"/>
              <w:rPr>
                <w:rFonts w:eastAsia="Calibri"/>
                <w:sz w:val="20"/>
                <w:szCs w:val="20"/>
                <w:lang w:eastAsia="en-US"/>
              </w:rPr>
            </w:pPr>
            <w:r w:rsidRPr="00866F1A">
              <w:rPr>
                <w:rFonts w:eastAsia="Calibri"/>
                <w:sz w:val="20"/>
                <w:szCs w:val="20"/>
                <w:lang w:eastAsia="en-US"/>
              </w:rPr>
              <w:t>га</w:t>
            </w:r>
          </w:p>
        </w:tc>
        <w:tc>
          <w:tcPr>
            <w:tcW w:w="1842" w:type="dxa"/>
            <w:tcBorders>
              <w:top w:val="single" w:sz="4" w:space="0" w:color="000000"/>
              <w:left w:val="single" w:sz="4" w:space="0" w:color="000000"/>
              <w:bottom w:val="single" w:sz="4" w:space="0" w:color="000000"/>
              <w:right w:val="single" w:sz="4" w:space="0" w:color="000000"/>
            </w:tcBorders>
            <w:vAlign w:val="center"/>
          </w:tcPr>
          <w:p w:rsidR="003033A5" w:rsidRPr="00866F1A" w:rsidRDefault="003033A5" w:rsidP="003033A5">
            <w:pPr>
              <w:ind w:firstLine="0"/>
              <w:jc w:val="center"/>
              <w:rPr>
                <w:sz w:val="20"/>
                <w:szCs w:val="20"/>
              </w:rPr>
            </w:pPr>
            <w:r w:rsidRPr="00866F1A">
              <w:rPr>
                <w:sz w:val="20"/>
                <w:szCs w:val="20"/>
              </w:rPr>
              <w:t>10,98</w:t>
            </w:r>
          </w:p>
        </w:tc>
        <w:tc>
          <w:tcPr>
            <w:tcW w:w="1404" w:type="dxa"/>
            <w:tcBorders>
              <w:top w:val="single" w:sz="4" w:space="0" w:color="000000"/>
              <w:left w:val="single" w:sz="4" w:space="0" w:color="000000"/>
              <w:bottom w:val="single" w:sz="4" w:space="0" w:color="000000"/>
              <w:right w:val="single" w:sz="4" w:space="0" w:color="000000"/>
            </w:tcBorders>
            <w:vAlign w:val="center"/>
          </w:tcPr>
          <w:p w:rsidR="003033A5" w:rsidRPr="00866F1A" w:rsidRDefault="003033A5" w:rsidP="003033A5">
            <w:pPr>
              <w:ind w:firstLine="0"/>
              <w:jc w:val="center"/>
              <w:rPr>
                <w:sz w:val="20"/>
                <w:szCs w:val="20"/>
              </w:rPr>
            </w:pPr>
            <w:r w:rsidRPr="00866F1A">
              <w:rPr>
                <w:sz w:val="20"/>
                <w:szCs w:val="20"/>
              </w:rPr>
              <w:t>10,98</w:t>
            </w:r>
          </w:p>
        </w:tc>
      </w:tr>
      <w:tr w:rsidR="009B34C3" w:rsidRPr="00866F1A" w:rsidTr="00D32FF2">
        <w:trPr>
          <w:trHeight w:val="23"/>
        </w:trPr>
        <w:tc>
          <w:tcPr>
            <w:tcW w:w="967" w:type="dxa"/>
            <w:tcBorders>
              <w:top w:val="single" w:sz="4" w:space="0" w:color="000000"/>
              <w:left w:val="single" w:sz="4" w:space="0" w:color="000000"/>
              <w:bottom w:val="single" w:sz="4" w:space="0" w:color="000000"/>
              <w:right w:val="single" w:sz="4" w:space="0" w:color="000000"/>
            </w:tcBorders>
            <w:vAlign w:val="center"/>
          </w:tcPr>
          <w:p w:rsidR="009B34C3" w:rsidRPr="00866F1A" w:rsidRDefault="009B34C3" w:rsidP="00993232">
            <w:pPr>
              <w:suppressAutoHyphens/>
              <w:ind w:firstLine="0"/>
              <w:jc w:val="center"/>
              <w:rPr>
                <w:sz w:val="20"/>
                <w:szCs w:val="20"/>
                <w:lang w:eastAsia="ar-SA"/>
              </w:rPr>
            </w:pPr>
            <w:r w:rsidRPr="00866F1A">
              <w:rPr>
                <w:sz w:val="20"/>
                <w:szCs w:val="20"/>
                <w:lang w:eastAsia="ar-SA"/>
              </w:rPr>
              <w:t>3.5</w:t>
            </w:r>
          </w:p>
        </w:tc>
        <w:tc>
          <w:tcPr>
            <w:tcW w:w="3809" w:type="dxa"/>
            <w:tcBorders>
              <w:top w:val="single" w:sz="4" w:space="0" w:color="000000"/>
              <w:left w:val="single" w:sz="4" w:space="0" w:color="000000"/>
              <w:bottom w:val="single" w:sz="4" w:space="0" w:color="000000"/>
              <w:right w:val="single" w:sz="4" w:space="0" w:color="000000"/>
            </w:tcBorders>
            <w:vAlign w:val="center"/>
          </w:tcPr>
          <w:p w:rsidR="009B34C3" w:rsidRPr="00866F1A" w:rsidRDefault="009B34C3" w:rsidP="00993232">
            <w:pPr>
              <w:overflowPunct w:val="0"/>
              <w:autoSpaceDN w:val="0"/>
              <w:ind w:firstLine="0"/>
              <w:jc w:val="left"/>
              <w:textAlignment w:val="baseline"/>
              <w:rPr>
                <w:bCs/>
                <w:color w:val="000000"/>
                <w:sz w:val="20"/>
                <w:szCs w:val="20"/>
                <w:lang w:eastAsia="ru-RU"/>
              </w:rPr>
            </w:pPr>
            <w:r w:rsidRPr="00866F1A">
              <w:rPr>
                <w:bCs/>
                <w:color w:val="000000"/>
                <w:sz w:val="20"/>
                <w:szCs w:val="20"/>
                <w:lang w:eastAsia="ru-RU"/>
              </w:rPr>
              <w:t>Зоны рекреационного назначения</w:t>
            </w:r>
          </w:p>
        </w:tc>
        <w:tc>
          <w:tcPr>
            <w:tcW w:w="1832" w:type="dxa"/>
            <w:tcBorders>
              <w:top w:val="single" w:sz="4" w:space="0" w:color="000000"/>
              <w:left w:val="single" w:sz="4" w:space="0" w:color="000000"/>
              <w:bottom w:val="single" w:sz="4" w:space="0" w:color="000000"/>
              <w:right w:val="single" w:sz="4" w:space="0" w:color="000000"/>
            </w:tcBorders>
            <w:vAlign w:val="center"/>
          </w:tcPr>
          <w:p w:rsidR="009B34C3" w:rsidRPr="00866F1A" w:rsidRDefault="009B34C3" w:rsidP="00993232">
            <w:pPr>
              <w:suppressAutoHyphens/>
              <w:ind w:firstLine="0"/>
              <w:jc w:val="center"/>
              <w:rPr>
                <w:rFonts w:eastAsia="Calibri"/>
                <w:sz w:val="20"/>
                <w:szCs w:val="20"/>
                <w:lang w:eastAsia="en-US"/>
              </w:rPr>
            </w:pPr>
            <w:r w:rsidRPr="00866F1A">
              <w:rPr>
                <w:rFonts w:eastAsia="Calibri"/>
                <w:sz w:val="20"/>
                <w:szCs w:val="20"/>
                <w:lang w:eastAsia="en-US"/>
              </w:rPr>
              <w:t>га</w:t>
            </w:r>
          </w:p>
        </w:tc>
        <w:tc>
          <w:tcPr>
            <w:tcW w:w="1842" w:type="dxa"/>
            <w:tcBorders>
              <w:top w:val="single" w:sz="4" w:space="0" w:color="000000"/>
              <w:left w:val="single" w:sz="4" w:space="0" w:color="000000"/>
              <w:bottom w:val="single" w:sz="4" w:space="0" w:color="000000"/>
              <w:right w:val="single" w:sz="4" w:space="0" w:color="000000"/>
            </w:tcBorders>
            <w:vAlign w:val="center"/>
          </w:tcPr>
          <w:p w:rsidR="009B34C3" w:rsidRPr="00866F1A" w:rsidRDefault="009B34C3" w:rsidP="003033A5">
            <w:pPr>
              <w:suppressAutoHyphens/>
              <w:snapToGrid w:val="0"/>
              <w:ind w:firstLine="0"/>
              <w:jc w:val="center"/>
              <w:rPr>
                <w:rFonts w:eastAsia="Calibri"/>
                <w:sz w:val="20"/>
                <w:szCs w:val="20"/>
                <w:lang w:eastAsia="en-US"/>
              </w:rPr>
            </w:pPr>
          </w:p>
        </w:tc>
        <w:tc>
          <w:tcPr>
            <w:tcW w:w="1404" w:type="dxa"/>
            <w:tcBorders>
              <w:top w:val="single" w:sz="4" w:space="0" w:color="000000"/>
              <w:left w:val="single" w:sz="4" w:space="0" w:color="000000"/>
              <w:bottom w:val="single" w:sz="4" w:space="0" w:color="000000"/>
              <w:right w:val="single" w:sz="4" w:space="0" w:color="000000"/>
            </w:tcBorders>
            <w:vAlign w:val="center"/>
          </w:tcPr>
          <w:p w:rsidR="009B34C3" w:rsidRPr="00866F1A" w:rsidRDefault="009B34C3" w:rsidP="003033A5">
            <w:pPr>
              <w:suppressAutoHyphens/>
              <w:snapToGrid w:val="0"/>
              <w:ind w:firstLine="0"/>
              <w:jc w:val="center"/>
              <w:rPr>
                <w:rFonts w:eastAsia="Calibri"/>
                <w:sz w:val="20"/>
                <w:szCs w:val="20"/>
                <w:lang w:eastAsia="en-US"/>
              </w:rPr>
            </w:pPr>
          </w:p>
        </w:tc>
      </w:tr>
      <w:tr w:rsidR="003033A5" w:rsidRPr="00866F1A" w:rsidTr="00D32FF2">
        <w:trPr>
          <w:trHeight w:val="23"/>
        </w:trPr>
        <w:tc>
          <w:tcPr>
            <w:tcW w:w="967" w:type="dxa"/>
            <w:tcBorders>
              <w:top w:val="single" w:sz="4" w:space="0" w:color="000000"/>
              <w:left w:val="single" w:sz="4" w:space="0" w:color="000000"/>
              <w:bottom w:val="single" w:sz="4" w:space="0" w:color="000000"/>
              <w:right w:val="single" w:sz="4" w:space="0" w:color="000000"/>
            </w:tcBorders>
            <w:vAlign w:val="center"/>
          </w:tcPr>
          <w:p w:rsidR="003033A5" w:rsidRPr="00866F1A" w:rsidRDefault="003033A5" w:rsidP="003033A5">
            <w:pPr>
              <w:suppressAutoHyphens/>
              <w:ind w:firstLine="0"/>
              <w:jc w:val="center"/>
              <w:rPr>
                <w:rFonts w:eastAsia="Calibri"/>
                <w:sz w:val="20"/>
                <w:szCs w:val="20"/>
              </w:rPr>
            </w:pPr>
            <w:r w:rsidRPr="00866F1A">
              <w:rPr>
                <w:rFonts w:eastAsia="Calibri"/>
                <w:sz w:val="20"/>
                <w:szCs w:val="20"/>
              </w:rPr>
              <w:t>3.5.1</w:t>
            </w:r>
          </w:p>
        </w:tc>
        <w:tc>
          <w:tcPr>
            <w:tcW w:w="3809" w:type="dxa"/>
            <w:tcBorders>
              <w:top w:val="single" w:sz="4" w:space="0" w:color="000000"/>
              <w:left w:val="single" w:sz="4" w:space="0" w:color="000000"/>
              <w:bottom w:val="single" w:sz="4" w:space="0" w:color="000000"/>
              <w:right w:val="single" w:sz="4" w:space="0" w:color="000000"/>
            </w:tcBorders>
            <w:vAlign w:val="center"/>
          </w:tcPr>
          <w:p w:rsidR="003033A5" w:rsidRPr="00866F1A" w:rsidRDefault="003033A5" w:rsidP="003033A5">
            <w:pPr>
              <w:ind w:firstLine="0"/>
              <w:jc w:val="left"/>
              <w:rPr>
                <w:sz w:val="20"/>
                <w:szCs w:val="20"/>
                <w:lang w:eastAsia="ar-SA"/>
              </w:rPr>
            </w:pPr>
            <w:r w:rsidRPr="00866F1A">
              <w:rPr>
                <w:sz w:val="20"/>
                <w:szCs w:val="20"/>
                <w:lang w:eastAsia="ar-SA"/>
              </w:rPr>
              <w:t>Зона озелененных территорий общего пользования (лесопарки, парки, сады, скверы, бульвары, городские леса)</w:t>
            </w:r>
          </w:p>
        </w:tc>
        <w:tc>
          <w:tcPr>
            <w:tcW w:w="1832" w:type="dxa"/>
            <w:tcBorders>
              <w:top w:val="single" w:sz="4" w:space="0" w:color="000000"/>
              <w:left w:val="single" w:sz="4" w:space="0" w:color="000000"/>
              <w:bottom w:val="single" w:sz="4" w:space="0" w:color="000000"/>
              <w:right w:val="single" w:sz="4" w:space="0" w:color="000000"/>
            </w:tcBorders>
            <w:vAlign w:val="center"/>
          </w:tcPr>
          <w:p w:rsidR="003033A5" w:rsidRPr="00866F1A" w:rsidRDefault="003033A5" w:rsidP="003033A5">
            <w:pPr>
              <w:suppressAutoHyphens/>
              <w:ind w:firstLine="0"/>
              <w:jc w:val="center"/>
              <w:rPr>
                <w:rFonts w:eastAsia="Calibri"/>
                <w:sz w:val="20"/>
                <w:szCs w:val="20"/>
                <w:lang w:eastAsia="en-US"/>
              </w:rPr>
            </w:pPr>
            <w:r w:rsidRPr="00866F1A">
              <w:rPr>
                <w:rFonts w:eastAsia="Calibri"/>
                <w:sz w:val="20"/>
                <w:szCs w:val="20"/>
                <w:lang w:eastAsia="en-US"/>
              </w:rPr>
              <w:t>га</w:t>
            </w:r>
          </w:p>
        </w:tc>
        <w:tc>
          <w:tcPr>
            <w:tcW w:w="1842" w:type="dxa"/>
            <w:tcBorders>
              <w:top w:val="single" w:sz="4" w:space="0" w:color="000000"/>
              <w:left w:val="single" w:sz="4" w:space="0" w:color="000000"/>
              <w:bottom w:val="single" w:sz="4" w:space="0" w:color="000000"/>
              <w:right w:val="single" w:sz="4" w:space="0" w:color="000000"/>
            </w:tcBorders>
            <w:vAlign w:val="center"/>
          </w:tcPr>
          <w:p w:rsidR="003033A5" w:rsidRPr="00866F1A" w:rsidRDefault="00154495" w:rsidP="003033A5">
            <w:pPr>
              <w:ind w:firstLine="0"/>
              <w:jc w:val="center"/>
              <w:rPr>
                <w:sz w:val="20"/>
                <w:szCs w:val="20"/>
              </w:rPr>
            </w:pPr>
            <w:r>
              <w:rPr>
                <w:sz w:val="20"/>
                <w:szCs w:val="20"/>
              </w:rPr>
              <w:t>–</w:t>
            </w:r>
          </w:p>
        </w:tc>
        <w:tc>
          <w:tcPr>
            <w:tcW w:w="1404" w:type="dxa"/>
            <w:tcBorders>
              <w:top w:val="single" w:sz="4" w:space="0" w:color="000000"/>
              <w:left w:val="single" w:sz="4" w:space="0" w:color="000000"/>
              <w:bottom w:val="single" w:sz="4" w:space="0" w:color="000000"/>
              <w:right w:val="single" w:sz="4" w:space="0" w:color="000000"/>
            </w:tcBorders>
            <w:vAlign w:val="center"/>
          </w:tcPr>
          <w:p w:rsidR="003033A5" w:rsidRPr="00866F1A" w:rsidRDefault="00D1360A" w:rsidP="003033A5">
            <w:pPr>
              <w:ind w:firstLine="0"/>
              <w:jc w:val="center"/>
              <w:rPr>
                <w:sz w:val="20"/>
                <w:szCs w:val="20"/>
              </w:rPr>
            </w:pPr>
            <w:r>
              <w:rPr>
                <w:sz w:val="20"/>
                <w:szCs w:val="20"/>
              </w:rPr>
              <w:t>96,02</w:t>
            </w:r>
          </w:p>
        </w:tc>
      </w:tr>
      <w:tr w:rsidR="009B34C3" w:rsidRPr="00866F1A" w:rsidTr="00D32FF2">
        <w:trPr>
          <w:trHeight w:val="23"/>
        </w:trPr>
        <w:tc>
          <w:tcPr>
            <w:tcW w:w="967" w:type="dxa"/>
            <w:tcBorders>
              <w:top w:val="single" w:sz="4" w:space="0" w:color="000000"/>
              <w:left w:val="single" w:sz="4" w:space="0" w:color="000000"/>
              <w:bottom w:val="single" w:sz="4" w:space="0" w:color="000000"/>
              <w:right w:val="single" w:sz="4" w:space="0" w:color="000000"/>
            </w:tcBorders>
            <w:vAlign w:val="center"/>
          </w:tcPr>
          <w:p w:rsidR="009B34C3" w:rsidRPr="00866F1A" w:rsidRDefault="009B34C3" w:rsidP="00993232">
            <w:pPr>
              <w:suppressAutoHyphens/>
              <w:ind w:firstLine="0"/>
              <w:jc w:val="center"/>
              <w:rPr>
                <w:rFonts w:eastAsia="Calibri"/>
                <w:sz w:val="20"/>
                <w:szCs w:val="20"/>
              </w:rPr>
            </w:pPr>
            <w:r w:rsidRPr="00866F1A">
              <w:rPr>
                <w:rFonts w:eastAsia="Calibri"/>
                <w:sz w:val="20"/>
                <w:szCs w:val="20"/>
              </w:rPr>
              <w:t>3.6</w:t>
            </w:r>
          </w:p>
        </w:tc>
        <w:tc>
          <w:tcPr>
            <w:tcW w:w="3809" w:type="dxa"/>
            <w:tcBorders>
              <w:top w:val="single" w:sz="4" w:space="0" w:color="000000"/>
              <w:left w:val="single" w:sz="4" w:space="0" w:color="000000"/>
              <w:bottom w:val="single" w:sz="4" w:space="0" w:color="000000"/>
              <w:right w:val="single" w:sz="4" w:space="0" w:color="000000"/>
            </w:tcBorders>
            <w:vAlign w:val="center"/>
          </w:tcPr>
          <w:p w:rsidR="009B34C3" w:rsidRPr="00866F1A" w:rsidRDefault="009B34C3" w:rsidP="00993232">
            <w:pPr>
              <w:overflowPunct w:val="0"/>
              <w:autoSpaceDN w:val="0"/>
              <w:ind w:firstLine="0"/>
              <w:jc w:val="left"/>
              <w:textAlignment w:val="baseline"/>
              <w:rPr>
                <w:bCs/>
                <w:color w:val="000000"/>
                <w:sz w:val="20"/>
                <w:szCs w:val="20"/>
                <w:lang w:eastAsia="ru-RU"/>
              </w:rPr>
            </w:pPr>
            <w:r w:rsidRPr="00866F1A">
              <w:rPr>
                <w:bCs/>
                <w:color w:val="000000"/>
                <w:sz w:val="20"/>
                <w:szCs w:val="20"/>
                <w:lang w:eastAsia="ru-RU"/>
              </w:rPr>
              <w:t>Зоны специального назначения</w:t>
            </w:r>
          </w:p>
        </w:tc>
        <w:tc>
          <w:tcPr>
            <w:tcW w:w="1832" w:type="dxa"/>
            <w:tcBorders>
              <w:top w:val="single" w:sz="4" w:space="0" w:color="000000"/>
              <w:left w:val="single" w:sz="4" w:space="0" w:color="000000"/>
              <w:bottom w:val="single" w:sz="4" w:space="0" w:color="000000"/>
              <w:right w:val="single" w:sz="4" w:space="0" w:color="000000"/>
            </w:tcBorders>
            <w:vAlign w:val="center"/>
          </w:tcPr>
          <w:p w:rsidR="009B34C3" w:rsidRPr="00866F1A" w:rsidRDefault="009B34C3" w:rsidP="00993232">
            <w:pPr>
              <w:suppressAutoHyphens/>
              <w:ind w:firstLine="0"/>
              <w:jc w:val="center"/>
              <w:rPr>
                <w:rFonts w:eastAsia="Calibri"/>
                <w:sz w:val="20"/>
                <w:szCs w:val="20"/>
                <w:lang w:eastAsia="en-US"/>
              </w:rPr>
            </w:pPr>
          </w:p>
        </w:tc>
        <w:tc>
          <w:tcPr>
            <w:tcW w:w="1842" w:type="dxa"/>
            <w:tcBorders>
              <w:top w:val="single" w:sz="4" w:space="0" w:color="000000"/>
              <w:left w:val="single" w:sz="4" w:space="0" w:color="000000"/>
              <w:bottom w:val="single" w:sz="4" w:space="0" w:color="000000"/>
              <w:right w:val="single" w:sz="4" w:space="0" w:color="000000"/>
            </w:tcBorders>
            <w:vAlign w:val="center"/>
          </w:tcPr>
          <w:p w:rsidR="009B34C3" w:rsidRPr="00866F1A" w:rsidRDefault="009B34C3" w:rsidP="003033A5">
            <w:pPr>
              <w:suppressAutoHyphens/>
              <w:snapToGrid w:val="0"/>
              <w:ind w:firstLine="0"/>
              <w:jc w:val="center"/>
              <w:rPr>
                <w:rFonts w:eastAsia="Calibri"/>
                <w:sz w:val="20"/>
                <w:szCs w:val="20"/>
                <w:lang w:eastAsia="en-US"/>
              </w:rPr>
            </w:pPr>
          </w:p>
        </w:tc>
        <w:tc>
          <w:tcPr>
            <w:tcW w:w="1404" w:type="dxa"/>
            <w:tcBorders>
              <w:top w:val="single" w:sz="4" w:space="0" w:color="000000"/>
              <w:left w:val="single" w:sz="4" w:space="0" w:color="000000"/>
              <w:bottom w:val="single" w:sz="4" w:space="0" w:color="000000"/>
              <w:right w:val="single" w:sz="4" w:space="0" w:color="000000"/>
            </w:tcBorders>
            <w:vAlign w:val="center"/>
          </w:tcPr>
          <w:p w:rsidR="009B34C3" w:rsidRPr="00866F1A" w:rsidRDefault="009B34C3" w:rsidP="003033A5">
            <w:pPr>
              <w:suppressAutoHyphens/>
              <w:snapToGrid w:val="0"/>
              <w:ind w:firstLine="0"/>
              <w:jc w:val="center"/>
              <w:rPr>
                <w:rFonts w:eastAsia="Calibri"/>
                <w:sz w:val="20"/>
                <w:szCs w:val="20"/>
                <w:lang w:eastAsia="en-US"/>
              </w:rPr>
            </w:pPr>
          </w:p>
        </w:tc>
      </w:tr>
      <w:tr w:rsidR="003033A5" w:rsidRPr="00866F1A" w:rsidTr="00D32FF2">
        <w:trPr>
          <w:trHeight w:val="23"/>
        </w:trPr>
        <w:tc>
          <w:tcPr>
            <w:tcW w:w="967" w:type="dxa"/>
            <w:tcBorders>
              <w:top w:val="single" w:sz="4" w:space="0" w:color="000000"/>
              <w:left w:val="single" w:sz="4" w:space="0" w:color="000000"/>
              <w:bottom w:val="single" w:sz="4" w:space="0" w:color="000000"/>
              <w:right w:val="single" w:sz="4" w:space="0" w:color="000000"/>
            </w:tcBorders>
            <w:vAlign w:val="center"/>
          </w:tcPr>
          <w:p w:rsidR="003033A5" w:rsidRPr="00866F1A" w:rsidRDefault="003033A5" w:rsidP="003033A5">
            <w:pPr>
              <w:suppressAutoHyphens/>
              <w:ind w:firstLine="0"/>
              <w:jc w:val="center"/>
              <w:rPr>
                <w:rFonts w:eastAsia="Calibri"/>
                <w:sz w:val="20"/>
                <w:szCs w:val="20"/>
              </w:rPr>
            </w:pPr>
            <w:r w:rsidRPr="00866F1A">
              <w:rPr>
                <w:rFonts w:eastAsia="Calibri"/>
                <w:sz w:val="20"/>
                <w:szCs w:val="20"/>
              </w:rPr>
              <w:t>3.6.1</w:t>
            </w:r>
          </w:p>
        </w:tc>
        <w:tc>
          <w:tcPr>
            <w:tcW w:w="3809" w:type="dxa"/>
            <w:tcBorders>
              <w:top w:val="single" w:sz="4" w:space="0" w:color="000000"/>
              <w:left w:val="single" w:sz="4" w:space="0" w:color="000000"/>
              <w:bottom w:val="single" w:sz="4" w:space="0" w:color="000000"/>
              <w:right w:val="single" w:sz="4" w:space="0" w:color="000000"/>
            </w:tcBorders>
            <w:vAlign w:val="center"/>
          </w:tcPr>
          <w:p w:rsidR="003033A5" w:rsidRPr="00866F1A" w:rsidRDefault="003033A5" w:rsidP="003033A5">
            <w:pPr>
              <w:ind w:firstLine="0"/>
              <w:jc w:val="left"/>
              <w:rPr>
                <w:sz w:val="20"/>
                <w:szCs w:val="20"/>
                <w:lang w:eastAsia="ar-SA"/>
              </w:rPr>
            </w:pPr>
            <w:r w:rsidRPr="00866F1A">
              <w:rPr>
                <w:sz w:val="20"/>
                <w:szCs w:val="20"/>
                <w:lang w:eastAsia="ar-SA"/>
              </w:rPr>
              <w:t>Зона кладбищ</w:t>
            </w:r>
          </w:p>
        </w:tc>
        <w:tc>
          <w:tcPr>
            <w:tcW w:w="1832" w:type="dxa"/>
            <w:tcBorders>
              <w:top w:val="single" w:sz="4" w:space="0" w:color="000000"/>
              <w:left w:val="single" w:sz="4" w:space="0" w:color="000000"/>
              <w:bottom w:val="single" w:sz="4" w:space="0" w:color="000000"/>
              <w:right w:val="single" w:sz="4" w:space="0" w:color="000000"/>
            </w:tcBorders>
            <w:vAlign w:val="center"/>
          </w:tcPr>
          <w:p w:rsidR="003033A5" w:rsidRPr="00866F1A" w:rsidRDefault="003033A5" w:rsidP="003033A5">
            <w:pPr>
              <w:suppressAutoHyphens/>
              <w:snapToGrid w:val="0"/>
              <w:ind w:firstLine="0"/>
              <w:jc w:val="center"/>
              <w:rPr>
                <w:rFonts w:eastAsia="Calibri"/>
                <w:sz w:val="20"/>
                <w:szCs w:val="20"/>
                <w:lang w:eastAsia="en-US"/>
              </w:rPr>
            </w:pPr>
            <w:r w:rsidRPr="00866F1A">
              <w:rPr>
                <w:rFonts w:eastAsia="Calibri"/>
                <w:sz w:val="20"/>
                <w:szCs w:val="20"/>
                <w:lang w:eastAsia="en-US"/>
              </w:rPr>
              <w:t>га</w:t>
            </w:r>
          </w:p>
        </w:tc>
        <w:tc>
          <w:tcPr>
            <w:tcW w:w="1842" w:type="dxa"/>
            <w:tcBorders>
              <w:top w:val="single" w:sz="4" w:space="0" w:color="000000"/>
              <w:left w:val="single" w:sz="4" w:space="0" w:color="000000"/>
              <w:bottom w:val="single" w:sz="4" w:space="0" w:color="000000"/>
              <w:right w:val="single" w:sz="4" w:space="0" w:color="000000"/>
            </w:tcBorders>
            <w:vAlign w:val="center"/>
          </w:tcPr>
          <w:p w:rsidR="003033A5" w:rsidRPr="00866F1A" w:rsidRDefault="003033A5" w:rsidP="003033A5">
            <w:pPr>
              <w:ind w:firstLine="0"/>
              <w:jc w:val="center"/>
              <w:rPr>
                <w:sz w:val="20"/>
                <w:szCs w:val="20"/>
              </w:rPr>
            </w:pPr>
            <w:r w:rsidRPr="00866F1A">
              <w:rPr>
                <w:sz w:val="20"/>
                <w:szCs w:val="20"/>
              </w:rPr>
              <w:t>16,09</w:t>
            </w:r>
          </w:p>
        </w:tc>
        <w:tc>
          <w:tcPr>
            <w:tcW w:w="1404" w:type="dxa"/>
            <w:tcBorders>
              <w:top w:val="single" w:sz="4" w:space="0" w:color="000000"/>
              <w:left w:val="single" w:sz="4" w:space="0" w:color="000000"/>
              <w:bottom w:val="single" w:sz="4" w:space="0" w:color="000000"/>
              <w:right w:val="single" w:sz="4" w:space="0" w:color="000000"/>
            </w:tcBorders>
            <w:vAlign w:val="center"/>
          </w:tcPr>
          <w:p w:rsidR="003033A5" w:rsidRPr="00866F1A" w:rsidRDefault="003033A5" w:rsidP="003033A5">
            <w:pPr>
              <w:ind w:firstLine="0"/>
              <w:jc w:val="center"/>
              <w:rPr>
                <w:sz w:val="20"/>
                <w:szCs w:val="20"/>
              </w:rPr>
            </w:pPr>
            <w:r w:rsidRPr="00866F1A">
              <w:rPr>
                <w:sz w:val="20"/>
                <w:szCs w:val="20"/>
              </w:rPr>
              <w:t>16,09</w:t>
            </w:r>
          </w:p>
        </w:tc>
      </w:tr>
      <w:tr w:rsidR="003033A5" w:rsidRPr="00866F1A" w:rsidTr="00D32FF2">
        <w:trPr>
          <w:trHeight w:val="23"/>
        </w:trPr>
        <w:tc>
          <w:tcPr>
            <w:tcW w:w="967" w:type="dxa"/>
            <w:tcBorders>
              <w:top w:val="single" w:sz="4" w:space="0" w:color="000000"/>
              <w:left w:val="single" w:sz="4" w:space="0" w:color="000000"/>
              <w:bottom w:val="single" w:sz="4" w:space="0" w:color="000000"/>
              <w:right w:val="single" w:sz="4" w:space="0" w:color="000000"/>
            </w:tcBorders>
            <w:vAlign w:val="center"/>
          </w:tcPr>
          <w:p w:rsidR="003033A5" w:rsidRPr="00866F1A" w:rsidRDefault="003033A5" w:rsidP="003033A5">
            <w:pPr>
              <w:suppressAutoHyphens/>
              <w:ind w:firstLine="0"/>
              <w:jc w:val="center"/>
              <w:rPr>
                <w:rFonts w:eastAsia="Calibri"/>
                <w:sz w:val="20"/>
                <w:szCs w:val="20"/>
              </w:rPr>
            </w:pPr>
            <w:r w:rsidRPr="00866F1A">
              <w:rPr>
                <w:rFonts w:eastAsia="Calibri"/>
                <w:sz w:val="20"/>
                <w:szCs w:val="20"/>
              </w:rPr>
              <w:t>3.6.2</w:t>
            </w:r>
          </w:p>
        </w:tc>
        <w:tc>
          <w:tcPr>
            <w:tcW w:w="3809" w:type="dxa"/>
            <w:tcBorders>
              <w:top w:val="single" w:sz="4" w:space="0" w:color="000000"/>
              <w:left w:val="single" w:sz="4" w:space="0" w:color="000000"/>
              <w:bottom w:val="single" w:sz="4" w:space="0" w:color="000000"/>
              <w:right w:val="single" w:sz="4" w:space="0" w:color="000000"/>
            </w:tcBorders>
            <w:vAlign w:val="center"/>
          </w:tcPr>
          <w:p w:rsidR="003033A5" w:rsidRPr="00866F1A" w:rsidRDefault="003033A5" w:rsidP="003033A5">
            <w:pPr>
              <w:ind w:firstLine="0"/>
              <w:jc w:val="left"/>
              <w:rPr>
                <w:sz w:val="20"/>
                <w:szCs w:val="20"/>
                <w:lang w:eastAsia="ar-SA"/>
              </w:rPr>
            </w:pPr>
            <w:r w:rsidRPr="00866F1A">
              <w:rPr>
                <w:sz w:val="20"/>
                <w:szCs w:val="20"/>
                <w:lang w:eastAsia="ar-SA"/>
              </w:rPr>
              <w:t>Зона складирования и захоронения отходов</w:t>
            </w:r>
          </w:p>
        </w:tc>
        <w:tc>
          <w:tcPr>
            <w:tcW w:w="1832" w:type="dxa"/>
            <w:tcBorders>
              <w:top w:val="single" w:sz="4" w:space="0" w:color="000000"/>
              <w:left w:val="single" w:sz="4" w:space="0" w:color="000000"/>
              <w:bottom w:val="single" w:sz="4" w:space="0" w:color="000000"/>
              <w:right w:val="single" w:sz="4" w:space="0" w:color="000000"/>
            </w:tcBorders>
            <w:vAlign w:val="center"/>
          </w:tcPr>
          <w:p w:rsidR="003033A5" w:rsidRPr="00866F1A" w:rsidRDefault="003033A5" w:rsidP="003033A5">
            <w:pPr>
              <w:suppressAutoHyphens/>
              <w:ind w:firstLine="0"/>
              <w:jc w:val="center"/>
              <w:rPr>
                <w:rFonts w:eastAsia="Calibri"/>
                <w:sz w:val="20"/>
                <w:szCs w:val="20"/>
                <w:lang w:eastAsia="en-US"/>
              </w:rPr>
            </w:pPr>
            <w:r w:rsidRPr="00866F1A">
              <w:rPr>
                <w:rFonts w:eastAsia="Calibri"/>
                <w:sz w:val="20"/>
                <w:szCs w:val="20"/>
                <w:lang w:eastAsia="en-US"/>
              </w:rPr>
              <w:t>га</w:t>
            </w:r>
          </w:p>
        </w:tc>
        <w:tc>
          <w:tcPr>
            <w:tcW w:w="1842" w:type="dxa"/>
            <w:tcBorders>
              <w:top w:val="single" w:sz="4" w:space="0" w:color="000000"/>
              <w:left w:val="single" w:sz="4" w:space="0" w:color="000000"/>
              <w:bottom w:val="single" w:sz="4" w:space="0" w:color="000000"/>
              <w:right w:val="single" w:sz="4" w:space="0" w:color="000000"/>
            </w:tcBorders>
            <w:vAlign w:val="center"/>
          </w:tcPr>
          <w:p w:rsidR="003033A5" w:rsidRPr="00866F1A" w:rsidRDefault="003033A5" w:rsidP="003033A5">
            <w:pPr>
              <w:ind w:firstLine="0"/>
              <w:jc w:val="center"/>
              <w:rPr>
                <w:sz w:val="20"/>
                <w:szCs w:val="20"/>
              </w:rPr>
            </w:pPr>
            <w:r w:rsidRPr="00866F1A">
              <w:rPr>
                <w:sz w:val="20"/>
                <w:szCs w:val="20"/>
              </w:rPr>
              <w:t>39,4</w:t>
            </w:r>
          </w:p>
        </w:tc>
        <w:tc>
          <w:tcPr>
            <w:tcW w:w="1404" w:type="dxa"/>
            <w:tcBorders>
              <w:top w:val="single" w:sz="4" w:space="0" w:color="000000"/>
              <w:left w:val="single" w:sz="4" w:space="0" w:color="000000"/>
              <w:bottom w:val="single" w:sz="4" w:space="0" w:color="000000"/>
              <w:right w:val="single" w:sz="4" w:space="0" w:color="000000"/>
            </w:tcBorders>
            <w:vAlign w:val="center"/>
          </w:tcPr>
          <w:p w:rsidR="003033A5" w:rsidRPr="00866F1A" w:rsidRDefault="003033A5" w:rsidP="003033A5">
            <w:pPr>
              <w:ind w:firstLine="0"/>
              <w:jc w:val="center"/>
              <w:rPr>
                <w:sz w:val="20"/>
                <w:szCs w:val="20"/>
              </w:rPr>
            </w:pPr>
            <w:r w:rsidRPr="00866F1A">
              <w:rPr>
                <w:sz w:val="20"/>
                <w:szCs w:val="20"/>
              </w:rPr>
              <w:t>39,4</w:t>
            </w:r>
          </w:p>
        </w:tc>
      </w:tr>
      <w:tr w:rsidR="003033A5" w:rsidRPr="00866F1A" w:rsidTr="00D32FF2">
        <w:trPr>
          <w:trHeight w:val="23"/>
        </w:trPr>
        <w:tc>
          <w:tcPr>
            <w:tcW w:w="967" w:type="dxa"/>
            <w:tcBorders>
              <w:top w:val="single" w:sz="4" w:space="0" w:color="000000"/>
              <w:left w:val="single" w:sz="4" w:space="0" w:color="000000"/>
              <w:bottom w:val="single" w:sz="4" w:space="0" w:color="000000"/>
              <w:right w:val="single" w:sz="4" w:space="0" w:color="000000"/>
            </w:tcBorders>
            <w:vAlign w:val="center"/>
          </w:tcPr>
          <w:p w:rsidR="003033A5" w:rsidRPr="00866F1A" w:rsidRDefault="003033A5" w:rsidP="003033A5">
            <w:pPr>
              <w:suppressAutoHyphens/>
              <w:ind w:firstLine="0"/>
              <w:jc w:val="center"/>
              <w:rPr>
                <w:rFonts w:eastAsia="Calibri"/>
                <w:sz w:val="20"/>
                <w:szCs w:val="20"/>
              </w:rPr>
            </w:pPr>
            <w:r w:rsidRPr="00866F1A">
              <w:rPr>
                <w:rFonts w:eastAsia="Calibri"/>
                <w:sz w:val="20"/>
                <w:szCs w:val="20"/>
              </w:rPr>
              <w:t>3.6.3</w:t>
            </w:r>
          </w:p>
        </w:tc>
        <w:tc>
          <w:tcPr>
            <w:tcW w:w="3809" w:type="dxa"/>
            <w:tcBorders>
              <w:top w:val="single" w:sz="4" w:space="0" w:color="000000"/>
              <w:left w:val="single" w:sz="4" w:space="0" w:color="000000"/>
              <w:bottom w:val="single" w:sz="4" w:space="0" w:color="000000"/>
              <w:right w:val="single" w:sz="4" w:space="0" w:color="000000"/>
            </w:tcBorders>
            <w:vAlign w:val="center"/>
          </w:tcPr>
          <w:p w:rsidR="003033A5" w:rsidRPr="00866F1A" w:rsidRDefault="003033A5" w:rsidP="003033A5">
            <w:pPr>
              <w:ind w:firstLine="0"/>
              <w:jc w:val="left"/>
              <w:rPr>
                <w:sz w:val="20"/>
                <w:szCs w:val="20"/>
                <w:lang w:eastAsia="ar-SA"/>
              </w:rPr>
            </w:pPr>
            <w:r w:rsidRPr="00866F1A">
              <w:rPr>
                <w:sz w:val="20"/>
                <w:szCs w:val="20"/>
                <w:lang w:eastAsia="ar-SA"/>
              </w:rPr>
              <w:t>Зона озелененных территорий специального назначения</w:t>
            </w:r>
          </w:p>
        </w:tc>
        <w:tc>
          <w:tcPr>
            <w:tcW w:w="1832" w:type="dxa"/>
            <w:tcBorders>
              <w:top w:val="single" w:sz="4" w:space="0" w:color="000000"/>
              <w:left w:val="single" w:sz="4" w:space="0" w:color="000000"/>
              <w:bottom w:val="single" w:sz="4" w:space="0" w:color="000000"/>
              <w:right w:val="single" w:sz="4" w:space="0" w:color="000000"/>
            </w:tcBorders>
            <w:vAlign w:val="center"/>
          </w:tcPr>
          <w:p w:rsidR="003033A5" w:rsidRPr="00866F1A" w:rsidRDefault="003033A5" w:rsidP="003033A5">
            <w:pPr>
              <w:suppressAutoHyphens/>
              <w:ind w:firstLine="0"/>
              <w:jc w:val="center"/>
              <w:rPr>
                <w:rFonts w:eastAsia="Calibri"/>
                <w:sz w:val="20"/>
                <w:szCs w:val="20"/>
                <w:lang w:eastAsia="en-US"/>
              </w:rPr>
            </w:pPr>
            <w:r w:rsidRPr="00866F1A">
              <w:rPr>
                <w:rFonts w:eastAsia="Calibri"/>
                <w:sz w:val="20"/>
                <w:szCs w:val="20"/>
                <w:lang w:eastAsia="en-US"/>
              </w:rPr>
              <w:t>га</w:t>
            </w:r>
          </w:p>
        </w:tc>
        <w:tc>
          <w:tcPr>
            <w:tcW w:w="1842" w:type="dxa"/>
            <w:tcBorders>
              <w:top w:val="single" w:sz="4" w:space="0" w:color="000000"/>
              <w:left w:val="single" w:sz="4" w:space="0" w:color="000000"/>
              <w:bottom w:val="single" w:sz="4" w:space="0" w:color="000000"/>
              <w:right w:val="single" w:sz="4" w:space="0" w:color="000000"/>
            </w:tcBorders>
            <w:vAlign w:val="center"/>
          </w:tcPr>
          <w:p w:rsidR="003033A5" w:rsidRPr="00866F1A" w:rsidRDefault="003033A5" w:rsidP="003033A5">
            <w:pPr>
              <w:ind w:firstLine="0"/>
              <w:jc w:val="center"/>
              <w:rPr>
                <w:sz w:val="20"/>
                <w:szCs w:val="20"/>
              </w:rPr>
            </w:pPr>
            <w:r w:rsidRPr="00866F1A">
              <w:rPr>
                <w:sz w:val="20"/>
                <w:szCs w:val="20"/>
              </w:rPr>
              <w:t>13,54</w:t>
            </w:r>
          </w:p>
        </w:tc>
        <w:tc>
          <w:tcPr>
            <w:tcW w:w="1404" w:type="dxa"/>
            <w:tcBorders>
              <w:top w:val="single" w:sz="4" w:space="0" w:color="000000"/>
              <w:left w:val="single" w:sz="4" w:space="0" w:color="000000"/>
              <w:bottom w:val="single" w:sz="4" w:space="0" w:color="000000"/>
              <w:right w:val="single" w:sz="4" w:space="0" w:color="000000"/>
            </w:tcBorders>
            <w:vAlign w:val="center"/>
          </w:tcPr>
          <w:p w:rsidR="003033A5" w:rsidRPr="00866F1A" w:rsidRDefault="00D1360A" w:rsidP="003033A5">
            <w:pPr>
              <w:ind w:firstLine="0"/>
              <w:jc w:val="center"/>
              <w:rPr>
                <w:sz w:val="20"/>
                <w:szCs w:val="20"/>
              </w:rPr>
            </w:pPr>
            <w:r>
              <w:rPr>
                <w:sz w:val="20"/>
                <w:szCs w:val="20"/>
              </w:rPr>
              <w:t>264,41</w:t>
            </w:r>
          </w:p>
        </w:tc>
      </w:tr>
      <w:tr w:rsidR="003033A5" w:rsidRPr="00866F1A" w:rsidTr="00D32FF2">
        <w:trPr>
          <w:trHeight w:val="23"/>
        </w:trPr>
        <w:tc>
          <w:tcPr>
            <w:tcW w:w="967" w:type="dxa"/>
            <w:tcBorders>
              <w:top w:val="single" w:sz="4" w:space="0" w:color="000000"/>
              <w:left w:val="single" w:sz="4" w:space="0" w:color="000000"/>
              <w:bottom w:val="single" w:sz="4" w:space="0" w:color="000000"/>
              <w:right w:val="single" w:sz="4" w:space="0" w:color="000000"/>
            </w:tcBorders>
            <w:vAlign w:val="center"/>
          </w:tcPr>
          <w:p w:rsidR="003033A5" w:rsidRPr="00866F1A" w:rsidRDefault="003033A5" w:rsidP="003033A5">
            <w:pPr>
              <w:suppressAutoHyphens/>
              <w:ind w:firstLine="0"/>
              <w:jc w:val="center"/>
              <w:rPr>
                <w:rFonts w:eastAsia="Calibri"/>
                <w:sz w:val="20"/>
                <w:szCs w:val="20"/>
              </w:rPr>
            </w:pPr>
            <w:r w:rsidRPr="00866F1A">
              <w:rPr>
                <w:rFonts w:eastAsia="Calibri"/>
                <w:sz w:val="20"/>
                <w:szCs w:val="20"/>
              </w:rPr>
              <w:t>3.7</w:t>
            </w:r>
          </w:p>
        </w:tc>
        <w:tc>
          <w:tcPr>
            <w:tcW w:w="3809" w:type="dxa"/>
            <w:tcBorders>
              <w:top w:val="single" w:sz="4" w:space="0" w:color="000000"/>
              <w:left w:val="single" w:sz="4" w:space="0" w:color="000000"/>
              <w:bottom w:val="single" w:sz="4" w:space="0" w:color="000000"/>
              <w:right w:val="single" w:sz="4" w:space="0" w:color="000000"/>
            </w:tcBorders>
            <w:vAlign w:val="center"/>
          </w:tcPr>
          <w:p w:rsidR="003033A5" w:rsidRPr="00866F1A" w:rsidRDefault="003033A5" w:rsidP="003033A5">
            <w:pPr>
              <w:ind w:firstLine="0"/>
              <w:jc w:val="left"/>
              <w:rPr>
                <w:color w:val="000000"/>
                <w:sz w:val="20"/>
                <w:szCs w:val="20"/>
                <w:lang w:eastAsia="ru-RU"/>
              </w:rPr>
            </w:pPr>
            <w:r w:rsidRPr="00866F1A">
              <w:rPr>
                <w:color w:val="000000"/>
                <w:sz w:val="20"/>
                <w:szCs w:val="20"/>
                <w:lang w:eastAsia="ru-RU"/>
              </w:rPr>
              <w:t>Иные зоны</w:t>
            </w:r>
          </w:p>
        </w:tc>
        <w:tc>
          <w:tcPr>
            <w:tcW w:w="1832" w:type="dxa"/>
            <w:tcBorders>
              <w:top w:val="single" w:sz="4" w:space="0" w:color="000000"/>
              <w:left w:val="single" w:sz="4" w:space="0" w:color="000000"/>
              <w:bottom w:val="single" w:sz="4" w:space="0" w:color="000000"/>
              <w:right w:val="single" w:sz="4" w:space="0" w:color="000000"/>
            </w:tcBorders>
            <w:vAlign w:val="center"/>
          </w:tcPr>
          <w:p w:rsidR="003033A5" w:rsidRPr="00866F1A" w:rsidRDefault="003033A5" w:rsidP="003033A5">
            <w:pPr>
              <w:suppressAutoHyphens/>
              <w:ind w:firstLine="0"/>
              <w:jc w:val="center"/>
              <w:rPr>
                <w:rFonts w:eastAsia="Calibri"/>
                <w:sz w:val="20"/>
                <w:szCs w:val="20"/>
                <w:lang w:eastAsia="en-US"/>
              </w:rPr>
            </w:pPr>
            <w:r w:rsidRPr="00866F1A">
              <w:rPr>
                <w:rFonts w:eastAsia="Calibri"/>
                <w:sz w:val="20"/>
                <w:szCs w:val="20"/>
                <w:lang w:eastAsia="en-US"/>
              </w:rPr>
              <w:t>га</w:t>
            </w:r>
          </w:p>
        </w:tc>
        <w:tc>
          <w:tcPr>
            <w:tcW w:w="1842" w:type="dxa"/>
            <w:tcBorders>
              <w:top w:val="single" w:sz="4" w:space="0" w:color="000000"/>
              <w:left w:val="single" w:sz="4" w:space="0" w:color="000000"/>
              <w:bottom w:val="single" w:sz="4" w:space="0" w:color="000000"/>
              <w:right w:val="single" w:sz="4" w:space="0" w:color="000000"/>
            </w:tcBorders>
            <w:vAlign w:val="center"/>
          </w:tcPr>
          <w:p w:rsidR="003033A5" w:rsidRPr="00866F1A" w:rsidRDefault="00D16451" w:rsidP="00154495">
            <w:pPr>
              <w:ind w:firstLine="0"/>
              <w:jc w:val="center"/>
              <w:rPr>
                <w:sz w:val="20"/>
                <w:szCs w:val="20"/>
              </w:rPr>
            </w:pPr>
            <w:r>
              <w:rPr>
                <w:sz w:val="20"/>
                <w:szCs w:val="20"/>
              </w:rPr>
              <w:t>579,42</w:t>
            </w:r>
          </w:p>
        </w:tc>
        <w:tc>
          <w:tcPr>
            <w:tcW w:w="1404" w:type="dxa"/>
            <w:tcBorders>
              <w:top w:val="single" w:sz="4" w:space="0" w:color="000000"/>
              <w:left w:val="single" w:sz="4" w:space="0" w:color="000000"/>
              <w:bottom w:val="single" w:sz="4" w:space="0" w:color="000000"/>
              <w:right w:val="single" w:sz="4" w:space="0" w:color="000000"/>
            </w:tcBorders>
            <w:vAlign w:val="center"/>
          </w:tcPr>
          <w:p w:rsidR="003033A5" w:rsidRPr="00866F1A" w:rsidRDefault="003033A5" w:rsidP="00D16451">
            <w:pPr>
              <w:ind w:firstLine="0"/>
              <w:jc w:val="center"/>
              <w:rPr>
                <w:sz w:val="20"/>
                <w:szCs w:val="20"/>
              </w:rPr>
            </w:pPr>
            <w:r w:rsidRPr="00866F1A">
              <w:rPr>
                <w:sz w:val="20"/>
                <w:szCs w:val="20"/>
              </w:rPr>
              <w:t>121,</w:t>
            </w:r>
            <w:r w:rsidR="00D16451">
              <w:rPr>
                <w:sz w:val="20"/>
                <w:szCs w:val="20"/>
              </w:rPr>
              <w:t>71</w:t>
            </w:r>
          </w:p>
        </w:tc>
      </w:tr>
      <w:tr w:rsidR="00E00403" w:rsidRPr="00866F1A" w:rsidTr="00D32FF2">
        <w:trPr>
          <w:trHeight w:val="23"/>
        </w:trPr>
        <w:tc>
          <w:tcPr>
            <w:tcW w:w="9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00403" w:rsidRPr="00866F1A" w:rsidRDefault="00E00403" w:rsidP="00993232">
            <w:pPr>
              <w:suppressAutoHyphens/>
              <w:ind w:firstLine="0"/>
              <w:jc w:val="center"/>
              <w:rPr>
                <w:rFonts w:eastAsia="Calibri"/>
                <w:sz w:val="20"/>
                <w:szCs w:val="20"/>
                <w:lang w:eastAsia="ar-SA"/>
              </w:rPr>
            </w:pPr>
            <w:r w:rsidRPr="00866F1A">
              <w:rPr>
                <w:rFonts w:eastAsia="Calibri"/>
                <w:sz w:val="20"/>
                <w:szCs w:val="20"/>
              </w:rPr>
              <w:lastRenderedPageBreak/>
              <w:t>4</w:t>
            </w:r>
          </w:p>
        </w:tc>
        <w:tc>
          <w:tcPr>
            <w:tcW w:w="8887"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E00403" w:rsidRPr="00866F1A" w:rsidRDefault="00E00403" w:rsidP="00993232">
            <w:pPr>
              <w:suppressAutoHyphens/>
              <w:ind w:firstLine="0"/>
              <w:rPr>
                <w:b/>
                <w:sz w:val="20"/>
                <w:szCs w:val="20"/>
              </w:rPr>
            </w:pPr>
            <w:r w:rsidRPr="00866F1A">
              <w:rPr>
                <w:rFonts w:eastAsia="Calibri"/>
                <w:b/>
                <w:sz w:val="20"/>
                <w:szCs w:val="20"/>
              </w:rPr>
              <w:t>Население</w:t>
            </w:r>
          </w:p>
        </w:tc>
      </w:tr>
      <w:tr w:rsidR="00E00403" w:rsidRPr="00866F1A" w:rsidTr="00D32FF2">
        <w:trPr>
          <w:trHeight w:val="23"/>
        </w:trPr>
        <w:tc>
          <w:tcPr>
            <w:tcW w:w="9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00403" w:rsidRPr="00866F1A" w:rsidRDefault="00E00403" w:rsidP="00993232">
            <w:pPr>
              <w:suppressAutoHyphens/>
              <w:ind w:firstLine="0"/>
              <w:jc w:val="center"/>
              <w:rPr>
                <w:rFonts w:eastAsia="Calibri"/>
                <w:sz w:val="20"/>
                <w:szCs w:val="20"/>
                <w:lang w:eastAsia="ar-SA"/>
              </w:rPr>
            </w:pPr>
            <w:r w:rsidRPr="00866F1A">
              <w:rPr>
                <w:rFonts w:eastAsia="Calibri"/>
                <w:sz w:val="20"/>
                <w:szCs w:val="20"/>
                <w:lang w:eastAsia="ar-SA"/>
              </w:rPr>
              <w:t>4.1</w:t>
            </w:r>
          </w:p>
        </w:tc>
        <w:tc>
          <w:tcPr>
            <w:tcW w:w="38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00403" w:rsidRPr="00866F1A" w:rsidRDefault="00E00403" w:rsidP="00871B25">
            <w:pPr>
              <w:suppressAutoHyphens/>
              <w:ind w:firstLine="0"/>
              <w:rPr>
                <w:rFonts w:eastAsia="Calibri"/>
                <w:color w:val="000000"/>
                <w:sz w:val="20"/>
                <w:szCs w:val="20"/>
                <w:lang w:eastAsia="ar-SA"/>
              </w:rPr>
            </w:pPr>
            <w:r w:rsidRPr="00866F1A">
              <w:rPr>
                <w:sz w:val="20"/>
                <w:szCs w:val="20"/>
              </w:rPr>
              <w:t xml:space="preserve">Общая численность населения </w:t>
            </w:r>
            <w:r w:rsidR="00871B25">
              <w:rPr>
                <w:sz w:val="20"/>
                <w:szCs w:val="20"/>
              </w:rPr>
              <w:t>городского поселения</w:t>
            </w:r>
          </w:p>
        </w:tc>
        <w:tc>
          <w:tcPr>
            <w:tcW w:w="18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00403" w:rsidRPr="00866F1A" w:rsidRDefault="00E00403" w:rsidP="00993232">
            <w:pPr>
              <w:suppressAutoHyphens/>
              <w:ind w:firstLine="0"/>
              <w:jc w:val="center"/>
              <w:rPr>
                <w:rFonts w:eastAsia="Calibri"/>
                <w:sz w:val="20"/>
                <w:szCs w:val="20"/>
                <w:lang w:eastAsia="en-US"/>
              </w:rPr>
            </w:pPr>
            <w:r w:rsidRPr="00866F1A">
              <w:rPr>
                <w:rFonts w:eastAsia="Calibri"/>
                <w:sz w:val="20"/>
                <w:szCs w:val="20"/>
                <w:lang w:eastAsia="en-US"/>
              </w:rPr>
              <w:t>чел.</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00403" w:rsidRPr="00866F1A" w:rsidRDefault="00E00403" w:rsidP="00993232">
            <w:pPr>
              <w:suppressAutoHyphens/>
              <w:ind w:firstLine="0"/>
              <w:jc w:val="center"/>
              <w:rPr>
                <w:rFonts w:eastAsia="Calibri"/>
                <w:sz w:val="20"/>
                <w:szCs w:val="20"/>
                <w:lang w:eastAsia="en-US"/>
              </w:rPr>
            </w:pPr>
            <w:r w:rsidRPr="00866F1A">
              <w:rPr>
                <w:rFonts w:eastAsia="Calibri"/>
                <w:sz w:val="20"/>
                <w:szCs w:val="20"/>
                <w:lang w:eastAsia="en-US"/>
              </w:rPr>
              <w:t>12783</w:t>
            </w:r>
          </w:p>
        </w:tc>
        <w:tc>
          <w:tcPr>
            <w:tcW w:w="1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00403" w:rsidRPr="00866F1A" w:rsidRDefault="00E00403" w:rsidP="00993232">
            <w:pPr>
              <w:suppressAutoHyphens/>
              <w:ind w:firstLine="0"/>
              <w:jc w:val="center"/>
              <w:rPr>
                <w:rFonts w:eastAsia="Calibri"/>
                <w:sz w:val="20"/>
                <w:szCs w:val="20"/>
                <w:lang w:eastAsia="en-US"/>
              </w:rPr>
            </w:pPr>
            <w:r w:rsidRPr="00866F1A">
              <w:rPr>
                <w:rFonts w:eastAsia="Calibri"/>
                <w:sz w:val="20"/>
                <w:szCs w:val="20"/>
                <w:lang w:eastAsia="en-US"/>
              </w:rPr>
              <w:t>12256</w:t>
            </w:r>
          </w:p>
        </w:tc>
      </w:tr>
      <w:tr w:rsidR="00E00403" w:rsidRPr="00866F1A" w:rsidTr="00D32FF2">
        <w:trPr>
          <w:trHeight w:val="23"/>
        </w:trPr>
        <w:tc>
          <w:tcPr>
            <w:tcW w:w="9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00403" w:rsidRPr="00866F1A" w:rsidRDefault="00E00403" w:rsidP="00993232">
            <w:pPr>
              <w:suppressAutoHyphens/>
              <w:ind w:firstLine="0"/>
              <w:jc w:val="center"/>
              <w:rPr>
                <w:rFonts w:eastAsia="Calibri"/>
                <w:sz w:val="20"/>
                <w:szCs w:val="20"/>
                <w:lang w:eastAsia="ar-SA"/>
              </w:rPr>
            </w:pPr>
            <w:r w:rsidRPr="00866F1A">
              <w:rPr>
                <w:rFonts w:eastAsia="Calibri"/>
                <w:sz w:val="20"/>
                <w:szCs w:val="20"/>
                <w:lang w:eastAsia="ar-SA"/>
              </w:rPr>
              <w:t>4.2</w:t>
            </w:r>
          </w:p>
        </w:tc>
        <w:tc>
          <w:tcPr>
            <w:tcW w:w="38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00403" w:rsidRPr="00866F1A" w:rsidRDefault="00E00403" w:rsidP="00993232">
            <w:pPr>
              <w:suppressAutoHyphens/>
              <w:ind w:firstLine="0"/>
              <w:rPr>
                <w:rFonts w:eastAsia="Calibri"/>
                <w:color w:val="000000"/>
                <w:sz w:val="20"/>
                <w:szCs w:val="20"/>
              </w:rPr>
            </w:pPr>
            <w:r w:rsidRPr="00866F1A">
              <w:rPr>
                <w:sz w:val="20"/>
                <w:szCs w:val="20"/>
              </w:rPr>
              <w:t>Плотность населения</w:t>
            </w:r>
          </w:p>
        </w:tc>
        <w:tc>
          <w:tcPr>
            <w:tcW w:w="18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00403" w:rsidRPr="00866F1A" w:rsidRDefault="00E00403" w:rsidP="00993232">
            <w:pPr>
              <w:suppressAutoHyphens/>
              <w:ind w:firstLine="0"/>
              <w:jc w:val="center"/>
              <w:rPr>
                <w:rFonts w:eastAsia="Calibri"/>
                <w:sz w:val="20"/>
                <w:szCs w:val="20"/>
                <w:lang w:eastAsia="en-US"/>
              </w:rPr>
            </w:pPr>
            <w:r w:rsidRPr="00866F1A">
              <w:rPr>
                <w:rFonts w:eastAsia="Calibri"/>
                <w:sz w:val="20"/>
                <w:szCs w:val="20"/>
                <w:lang w:eastAsia="en-US"/>
              </w:rPr>
              <w:t>чел./га</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00403" w:rsidRPr="00866F1A" w:rsidRDefault="00E00403" w:rsidP="00993232">
            <w:pPr>
              <w:suppressAutoHyphens/>
              <w:ind w:firstLine="0"/>
              <w:jc w:val="center"/>
              <w:rPr>
                <w:rFonts w:eastAsia="Calibri"/>
                <w:sz w:val="20"/>
                <w:szCs w:val="20"/>
                <w:lang w:eastAsia="en-US"/>
              </w:rPr>
            </w:pPr>
            <w:r w:rsidRPr="00866F1A">
              <w:rPr>
                <w:rFonts w:eastAsia="Calibri"/>
                <w:sz w:val="20"/>
                <w:szCs w:val="20"/>
                <w:lang w:eastAsia="en-US"/>
              </w:rPr>
              <w:t>186,48</w:t>
            </w:r>
          </w:p>
        </w:tc>
        <w:tc>
          <w:tcPr>
            <w:tcW w:w="1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00403" w:rsidRPr="00866F1A" w:rsidRDefault="00E00403" w:rsidP="00993232">
            <w:pPr>
              <w:suppressAutoHyphens/>
              <w:ind w:firstLine="0"/>
              <w:jc w:val="center"/>
              <w:rPr>
                <w:rFonts w:eastAsia="Calibri"/>
                <w:sz w:val="20"/>
                <w:szCs w:val="20"/>
                <w:lang w:eastAsia="en-US"/>
              </w:rPr>
            </w:pPr>
            <w:r w:rsidRPr="00866F1A">
              <w:rPr>
                <w:rFonts w:eastAsia="Calibri"/>
                <w:sz w:val="20"/>
                <w:szCs w:val="20"/>
                <w:lang w:eastAsia="en-US"/>
              </w:rPr>
              <w:t>178,79</w:t>
            </w:r>
          </w:p>
        </w:tc>
      </w:tr>
      <w:tr w:rsidR="00E00403" w:rsidRPr="00866F1A" w:rsidTr="00D32FF2">
        <w:trPr>
          <w:trHeight w:val="23"/>
        </w:trPr>
        <w:tc>
          <w:tcPr>
            <w:tcW w:w="9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00403" w:rsidRPr="00866F1A" w:rsidRDefault="00E00403" w:rsidP="00993232">
            <w:pPr>
              <w:suppressAutoHyphens/>
              <w:ind w:firstLine="0"/>
              <w:jc w:val="center"/>
              <w:rPr>
                <w:rFonts w:eastAsia="Calibri"/>
                <w:sz w:val="20"/>
                <w:szCs w:val="20"/>
                <w:lang w:eastAsia="ar-SA"/>
              </w:rPr>
            </w:pPr>
            <w:r w:rsidRPr="00866F1A">
              <w:rPr>
                <w:rFonts w:eastAsia="Calibri"/>
                <w:sz w:val="20"/>
                <w:szCs w:val="20"/>
              </w:rPr>
              <w:t>5</w:t>
            </w:r>
          </w:p>
        </w:tc>
        <w:tc>
          <w:tcPr>
            <w:tcW w:w="8887"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E00403" w:rsidRPr="00866F1A" w:rsidRDefault="00E00403" w:rsidP="00993232">
            <w:pPr>
              <w:suppressAutoHyphens/>
              <w:ind w:firstLine="0"/>
              <w:rPr>
                <w:rFonts w:eastAsia="Calibri"/>
                <w:b/>
                <w:sz w:val="20"/>
                <w:szCs w:val="20"/>
                <w:lang w:eastAsia="ar-SA"/>
              </w:rPr>
            </w:pPr>
            <w:r w:rsidRPr="00866F1A">
              <w:rPr>
                <w:rFonts w:eastAsia="Calibri"/>
                <w:b/>
                <w:sz w:val="20"/>
                <w:szCs w:val="20"/>
              </w:rPr>
              <w:t>Жилищный фонд</w:t>
            </w:r>
          </w:p>
        </w:tc>
      </w:tr>
      <w:tr w:rsidR="00E00403" w:rsidRPr="00866F1A" w:rsidTr="00D32FF2">
        <w:trPr>
          <w:trHeight w:val="23"/>
        </w:trPr>
        <w:tc>
          <w:tcPr>
            <w:tcW w:w="9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00403" w:rsidRPr="00866F1A" w:rsidRDefault="00E00403" w:rsidP="00993232">
            <w:pPr>
              <w:suppressAutoHyphens/>
              <w:ind w:firstLine="0"/>
              <w:jc w:val="center"/>
              <w:rPr>
                <w:rFonts w:eastAsia="Calibri"/>
                <w:sz w:val="20"/>
                <w:szCs w:val="20"/>
                <w:lang w:eastAsia="ar-SA"/>
              </w:rPr>
            </w:pPr>
            <w:r w:rsidRPr="00866F1A">
              <w:rPr>
                <w:rFonts w:eastAsia="Calibri"/>
                <w:sz w:val="20"/>
                <w:szCs w:val="20"/>
              </w:rPr>
              <w:t>5.1</w:t>
            </w:r>
          </w:p>
        </w:tc>
        <w:tc>
          <w:tcPr>
            <w:tcW w:w="38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00403" w:rsidRPr="00866F1A" w:rsidRDefault="00E00403" w:rsidP="00993232">
            <w:pPr>
              <w:suppressAutoHyphens/>
              <w:ind w:firstLine="0"/>
              <w:rPr>
                <w:rFonts w:eastAsia="Calibri"/>
                <w:color w:val="000000"/>
                <w:sz w:val="20"/>
                <w:szCs w:val="20"/>
                <w:lang w:eastAsia="ar-SA"/>
              </w:rPr>
            </w:pPr>
            <w:r w:rsidRPr="00866F1A">
              <w:rPr>
                <w:sz w:val="20"/>
                <w:szCs w:val="20"/>
              </w:rPr>
              <w:t>Средняя обеспеченность населения</w:t>
            </w:r>
          </w:p>
        </w:tc>
        <w:tc>
          <w:tcPr>
            <w:tcW w:w="18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00403" w:rsidRPr="00866F1A" w:rsidRDefault="00E00403" w:rsidP="00993232">
            <w:pPr>
              <w:suppressAutoHyphens/>
              <w:ind w:firstLine="0"/>
              <w:jc w:val="center"/>
              <w:rPr>
                <w:rFonts w:eastAsia="Calibri"/>
                <w:color w:val="000000"/>
                <w:sz w:val="20"/>
                <w:szCs w:val="20"/>
                <w:lang w:eastAsia="ar-SA"/>
              </w:rPr>
            </w:pPr>
            <w:r w:rsidRPr="00866F1A">
              <w:rPr>
                <w:rFonts w:eastAsia="Calibri"/>
                <w:color w:val="000000"/>
                <w:sz w:val="20"/>
                <w:szCs w:val="20"/>
              </w:rPr>
              <w:t>м</w:t>
            </w:r>
            <w:r w:rsidRPr="00866F1A">
              <w:rPr>
                <w:rFonts w:eastAsia="Calibri"/>
                <w:color w:val="000000"/>
                <w:sz w:val="20"/>
                <w:szCs w:val="20"/>
                <w:vertAlign w:val="superscript"/>
              </w:rPr>
              <w:t>2</w:t>
            </w:r>
            <w:r w:rsidRPr="00866F1A">
              <w:rPr>
                <w:sz w:val="20"/>
                <w:szCs w:val="20"/>
              </w:rPr>
              <w:t>/чел.</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00403" w:rsidRPr="00866F1A" w:rsidRDefault="00E00403" w:rsidP="00993232">
            <w:pPr>
              <w:suppressAutoHyphens/>
              <w:ind w:firstLine="0"/>
              <w:jc w:val="center"/>
              <w:rPr>
                <w:rFonts w:eastAsia="Calibri"/>
                <w:sz w:val="20"/>
                <w:szCs w:val="20"/>
                <w:lang w:eastAsia="en-US"/>
              </w:rPr>
            </w:pPr>
            <w:r w:rsidRPr="00866F1A">
              <w:rPr>
                <w:sz w:val="20"/>
                <w:szCs w:val="20"/>
              </w:rPr>
              <w:t>22,57</w:t>
            </w:r>
          </w:p>
        </w:tc>
        <w:tc>
          <w:tcPr>
            <w:tcW w:w="1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00403" w:rsidRPr="00866F1A" w:rsidRDefault="00E00403" w:rsidP="00993232">
            <w:pPr>
              <w:suppressAutoHyphens/>
              <w:ind w:firstLine="0"/>
              <w:jc w:val="center"/>
              <w:rPr>
                <w:rFonts w:eastAsia="Calibri"/>
                <w:sz w:val="20"/>
                <w:szCs w:val="20"/>
                <w:lang w:eastAsia="en-US"/>
              </w:rPr>
            </w:pPr>
            <w:r w:rsidRPr="00866F1A">
              <w:rPr>
                <w:rFonts w:eastAsia="Calibri"/>
                <w:sz w:val="20"/>
                <w:szCs w:val="20"/>
                <w:lang w:eastAsia="en-US"/>
              </w:rPr>
              <w:t>21,89</w:t>
            </w:r>
          </w:p>
        </w:tc>
      </w:tr>
      <w:tr w:rsidR="00E00403" w:rsidRPr="00866F1A" w:rsidTr="00D32FF2">
        <w:trPr>
          <w:trHeight w:val="23"/>
        </w:trPr>
        <w:tc>
          <w:tcPr>
            <w:tcW w:w="967" w:type="dxa"/>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993232">
            <w:pPr>
              <w:suppressAutoHyphens/>
              <w:ind w:firstLine="0"/>
              <w:jc w:val="center"/>
              <w:rPr>
                <w:rFonts w:eastAsia="Calibri"/>
                <w:sz w:val="20"/>
                <w:szCs w:val="20"/>
              </w:rPr>
            </w:pPr>
            <w:r w:rsidRPr="00866F1A">
              <w:rPr>
                <w:rFonts w:eastAsia="Calibri"/>
                <w:sz w:val="20"/>
                <w:szCs w:val="20"/>
              </w:rPr>
              <w:t>5.2</w:t>
            </w:r>
          </w:p>
        </w:tc>
        <w:tc>
          <w:tcPr>
            <w:tcW w:w="3809" w:type="dxa"/>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993232">
            <w:pPr>
              <w:suppressAutoHyphens/>
              <w:ind w:firstLine="0"/>
              <w:rPr>
                <w:rFonts w:eastAsia="Calibri"/>
                <w:color w:val="000000"/>
                <w:sz w:val="20"/>
                <w:szCs w:val="20"/>
              </w:rPr>
            </w:pPr>
            <w:r w:rsidRPr="00866F1A">
              <w:rPr>
                <w:sz w:val="20"/>
                <w:szCs w:val="20"/>
              </w:rPr>
              <w:t>Общий объем жилищного фонда</w:t>
            </w:r>
          </w:p>
        </w:tc>
        <w:tc>
          <w:tcPr>
            <w:tcW w:w="1832" w:type="dxa"/>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993232">
            <w:pPr>
              <w:suppressAutoHyphens/>
              <w:ind w:firstLine="0"/>
              <w:jc w:val="center"/>
              <w:rPr>
                <w:rFonts w:eastAsia="Calibri"/>
                <w:sz w:val="20"/>
                <w:szCs w:val="20"/>
              </w:rPr>
            </w:pPr>
            <w:r w:rsidRPr="00866F1A">
              <w:rPr>
                <w:rFonts w:eastAsia="Calibri"/>
                <w:sz w:val="20"/>
                <w:szCs w:val="20"/>
              </w:rPr>
              <w:t>м</w:t>
            </w:r>
            <w:r w:rsidRPr="00866F1A">
              <w:rPr>
                <w:rFonts w:eastAsia="Calibri"/>
                <w:sz w:val="20"/>
                <w:szCs w:val="20"/>
                <w:vertAlign w:val="superscript"/>
              </w:rPr>
              <w:t>2</w:t>
            </w:r>
          </w:p>
        </w:tc>
        <w:tc>
          <w:tcPr>
            <w:tcW w:w="1842" w:type="dxa"/>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993232">
            <w:pPr>
              <w:suppressAutoHyphens/>
              <w:ind w:firstLine="0"/>
              <w:jc w:val="center"/>
              <w:rPr>
                <w:rFonts w:eastAsia="Calibri"/>
                <w:sz w:val="20"/>
                <w:szCs w:val="20"/>
                <w:lang w:eastAsia="en-US"/>
              </w:rPr>
            </w:pPr>
            <w:r w:rsidRPr="00866F1A">
              <w:rPr>
                <w:rFonts w:eastAsia="Calibri"/>
                <w:sz w:val="20"/>
                <w:szCs w:val="20"/>
                <w:lang w:eastAsia="en-US"/>
              </w:rPr>
              <w:t>288600</w:t>
            </w:r>
          </w:p>
        </w:tc>
        <w:tc>
          <w:tcPr>
            <w:tcW w:w="1404" w:type="dxa"/>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993232">
            <w:pPr>
              <w:suppressAutoHyphens/>
              <w:ind w:firstLine="0"/>
              <w:jc w:val="center"/>
              <w:rPr>
                <w:rFonts w:eastAsia="Calibri"/>
                <w:sz w:val="20"/>
                <w:szCs w:val="20"/>
                <w:lang w:eastAsia="en-US"/>
              </w:rPr>
            </w:pPr>
            <w:r w:rsidRPr="00866F1A">
              <w:rPr>
                <w:rFonts w:eastAsia="Calibri"/>
                <w:sz w:val="20"/>
                <w:szCs w:val="20"/>
                <w:lang w:eastAsia="en-US"/>
              </w:rPr>
              <w:t>288600</w:t>
            </w:r>
          </w:p>
        </w:tc>
      </w:tr>
      <w:tr w:rsidR="00E00403" w:rsidRPr="00866F1A" w:rsidTr="00D32FF2">
        <w:trPr>
          <w:trHeight w:val="23"/>
        </w:trPr>
        <w:tc>
          <w:tcPr>
            <w:tcW w:w="967" w:type="dxa"/>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993232">
            <w:pPr>
              <w:suppressAutoHyphens/>
              <w:ind w:firstLine="0"/>
              <w:jc w:val="center"/>
              <w:rPr>
                <w:rFonts w:eastAsia="Calibri"/>
                <w:sz w:val="20"/>
                <w:szCs w:val="20"/>
                <w:lang w:eastAsia="ar-SA"/>
              </w:rPr>
            </w:pPr>
            <w:r w:rsidRPr="00866F1A">
              <w:rPr>
                <w:rFonts w:eastAsia="Calibri"/>
                <w:sz w:val="20"/>
                <w:szCs w:val="20"/>
              </w:rPr>
              <w:t>6</w:t>
            </w:r>
          </w:p>
        </w:tc>
        <w:tc>
          <w:tcPr>
            <w:tcW w:w="8887" w:type="dxa"/>
            <w:gridSpan w:val="4"/>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993232">
            <w:pPr>
              <w:suppressAutoHyphens/>
              <w:ind w:firstLine="0"/>
              <w:rPr>
                <w:rFonts w:eastAsia="Calibri"/>
                <w:b/>
                <w:sz w:val="20"/>
                <w:szCs w:val="20"/>
                <w:lang w:eastAsia="ar-SA"/>
              </w:rPr>
            </w:pPr>
            <w:r w:rsidRPr="00866F1A">
              <w:rPr>
                <w:rFonts w:eastAsia="Calibri"/>
                <w:b/>
                <w:sz w:val="20"/>
                <w:szCs w:val="20"/>
              </w:rPr>
              <w:t>Объекты социального и культурно-бытового обслуживания</w:t>
            </w:r>
          </w:p>
        </w:tc>
      </w:tr>
      <w:tr w:rsidR="00E00403" w:rsidRPr="00866F1A" w:rsidTr="00D32FF2">
        <w:trPr>
          <w:trHeight w:val="23"/>
        </w:trPr>
        <w:tc>
          <w:tcPr>
            <w:tcW w:w="967" w:type="dxa"/>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993232">
            <w:pPr>
              <w:suppressAutoHyphens/>
              <w:ind w:firstLine="0"/>
              <w:jc w:val="center"/>
              <w:rPr>
                <w:rFonts w:eastAsia="Calibri"/>
                <w:sz w:val="20"/>
                <w:szCs w:val="20"/>
                <w:lang w:val="en-US"/>
              </w:rPr>
            </w:pPr>
            <w:r w:rsidRPr="00866F1A">
              <w:rPr>
                <w:rFonts w:eastAsia="Calibri"/>
                <w:sz w:val="20"/>
                <w:szCs w:val="20"/>
              </w:rPr>
              <w:t>6.1</w:t>
            </w:r>
          </w:p>
        </w:tc>
        <w:tc>
          <w:tcPr>
            <w:tcW w:w="3809" w:type="dxa"/>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993232">
            <w:pPr>
              <w:suppressAutoHyphens/>
              <w:ind w:firstLine="0"/>
              <w:rPr>
                <w:sz w:val="20"/>
                <w:szCs w:val="20"/>
              </w:rPr>
            </w:pPr>
            <w:r w:rsidRPr="00866F1A">
              <w:rPr>
                <w:sz w:val="20"/>
                <w:szCs w:val="20"/>
              </w:rPr>
              <w:t>Амбулаторно-поликлинические учреждения</w:t>
            </w:r>
          </w:p>
        </w:tc>
        <w:tc>
          <w:tcPr>
            <w:tcW w:w="1832" w:type="dxa"/>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993232">
            <w:pPr>
              <w:suppressAutoHyphens/>
              <w:ind w:firstLine="0"/>
              <w:jc w:val="center"/>
              <w:rPr>
                <w:rFonts w:eastAsia="Calibri"/>
                <w:sz w:val="20"/>
                <w:szCs w:val="20"/>
                <w:lang w:eastAsia="en-US"/>
              </w:rPr>
            </w:pPr>
            <w:r w:rsidRPr="00866F1A">
              <w:rPr>
                <w:rFonts w:eastAsia="Calibri"/>
                <w:sz w:val="20"/>
                <w:szCs w:val="20"/>
                <w:lang w:eastAsia="en-US"/>
              </w:rPr>
              <w:t>посещений в смену</w:t>
            </w:r>
          </w:p>
        </w:tc>
        <w:tc>
          <w:tcPr>
            <w:tcW w:w="1842" w:type="dxa"/>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993232">
            <w:pPr>
              <w:suppressAutoHyphens/>
              <w:ind w:firstLine="0"/>
              <w:jc w:val="center"/>
              <w:rPr>
                <w:rFonts w:eastAsia="Calibri"/>
                <w:sz w:val="20"/>
                <w:szCs w:val="20"/>
                <w:lang w:eastAsia="en-US"/>
              </w:rPr>
            </w:pPr>
            <w:r w:rsidRPr="00866F1A">
              <w:rPr>
                <w:rFonts w:eastAsia="Calibri"/>
                <w:sz w:val="20"/>
                <w:szCs w:val="20"/>
                <w:lang w:eastAsia="en-US"/>
              </w:rPr>
              <w:t>375</w:t>
            </w:r>
          </w:p>
        </w:tc>
        <w:tc>
          <w:tcPr>
            <w:tcW w:w="1404" w:type="dxa"/>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993232">
            <w:pPr>
              <w:suppressAutoHyphens/>
              <w:ind w:firstLine="0"/>
              <w:jc w:val="center"/>
              <w:rPr>
                <w:rFonts w:eastAsia="Calibri"/>
                <w:sz w:val="20"/>
                <w:szCs w:val="20"/>
                <w:lang w:eastAsia="en-US"/>
              </w:rPr>
            </w:pPr>
            <w:r w:rsidRPr="00866F1A">
              <w:rPr>
                <w:rFonts w:eastAsia="Calibri"/>
                <w:sz w:val="20"/>
                <w:szCs w:val="20"/>
                <w:lang w:eastAsia="en-US"/>
              </w:rPr>
              <w:t>375</w:t>
            </w:r>
          </w:p>
        </w:tc>
      </w:tr>
      <w:tr w:rsidR="00E00403" w:rsidRPr="00866F1A" w:rsidTr="00D32FF2">
        <w:trPr>
          <w:trHeight w:val="23"/>
        </w:trPr>
        <w:tc>
          <w:tcPr>
            <w:tcW w:w="967" w:type="dxa"/>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993232">
            <w:pPr>
              <w:suppressAutoHyphens/>
              <w:ind w:firstLine="0"/>
              <w:jc w:val="center"/>
              <w:rPr>
                <w:rFonts w:eastAsia="Calibri"/>
                <w:sz w:val="20"/>
                <w:szCs w:val="20"/>
              </w:rPr>
            </w:pPr>
            <w:r w:rsidRPr="00866F1A">
              <w:rPr>
                <w:rFonts w:eastAsia="Calibri"/>
                <w:sz w:val="20"/>
                <w:szCs w:val="20"/>
              </w:rPr>
              <w:t>6.2</w:t>
            </w:r>
          </w:p>
        </w:tc>
        <w:tc>
          <w:tcPr>
            <w:tcW w:w="3809" w:type="dxa"/>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993232">
            <w:pPr>
              <w:suppressAutoHyphens/>
              <w:ind w:firstLine="0"/>
              <w:rPr>
                <w:sz w:val="20"/>
                <w:szCs w:val="20"/>
              </w:rPr>
            </w:pPr>
            <w:r w:rsidRPr="00866F1A">
              <w:rPr>
                <w:sz w:val="20"/>
                <w:szCs w:val="20"/>
              </w:rPr>
              <w:t>Плоскостные спортивные сооружения</w:t>
            </w:r>
          </w:p>
        </w:tc>
        <w:tc>
          <w:tcPr>
            <w:tcW w:w="1832" w:type="dxa"/>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993232">
            <w:pPr>
              <w:suppressAutoHyphens/>
              <w:ind w:firstLine="0"/>
              <w:jc w:val="center"/>
              <w:rPr>
                <w:rFonts w:eastAsia="Calibri"/>
                <w:sz w:val="20"/>
                <w:szCs w:val="20"/>
                <w:lang w:eastAsia="en-US"/>
              </w:rPr>
            </w:pPr>
            <w:r w:rsidRPr="00866F1A">
              <w:rPr>
                <w:rFonts w:eastAsia="Calibri"/>
                <w:sz w:val="20"/>
                <w:szCs w:val="20"/>
                <w:lang w:eastAsia="en-US"/>
              </w:rPr>
              <w:t>объект</w:t>
            </w:r>
          </w:p>
        </w:tc>
        <w:tc>
          <w:tcPr>
            <w:tcW w:w="1842" w:type="dxa"/>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993232">
            <w:pPr>
              <w:suppressAutoHyphens/>
              <w:ind w:firstLine="0"/>
              <w:jc w:val="center"/>
              <w:rPr>
                <w:rFonts w:eastAsia="Calibri"/>
                <w:sz w:val="20"/>
                <w:szCs w:val="20"/>
                <w:lang w:eastAsia="en-US"/>
              </w:rPr>
            </w:pPr>
            <w:r w:rsidRPr="00866F1A">
              <w:rPr>
                <w:rFonts w:eastAsia="Calibri"/>
                <w:sz w:val="20"/>
                <w:szCs w:val="20"/>
                <w:lang w:eastAsia="en-US"/>
              </w:rPr>
              <w:t>5</w:t>
            </w:r>
          </w:p>
        </w:tc>
        <w:tc>
          <w:tcPr>
            <w:tcW w:w="1404" w:type="dxa"/>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993232">
            <w:pPr>
              <w:suppressAutoHyphens/>
              <w:ind w:firstLine="0"/>
              <w:jc w:val="center"/>
              <w:rPr>
                <w:rFonts w:eastAsia="Calibri"/>
                <w:sz w:val="20"/>
                <w:szCs w:val="20"/>
                <w:lang w:eastAsia="en-US"/>
              </w:rPr>
            </w:pPr>
            <w:r w:rsidRPr="00866F1A">
              <w:rPr>
                <w:rFonts w:eastAsia="Calibri"/>
                <w:sz w:val="20"/>
                <w:szCs w:val="20"/>
                <w:lang w:eastAsia="en-US"/>
              </w:rPr>
              <w:t>5</w:t>
            </w:r>
          </w:p>
        </w:tc>
      </w:tr>
      <w:tr w:rsidR="00E00403" w:rsidRPr="00866F1A" w:rsidTr="00D32FF2">
        <w:trPr>
          <w:trHeight w:val="23"/>
        </w:trPr>
        <w:tc>
          <w:tcPr>
            <w:tcW w:w="9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00403" w:rsidRPr="00866F1A" w:rsidRDefault="00E00403" w:rsidP="00993232">
            <w:pPr>
              <w:suppressAutoHyphens/>
              <w:ind w:firstLine="0"/>
              <w:jc w:val="center"/>
              <w:rPr>
                <w:rFonts w:eastAsia="Calibri"/>
                <w:sz w:val="20"/>
                <w:szCs w:val="20"/>
              </w:rPr>
            </w:pPr>
            <w:r w:rsidRPr="00866F1A">
              <w:rPr>
                <w:rFonts w:eastAsia="Calibri"/>
                <w:sz w:val="20"/>
                <w:szCs w:val="20"/>
              </w:rPr>
              <w:t>6.3</w:t>
            </w:r>
          </w:p>
        </w:tc>
        <w:tc>
          <w:tcPr>
            <w:tcW w:w="38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00403" w:rsidRPr="00866F1A" w:rsidRDefault="00E00403" w:rsidP="00993232">
            <w:pPr>
              <w:suppressAutoHyphens/>
              <w:ind w:firstLine="0"/>
              <w:rPr>
                <w:sz w:val="20"/>
                <w:szCs w:val="20"/>
              </w:rPr>
            </w:pPr>
            <w:r w:rsidRPr="00866F1A">
              <w:rPr>
                <w:sz w:val="20"/>
                <w:szCs w:val="20"/>
              </w:rPr>
              <w:t>Культурно-досуговые учреждения клубного типа</w:t>
            </w:r>
          </w:p>
        </w:tc>
        <w:tc>
          <w:tcPr>
            <w:tcW w:w="18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00403" w:rsidRPr="00866F1A" w:rsidRDefault="00E00403" w:rsidP="00993232">
            <w:pPr>
              <w:suppressAutoHyphens/>
              <w:ind w:firstLine="0"/>
              <w:jc w:val="center"/>
              <w:rPr>
                <w:rFonts w:eastAsia="Calibri"/>
                <w:sz w:val="20"/>
                <w:szCs w:val="20"/>
                <w:lang w:eastAsia="en-US"/>
              </w:rPr>
            </w:pPr>
            <w:r w:rsidRPr="00866F1A">
              <w:rPr>
                <w:rFonts w:eastAsia="Calibri"/>
                <w:sz w:val="20"/>
                <w:szCs w:val="20"/>
                <w:lang w:eastAsia="en-US"/>
              </w:rPr>
              <w:t>объект</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00403" w:rsidRPr="00866F1A" w:rsidRDefault="00E00403" w:rsidP="00993232">
            <w:pPr>
              <w:suppressAutoHyphens/>
              <w:ind w:firstLine="0"/>
              <w:jc w:val="center"/>
              <w:rPr>
                <w:rFonts w:eastAsia="Calibri"/>
                <w:sz w:val="20"/>
                <w:szCs w:val="20"/>
                <w:lang w:eastAsia="en-US"/>
              </w:rPr>
            </w:pPr>
            <w:r w:rsidRPr="00866F1A">
              <w:rPr>
                <w:rFonts w:eastAsia="Calibri"/>
                <w:sz w:val="20"/>
                <w:szCs w:val="20"/>
                <w:lang w:eastAsia="en-US"/>
              </w:rPr>
              <w:t>3</w:t>
            </w:r>
          </w:p>
        </w:tc>
        <w:tc>
          <w:tcPr>
            <w:tcW w:w="1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00403" w:rsidRPr="00866F1A" w:rsidRDefault="00E00403" w:rsidP="00993232">
            <w:pPr>
              <w:suppressAutoHyphens/>
              <w:ind w:firstLine="0"/>
              <w:jc w:val="center"/>
              <w:rPr>
                <w:rFonts w:eastAsia="Calibri"/>
                <w:sz w:val="20"/>
                <w:szCs w:val="20"/>
                <w:lang w:eastAsia="en-US"/>
              </w:rPr>
            </w:pPr>
            <w:r w:rsidRPr="00866F1A">
              <w:rPr>
                <w:rFonts w:eastAsia="Calibri"/>
                <w:sz w:val="20"/>
                <w:szCs w:val="20"/>
                <w:lang w:eastAsia="en-US"/>
              </w:rPr>
              <w:t>3</w:t>
            </w:r>
          </w:p>
        </w:tc>
      </w:tr>
      <w:tr w:rsidR="00E00403" w:rsidRPr="00866F1A" w:rsidTr="00D32FF2">
        <w:trPr>
          <w:trHeight w:val="23"/>
        </w:trPr>
        <w:tc>
          <w:tcPr>
            <w:tcW w:w="967" w:type="dxa"/>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993232">
            <w:pPr>
              <w:suppressAutoHyphens/>
              <w:ind w:firstLine="0"/>
              <w:jc w:val="center"/>
              <w:rPr>
                <w:rFonts w:eastAsia="Calibri"/>
                <w:sz w:val="20"/>
                <w:szCs w:val="20"/>
              </w:rPr>
            </w:pPr>
            <w:r w:rsidRPr="00866F1A">
              <w:rPr>
                <w:rFonts w:eastAsia="Calibri"/>
                <w:sz w:val="20"/>
                <w:szCs w:val="20"/>
              </w:rPr>
              <w:t>6.4</w:t>
            </w:r>
          </w:p>
        </w:tc>
        <w:tc>
          <w:tcPr>
            <w:tcW w:w="3809" w:type="dxa"/>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993232">
            <w:pPr>
              <w:suppressAutoHyphens/>
              <w:ind w:firstLine="0"/>
              <w:rPr>
                <w:sz w:val="20"/>
                <w:szCs w:val="20"/>
              </w:rPr>
            </w:pPr>
            <w:r w:rsidRPr="00866F1A">
              <w:rPr>
                <w:sz w:val="20"/>
                <w:szCs w:val="20"/>
              </w:rPr>
              <w:t>Библиотека</w:t>
            </w:r>
          </w:p>
        </w:tc>
        <w:tc>
          <w:tcPr>
            <w:tcW w:w="1832" w:type="dxa"/>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993232">
            <w:pPr>
              <w:suppressAutoHyphens/>
              <w:ind w:firstLine="0"/>
              <w:jc w:val="center"/>
              <w:rPr>
                <w:rFonts w:eastAsia="Calibri"/>
                <w:sz w:val="20"/>
                <w:szCs w:val="20"/>
                <w:lang w:eastAsia="en-US"/>
              </w:rPr>
            </w:pPr>
            <w:r w:rsidRPr="00866F1A">
              <w:rPr>
                <w:rFonts w:eastAsia="Calibri"/>
                <w:sz w:val="20"/>
                <w:szCs w:val="20"/>
                <w:lang w:eastAsia="en-US"/>
              </w:rPr>
              <w:t>объект</w:t>
            </w:r>
          </w:p>
        </w:tc>
        <w:tc>
          <w:tcPr>
            <w:tcW w:w="1842" w:type="dxa"/>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993232">
            <w:pPr>
              <w:suppressAutoHyphens/>
              <w:ind w:firstLine="0"/>
              <w:jc w:val="center"/>
              <w:rPr>
                <w:rFonts w:eastAsia="Calibri"/>
                <w:sz w:val="20"/>
                <w:szCs w:val="20"/>
                <w:lang w:eastAsia="en-US"/>
              </w:rPr>
            </w:pPr>
            <w:r w:rsidRPr="00866F1A">
              <w:rPr>
                <w:rFonts w:eastAsia="Calibri"/>
                <w:sz w:val="20"/>
                <w:szCs w:val="20"/>
                <w:lang w:eastAsia="en-US"/>
              </w:rPr>
              <w:t>2</w:t>
            </w:r>
          </w:p>
        </w:tc>
        <w:tc>
          <w:tcPr>
            <w:tcW w:w="1404" w:type="dxa"/>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993232">
            <w:pPr>
              <w:suppressAutoHyphens/>
              <w:ind w:firstLine="0"/>
              <w:jc w:val="center"/>
              <w:rPr>
                <w:rFonts w:eastAsia="Calibri"/>
                <w:sz w:val="20"/>
                <w:szCs w:val="20"/>
                <w:lang w:eastAsia="en-US"/>
              </w:rPr>
            </w:pPr>
            <w:r w:rsidRPr="00866F1A">
              <w:rPr>
                <w:rFonts w:eastAsia="Calibri"/>
                <w:sz w:val="20"/>
                <w:szCs w:val="20"/>
                <w:lang w:eastAsia="en-US"/>
              </w:rPr>
              <w:t>2</w:t>
            </w:r>
          </w:p>
        </w:tc>
      </w:tr>
      <w:tr w:rsidR="00E00403" w:rsidRPr="00866F1A" w:rsidTr="00D32FF2">
        <w:trPr>
          <w:trHeight w:val="23"/>
        </w:trPr>
        <w:tc>
          <w:tcPr>
            <w:tcW w:w="967" w:type="dxa"/>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993232">
            <w:pPr>
              <w:suppressAutoHyphens/>
              <w:ind w:firstLine="0"/>
              <w:jc w:val="center"/>
              <w:rPr>
                <w:rFonts w:eastAsia="Calibri"/>
                <w:sz w:val="20"/>
                <w:szCs w:val="20"/>
                <w:lang w:eastAsia="en-US"/>
              </w:rPr>
            </w:pPr>
            <w:r w:rsidRPr="00866F1A">
              <w:rPr>
                <w:rFonts w:eastAsia="Calibri"/>
                <w:sz w:val="20"/>
                <w:szCs w:val="20"/>
              </w:rPr>
              <w:t>7</w:t>
            </w:r>
          </w:p>
        </w:tc>
        <w:tc>
          <w:tcPr>
            <w:tcW w:w="8887" w:type="dxa"/>
            <w:gridSpan w:val="4"/>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993232">
            <w:pPr>
              <w:suppressAutoHyphens/>
              <w:ind w:firstLine="0"/>
              <w:rPr>
                <w:b/>
                <w:sz w:val="20"/>
                <w:szCs w:val="20"/>
              </w:rPr>
            </w:pPr>
            <w:r w:rsidRPr="00866F1A">
              <w:rPr>
                <w:b/>
                <w:sz w:val="20"/>
                <w:szCs w:val="20"/>
              </w:rPr>
              <w:t>Транспортная инфраструктура</w:t>
            </w:r>
          </w:p>
        </w:tc>
      </w:tr>
      <w:tr w:rsidR="00E00403" w:rsidRPr="00866F1A" w:rsidTr="00D32FF2">
        <w:trPr>
          <w:trHeight w:val="23"/>
        </w:trPr>
        <w:tc>
          <w:tcPr>
            <w:tcW w:w="967" w:type="dxa"/>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993232">
            <w:pPr>
              <w:suppressAutoHyphens/>
              <w:ind w:firstLine="0"/>
              <w:jc w:val="center"/>
              <w:rPr>
                <w:rFonts w:eastAsia="Calibri"/>
                <w:sz w:val="20"/>
                <w:szCs w:val="20"/>
                <w:lang w:eastAsia="ar-SA"/>
              </w:rPr>
            </w:pPr>
            <w:r w:rsidRPr="00866F1A">
              <w:rPr>
                <w:rFonts w:eastAsia="Calibri"/>
                <w:sz w:val="20"/>
                <w:szCs w:val="20"/>
                <w:lang w:eastAsia="ar-SA"/>
              </w:rPr>
              <w:t>7.1</w:t>
            </w:r>
          </w:p>
        </w:tc>
        <w:tc>
          <w:tcPr>
            <w:tcW w:w="3809" w:type="dxa"/>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993232">
            <w:pPr>
              <w:suppressAutoHyphens/>
              <w:ind w:firstLine="0"/>
              <w:rPr>
                <w:sz w:val="20"/>
                <w:szCs w:val="20"/>
              </w:rPr>
            </w:pPr>
            <w:r w:rsidRPr="00866F1A">
              <w:rPr>
                <w:sz w:val="20"/>
                <w:szCs w:val="20"/>
              </w:rPr>
              <w:t>Протяженность автомобильных дорог регионального значения</w:t>
            </w:r>
          </w:p>
        </w:tc>
        <w:tc>
          <w:tcPr>
            <w:tcW w:w="1832" w:type="dxa"/>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993232">
            <w:pPr>
              <w:suppressAutoHyphens/>
              <w:ind w:firstLine="0"/>
              <w:jc w:val="center"/>
              <w:rPr>
                <w:rFonts w:eastAsia="Calibri"/>
                <w:sz w:val="20"/>
                <w:szCs w:val="20"/>
                <w:lang w:eastAsia="en-US"/>
              </w:rPr>
            </w:pPr>
            <w:r w:rsidRPr="00866F1A">
              <w:rPr>
                <w:rFonts w:eastAsia="Calibri"/>
                <w:sz w:val="20"/>
                <w:szCs w:val="20"/>
                <w:lang w:eastAsia="en-US"/>
              </w:rPr>
              <w:t>км</w:t>
            </w:r>
          </w:p>
        </w:tc>
        <w:tc>
          <w:tcPr>
            <w:tcW w:w="1842" w:type="dxa"/>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993232">
            <w:pPr>
              <w:suppressAutoHyphens/>
              <w:ind w:firstLine="0"/>
              <w:jc w:val="center"/>
              <w:rPr>
                <w:rFonts w:eastAsia="Calibri"/>
                <w:sz w:val="20"/>
                <w:szCs w:val="20"/>
                <w:lang w:eastAsia="en-US"/>
              </w:rPr>
            </w:pPr>
            <w:r w:rsidRPr="00866F1A">
              <w:rPr>
                <w:rFonts w:eastAsia="Calibri"/>
                <w:sz w:val="20"/>
                <w:szCs w:val="20"/>
                <w:lang w:eastAsia="en-US"/>
              </w:rPr>
              <w:t>3,7</w:t>
            </w:r>
          </w:p>
        </w:tc>
        <w:tc>
          <w:tcPr>
            <w:tcW w:w="1404" w:type="dxa"/>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993232">
            <w:pPr>
              <w:suppressAutoHyphens/>
              <w:ind w:firstLine="0"/>
              <w:jc w:val="center"/>
              <w:rPr>
                <w:rFonts w:eastAsia="Calibri"/>
                <w:sz w:val="20"/>
                <w:szCs w:val="20"/>
                <w:lang w:eastAsia="en-US"/>
              </w:rPr>
            </w:pPr>
            <w:r w:rsidRPr="00866F1A">
              <w:rPr>
                <w:rFonts w:eastAsia="Calibri"/>
                <w:sz w:val="20"/>
                <w:szCs w:val="20"/>
                <w:lang w:eastAsia="en-US"/>
              </w:rPr>
              <w:t>3,7</w:t>
            </w:r>
          </w:p>
        </w:tc>
      </w:tr>
      <w:tr w:rsidR="00E00403" w:rsidRPr="00866F1A" w:rsidTr="00D32FF2">
        <w:trPr>
          <w:trHeight w:val="23"/>
        </w:trPr>
        <w:tc>
          <w:tcPr>
            <w:tcW w:w="967" w:type="dxa"/>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993232">
            <w:pPr>
              <w:suppressAutoHyphens/>
              <w:ind w:firstLine="0"/>
              <w:jc w:val="center"/>
              <w:rPr>
                <w:rFonts w:eastAsia="Calibri"/>
                <w:sz w:val="20"/>
                <w:szCs w:val="20"/>
                <w:lang w:eastAsia="ar-SA"/>
              </w:rPr>
            </w:pPr>
            <w:r w:rsidRPr="00866F1A">
              <w:rPr>
                <w:rFonts w:eastAsia="Calibri"/>
                <w:sz w:val="20"/>
                <w:szCs w:val="20"/>
                <w:lang w:eastAsia="ar-SA"/>
              </w:rPr>
              <w:t>7.2</w:t>
            </w:r>
          </w:p>
        </w:tc>
        <w:tc>
          <w:tcPr>
            <w:tcW w:w="3809" w:type="dxa"/>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993232">
            <w:pPr>
              <w:suppressAutoHyphens/>
              <w:ind w:firstLine="0"/>
              <w:rPr>
                <w:sz w:val="20"/>
                <w:szCs w:val="20"/>
              </w:rPr>
            </w:pPr>
            <w:r w:rsidRPr="00866F1A">
              <w:rPr>
                <w:sz w:val="20"/>
                <w:szCs w:val="20"/>
              </w:rPr>
              <w:t>Протяженность улично-дорожной сети</w:t>
            </w:r>
          </w:p>
        </w:tc>
        <w:tc>
          <w:tcPr>
            <w:tcW w:w="1832" w:type="dxa"/>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993232">
            <w:pPr>
              <w:suppressAutoHyphens/>
              <w:ind w:firstLine="0"/>
              <w:jc w:val="center"/>
              <w:rPr>
                <w:rFonts w:eastAsia="Calibri"/>
                <w:sz w:val="20"/>
                <w:szCs w:val="20"/>
                <w:lang w:eastAsia="en-US"/>
              </w:rPr>
            </w:pPr>
            <w:r w:rsidRPr="00866F1A">
              <w:rPr>
                <w:rFonts w:eastAsia="Calibri"/>
                <w:sz w:val="20"/>
                <w:szCs w:val="20"/>
                <w:lang w:eastAsia="en-US"/>
              </w:rPr>
              <w:t>км</w:t>
            </w:r>
          </w:p>
        </w:tc>
        <w:tc>
          <w:tcPr>
            <w:tcW w:w="1842" w:type="dxa"/>
            <w:tcBorders>
              <w:top w:val="single" w:sz="4" w:space="0" w:color="000000"/>
              <w:left w:val="single" w:sz="4" w:space="0" w:color="000000"/>
              <w:bottom w:val="single" w:sz="4" w:space="0" w:color="000000"/>
              <w:right w:val="single" w:sz="4" w:space="0" w:color="000000"/>
            </w:tcBorders>
            <w:vAlign w:val="center"/>
          </w:tcPr>
          <w:p w:rsidR="00E00403" w:rsidRPr="00866F1A" w:rsidRDefault="007C7E2F" w:rsidP="00993232">
            <w:pPr>
              <w:suppressAutoHyphens/>
              <w:ind w:firstLine="0"/>
              <w:jc w:val="center"/>
              <w:rPr>
                <w:rFonts w:eastAsia="Calibri"/>
                <w:sz w:val="20"/>
                <w:szCs w:val="20"/>
                <w:lang w:eastAsia="en-US"/>
              </w:rPr>
            </w:pPr>
            <w:r>
              <w:rPr>
                <w:bCs/>
                <w:color w:val="000000"/>
                <w:sz w:val="20"/>
                <w:szCs w:val="20"/>
              </w:rPr>
              <w:t>100,</w:t>
            </w:r>
            <w:r w:rsidR="00E00403" w:rsidRPr="00866F1A">
              <w:rPr>
                <w:bCs/>
                <w:color w:val="000000"/>
                <w:sz w:val="20"/>
                <w:szCs w:val="20"/>
              </w:rPr>
              <w:t>82</w:t>
            </w:r>
          </w:p>
        </w:tc>
        <w:tc>
          <w:tcPr>
            <w:tcW w:w="1404" w:type="dxa"/>
            <w:tcBorders>
              <w:top w:val="single" w:sz="4" w:space="0" w:color="000000"/>
              <w:left w:val="single" w:sz="4" w:space="0" w:color="000000"/>
              <w:bottom w:val="single" w:sz="4" w:space="0" w:color="000000"/>
              <w:right w:val="single" w:sz="4" w:space="0" w:color="000000"/>
            </w:tcBorders>
            <w:vAlign w:val="center"/>
          </w:tcPr>
          <w:p w:rsidR="00E00403" w:rsidRPr="00866F1A" w:rsidRDefault="0002339C" w:rsidP="00993232">
            <w:pPr>
              <w:suppressAutoHyphens/>
              <w:ind w:firstLine="0"/>
              <w:jc w:val="center"/>
              <w:rPr>
                <w:rFonts w:eastAsia="Calibri"/>
                <w:sz w:val="20"/>
                <w:szCs w:val="20"/>
                <w:lang w:eastAsia="en-US"/>
              </w:rPr>
            </w:pPr>
            <w:r>
              <w:rPr>
                <w:rFonts w:eastAsia="Calibri"/>
                <w:sz w:val="20"/>
                <w:szCs w:val="20"/>
                <w:lang w:eastAsia="en-US"/>
              </w:rPr>
              <w:t>105,02</w:t>
            </w:r>
          </w:p>
        </w:tc>
      </w:tr>
      <w:tr w:rsidR="00E00403" w:rsidRPr="00866F1A" w:rsidTr="00D32FF2">
        <w:trPr>
          <w:trHeight w:val="23"/>
        </w:trPr>
        <w:tc>
          <w:tcPr>
            <w:tcW w:w="967" w:type="dxa"/>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993232">
            <w:pPr>
              <w:suppressAutoHyphens/>
              <w:ind w:firstLine="0"/>
              <w:jc w:val="center"/>
              <w:rPr>
                <w:rFonts w:eastAsia="Calibri"/>
                <w:sz w:val="20"/>
                <w:szCs w:val="20"/>
                <w:lang w:eastAsia="ar-SA"/>
              </w:rPr>
            </w:pPr>
            <w:r w:rsidRPr="00866F1A">
              <w:rPr>
                <w:rFonts w:eastAsia="Calibri"/>
                <w:sz w:val="20"/>
                <w:szCs w:val="20"/>
              </w:rPr>
              <w:t>8</w:t>
            </w:r>
          </w:p>
        </w:tc>
        <w:tc>
          <w:tcPr>
            <w:tcW w:w="8887" w:type="dxa"/>
            <w:gridSpan w:val="4"/>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993232">
            <w:pPr>
              <w:suppressAutoHyphens/>
              <w:ind w:firstLine="0"/>
              <w:rPr>
                <w:rFonts w:eastAsia="Calibri"/>
                <w:b/>
                <w:sz w:val="20"/>
                <w:szCs w:val="20"/>
                <w:lang w:eastAsia="ar-SA"/>
              </w:rPr>
            </w:pPr>
            <w:r w:rsidRPr="00866F1A">
              <w:rPr>
                <w:rFonts w:eastAsia="Calibri"/>
                <w:b/>
                <w:sz w:val="20"/>
                <w:szCs w:val="20"/>
              </w:rPr>
              <w:t>Инженерная инфраструктура</w:t>
            </w:r>
          </w:p>
        </w:tc>
      </w:tr>
      <w:tr w:rsidR="00E00403" w:rsidRPr="00866F1A" w:rsidTr="00D32FF2">
        <w:trPr>
          <w:trHeight w:val="23"/>
        </w:trPr>
        <w:tc>
          <w:tcPr>
            <w:tcW w:w="967" w:type="dxa"/>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993232">
            <w:pPr>
              <w:suppressAutoHyphens/>
              <w:ind w:firstLine="0"/>
              <w:jc w:val="center"/>
              <w:rPr>
                <w:sz w:val="20"/>
                <w:szCs w:val="20"/>
              </w:rPr>
            </w:pPr>
            <w:r w:rsidRPr="00866F1A">
              <w:rPr>
                <w:sz w:val="20"/>
                <w:szCs w:val="20"/>
              </w:rPr>
              <w:t>8</w:t>
            </w:r>
            <w:r w:rsidRPr="00866F1A">
              <w:rPr>
                <w:sz w:val="20"/>
                <w:szCs w:val="20"/>
                <w:lang w:val="en-US"/>
              </w:rPr>
              <w:t>.1</w:t>
            </w:r>
          </w:p>
        </w:tc>
        <w:tc>
          <w:tcPr>
            <w:tcW w:w="8887" w:type="dxa"/>
            <w:gridSpan w:val="4"/>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993232">
            <w:pPr>
              <w:suppressAutoHyphens/>
              <w:ind w:firstLine="0"/>
              <w:rPr>
                <w:sz w:val="20"/>
                <w:szCs w:val="20"/>
              </w:rPr>
            </w:pPr>
            <w:r w:rsidRPr="00866F1A">
              <w:rPr>
                <w:sz w:val="20"/>
                <w:szCs w:val="20"/>
              </w:rPr>
              <w:t>Водоснабжение</w:t>
            </w:r>
          </w:p>
        </w:tc>
      </w:tr>
      <w:tr w:rsidR="00E00403" w:rsidRPr="00866F1A" w:rsidTr="00D32FF2">
        <w:trPr>
          <w:trHeight w:val="23"/>
        </w:trPr>
        <w:tc>
          <w:tcPr>
            <w:tcW w:w="967" w:type="dxa"/>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993232">
            <w:pPr>
              <w:suppressAutoHyphens/>
              <w:ind w:firstLine="0"/>
              <w:jc w:val="center"/>
              <w:rPr>
                <w:sz w:val="20"/>
                <w:szCs w:val="20"/>
              </w:rPr>
            </w:pPr>
            <w:r w:rsidRPr="00866F1A">
              <w:rPr>
                <w:sz w:val="20"/>
                <w:szCs w:val="20"/>
              </w:rPr>
              <w:t>8.1.1</w:t>
            </w:r>
          </w:p>
        </w:tc>
        <w:tc>
          <w:tcPr>
            <w:tcW w:w="3809" w:type="dxa"/>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993232">
            <w:pPr>
              <w:suppressAutoHyphens/>
              <w:ind w:firstLine="0"/>
              <w:rPr>
                <w:sz w:val="20"/>
                <w:szCs w:val="20"/>
                <w:lang w:eastAsia="en-US"/>
              </w:rPr>
            </w:pPr>
            <w:r w:rsidRPr="00866F1A">
              <w:rPr>
                <w:sz w:val="20"/>
                <w:szCs w:val="20"/>
                <w:lang w:eastAsia="en-US"/>
              </w:rPr>
              <w:t>Протяженность водопроводных сетей</w:t>
            </w:r>
          </w:p>
        </w:tc>
        <w:tc>
          <w:tcPr>
            <w:tcW w:w="1832" w:type="dxa"/>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993232">
            <w:pPr>
              <w:suppressAutoHyphens/>
              <w:ind w:firstLine="0"/>
              <w:jc w:val="center"/>
              <w:rPr>
                <w:sz w:val="20"/>
                <w:szCs w:val="20"/>
              </w:rPr>
            </w:pPr>
            <w:r w:rsidRPr="00866F1A">
              <w:rPr>
                <w:sz w:val="20"/>
                <w:szCs w:val="20"/>
              </w:rPr>
              <w:t>км</w:t>
            </w:r>
          </w:p>
        </w:tc>
        <w:tc>
          <w:tcPr>
            <w:tcW w:w="1842" w:type="dxa"/>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993232">
            <w:pPr>
              <w:suppressAutoHyphens/>
              <w:ind w:firstLine="0"/>
              <w:jc w:val="center"/>
              <w:rPr>
                <w:rFonts w:eastAsia="Calibri"/>
                <w:sz w:val="20"/>
                <w:szCs w:val="20"/>
                <w:lang w:eastAsia="en-US"/>
              </w:rPr>
            </w:pPr>
            <w:r w:rsidRPr="00866F1A">
              <w:rPr>
                <w:color w:val="000000"/>
                <w:sz w:val="20"/>
                <w:szCs w:val="20"/>
              </w:rPr>
              <w:t>28,16</w:t>
            </w:r>
          </w:p>
        </w:tc>
        <w:tc>
          <w:tcPr>
            <w:tcW w:w="1404" w:type="dxa"/>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1B7A39">
            <w:pPr>
              <w:suppressAutoHyphens/>
              <w:ind w:firstLine="0"/>
              <w:jc w:val="center"/>
              <w:rPr>
                <w:rFonts w:eastAsia="Calibri"/>
                <w:sz w:val="20"/>
                <w:szCs w:val="20"/>
                <w:lang w:eastAsia="en-US"/>
              </w:rPr>
            </w:pPr>
            <w:r w:rsidRPr="00866F1A">
              <w:rPr>
                <w:color w:val="000000"/>
                <w:sz w:val="20"/>
                <w:szCs w:val="20"/>
              </w:rPr>
              <w:t>68,4</w:t>
            </w:r>
            <w:r w:rsidR="001B7A39" w:rsidRPr="00866F1A">
              <w:rPr>
                <w:color w:val="000000"/>
                <w:sz w:val="20"/>
                <w:szCs w:val="20"/>
              </w:rPr>
              <w:t>3</w:t>
            </w:r>
          </w:p>
        </w:tc>
      </w:tr>
      <w:tr w:rsidR="00E00403" w:rsidRPr="00866F1A" w:rsidTr="00D32FF2">
        <w:trPr>
          <w:trHeight w:val="23"/>
        </w:trPr>
        <w:tc>
          <w:tcPr>
            <w:tcW w:w="9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00403" w:rsidRPr="00866F1A" w:rsidRDefault="00E00403" w:rsidP="00993232">
            <w:pPr>
              <w:suppressAutoHyphens/>
              <w:ind w:firstLine="0"/>
              <w:jc w:val="center"/>
              <w:rPr>
                <w:sz w:val="20"/>
                <w:szCs w:val="20"/>
                <w:lang w:val="en-US"/>
              </w:rPr>
            </w:pPr>
            <w:r w:rsidRPr="00866F1A">
              <w:rPr>
                <w:sz w:val="20"/>
                <w:szCs w:val="20"/>
                <w:lang w:val="en-US"/>
              </w:rPr>
              <w:t>8.2</w:t>
            </w:r>
          </w:p>
        </w:tc>
        <w:tc>
          <w:tcPr>
            <w:tcW w:w="8887"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E00403" w:rsidRPr="00866F1A" w:rsidRDefault="00E00403" w:rsidP="00993232">
            <w:pPr>
              <w:suppressAutoHyphens/>
              <w:ind w:firstLine="0"/>
              <w:rPr>
                <w:sz w:val="20"/>
                <w:szCs w:val="20"/>
              </w:rPr>
            </w:pPr>
            <w:r w:rsidRPr="00866F1A">
              <w:rPr>
                <w:sz w:val="20"/>
                <w:szCs w:val="20"/>
              </w:rPr>
              <w:t>Водоотведение</w:t>
            </w:r>
          </w:p>
        </w:tc>
      </w:tr>
      <w:tr w:rsidR="00E00403" w:rsidRPr="00866F1A" w:rsidTr="00D32FF2">
        <w:trPr>
          <w:trHeight w:val="23"/>
        </w:trPr>
        <w:tc>
          <w:tcPr>
            <w:tcW w:w="967" w:type="dxa"/>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993232">
            <w:pPr>
              <w:suppressAutoHyphens/>
              <w:ind w:firstLine="0"/>
              <w:jc w:val="center"/>
              <w:rPr>
                <w:sz w:val="20"/>
                <w:szCs w:val="20"/>
              </w:rPr>
            </w:pPr>
            <w:r w:rsidRPr="00866F1A">
              <w:rPr>
                <w:sz w:val="20"/>
                <w:szCs w:val="20"/>
              </w:rPr>
              <w:t>8.2.1</w:t>
            </w:r>
          </w:p>
        </w:tc>
        <w:tc>
          <w:tcPr>
            <w:tcW w:w="3809" w:type="dxa"/>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993232">
            <w:pPr>
              <w:suppressAutoHyphens/>
              <w:ind w:firstLine="0"/>
              <w:rPr>
                <w:sz w:val="20"/>
                <w:szCs w:val="20"/>
                <w:lang w:eastAsia="en-US"/>
              </w:rPr>
            </w:pPr>
            <w:r w:rsidRPr="00866F1A">
              <w:rPr>
                <w:sz w:val="20"/>
                <w:szCs w:val="20"/>
                <w:lang w:eastAsia="en-US"/>
              </w:rPr>
              <w:t>Протяженность канализационных сетей</w:t>
            </w:r>
          </w:p>
        </w:tc>
        <w:tc>
          <w:tcPr>
            <w:tcW w:w="1832" w:type="dxa"/>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993232">
            <w:pPr>
              <w:suppressAutoHyphens/>
              <w:ind w:firstLine="0"/>
              <w:jc w:val="center"/>
              <w:rPr>
                <w:sz w:val="20"/>
                <w:szCs w:val="20"/>
              </w:rPr>
            </w:pPr>
            <w:r w:rsidRPr="00866F1A">
              <w:rPr>
                <w:sz w:val="20"/>
                <w:szCs w:val="20"/>
              </w:rPr>
              <w:t>км</w:t>
            </w:r>
          </w:p>
        </w:tc>
        <w:tc>
          <w:tcPr>
            <w:tcW w:w="1842" w:type="dxa"/>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993232">
            <w:pPr>
              <w:suppressAutoHyphens/>
              <w:ind w:firstLine="0"/>
              <w:jc w:val="center"/>
              <w:rPr>
                <w:sz w:val="20"/>
                <w:szCs w:val="20"/>
              </w:rPr>
            </w:pPr>
            <w:r w:rsidRPr="00866F1A">
              <w:rPr>
                <w:sz w:val="20"/>
                <w:szCs w:val="20"/>
              </w:rPr>
              <w:t>11,86</w:t>
            </w:r>
          </w:p>
        </w:tc>
        <w:tc>
          <w:tcPr>
            <w:tcW w:w="1404" w:type="dxa"/>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993232">
            <w:pPr>
              <w:suppressAutoHyphens/>
              <w:ind w:firstLine="0"/>
              <w:jc w:val="center"/>
              <w:rPr>
                <w:sz w:val="20"/>
                <w:szCs w:val="20"/>
              </w:rPr>
            </w:pPr>
            <w:r w:rsidRPr="00866F1A">
              <w:rPr>
                <w:sz w:val="20"/>
                <w:szCs w:val="20"/>
              </w:rPr>
              <w:t>11,86</w:t>
            </w:r>
          </w:p>
        </w:tc>
      </w:tr>
      <w:tr w:rsidR="00E00403" w:rsidRPr="00866F1A" w:rsidTr="00D32FF2">
        <w:trPr>
          <w:trHeight w:val="23"/>
        </w:trPr>
        <w:tc>
          <w:tcPr>
            <w:tcW w:w="9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00403" w:rsidRPr="00866F1A" w:rsidRDefault="00E00403" w:rsidP="00993232">
            <w:pPr>
              <w:suppressAutoHyphens/>
              <w:ind w:firstLine="0"/>
              <w:jc w:val="center"/>
              <w:rPr>
                <w:sz w:val="20"/>
                <w:szCs w:val="20"/>
              </w:rPr>
            </w:pPr>
            <w:r w:rsidRPr="00866F1A">
              <w:rPr>
                <w:sz w:val="20"/>
                <w:szCs w:val="20"/>
              </w:rPr>
              <w:t>8.2.2</w:t>
            </w:r>
          </w:p>
        </w:tc>
        <w:tc>
          <w:tcPr>
            <w:tcW w:w="38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00403" w:rsidRPr="00866F1A" w:rsidRDefault="00E00403" w:rsidP="001925D5">
            <w:pPr>
              <w:suppressAutoHyphens/>
              <w:ind w:firstLine="0"/>
              <w:rPr>
                <w:sz w:val="20"/>
                <w:szCs w:val="20"/>
                <w:lang w:eastAsia="en-US"/>
              </w:rPr>
            </w:pPr>
            <w:r w:rsidRPr="00866F1A">
              <w:rPr>
                <w:sz w:val="20"/>
                <w:szCs w:val="20"/>
                <w:lang w:eastAsia="en-US"/>
              </w:rPr>
              <w:t>Протяженн</w:t>
            </w:r>
            <w:r w:rsidR="001925D5">
              <w:rPr>
                <w:sz w:val="20"/>
                <w:szCs w:val="20"/>
                <w:lang w:eastAsia="en-US"/>
              </w:rPr>
              <w:t>ость сетей дождевой канализации</w:t>
            </w:r>
          </w:p>
        </w:tc>
        <w:tc>
          <w:tcPr>
            <w:tcW w:w="18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00403" w:rsidRPr="00866F1A" w:rsidRDefault="00E00403" w:rsidP="00993232">
            <w:pPr>
              <w:suppressAutoHyphens/>
              <w:ind w:firstLine="0"/>
              <w:jc w:val="center"/>
              <w:rPr>
                <w:sz w:val="20"/>
                <w:szCs w:val="20"/>
              </w:rPr>
            </w:pPr>
            <w:r w:rsidRPr="00866F1A">
              <w:rPr>
                <w:sz w:val="20"/>
                <w:szCs w:val="20"/>
              </w:rPr>
              <w:t>км</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00403" w:rsidRPr="00866F1A" w:rsidRDefault="00E00403" w:rsidP="00993232">
            <w:pPr>
              <w:suppressAutoHyphens/>
              <w:ind w:firstLine="0"/>
              <w:jc w:val="center"/>
              <w:rPr>
                <w:sz w:val="20"/>
                <w:szCs w:val="20"/>
              </w:rPr>
            </w:pPr>
            <w:r w:rsidRPr="00866F1A">
              <w:rPr>
                <w:sz w:val="20"/>
                <w:szCs w:val="20"/>
              </w:rPr>
              <w:t>-</w:t>
            </w:r>
          </w:p>
        </w:tc>
        <w:tc>
          <w:tcPr>
            <w:tcW w:w="1404" w:type="dxa"/>
            <w:tcBorders>
              <w:top w:val="single" w:sz="4" w:space="0" w:color="000000"/>
              <w:left w:val="single" w:sz="4" w:space="0" w:color="000000"/>
              <w:bottom w:val="single" w:sz="4" w:space="0" w:color="000000"/>
              <w:right w:val="single" w:sz="4" w:space="0" w:color="000000"/>
            </w:tcBorders>
            <w:vAlign w:val="center"/>
          </w:tcPr>
          <w:p w:rsidR="00E00403" w:rsidRPr="00866F1A" w:rsidRDefault="00490D14" w:rsidP="00993232">
            <w:pPr>
              <w:suppressAutoHyphens/>
              <w:ind w:firstLine="0"/>
              <w:jc w:val="center"/>
              <w:rPr>
                <w:sz w:val="20"/>
                <w:szCs w:val="20"/>
              </w:rPr>
            </w:pPr>
            <w:r>
              <w:rPr>
                <w:sz w:val="20"/>
                <w:szCs w:val="20"/>
              </w:rPr>
              <w:t>9,15</w:t>
            </w:r>
          </w:p>
        </w:tc>
      </w:tr>
      <w:tr w:rsidR="00E00403" w:rsidRPr="00866F1A" w:rsidTr="00D32FF2">
        <w:trPr>
          <w:trHeight w:val="70"/>
        </w:trPr>
        <w:tc>
          <w:tcPr>
            <w:tcW w:w="9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00403" w:rsidRPr="00866F1A" w:rsidRDefault="00E00403" w:rsidP="00993232">
            <w:pPr>
              <w:suppressAutoHyphens/>
              <w:ind w:firstLine="0"/>
              <w:jc w:val="center"/>
              <w:rPr>
                <w:sz w:val="20"/>
                <w:szCs w:val="20"/>
              </w:rPr>
            </w:pPr>
            <w:r w:rsidRPr="00866F1A">
              <w:rPr>
                <w:sz w:val="20"/>
                <w:szCs w:val="20"/>
              </w:rPr>
              <w:t>8.2.3</w:t>
            </w:r>
          </w:p>
        </w:tc>
        <w:tc>
          <w:tcPr>
            <w:tcW w:w="38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00403" w:rsidRPr="00866F1A" w:rsidRDefault="00E00403" w:rsidP="00993232">
            <w:pPr>
              <w:suppressAutoHyphens/>
              <w:ind w:firstLine="0"/>
              <w:rPr>
                <w:sz w:val="20"/>
                <w:szCs w:val="20"/>
                <w:lang w:eastAsia="en-US"/>
              </w:rPr>
            </w:pPr>
            <w:r w:rsidRPr="00866F1A">
              <w:rPr>
                <w:sz w:val="20"/>
                <w:szCs w:val="20"/>
                <w:lang w:eastAsia="en-US"/>
              </w:rPr>
              <w:t>Очистные сооружения</w:t>
            </w:r>
          </w:p>
        </w:tc>
        <w:tc>
          <w:tcPr>
            <w:tcW w:w="18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00403" w:rsidRPr="00866F1A" w:rsidRDefault="00E00403" w:rsidP="00993232">
            <w:pPr>
              <w:suppressAutoHyphens/>
              <w:ind w:firstLine="0"/>
              <w:jc w:val="center"/>
              <w:rPr>
                <w:sz w:val="20"/>
                <w:szCs w:val="20"/>
              </w:rPr>
            </w:pPr>
            <w:r w:rsidRPr="00866F1A">
              <w:rPr>
                <w:sz w:val="20"/>
                <w:szCs w:val="20"/>
              </w:rPr>
              <w:t>шт</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00403" w:rsidRPr="00866F1A" w:rsidRDefault="00E00403" w:rsidP="00993232">
            <w:pPr>
              <w:suppressAutoHyphens/>
              <w:ind w:firstLine="0"/>
              <w:jc w:val="center"/>
              <w:rPr>
                <w:sz w:val="20"/>
                <w:szCs w:val="20"/>
              </w:rPr>
            </w:pPr>
            <w:r w:rsidRPr="00866F1A">
              <w:rPr>
                <w:sz w:val="20"/>
                <w:szCs w:val="20"/>
              </w:rPr>
              <w:t>1</w:t>
            </w:r>
          </w:p>
        </w:tc>
        <w:tc>
          <w:tcPr>
            <w:tcW w:w="1404" w:type="dxa"/>
            <w:tcBorders>
              <w:top w:val="single" w:sz="4" w:space="0" w:color="000000"/>
              <w:left w:val="single" w:sz="4" w:space="0" w:color="000000"/>
              <w:bottom w:val="single" w:sz="4" w:space="0" w:color="000000"/>
              <w:right w:val="single" w:sz="4" w:space="0" w:color="000000"/>
            </w:tcBorders>
            <w:vAlign w:val="center"/>
          </w:tcPr>
          <w:p w:rsidR="00E00403" w:rsidRPr="00866F1A" w:rsidRDefault="001925D5" w:rsidP="00993232">
            <w:pPr>
              <w:suppressAutoHyphens/>
              <w:ind w:firstLine="0"/>
              <w:jc w:val="center"/>
              <w:rPr>
                <w:sz w:val="20"/>
                <w:szCs w:val="20"/>
              </w:rPr>
            </w:pPr>
            <w:r>
              <w:rPr>
                <w:sz w:val="20"/>
                <w:szCs w:val="20"/>
              </w:rPr>
              <w:t>3</w:t>
            </w:r>
          </w:p>
        </w:tc>
      </w:tr>
      <w:tr w:rsidR="00E00403" w:rsidRPr="00866F1A" w:rsidTr="00D32FF2">
        <w:trPr>
          <w:trHeight w:val="23"/>
        </w:trPr>
        <w:tc>
          <w:tcPr>
            <w:tcW w:w="967" w:type="dxa"/>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993232">
            <w:pPr>
              <w:suppressAutoHyphens/>
              <w:ind w:firstLine="0"/>
              <w:jc w:val="center"/>
              <w:rPr>
                <w:rFonts w:eastAsia="Calibri"/>
                <w:sz w:val="20"/>
                <w:szCs w:val="20"/>
              </w:rPr>
            </w:pPr>
            <w:r w:rsidRPr="00866F1A">
              <w:rPr>
                <w:rFonts w:eastAsia="Calibri"/>
                <w:sz w:val="20"/>
                <w:szCs w:val="20"/>
                <w:lang w:val="en-US"/>
              </w:rPr>
              <w:t>8.3</w:t>
            </w:r>
          </w:p>
        </w:tc>
        <w:tc>
          <w:tcPr>
            <w:tcW w:w="8887" w:type="dxa"/>
            <w:gridSpan w:val="4"/>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993232">
            <w:pPr>
              <w:suppressAutoHyphens/>
              <w:ind w:firstLine="0"/>
              <w:rPr>
                <w:sz w:val="20"/>
                <w:szCs w:val="20"/>
              </w:rPr>
            </w:pPr>
            <w:r w:rsidRPr="00866F1A">
              <w:rPr>
                <w:sz w:val="20"/>
                <w:szCs w:val="20"/>
              </w:rPr>
              <w:t>Связь</w:t>
            </w:r>
          </w:p>
        </w:tc>
      </w:tr>
      <w:tr w:rsidR="00E00403" w:rsidRPr="00866F1A" w:rsidTr="00D32FF2">
        <w:trPr>
          <w:trHeight w:val="23"/>
        </w:trPr>
        <w:tc>
          <w:tcPr>
            <w:tcW w:w="967" w:type="dxa"/>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993232">
            <w:pPr>
              <w:suppressAutoHyphens/>
              <w:ind w:firstLine="0"/>
              <w:jc w:val="center"/>
              <w:rPr>
                <w:rFonts w:eastAsia="Calibri"/>
                <w:sz w:val="20"/>
                <w:szCs w:val="20"/>
              </w:rPr>
            </w:pPr>
            <w:r w:rsidRPr="00866F1A">
              <w:rPr>
                <w:rFonts w:eastAsia="Calibri"/>
                <w:sz w:val="20"/>
                <w:szCs w:val="20"/>
              </w:rPr>
              <w:t>8.3.1</w:t>
            </w:r>
          </w:p>
        </w:tc>
        <w:tc>
          <w:tcPr>
            <w:tcW w:w="3809" w:type="dxa"/>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993232">
            <w:pPr>
              <w:suppressAutoHyphens/>
              <w:ind w:firstLine="0"/>
              <w:rPr>
                <w:sz w:val="20"/>
                <w:szCs w:val="20"/>
                <w:lang w:eastAsia="en-US"/>
              </w:rPr>
            </w:pPr>
            <w:r w:rsidRPr="00866F1A">
              <w:rPr>
                <w:sz w:val="20"/>
                <w:szCs w:val="20"/>
                <w:lang w:eastAsia="en-US"/>
              </w:rPr>
              <w:t>Охват населения телевизионным вещанием</w:t>
            </w:r>
          </w:p>
        </w:tc>
        <w:tc>
          <w:tcPr>
            <w:tcW w:w="1832" w:type="dxa"/>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993232">
            <w:pPr>
              <w:suppressAutoHyphens/>
              <w:ind w:firstLine="0"/>
              <w:jc w:val="center"/>
              <w:rPr>
                <w:sz w:val="20"/>
                <w:szCs w:val="20"/>
              </w:rPr>
            </w:pPr>
            <w:r w:rsidRPr="00866F1A">
              <w:rPr>
                <w:sz w:val="20"/>
                <w:szCs w:val="20"/>
              </w:rPr>
              <w:t>% от населения</w:t>
            </w:r>
          </w:p>
        </w:tc>
        <w:tc>
          <w:tcPr>
            <w:tcW w:w="1842" w:type="dxa"/>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993232">
            <w:pPr>
              <w:suppressAutoHyphens/>
              <w:ind w:firstLine="0"/>
              <w:jc w:val="center"/>
              <w:rPr>
                <w:sz w:val="20"/>
                <w:szCs w:val="20"/>
              </w:rPr>
            </w:pPr>
            <w:r w:rsidRPr="00866F1A">
              <w:rPr>
                <w:sz w:val="20"/>
                <w:szCs w:val="20"/>
              </w:rPr>
              <w:t>100</w:t>
            </w:r>
          </w:p>
        </w:tc>
        <w:tc>
          <w:tcPr>
            <w:tcW w:w="1404" w:type="dxa"/>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993232">
            <w:pPr>
              <w:suppressAutoHyphens/>
              <w:ind w:firstLine="0"/>
              <w:jc w:val="center"/>
              <w:rPr>
                <w:sz w:val="20"/>
                <w:szCs w:val="20"/>
              </w:rPr>
            </w:pPr>
            <w:r w:rsidRPr="00866F1A">
              <w:rPr>
                <w:sz w:val="20"/>
                <w:szCs w:val="20"/>
              </w:rPr>
              <w:t>100</w:t>
            </w:r>
          </w:p>
        </w:tc>
      </w:tr>
      <w:tr w:rsidR="00E00403" w:rsidRPr="00866F1A" w:rsidTr="00D32FF2">
        <w:trPr>
          <w:trHeight w:val="23"/>
        </w:trPr>
        <w:tc>
          <w:tcPr>
            <w:tcW w:w="967" w:type="dxa"/>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993232">
            <w:pPr>
              <w:suppressAutoHyphens/>
              <w:ind w:firstLine="0"/>
              <w:jc w:val="center"/>
              <w:rPr>
                <w:rFonts w:eastAsia="Calibri"/>
                <w:sz w:val="20"/>
                <w:szCs w:val="20"/>
              </w:rPr>
            </w:pPr>
            <w:r w:rsidRPr="00866F1A">
              <w:rPr>
                <w:rFonts w:eastAsia="Calibri"/>
                <w:sz w:val="20"/>
                <w:szCs w:val="20"/>
                <w:lang w:val="en-US"/>
              </w:rPr>
              <w:t>8.4</w:t>
            </w:r>
          </w:p>
        </w:tc>
        <w:tc>
          <w:tcPr>
            <w:tcW w:w="8887" w:type="dxa"/>
            <w:gridSpan w:val="4"/>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993232">
            <w:pPr>
              <w:suppressAutoHyphens/>
              <w:ind w:firstLine="0"/>
              <w:rPr>
                <w:sz w:val="20"/>
                <w:szCs w:val="20"/>
              </w:rPr>
            </w:pPr>
            <w:r w:rsidRPr="00866F1A">
              <w:rPr>
                <w:sz w:val="20"/>
                <w:szCs w:val="20"/>
              </w:rPr>
              <w:t>Электроснабжение</w:t>
            </w:r>
          </w:p>
        </w:tc>
      </w:tr>
      <w:tr w:rsidR="00E00403" w:rsidRPr="00866F1A" w:rsidTr="00D32FF2">
        <w:trPr>
          <w:trHeight w:val="23"/>
        </w:trPr>
        <w:tc>
          <w:tcPr>
            <w:tcW w:w="967" w:type="dxa"/>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993232">
            <w:pPr>
              <w:suppressAutoHyphens/>
              <w:ind w:firstLine="0"/>
              <w:jc w:val="center"/>
              <w:rPr>
                <w:rFonts w:eastAsia="Calibri"/>
                <w:sz w:val="20"/>
                <w:szCs w:val="20"/>
              </w:rPr>
            </w:pPr>
            <w:r w:rsidRPr="00866F1A">
              <w:rPr>
                <w:rFonts w:eastAsia="Calibri"/>
                <w:sz w:val="20"/>
                <w:szCs w:val="20"/>
                <w:lang w:val="en-US"/>
              </w:rPr>
              <w:t>8.4.1</w:t>
            </w:r>
          </w:p>
        </w:tc>
        <w:tc>
          <w:tcPr>
            <w:tcW w:w="3809" w:type="dxa"/>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993232">
            <w:pPr>
              <w:suppressAutoHyphens/>
              <w:ind w:firstLine="0"/>
              <w:rPr>
                <w:sz w:val="20"/>
                <w:szCs w:val="20"/>
              </w:rPr>
            </w:pPr>
            <w:r w:rsidRPr="00866F1A">
              <w:rPr>
                <w:sz w:val="20"/>
                <w:szCs w:val="20"/>
              </w:rPr>
              <w:t>Протяженность линий электропередач</w:t>
            </w:r>
          </w:p>
        </w:tc>
        <w:tc>
          <w:tcPr>
            <w:tcW w:w="1832" w:type="dxa"/>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993232">
            <w:pPr>
              <w:suppressAutoHyphens/>
              <w:ind w:firstLine="0"/>
              <w:jc w:val="center"/>
              <w:rPr>
                <w:sz w:val="20"/>
                <w:szCs w:val="20"/>
              </w:rPr>
            </w:pPr>
            <w:r w:rsidRPr="00866F1A">
              <w:rPr>
                <w:sz w:val="20"/>
                <w:szCs w:val="20"/>
              </w:rPr>
              <w:t>км</w:t>
            </w:r>
          </w:p>
        </w:tc>
        <w:tc>
          <w:tcPr>
            <w:tcW w:w="1842" w:type="dxa"/>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993232">
            <w:pPr>
              <w:suppressAutoHyphens/>
              <w:ind w:firstLine="0"/>
              <w:jc w:val="center"/>
              <w:rPr>
                <w:sz w:val="20"/>
                <w:szCs w:val="20"/>
              </w:rPr>
            </w:pPr>
            <w:r w:rsidRPr="00866F1A">
              <w:rPr>
                <w:sz w:val="20"/>
                <w:szCs w:val="20"/>
              </w:rPr>
              <w:t>75,2</w:t>
            </w:r>
          </w:p>
        </w:tc>
        <w:tc>
          <w:tcPr>
            <w:tcW w:w="1404" w:type="dxa"/>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993232">
            <w:pPr>
              <w:suppressAutoHyphens/>
              <w:ind w:firstLine="0"/>
              <w:jc w:val="center"/>
              <w:rPr>
                <w:sz w:val="20"/>
                <w:szCs w:val="20"/>
              </w:rPr>
            </w:pPr>
            <w:r w:rsidRPr="00866F1A">
              <w:rPr>
                <w:sz w:val="20"/>
                <w:szCs w:val="20"/>
              </w:rPr>
              <w:t>75,2</w:t>
            </w:r>
          </w:p>
        </w:tc>
      </w:tr>
      <w:tr w:rsidR="00E00403" w:rsidRPr="00866F1A" w:rsidTr="00D32FF2">
        <w:trPr>
          <w:trHeight w:val="23"/>
        </w:trPr>
        <w:tc>
          <w:tcPr>
            <w:tcW w:w="967" w:type="dxa"/>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993232">
            <w:pPr>
              <w:suppressAutoHyphens/>
              <w:ind w:firstLine="0"/>
              <w:jc w:val="center"/>
              <w:rPr>
                <w:rFonts w:eastAsia="Calibri"/>
                <w:sz w:val="20"/>
                <w:szCs w:val="20"/>
              </w:rPr>
            </w:pPr>
            <w:r w:rsidRPr="00866F1A">
              <w:rPr>
                <w:rFonts w:eastAsia="Calibri"/>
                <w:sz w:val="20"/>
                <w:szCs w:val="20"/>
              </w:rPr>
              <w:t>8.5</w:t>
            </w:r>
          </w:p>
        </w:tc>
        <w:tc>
          <w:tcPr>
            <w:tcW w:w="3809" w:type="dxa"/>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993232">
            <w:pPr>
              <w:suppressAutoHyphens/>
              <w:ind w:firstLine="0"/>
              <w:rPr>
                <w:sz w:val="20"/>
                <w:szCs w:val="20"/>
                <w:lang w:eastAsia="en-US"/>
              </w:rPr>
            </w:pPr>
            <w:r w:rsidRPr="00866F1A">
              <w:rPr>
                <w:sz w:val="20"/>
                <w:szCs w:val="20"/>
                <w:lang w:eastAsia="en-US"/>
              </w:rPr>
              <w:t>Теплоснабжение</w:t>
            </w:r>
          </w:p>
        </w:tc>
        <w:tc>
          <w:tcPr>
            <w:tcW w:w="1832" w:type="dxa"/>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993232">
            <w:pPr>
              <w:suppressAutoHyphens/>
              <w:snapToGrid w:val="0"/>
              <w:ind w:firstLine="0"/>
              <w:jc w:val="center"/>
              <w:rPr>
                <w:sz w:val="20"/>
                <w:szCs w:val="20"/>
              </w:rPr>
            </w:pPr>
          </w:p>
        </w:tc>
        <w:tc>
          <w:tcPr>
            <w:tcW w:w="1842" w:type="dxa"/>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993232">
            <w:pPr>
              <w:suppressAutoHyphens/>
              <w:snapToGrid w:val="0"/>
              <w:ind w:firstLine="0"/>
              <w:jc w:val="center"/>
              <w:rPr>
                <w:sz w:val="20"/>
                <w:szCs w:val="20"/>
              </w:rPr>
            </w:pPr>
          </w:p>
        </w:tc>
        <w:tc>
          <w:tcPr>
            <w:tcW w:w="1404" w:type="dxa"/>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993232">
            <w:pPr>
              <w:suppressAutoHyphens/>
              <w:snapToGrid w:val="0"/>
              <w:ind w:firstLine="0"/>
              <w:jc w:val="center"/>
              <w:rPr>
                <w:sz w:val="20"/>
                <w:szCs w:val="20"/>
              </w:rPr>
            </w:pPr>
          </w:p>
        </w:tc>
      </w:tr>
      <w:tr w:rsidR="00E00403" w:rsidRPr="00866F1A" w:rsidTr="00D32FF2">
        <w:trPr>
          <w:trHeight w:val="23"/>
        </w:trPr>
        <w:tc>
          <w:tcPr>
            <w:tcW w:w="9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00403" w:rsidRPr="00866F1A" w:rsidRDefault="00E00403" w:rsidP="00993232">
            <w:pPr>
              <w:suppressAutoHyphens/>
              <w:ind w:firstLine="0"/>
              <w:jc w:val="center"/>
              <w:rPr>
                <w:rFonts w:eastAsia="Calibri"/>
                <w:sz w:val="20"/>
                <w:szCs w:val="20"/>
              </w:rPr>
            </w:pPr>
            <w:r w:rsidRPr="00866F1A">
              <w:rPr>
                <w:rFonts w:eastAsia="Calibri"/>
                <w:sz w:val="20"/>
                <w:szCs w:val="20"/>
              </w:rPr>
              <w:t>8.5.1</w:t>
            </w:r>
          </w:p>
        </w:tc>
        <w:tc>
          <w:tcPr>
            <w:tcW w:w="38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00403" w:rsidRPr="00866F1A" w:rsidRDefault="00E00403" w:rsidP="00993232">
            <w:pPr>
              <w:suppressAutoHyphens/>
              <w:ind w:firstLine="0"/>
              <w:rPr>
                <w:sz w:val="20"/>
                <w:szCs w:val="20"/>
                <w:lang w:eastAsia="en-US"/>
              </w:rPr>
            </w:pPr>
            <w:r w:rsidRPr="00866F1A">
              <w:rPr>
                <w:sz w:val="20"/>
                <w:szCs w:val="20"/>
                <w:lang w:eastAsia="en-US"/>
              </w:rPr>
              <w:t xml:space="preserve">Тепловые нагрузки централизованных источников </w:t>
            </w:r>
          </w:p>
        </w:tc>
        <w:tc>
          <w:tcPr>
            <w:tcW w:w="18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00403" w:rsidRPr="00866F1A" w:rsidRDefault="00E00403" w:rsidP="00993232">
            <w:pPr>
              <w:suppressAutoHyphens/>
              <w:ind w:firstLine="0"/>
              <w:jc w:val="center"/>
              <w:rPr>
                <w:sz w:val="20"/>
                <w:szCs w:val="20"/>
              </w:rPr>
            </w:pPr>
            <w:r w:rsidRPr="00866F1A">
              <w:rPr>
                <w:sz w:val="20"/>
                <w:szCs w:val="20"/>
              </w:rPr>
              <w:t>Гкал/ч</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00403" w:rsidRPr="00866F1A" w:rsidRDefault="00E00403" w:rsidP="00993232">
            <w:pPr>
              <w:suppressAutoHyphens/>
              <w:ind w:firstLine="0"/>
              <w:jc w:val="center"/>
              <w:rPr>
                <w:sz w:val="20"/>
                <w:szCs w:val="20"/>
              </w:rPr>
            </w:pPr>
            <w:r w:rsidRPr="00866F1A">
              <w:rPr>
                <w:sz w:val="20"/>
                <w:szCs w:val="20"/>
              </w:rPr>
              <w:t>44,78</w:t>
            </w:r>
          </w:p>
        </w:tc>
        <w:tc>
          <w:tcPr>
            <w:tcW w:w="1404" w:type="dxa"/>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993232">
            <w:pPr>
              <w:suppressAutoHyphens/>
              <w:ind w:firstLine="0"/>
              <w:jc w:val="center"/>
              <w:rPr>
                <w:sz w:val="20"/>
                <w:szCs w:val="20"/>
              </w:rPr>
            </w:pPr>
            <w:r w:rsidRPr="00866F1A">
              <w:rPr>
                <w:sz w:val="20"/>
                <w:szCs w:val="20"/>
              </w:rPr>
              <w:t>49,93</w:t>
            </w:r>
          </w:p>
        </w:tc>
      </w:tr>
      <w:tr w:rsidR="00E00403" w:rsidRPr="00866F1A" w:rsidTr="00D32FF2">
        <w:trPr>
          <w:trHeight w:val="23"/>
        </w:trPr>
        <w:tc>
          <w:tcPr>
            <w:tcW w:w="967" w:type="dxa"/>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993232">
            <w:pPr>
              <w:suppressAutoHyphens/>
              <w:ind w:firstLine="0"/>
              <w:jc w:val="center"/>
              <w:rPr>
                <w:rFonts w:eastAsia="Calibri"/>
                <w:sz w:val="20"/>
                <w:szCs w:val="20"/>
              </w:rPr>
            </w:pPr>
            <w:r w:rsidRPr="00866F1A">
              <w:rPr>
                <w:rFonts w:eastAsia="Calibri"/>
                <w:sz w:val="20"/>
                <w:szCs w:val="20"/>
              </w:rPr>
              <w:t>8.5.2</w:t>
            </w:r>
          </w:p>
        </w:tc>
        <w:tc>
          <w:tcPr>
            <w:tcW w:w="3809" w:type="dxa"/>
            <w:tcBorders>
              <w:top w:val="single" w:sz="4" w:space="0" w:color="000000"/>
              <w:left w:val="single" w:sz="4" w:space="0" w:color="000000"/>
              <w:bottom w:val="single" w:sz="4" w:space="0" w:color="000000"/>
              <w:right w:val="single" w:sz="4" w:space="0" w:color="000000"/>
            </w:tcBorders>
          </w:tcPr>
          <w:p w:rsidR="00E00403" w:rsidRPr="00866F1A" w:rsidRDefault="00E00403" w:rsidP="00993232">
            <w:pPr>
              <w:suppressAutoHyphens/>
              <w:ind w:firstLine="0"/>
              <w:rPr>
                <w:sz w:val="20"/>
                <w:szCs w:val="20"/>
              </w:rPr>
            </w:pPr>
            <w:r w:rsidRPr="00866F1A">
              <w:rPr>
                <w:sz w:val="20"/>
                <w:szCs w:val="20"/>
              </w:rPr>
              <w:t xml:space="preserve">Протяженность тепловых сетей </w:t>
            </w:r>
          </w:p>
        </w:tc>
        <w:tc>
          <w:tcPr>
            <w:tcW w:w="1832" w:type="dxa"/>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993232">
            <w:pPr>
              <w:suppressAutoHyphens/>
              <w:ind w:firstLine="0"/>
              <w:jc w:val="center"/>
              <w:rPr>
                <w:sz w:val="20"/>
                <w:szCs w:val="20"/>
              </w:rPr>
            </w:pPr>
            <w:r w:rsidRPr="00866F1A">
              <w:rPr>
                <w:sz w:val="20"/>
                <w:szCs w:val="20"/>
              </w:rPr>
              <w:t>км</w:t>
            </w:r>
          </w:p>
        </w:tc>
        <w:tc>
          <w:tcPr>
            <w:tcW w:w="1842" w:type="dxa"/>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993232">
            <w:pPr>
              <w:suppressAutoHyphens/>
              <w:ind w:firstLine="0"/>
              <w:jc w:val="center"/>
              <w:rPr>
                <w:sz w:val="20"/>
                <w:szCs w:val="20"/>
              </w:rPr>
            </w:pPr>
            <w:r w:rsidRPr="00866F1A">
              <w:rPr>
                <w:sz w:val="20"/>
                <w:szCs w:val="20"/>
              </w:rPr>
              <w:t>20,14</w:t>
            </w:r>
          </w:p>
        </w:tc>
        <w:tc>
          <w:tcPr>
            <w:tcW w:w="1404" w:type="dxa"/>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993232">
            <w:pPr>
              <w:suppressAutoHyphens/>
              <w:ind w:firstLine="0"/>
              <w:jc w:val="center"/>
              <w:rPr>
                <w:sz w:val="20"/>
                <w:szCs w:val="20"/>
              </w:rPr>
            </w:pPr>
            <w:r w:rsidRPr="00866F1A">
              <w:rPr>
                <w:sz w:val="20"/>
                <w:szCs w:val="20"/>
              </w:rPr>
              <w:t>20,14</w:t>
            </w:r>
          </w:p>
        </w:tc>
      </w:tr>
      <w:tr w:rsidR="00E00403" w:rsidRPr="00866F1A" w:rsidTr="00D32FF2">
        <w:trPr>
          <w:trHeight w:val="23"/>
        </w:trPr>
        <w:tc>
          <w:tcPr>
            <w:tcW w:w="967" w:type="dxa"/>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993232">
            <w:pPr>
              <w:suppressAutoHyphens/>
              <w:ind w:firstLine="0"/>
              <w:jc w:val="center"/>
              <w:rPr>
                <w:rFonts w:eastAsia="Calibri"/>
                <w:sz w:val="20"/>
                <w:szCs w:val="20"/>
                <w:lang w:val="en-US"/>
              </w:rPr>
            </w:pPr>
            <w:r w:rsidRPr="00866F1A">
              <w:rPr>
                <w:rFonts w:eastAsia="Calibri"/>
                <w:sz w:val="20"/>
                <w:szCs w:val="20"/>
                <w:lang w:val="en-US"/>
              </w:rPr>
              <w:t>9</w:t>
            </w:r>
          </w:p>
        </w:tc>
        <w:tc>
          <w:tcPr>
            <w:tcW w:w="8887" w:type="dxa"/>
            <w:gridSpan w:val="4"/>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993232">
            <w:pPr>
              <w:suppressAutoHyphens/>
              <w:ind w:firstLine="0"/>
              <w:rPr>
                <w:rFonts w:eastAsia="Calibri"/>
                <w:b/>
                <w:sz w:val="20"/>
                <w:szCs w:val="20"/>
              </w:rPr>
            </w:pPr>
            <w:r w:rsidRPr="00866F1A">
              <w:rPr>
                <w:rFonts w:eastAsia="Calibri"/>
                <w:b/>
                <w:sz w:val="20"/>
                <w:szCs w:val="20"/>
              </w:rPr>
              <w:t>Объекты специального назначения</w:t>
            </w:r>
          </w:p>
        </w:tc>
      </w:tr>
      <w:tr w:rsidR="00E00403" w:rsidRPr="00866F1A" w:rsidTr="00D32FF2">
        <w:trPr>
          <w:trHeight w:val="23"/>
        </w:trPr>
        <w:tc>
          <w:tcPr>
            <w:tcW w:w="967" w:type="dxa"/>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993232">
            <w:pPr>
              <w:suppressAutoHyphens/>
              <w:ind w:firstLine="0"/>
              <w:jc w:val="center"/>
              <w:rPr>
                <w:sz w:val="20"/>
                <w:szCs w:val="20"/>
                <w:lang w:val="en-US"/>
              </w:rPr>
            </w:pPr>
            <w:r w:rsidRPr="00866F1A">
              <w:rPr>
                <w:sz w:val="20"/>
                <w:szCs w:val="20"/>
                <w:lang w:val="en-US"/>
              </w:rPr>
              <w:t>9.1</w:t>
            </w:r>
          </w:p>
        </w:tc>
        <w:tc>
          <w:tcPr>
            <w:tcW w:w="3809" w:type="dxa"/>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993232">
            <w:pPr>
              <w:suppressAutoHyphens/>
              <w:ind w:firstLine="0"/>
              <w:rPr>
                <w:sz w:val="20"/>
                <w:szCs w:val="20"/>
              </w:rPr>
            </w:pPr>
            <w:r w:rsidRPr="00866F1A">
              <w:rPr>
                <w:sz w:val="20"/>
                <w:szCs w:val="20"/>
              </w:rPr>
              <w:t>Кладбища</w:t>
            </w:r>
          </w:p>
        </w:tc>
        <w:tc>
          <w:tcPr>
            <w:tcW w:w="1832" w:type="dxa"/>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993232">
            <w:pPr>
              <w:suppressAutoHyphens/>
              <w:ind w:firstLine="0"/>
              <w:jc w:val="center"/>
              <w:rPr>
                <w:sz w:val="20"/>
                <w:szCs w:val="20"/>
              </w:rPr>
            </w:pPr>
            <w:r w:rsidRPr="00866F1A">
              <w:rPr>
                <w:sz w:val="20"/>
                <w:szCs w:val="20"/>
              </w:rPr>
              <w:t>объект</w:t>
            </w:r>
          </w:p>
        </w:tc>
        <w:tc>
          <w:tcPr>
            <w:tcW w:w="1842" w:type="dxa"/>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993232">
            <w:pPr>
              <w:suppressAutoHyphens/>
              <w:ind w:firstLine="0"/>
              <w:jc w:val="center"/>
              <w:rPr>
                <w:sz w:val="20"/>
                <w:szCs w:val="20"/>
              </w:rPr>
            </w:pPr>
            <w:r w:rsidRPr="00866F1A">
              <w:rPr>
                <w:sz w:val="20"/>
                <w:szCs w:val="20"/>
              </w:rPr>
              <w:t>2</w:t>
            </w:r>
          </w:p>
        </w:tc>
        <w:tc>
          <w:tcPr>
            <w:tcW w:w="1404" w:type="dxa"/>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993232">
            <w:pPr>
              <w:suppressAutoHyphens/>
              <w:ind w:firstLine="0"/>
              <w:jc w:val="center"/>
              <w:rPr>
                <w:sz w:val="20"/>
                <w:szCs w:val="20"/>
              </w:rPr>
            </w:pPr>
            <w:r w:rsidRPr="00866F1A">
              <w:rPr>
                <w:sz w:val="20"/>
                <w:szCs w:val="20"/>
              </w:rPr>
              <w:t>2</w:t>
            </w:r>
          </w:p>
        </w:tc>
      </w:tr>
      <w:tr w:rsidR="00E00403" w:rsidRPr="00866F1A" w:rsidTr="00D32FF2">
        <w:trPr>
          <w:trHeight w:val="23"/>
        </w:trPr>
        <w:tc>
          <w:tcPr>
            <w:tcW w:w="967" w:type="dxa"/>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993232">
            <w:pPr>
              <w:suppressAutoHyphens/>
              <w:ind w:firstLine="0"/>
              <w:jc w:val="center"/>
              <w:rPr>
                <w:rFonts w:eastAsia="Calibri"/>
                <w:sz w:val="20"/>
                <w:szCs w:val="20"/>
                <w:lang w:val="en-US"/>
              </w:rPr>
            </w:pPr>
            <w:r w:rsidRPr="00866F1A">
              <w:rPr>
                <w:rFonts w:eastAsia="Calibri"/>
                <w:sz w:val="20"/>
                <w:szCs w:val="20"/>
                <w:lang w:val="en-US"/>
              </w:rPr>
              <w:t>10</w:t>
            </w:r>
          </w:p>
        </w:tc>
        <w:tc>
          <w:tcPr>
            <w:tcW w:w="8887" w:type="dxa"/>
            <w:gridSpan w:val="4"/>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993232">
            <w:pPr>
              <w:suppressAutoHyphens/>
              <w:ind w:firstLine="0"/>
              <w:rPr>
                <w:rFonts w:eastAsia="Calibri"/>
                <w:b/>
                <w:sz w:val="20"/>
                <w:szCs w:val="20"/>
              </w:rPr>
            </w:pPr>
            <w:r w:rsidRPr="00866F1A">
              <w:rPr>
                <w:rFonts w:eastAsia="Calibri"/>
                <w:b/>
                <w:sz w:val="20"/>
                <w:szCs w:val="20"/>
              </w:rPr>
              <w:t>Объекты обеспечения пожарной безопасности</w:t>
            </w:r>
          </w:p>
        </w:tc>
      </w:tr>
      <w:tr w:rsidR="00E00403" w:rsidRPr="00993232" w:rsidTr="00D32FF2">
        <w:trPr>
          <w:trHeight w:val="23"/>
        </w:trPr>
        <w:tc>
          <w:tcPr>
            <w:tcW w:w="967" w:type="dxa"/>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993232">
            <w:pPr>
              <w:suppressAutoHyphens/>
              <w:ind w:firstLine="0"/>
              <w:jc w:val="center"/>
              <w:rPr>
                <w:sz w:val="20"/>
                <w:szCs w:val="20"/>
              </w:rPr>
            </w:pPr>
            <w:r w:rsidRPr="00866F1A">
              <w:rPr>
                <w:sz w:val="20"/>
                <w:szCs w:val="20"/>
              </w:rPr>
              <w:t>10.1</w:t>
            </w:r>
          </w:p>
        </w:tc>
        <w:tc>
          <w:tcPr>
            <w:tcW w:w="3809" w:type="dxa"/>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993232">
            <w:pPr>
              <w:suppressAutoHyphens/>
              <w:ind w:firstLine="0"/>
              <w:rPr>
                <w:sz w:val="20"/>
                <w:szCs w:val="20"/>
              </w:rPr>
            </w:pPr>
            <w:r w:rsidRPr="00866F1A">
              <w:rPr>
                <w:sz w:val="20"/>
                <w:szCs w:val="20"/>
              </w:rPr>
              <w:t>Пожарное депо</w:t>
            </w:r>
          </w:p>
        </w:tc>
        <w:tc>
          <w:tcPr>
            <w:tcW w:w="1832" w:type="dxa"/>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993232">
            <w:pPr>
              <w:suppressAutoHyphens/>
              <w:ind w:firstLine="0"/>
              <w:jc w:val="center"/>
              <w:rPr>
                <w:sz w:val="20"/>
                <w:szCs w:val="20"/>
              </w:rPr>
            </w:pPr>
            <w:r w:rsidRPr="00866F1A">
              <w:rPr>
                <w:sz w:val="20"/>
                <w:szCs w:val="20"/>
              </w:rPr>
              <w:t>единиц</w:t>
            </w:r>
          </w:p>
        </w:tc>
        <w:tc>
          <w:tcPr>
            <w:tcW w:w="1842" w:type="dxa"/>
            <w:tcBorders>
              <w:top w:val="single" w:sz="4" w:space="0" w:color="000000"/>
              <w:left w:val="single" w:sz="4" w:space="0" w:color="000000"/>
              <w:bottom w:val="single" w:sz="4" w:space="0" w:color="000000"/>
              <w:right w:val="single" w:sz="4" w:space="0" w:color="000000"/>
            </w:tcBorders>
            <w:vAlign w:val="center"/>
          </w:tcPr>
          <w:p w:rsidR="00E00403" w:rsidRPr="00866F1A" w:rsidRDefault="00E00403" w:rsidP="00993232">
            <w:pPr>
              <w:suppressAutoHyphens/>
              <w:ind w:firstLine="0"/>
              <w:jc w:val="center"/>
              <w:rPr>
                <w:sz w:val="20"/>
                <w:szCs w:val="20"/>
              </w:rPr>
            </w:pPr>
            <w:r w:rsidRPr="00866F1A">
              <w:rPr>
                <w:sz w:val="20"/>
                <w:szCs w:val="20"/>
              </w:rPr>
              <w:t>1</w:t>
            </w:r>
          </w:p>
        </w:tc>
        <w:tc>
          <w:tcPr>
            <w:tcW w:w="1404" w:type="dxa"/>
            <w:tcBorders>
              <w:top w:val="single" w:sz="4" w:space="0" w:color="000000"/>
              <w:left w:val="single" w:sz="4" w:space="0" w:color="000000"/>
              <w:bottom w:val="single" w:sz="4" w:space="0" w:color="000000"/>
              <w:right w:val="single" w:sz="4" w:space="0" w:color="000000"/>
            </w:tcBorders>
            <w:vAlign w:val="center"/>
          </w:tcPr>
          <w:p w:rsidR="00E00403" w:rsidRPr="00993232" w:rsidRDefault="00E00403" w:rsidP="00993232">
            <w:pPr>
              <w:suppressAutoHyphens/>
              <w:ind w:firstLine="0"/>
              <w:jc w:val="center"/>
              <w:rPr>
                <w:sz w:val="20"/>
                <w:szCs w:val="20"/>
              </w:rPr>
            </w:pPr>
            <w:r w:rsidRPr="00866F1A">
              <w:rPr>
                <w:sz w:val="20"/>
                <w:szCs w:val="20"/>
              </w:rPr>
              <w:t>1</w:t>
            </w:r>
          </w:p>
        </w:tc>
      </w:tr>
    </w:tbl>
    <w:p w:rsidR="00D32FF2" w:rsidRDefault="00D32FF2" w:rsidP="00D32FF2">
      <w:pPr>
        <w:suppressAutoHyphens/>
        <w:overflowPunct w:val="0"/>
        <w:autoSpaceDE w:val="0"/>
        <w:ind w:firstLine="709"/>
        <w:jc w:val="right"/>
        <w:textAlignment w:val="baseline"/>
        <w:rPr>
          <w:b/>
          <w:lang w:eastAsia="ar-SA"/>
        </w:rPr>
      </w:pPr>
    </w:p>
    <w:p w:rsidR="00D32FF2" w:rsidRDefault="00D32FF2" w:rsidP="00D32FF2">
      <w:pPr>
        <w:suppressAutoHyphens/>
        <w:overflowPunct w:val="0"/>
        <w:autoSpaceDE w:val="0"/>
        <w:ind w:firstLine="709"/>
        <w:jc w:val="right"/>
        <w:textAlignment w:val="baseline"/>
        <w:rPr>
          <w:b/>
          <w:lang w:eastAsia="ar-SA"/>
        </w:rPr>
      </w:pPr>
    </w:p>
    <w:p w:rsidR="00D32FF2" w:rsidRDefault="00D32FF2" w:rsidP="00D32FF2">
      <w:pPr>
        <w:suppressAutoHyphens/>
        <w:overflowPunct w:val="0"/>
        <w:autoSpaceDE w:val="0"/>
        <w:ind w:firstLine="709"/>
        <w:jc w:val="right"/>
        <w:textAlignment w:val="baseline"/>
        <w:rPr>
          <w:b/>
          <w:lang w:eastAsia="ar-SA"/>
        </w:rPr>
      </w:pPr>
    </w:p>
    <w:p w:rsidR="00D32FF2" w:rsidRDefault="00D32FF2" w:rsidP="00D32FF2">
      <w:pPr>
        <w:suppressAutoHyphens/>
        <w:overflowPunct w:val="0"/>
        <w:autoSpaceDE w:val="0"/>
        <w:ind w:firstLine="709"/>
        <w:jc w:val="right"/>
        <w:textAlignment w:val="baseline"/>
        <w:rPr>
          <w:b/>
          <w:lang w:eastAsia="ar-SA"/>
        </w:rPr>
      </w:pPr>
    </w:p>
    <w:p w:rsidR="00D32FF2" w:rsidRDefault="00D32FF2" w:rsidP="00D32FF2">
      <w:pPr>
        <w:suppressAutoHyphens/>
        <w:overflowPunct w:val="0"/>
        <w:autoSpaceDE w:val="0"/>
        <w:ind w:firstLine="709"/>
        <w:jc w:val="right"/>
        <w:textAlignment w:val="baseline"/>
        <w:rPr>
          <w:b/>
          <w:lang w:eastAsia="ar-SA"/>
        </w:rPr>
      </w:pPr>
    </w:p>
    <w:p w:rsidR="00D32FF2" w:rsidRDefault="00D32FF2" w:rsidP="00D32FF2">
      <w:pPr>
        <w:suppressAutoHyphens/>
        <w:overflowPunct w:val="0"/>
        <w:autoSpaceDE w:val="0"/>
        <w:ind w:firstLine="709"/>
        <w:jc w:val="right"/>
        <w:textAlignment w:val="baseline"/>
        <w:rPr>
          <w:b/>
          <w:lang w:eastAsia="ar-SA"/>
        </w:rPr>
      </w:pPr>
    </w:p>
    <w:p w:rsidR="00D32FF2" w:rsidRDefault="00D32FF2" w:rsidP="00D32FF2">
      <w:pPr>
        <w:suppressAutoHyphens/>
        <w:overflowPunct w:val="0"/>
        <w:autoSpaceDE w:val="0"/>
        <w:ind w:firstLine="709"/>
        <w:jc w:val="right"/>
        <w:textAlignment w:val="baseline"/>
        <w:rPr>
          <w:b/>
          <w:lang w:eastAsia="ar-SA"/>
        </w:rPr>
      </w:pPr>
    </w:p>
    <w:p w:rsidR="00D32FF2" w:rsidRDefault="00D32FF2" w:rsidP="00D32FF2">
      <w:pPr>
        <w:suppressAutoHyphens/>
        <w:overflowPunct w:val="0"/>
        <w:autoSpaceDE w:val="0"/>
        <w:ind w:firstLine="709"/>
        <w:jc w:val="right"/>
        <w:textAlignment w:val="baseline"/>
        <w:rPr>
          <w:b/>
          <w:lang w:eastAsia="ar-SA"/>
        </w:rPr>
      </w:pPr>
    </w:p>
    <w:p w:rsidR="00D32FF2" w:rsidRDefault="00D32FF2" w:rsidP="00D32FF2">
      <w:pPr>
        <w:suppressAutoHyphens/>
        <w:overflowPunct w:val="0"/>
        <w:autoSpaceDE w:val="0"/>
        <w:ind w:firstLine="709"/>
        <w:jc w:val="right"/>
        <w:textAlignment w:val="baseline"/>
        <w:rPr>
          <w:b/>
          <w:lang w:eastAsia="ar-SA"/>
        </w:rPr>
      </w:pPr>
    </w:p>
    <w:p w:rsidR="00D32FF2" w:rsidRDefault="00D32FF2" w:rsidP="00D32FF2">
      <w:pPr>
        <w:suppressAutoHyphens/>
        <w:overflowPunct w:val="0"/>
        <w:autoSpaceDE w:val="0"/>
        <w:ind w:firstLine="709"/>
        <w:jc w:val="right"/>
        <w:textAlignment w:val="baseline"/>
        <w:rPr>
          <w:b/>
          <w:lang w:eastAsia="ar-SA"/>
        </w:rPr>
      </w:pPr>
    </w:p>
    <w:p w:rsidR="00D32FF2" w:rsidRDefault="00D32FF2" w:rsidP="00D32FF2">
      <w:pPr>
        <w:suppressAutoHyphens/>
        <w:overflowPunct w:val="0"/>
        <w:autoSpaceDE w:val="0"/>
        <w:ind w:firstLine="709"/>
        <w:jc w:val="right"/>
        <w:textAlignment w:val="baseline"/>
        <w:rPr>
          <w:b/>
          <w:lang w:eastAsia="ar-SA"/>
        </w:rPr>
      </w:pPr>
    </w:p>
    <w:p w:rsidR="00D32FF2" w:rsidRDefault="00D32FF2" w:rsidP="00D32FF2">
      <w:pPr>
        <w:suppressAutoHyphens/>
        <w:overflowPunct w:val="0"/>
        <w:autoSpaceDE w:val="0"/>
        <w:ind w:firstLine="709"/>
        <w:jc w:val="right"/>
        <w:textAlignment w:val="baseline"/>
        <w:rPr>
          <w:b/>
          <w:lang w:eastAsia="ar-SA"/>
        </w:rPr>
      </w:pPr>
    </w:p>
    <w:p w:rsidR="00D32FF2" w:rsidRDefault="00D32FF2" w:rsidP="00D32FF2">
      <w:pPr>
        <w:suppressAutoHyphens/>
        <w:overflowPunct w:val="0"/>
        <w:autoSpaceDE w:val="0"/>
        <w:ind w:firstLine="709"/>
        <w:jc w:val="right"/>
        <w:textAlignment w:val="baseline"/>
        <w:rPr>
          <w:b/>
          <w:lang w:eastAsia="ar-SA"/>
        </w:rPr>
      </w:pPr>
    </w:p>
    <w:p w:rsidR="00D32FF2" w:rsidRDefault="00D32FF2" w:rsidP="00D32FF2">
      <w:pPr>
        <w:suppressAutoHyphens/>
        <w:overflowPunct w:val="0"/>
        <w:autoSpaceDE w:val="0"/>
        <w:ind w:firstLine="709"/>
        <w:jc w:val="right"/>
        <w:textAlignment w:val="baseline"/>
        <w:rPr>
          <w:b/>
          <w:lang w:eastAsia="ar-SA"/>
        </w:rPr>
      </w:pPr>
    </w:p>
    <w:p w:rsidR="00D32FF2" w:rsidRDefault="00D32FF2" w:rsidP="00D32FF2">
      <w:pPr>
        <w:suppressAutoHyphens/>
        <w:overflowPunct w:val="0"/>
        <w:autoSpaceDE w:val="0"/>
        <w:ind w:firstLine="709"/>
        <w:jc w:val="right"/>
        <w:textAlignment w:val="baseline"/>
        <w:rPr>
          <w:b/>
          <w:lang w:eastAsia="ar-SA"/>
        </w:rPr>
      </w:pPr>
    </w:p>
    <w:p w:rsidR="00D32FF2" w:rsidRDefault="00D32FF2" w:rsidP="00D32FF2">
      <w:pPr>
        <w:suppressAutoHyphens/>
        <w:overflowPunct w:val="0"/>
        <w:autoSpaceDE w:val="0"/>
        <w:ind w:firstLine="709"/>
        <w:jc w:val="right"/>
        <w:textAlignment w:val="baseline"/>
        <w:rPr>
          <w:b/>
          <w:lang w:eastAsia="ar-SA"/>
        </w:rPr>
      </w:pPr>
    </w:p>
    <w:p w:rsidR="00D32FF2" w:rsidRPr="003A1D15" w:rsidRDefault="00D32FF2" w:rsidP="00D32FF2">
      <w:pPr>
        <w:suppressAutoHyphens/>
        <w:overflowPunct w:val="0"/>
        <w:autoSpaceDE w:val="0"/>
        <w:ind w:firstLine="709"/>
        <w:jc w:val="right"/>
        <w:textAlignment w:val="baseline"/>
        <w:rPr>
          <w:b/>
          <w:lang w:eastAsia="ar-SA"/>
        </w:rPr>
      </w:pPr>
      <w:r>
        <w:rPr>
          <w:b/>
          <w:lang w:eastAsia="ar-SA"/>
        </w:rPr>
        <w:lastRenderedPageBreak/>
        <w:t>Приложение № 2</w:t>
      </w:r>
    </w:p>
    <w:p w:rsidR="00D32FF2" w:rsidRPr="003A1D15" w:rsidRDefault="00D32FF2" w:rsidP="00D32FF2">
      <w:pPr>
        <w:suppressAutoHyphens/>
        <w:overflowPunct w:val="0"/>
        <w:autoSpaceDE w:val="0"/>
        <w:ind w:firstLine="709"/>
        <w:jc w:val="right"/>
        <w:textAlignment w:val="baseline"/>
        <w:rPr>
          <w:b/>
          <w:lang w:eastAsia="ar-SA"/>
        </w:rPr>
      </w:pPr>
      <w:r w:rsidRPr="003A1D15">
        <w:rPr>
          <w:b/>
          <w:lang w:eastAsia="ar-SA"/>
        </w:rPr>
        <w:t xml:space="preserve">к Решению Совета городского </w:t>
      </w:r>
    </w:p>
    <w:p w:rsidR="00D32FF2" w:rsidRPr="003A1D15" w:rsidRDefault="00D32FF2" w:rsidP="00D32FF2">
      <w:pPr>
        <w:suppressAutoHyphens/>
        <w:overflowPunct w:val="0"/>
        <w:autoSpaceDE w:val="0"/>
        <w:ind w:firstLine="709"/>
        <w:jc w:val="right"/>
        <w:textAlignment w:val="baseline"/>
        <w:rPr>
          <w:b/>
          <w:lang w:eastAsia="ar-SA"/>
        </w:rPr>
      </w:pPr>
      <w:r w:rsidRPr="003A1D15">
        <w:rPr>
          <w:b/>
          <w:lang w:eastAsia="ar-SA"/>
        </w:rPr>
        <w:t xml:space="preserve">поселения «Чернышевское» </w:t>
      </w:r>
    </w:p>
    <w:p w:rsidR="009C0D4D" w:rsidRPr="003D1057" w:rsidRDefault="009C0D4D" w:rsidP="009C0D4D">
      <w:pPr>
        <w:jc w:val="right"/>
        <w:rPr>
          <w:b/>
        </w:rPr>
      </w:pPr>
      <w:r>
        <w:rPr>
          <w:b/>
        </w:rPr>
        <w:t>№ 66</w:t>
      </w:r>
      <w:r w:rsidRPr="003D1057">
        <w:rPr>
          <w:b/>
        </w:rPr>
        <w:t xml:space="preserve"> от «</w:t>
      </w:r>
      <w:r>
        <w:rPr>
          <w:b/>
        </w:rPr>
        <w:t>29»сентября</w:t>
      </w:r>
      <w:r w:rsidRPr="003D1057">
        <w:rPr>
          <w:b/>
        </w:rPr>
        <w:t xml:space="preserve"> 2023г.</w:t>
      </w:r>
    </w:p>
    <w:p w:rsidR="00D32FF2" w:rsidRDefault="00D32FF2" w:rsidP="00D32FF2">
      <w:pPr>
        <w:suppressAutoHyphens/>
        <w:overflowPunct w:val="0"/>
        <w:autoSpaceDE w:val="0"/>
        <w:ind w:firstLine="709"/>
        <w:jc w:val="right"/>
        <w:textAlignment w:val="baseline"/>
        <w:rPr>
          <w:sz w:val="6"/>
          <w:szCs w:val="6"/>
          <w:lang w:eastAsia="ar-SA"/>
        </w:rPr>
      </w:pPr>
    </w:p>
    <w:p w:rsidR="00D32FF2" w:rsidRDefault="00D32FF2" w:rsidP="00D32FF2">
      <w:pPr>
        <w:suppressAutoHyphens/>
        <w:overflowPunct w:val="0"/>
        <w:autoSpaceDE w:val="0"/>
        <w:ind w:firstLine="709"/>
        <w:textAlignment w:val="baseline"/>
        <w:rPr>
          <w:sz w:val="6"/>
          <w:szCs w:val="6"/>
          <w:lang w:eastAsia="ar-SA"/>
        </w:rPr>
      </w:pPr>
    </w:p>
    <w:p w:rsidR="00D32FF2" w:rsidRDefault="00D32FF2" w:rsidP="00D32FF2">
      <w:pPr>
        <w:suppressAutoHyphens/>
        <w:overflowPunct w:val="0"/>
        <w:autoSpaceDE w:val="0"/>
        <w:ind w:firstLine="709"/>
        <w:textAlignment w:val="baseline"/>
        <w:rPr>
          <w:sz w:val="6"/>
          <w:szCs w:val="6"/>
          <w:lang w:eastAsia="ar-SA"/>
        </w:rPr>
      </w:pPr>
    </w:p>
    <w:p w:rsidR="00D32FF2" w:rsidRPr="00341F8E" w:rsidRDefault="00D32FF2" w:rsidP="00D32FF2">
      <w:pPr>
        <w:suppressAutoHyphens/>
        <w:overflowPunct w:val="0"/>
        <w:autoSpaceDE w:val="0"/>
        <w:ind w:firstLine="709"/>
        <w:textAlignment w:val="baseline"/>
        <w:rPr>
          <w:sz w:val="6"/>
          <w:szCs w:val="6"/>
          <w:lang w:eastAsia="ar-SA"/>
        </w:rPr>
      </w:pPr>
    </w:p>
    <w:tbl>
      <w:tblPr>
        <w:tblW w:w="10320" w:type="dxa"/>
        <w:jc w:val="center"/>
        <w:tblCellMar>
          <w:top w:w="28" w:type="dxa"/>
          <w:left w:w="57" w:type="dxa"/>
          <w:bottom w:w="28" w:type="dxa"/>
          <w:right w:w="57" w:type="dxa"/>
        </w:tblCellMar>
        <w:tblLook w:val="04A0"/>
      </w:tblPr>
      <w:tblGrid>
        <w:gridCol w:w="1754"/>
        <w:gridCol w:w="8336"/>
        <w:gridCol w:w="230"/>
      </w:tblGrid>
      <w:tr w:rsidR="00D32FF2" w:rsidRPr="001A1605" w:rsidTr="00D32FF2">
        <w:trPr>
          <w:cantSplit/>
          <w:jc w:val="center"/>
        </w:trPr>
        <w:tc>
          <w:tcPr>
            <w:tcW w:w="1754" w:type="dxa"/>
            <w:shd w:val="clear" w:color="auto" w:fill="auto"/>
          </w:tcPr>
          <w:p w:rsidR="00D32FF2" w:rsidRPr="001A1605" w:rsidRDefault="00D32FF2" w:rsidP="00D32FF2">
            <w:pPr>
              <w:suppressAutoHyphens/>
              <w:overflowPunct w:val="0"/>
              <w:autoSpaceDE w:val="0"/>
              <w:textAlignment w:val="baseline"/>
              <w:rPr>
                <w:sz w:val="28"/>
                <w:szCs w:val="20"/>
                <w:lang w:val="en-US" w:eastAsia="ar-SA"/>
              </w:rPr>
            </w:pPr>
            <w:r w:rsidRPr="001A1605">
              <w:rPr>
                <w:noProof/>
                <w:sz w:val="28"/>
                <w:szCs w:val="20"/>
                <w:lang w:eastAsia="ru-RU"/>
              </w:rPr>
              <w:drawing>
                <wp:inline distT="0" distB="0" distL="0" distR="0">
                  <wp:extent cx="967740" cy="999490"/>
                  <wp:effectExtent l="19050" t="0" r="3810" b="0"/>
                  <wp:docPr id="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3" cstate="print"/>
                          <a:srcRect l="-111" t="-107" r="-111" b="-107"/>
                          <a:stretch>
                            <a:fillRect/>
                          </a:stretch>
                        </pic:blipFill>
                        <pic:spPr bwMode="auto">
                          <a:xfrm>
                            <a:off x="0" y="0"/>
                            <a:ext cx="967740" cy="999490"/>
                          </a:xfrm>
                          <a:prstGeom prst="rect">
                            <a:avLst/>
                          </a:prstGeom>
                          <a:noFill/>
                          <a:ln w="9525">
                            <a:noFill/>
                            <a:miter lim="800000"/>
                            <a:headEnd/>
                            <a:tailEnd/>
                          </a:ln>
                        </pic:spPr>
                      </pic:pic>
                    </a:graphicData>
                  </a:graphic>
                </wp:inline>
              </w:drawing>
            </w:r>
          </w:p>
        </w:tc>
        <w:tc>
          <w:tcPr>
            <w:tcW w:w="8566" w:type="dxa"/>
            <w:gridSpan w:val="2"/>
            <w:tcBorders>
              <w:top w:val="double" w:sz="18" w:space="0" w:color="000000"/>
              <w:bottom w:val="double" w:sz="18" w:space="0" w:color="000000"/>
            </w:tcBorders>
            <w:shd w:val="clear" w:color="auto" w:fill="auto"/>
          </w:tcPr>
          <w:p w:rsidR="00D32FF2" w:rsidRPr="001A1605" w:rsidRDefault="00D32FF2" w:rsidP="00D32FF2">
            <w:pPr>
              <w:spacing w:before="60"/>
              <w:jc w:val="right"/>
              <w:rPr>
                <w:b/>
                <w:bCs/>
                <w:sz w:val="40"/>
                <w:szCs w:val="40"/>
              </w:rPr>
            </w:pPr>
            <w:r w:rsidRPr="001A1605">
              <w:rPr>
                <w:b/>
                <w:bCs/>
                <w:sz w:val="40"/>
                <w:szCs w:val="40"/>
              </w:rPr>
              <w:t>Научно-проектный институт</w:t>
            </w:r>
          </w:p>
          <w:p w:rsidR="00D32FF2" w:rsidRPr="001A1605" w:rsidRDefault="00D32FF2" w:rsidP="00D32FF2">
            <w:pPr>
              <w:spacing w:before="60"/>
              <w:jc w:val="right"/>
              <w:rPr>
                <w:b/>
                <w:bCs/>
                <w:sz w:val="40"/>
                <w:szCs w:val="40"/>
              </w:rPr>
            </w:pPr>
            <w:r w:rsidRPr="001A1605">
              <w:rPr>
                <w:b/>
                <w:bCs/>
                <w:sz w:val="40"/>
                <w:szCs w:val="40"/>
              </w:rPr>
              <w:t>пространственного планирования</w:t>
            </w:r>
          </w:p>
          <w:p w:rsidR="00D32FF2" w:rsidRPr="001A1605" w:rsidRDefault="00D32FF2" w:rsidP="00D32FF2">
            <w:pPr>
              <w:spacing w:before="60"/>
              <w:jc w:val="right"/>
              <w:rPr>
                <w:b/>
                <w:bCs/>
                <w:sz w:val="40"/>
                <w:szCs w:val="40"/>
              </w:rPr>
            </w:pPr>
            <w:r w:rsidRPr="001A1605">
              <w:rPr>
                <w:b/>
                <w:bCs/>
                <w:sz w:val="40"/>
                <w:szCs w:val="40"/>
              </w:rPr>
              <w:t>«ЭНКО»</w:t>
            </w:r>
          </w:p>
        </w:tc>
      </w:tr>
      <w:tr w:rsidR="00D32FF2" w:rsidRPr="001A1605" w:rsidTr="00D32FF2">
        <w:trPr>
          <w:cantSplit/>
          <w:jc w:val="center"/>
        </w:trPr>
        <w:tc>
          <w:tcPr>
            <w:tcW w:w="10090" w:type="dxa"/>
            <w:gridSpan w:val="2"/>
            <w:shd w:val="clear" w:color="auto" w:fill="auto"/>
            <w:tcMar>
              <w:top w:w="0" w:type="dxa"/>
              <w:left w:w="108" w:type="dxa"/>
              <w:bottom w:w="0" w:type="dxa"/>
              <w:right w:w="108" w:type="dxa"/>
            </w:tcMar>
          </w:tcPr>
          <w:p w:rsidR="00D32FF2" w:rsidRPr="001A1605" w:rsidRDefault="00D32FF2" w:rsidP="00D32FF2">
            <w:pPr>
              <w:jc w:val="right"/>
              <w:rPr>
                <w:sz w:val="20"/>
                <w:szCs w:val="20"/>
              </w:rPr>
            </w:pPr>
          </w:p>
        </w:tc>
        <w:tc>
          <w:tcPr>
            <w:tcW w:w="230" w:type="dxa"/>
            <w:shd w:val="clear" w:color="auto" w:fill="auto"/>
            <w:tcMar>
              <w:top w:w="0" w:type="dxa"/>
              <w:left w:w="0" w:type="dxa"/>
              <w:bottom w:w="0" w:type="dxa"/>
              <w:right w:w="0" w:type="dxa"/>
            </w:tcMar>
          </w:tcPr>
          <w:p w:rsidR="00D32FF2" w:rsidRPr="001A1605" w:rsidRDefault="00D32FF2" w:rsidP="00D32FF2">
            <w:pPr>
              <w:suppressAutoHyphens/>
              <w:overflowPunct w:val="0"/>
              <w:autoSpaceDE w:val="0"/>
              <w:snapToGrid w:val="0"/>
              <w:ind w:firstLine="709"/>
              <w:textAlignment w:val="baseline"/>
              <w:rPr>
                <w:sz w:val="20"/>
                <w:szCs w:val="20"/>
                <w:lang w:eastAsia="ar-SA"/>
              </w:rPr>
            </w:pPr>
          </w:p>
        </w:tc>
      </w:tr>
    </w:tbl>
    <w:p w:rsidR="00D32FF2" w:rsidRPr="001A1605" w:rsidRDefault="00D32FF2" w:rsidP="00D32FF2">
      <w:pPr>
        <w:jc w:val="right"/>
        <w:rPr>
          <w:b/>
        </w:rPr>
      </w:pPr>
    </w:p>
    <w:p w:rsidR="00D32FF2" w:rsidRPr="001A1605" w:rsidRDefault="00D32FF2" w:rsidP="00D32FF2">
      <w:pPr>
        <w:suppressAutoHyphens/>
        <w:overflowPunct w:val="0"/>
        <w:autoSpaceDE w:val="0"/>
        <w:ind w:firstLine="709"/>
        <w:jc w:val="center"/>
        <w:textAlignment w:val="baseline"/>
        <w:rPr>
          <w:b/>
          <w:smallCaps/>
          <w:sz w:val="28"/>
          <w:szCs w:val="20"/>
          <w:lang w:eastAsia="ar-SA"/>
        </w:rPr>
      </w:pPr>
    </w:p>
    <w:p w:rsidR="00D32FF2" w:rsidRPr="001A1605" w:rsidRDefault="00D32FF2" w:rsidP="00D32FF2">
      <w:pPr>
        <w:suppressAutoHyphens/>
        <w:overflowPunct w:val="0"/>
        <w:autoSpaceDE w:val="0"/>
        <w:ind w:firstLine="709"/>
        <w:jc w:val="center"/>
        <w:textAlignment w:val="baseline"/>
        <w:rPr>
          <w:b/>
          <w:smallCaps/>
          <w:sz w:val="28"/>
          <w:szCs w:val="20"/>
          <w:lang w:eastAsia="ar-SA"/>
        </w:rPr>
      </w:pPr>
    </w:p>
    <w:p w:rsidR="00D32FF2" w:rsidRPr="001A1605" w:rsidRDefault="00D32FF2" w:rsidP="00D32FF2">
      <w:pPr>
        <w:suppressAutoHyphens/>
        <w:overflowPunct w:val="0"/>
        <w:autoSpaceDE w:val="0"/>
        <w:ind w:firstLine="709"/>
        <w:jc w:val="center"/>
        <w:textAlignment w:val="baseline"/>
        <w:rPr>
          <w:b/>
          <w:smallCaps/>
          <w:sz w:val="28"/>
          <w:szCs w:val="20"/>
          <w:lang w:eastAsia="ar-SA"/>
        </w:rPr>
      </w:pPr>
    </w:p>
    <w:p w:rsidR="00D32FF2" w:rsidRPr="001A1605" w:rsidRDefault="00D32FF2" w:rsidP="00D32FF2">
      <w:pPr>
        <w:suppressAutoHyphens/>
        <w:overflowPunct w:val="0"/>
        <w:autoSpaceDE w:val="0"/>
        <w:ind w:firstLine="709"/>
        <w:jc w:val="center"/>
        <w:textAlignment w:val="baseline"/>
        <w:rPr>
          <w:b/>
          <w:smallCaps/>
          <w:sz w:val="28"/>
          <w:szCs w:val="20"/>
          <w:lang w:eastAsia="ar-SA"/>
        </w:rPr>
      </w:pPr>
    </w:p>
    <w:p w:rsidR="00D32FF2" w:rsidRPr="001A1605" w:rsidRDefault="00D32FF2" w:rsidP="00D32FF2">
      <w:pPr>
        <w:suppressAutoHyphens/>
        <w:overflowPunct w:val="0"/>
        <w:autoSpaceDE w:val="0"/>
        <w:ind w:firstLine="709"/>
        <w:jc w:val="center"/>
        <w:textAlignment w:val="baseline"/>
        <w:rPr>
          <w:b/>
          <w:smallCaps/>
          <w:sz w:val="28"/>
          <w:szCs w:val="20"/>
          <w:lang w:eastAsia="ar-SA"/>
        </w:rPr>
      </w:pPr>
    </w:p>
    <w:p w:rsidR="00D32FF2" w:rsidRPr="001A1605" w:rsidRDefault="00D32FF2" w:rsidP="00D32FF2">
      <w:pPr>
        <w:suppressAutoHyphens/>
        <w:overflowPunct w:val="0"/>
        <w:autoSpaceDE w:val="0"/>
        <w:ind w:firstLine="709"/>
        <w:jc w:val="center"/>
        <w:textAlignment w:val="baseline"/>
        <w:rPr>
          <w:b/>
          <w:smallCaps/>
          <w:sz w:val="28"/>
          <w:szCs w:val="20"/>
          <w:lang w:eastAsia="ar-SA"/>
        </w:rPr>
      </w:pPr>
    </w:p>
    <w:p w:rsidR="00D32FF2" w:rsidRPr="001A1605" w:rsidRDefault="00D32FF2" w:rsidP="00D32FF2">
      <w:pPr>
        <w:suppressAutoHyphens/>
        <w:overflowPunct w:val="0"/>
        <w:autoSpaceDE w:val="0"/>
        <w:ind w:firstLine="709"/>
        <w:jc w:val="center"/>
        <w:textAlignment w:val="baseline"/>
        <w:rPr>
          <w:b/>
          <w:smallCaps/>
          <w:sz w:val="28"/>
          <w:szCs w:val="20"/>
          <w:lang w:eastAsia="ar-SA"/>
        </w:rPr>
      </w:pPr>
    </w:p>
    <w:p w:rsidR="00D32FF2" w:rsidRPr="001A1605" w:rsidRDefault="00D32FF2" w:rsidP="00D32FF2">
      <w:pPr>
        <w:suppressAutoHyphens/>
        <w:overflowPunct w:val="0"/>
        <w:autoSpaceDE w:val="0"/>
        <w:ind w:firstLine="709"/>
        <w:jc w:val="center"/>
        <w:textAlignment w:val="baseline"/>
        <w:rPr>
          <w:b/>
          <w:smallCaps/>
          <w:sz w:val="28"/>
          <w:szCs w:val="20"/>
          <w:lang w:eastAsia="ar-SA"/>
        </w:rPr>
      </w:pPr>
    </w:p>
    <w:p w:rsidR="00D32FF2" w:rsidRDefault="00D32FF2" w:rsidP="00D32FF2">
      <w:pPr>
        <w:suppressAutoHyphens/>
        <w:overflowPunct w:val="0"/>
        <w:autoSpaceDE w:val="0"/>
        <w:jc w:val="center"/>
        <w:textAlignment w:val="baseline"/>
        <w:rPr>
          <w:b/>
          <w:sz w:val="40"/>
          <w:szCs w:val="40"/>
          <w:lang w:eastAsia="ar-SA"/>
        </w:rPr>
      </w:pPr>
      <w:r>
        <w:rPr>
          <w:b/>
          <w:sz w:val="40"/>
          <w:szCs w:val="36"/>
          <w:lang w:eastAsia="ru-RU"/>
        </w:rPr>
        <w:t>В</w:t>
      </w:r>
      <w:r w:rsidRPr="00910DF7">
        <w:rPr>
          <w:b/>
          <w:sz w:val="40"/>
          <w:szCs w:val="36"/>
          <w:lang w:eastAsia="ru-RU"/>
        </w:rPr>
        <w:t>несени</w:t>
      </w:r>
      <w:r>
        <w:rPr>
          <w:b/>
          <w:sz w:val="40"/>
          <w:szCs w:val="36"/>
          <w:lang w:eastAsia="ru-RU"/>
        </w:rPr>
        <w:t>е</w:t>
      </w:r>
      <w:r w:rsidRPr="00910DF7">
        <w:rPr>
          <w:b/>
          <w:sz w:val="40"/>
          <w:szCs w:val="36"/>
          <w:lang w:eastAsia="ru-RU"/>
        </w:rPr>
        <w:t xml:space="preserve"> изменений в генеральн</w:t>
      </w:r>
      <w:r>
        <w:rPr>
          <w:b/>
          <w:sz w:val="40"/>
          <w:szCs w:val="36"/>
          <w:lang w:eastAsia="ru-RU"/>
        </w:rPr>
        <w:t>ый план</w:t>
      </w:r>
      <w:r>
        <w:rPr>
          <w:b/>
          <w:sz w:val="40"/>
          <w:szCs w:val="36"/>
          <w:lang w:eastAsia="ru-RU"/>
        </w:rPr>
        <w:br/>
      </w:r>
      <w:r w:rsidRPr="00910DF7">
        <w:rPr>
          <w:b/>
          <w:sz w:val="40"/>
          <w:szCs w:val="36"/>
          <w:lang w:eastAsia="ru-RU"/>
        </w:rPr>
        <w:t xml:space="preserve">Городского поселения «Чернышевское» </w:t>
      </w:r>
      <w:r>
        <w:rPr>
          <w:b/>
          <w:sz w:val="40"/>
          <w:szCs w:val="36"/>
          <w:lang w:eastAsia="ru-RU"/>
        </w:rPr>
        <w:t xml:space="preserve"> муниципального района «Чернышевский район» </w:t>
      </w:r>
      <w:r w:rsidRPr="00910DF7">
        <w:rPr>
          <w:b/>
          <w:sz w:val="40"/>
          <w:szCs w:val="36"/>
          <w:lang w:eastAsia="ru-RU"/>
        </w:rPr>
        <w:t>Забайкальского края</w:t>
      </w:r>
    </w:p>
    <w:p w:rsidR="00D32FF2" w:rsidRDefault="00D32FF2" w:rsidP="00D32FF2">
      <w:pPr>
        <w:suppressAutoHyphens/>
        <w:overflowPunct w:val="0"/>
        <w:autoSpaceDE w:val="0"/>
        <w:ind w:firstLine="709"/>
        <w:jc w:val="center"/>
        <w:textAlignment w:val="baseline"/>
        <w:rPr>
          <w:b/>
          <w:sz w:val="40"/>
          <w:szCs w:val="40"/>
          <w:lang w:eastAsia="ar-SA"/>
        </w:rPr>
      </w:pPr>
    </w:p>
    <w:p w:rsidR="00D32FF2" w:rsidRPr="001A1605" w:rsidRDefault="00D32FF2" w:rsidP="00D32FF2">
      <w:pPr>
        <w:suppressAutoHyphens/>
        <w:overflowPunct w:val="0"/>
        <w:autoSpaceDE w:val="0"/>
        <w:ind w:firstLine="709"/>
        <w:jc w:val="center"/>
        <w:textAlignment w:val="baseline"/>
        <w:rPr>
          <w:b/>
          <w:sz w:val="40"/>
          <w:szCs w:val="40"/>
          <w:lang w:eastAsia="ar-SA"/>
        </w:rPr>
      </w:pPr>
    </w:p>
    <w:p w:rsidR="00D32FF2" w:rsidRPr="001A1605" w:rsidRDefault="00D32FF2" w:rsidP="00D32FF2">
      <w:pPr>
        <w:suppressAutoHyphens/>
        <w:overflowPunct w:val="0"/>
        <w:autoSpaceDE w:val="0"/>
        <w:ind w:firstLine="709"/>
        <w:jc w:val="center"/>
        <w:textAlignment w:val="baseline"/>
        <w:rPr>
          <w:b/>
          <w:smallCaps/>
          <w:sz w:val="36"/>
          <w:szCs w:val="36"/>
          <w:lang w:eastAsia="ar-SA"/>
        </w:rPr>
      </w:pPr>
    </w:p>
    <w:p w:rsidR="00D32FF2" w:rsidRPr="001A1605" w:rsidRDefault="00D32FF2" w:rsidP="00D32FF2">
      <w:pPr>
        <w:suppressAutoHyphens/>
        <w:overflowPunct w:val="0"/>
        <w:autoSpaceDE w:val="0"/>
        <w:ind w:firstLine="709"/>
        <w:jc w:val="center"/>
        <w:textAlignment w:val="baseline"/>
        <w:rPr>
          <w:b/>
          <w:sz w:val="16"/>
          <w:szCs w:val="16"/>
          <w:lang w:eastAsia="ar-SA"/>
        </w:rPr>
      </w:pPr>
    </w:p>
    <w:p w:rsidR="00D32FF2" w:rsidRPr="001A1605" w:rsidRDefault="00D32FF2" w:rsidP="00D32FF2">
      <w:pPr>
        <w:suppressAutoHyphens/>
        <w:overflowPunct w:val="0"/>
        <w:autoSpaceDE w:val="0"/>
        <w:ind w:right="57"/>
        <w:jc w:val="center"/>
        <w:textAlignment w:val="baseline"/>
        <w:rPr>
          <w:b/>
          <w:sz w:val="32"/>
          <w:szCs w:val="32"/>
        </w:rPr>
      </w:pPr>
      <w:r w:rsidRPr="001A1605">
        <w:rPr>
          <w:b/>
          <w:sz w:val="32"/>
          <w:szCs w:val="32"/>
        </w:rPr>
        <w:t>ПОЛОЖЕНИЕ О ТЕРРИТОРИАЛЬНОМ ПЛАНИРОВАНИИ</w:t>
      </w:r>
    </w:p>
    <w:p w:rsidR="00D32FF2" w:rsidRPr="001A1605" w:rsidRDefault="00D32FF2" w:rsidP="00D32FF2">
      <w:pPr>
        <w:suppressAutoHyphens/>
        <w:overflowPunct w:val="0"/>
        <w:autoSpaceDE w:val="0"/>
        <w:ind w:firstLine="709"/>
        <w:jc w:val="center"/>
        <w:textAlignment w:val="baseline"/>
        <w:rPr>
          <w:b/>
          <w:sz w:val="28"/>
          <w:szCs w:val="20"/>
          <w:lang w:eastAsia="ar-SA"/>
        </w:rPr>
      </w:pPr>
    </w:p>
    <w:p w:rsidR="00D32FF2" w:rsidRPr="001A1605" w:rsidRDefault="00D32FF2" w:rsidP="00D32FF2">
      <w:pPr>
        <w:suppressAutoHyphens/>
        <w:overflowPunct w:val="0"/>
        <w:autoSpaceDE w:val="0"/>
        <w:ind w:firstLine="709"/>
        <w:jc w:val="center"/>
        <w:textAlignment w:val="baseline"/>
        <w:rPr>
          <w:b/>
          <w:sz w:val="28"/>
          <w:szCs w:val="20"/>
          <w:lang w:eastAsia="ar-SA"/>
        </w:rPr>
      </w:pPr>
    </w:p>
    <w:p w:rsidR="00D32FF2" w:rsidRPr="001A1605" w:rsidRDefault="00D32FF2" w:rsidP="00D32FF2">
      <w:pPr>
        <w:suppressAutoHyphens/>
        <w:overflowPunct w:val="0"/>
        <w:autoSpaceDE w:val="0"/>
        <w:ind w:firstLine="709"/>
        <w:jc w:val="center"/>
        <w:textAlignment w:val="baseline"/>
        <w:rPr>
          <w:b/>
          <w:sz w:val="28"/>
          <w:szCs w:val="20"/>
          <w:lang w:eastAsia="ar-SA"/>
        </w:rPr>
      </w:pPr>
    </w:p>
    <w:p w:rsidR="00D32FF2" w:rsidRPr="001A1605" w:rsidRDefault="00D32FF2" w:rsidP="00D32FF2">
      <w:pPr>
        <w:suppressAutoHyphens/>
        <w:overflowPunct w:val="0"/>
        <w:autoSpaceDE w:val="0"/>
        <w:ind w:firstLine="709"/>
        <w:jc w:val="center"/>
        <w:textAlignment w:val="baseline"/>
        <w:rPr>
          <w:b/>
          <w:sz w:val="28"/>
          <w:szCs w:val="20"/>
          <w:lang w:eastAsia="ar-SA"/>
        </w:rPr>
      </w:pPr>
    </w:p>
    <w:tbl>
      <w:tblPr>
        <w:tblW w:w="8109" w:type="dxa"/>
        <w:jc w:val="center"/>
        <w:tblCellMar>
          <w:top w:w="28" w:type="dxa"/>
          <w:left w:w="57" w:type="dxa"/>
          <w:bottom w:w="28" w:type="dxa"/>
          <w:right w:w="57" w:type="dxa"/>
        </w:tblCellMar>
        <w:tblLook w:val="04A0"/>
      </w:tblPr>
      <w:tblGrid>
        <w:gridCol w:w="5039"/>
        <w:gridCol w:w="3070"/>
      </w:tblGrid>
      <w:tr w:rsidR="00D32FF2" w:rsidRPr="001A1605" w:rsidTr="00D32FF2">
        <w:trPr>
          <w:jc w:val="center"/>
        </w:trPr>
        <w:tc>
          <w:tcPr>
            <w:tcW w:w="5039" w:type="dxa"/>
            <w:shd w:val="clear" w:color="auto" w:fill="auto"/>
          </w:tcPr>
          <w:p w:rsidR="00D32FF2" w:rsidRPr="001A1605" w:rsidRDefault="00D32FF2" w:rsidP="00D32FF2">
            <w:r w:rsidRPr="001A1605">
              <w:t>Генеральный директор ООО НПИ «ЭНКО»</w:t>
            </w:r>
          </w:p>
        </w:tc>
        <w:tc>
          <w:tcPr>
            <w:tcW w:w="3070" w:type="dxa"/>
            <w:shd w:val="clear" w:color="auto" w:fill="auto"/>
          </w:tcPr>
          <w:p w:rsidR="00D32FF2" w:rsidRPr="001A1605" w:rsidRDefault="00D32FF2" w:rsidP="00D32FF2">
            <w:pPr>
              <w:jc w:val="right"/>
            </w:pPr>
            <w:r w:rsidRPr="001A1605">
              <w:t xml:space="preserve">Н.А. Николаевская </w:t>
            </w:r>
          </w:p>
        </w:tc>
      </w:tr>
      <w:tr w:rsidR="00D32FF2" w:rsidRPr="001A1605" w:rsidTr="00D32FF2">
        <w:trPr>
          <w:jc w:val="center"/>
        </w:trPr>
        <w:tc>
          <w:tcPr>
            <w:tcW w:w="5039" w:type="dxa"/>
            <w:shd w:val="clear" w:color="auto" w:fill="auto"/>
          </w:tcPr>
          <w:p w:rsidR="00D32FF2" w:rsidRPr="001A1605" w:rsidRDefault="00D32FF2" w:rsidP="00D32FF2">
            <w:pPr>
              <w:snapToGrid w:val="0"/>
            </w:pPr>
          </w:p>
        </w:tc>
        <w:tc>
          <w:tcPr>
            <w:tcW w:w="3070" w:type="dxa"/>
            <w:shd w:val="clear" w:color="auto" w:fill="auto"/>
          </w:tcPr>
          <w:p w:rsidR="00D32FF2" w:rsidRPr="001A1605" w:rsidRDefault="00D32FF2" w:rsidP="00D32FF2">
            <w:pPr>
              <w:snapToGrid w:val="0"/>
              <w:jc w:val="right"/>
            </w:pPr>
          </w:p>
        </w:tc>
      </w:tr>
      <w:tr w:rsidR="00D32FF2" w:rsidRPr="001A1605" w:rsidTr="00D32FF2">
        <w:trPr>
          <w:jc w:val="center"/>
        </w:trPr>
        <w:tc>
          <w:tcPr>
            <w:tcW w:w="5039" w:type="dxa"/>
            <w:shd w:val="clear" w:color="auto" w:fill="auto"/>
          </w:tcPr>
          <w:p w:rsidR="00D32FF2" w:rsidRPr="001A1605" w:rsidRDefault="00D32FF2" w:rsidP="00D32FF2">
            <w:r w:rsidRPr="001A1605">
              <w:t>Главный архитектор проекта</w:t>
            </w:r>
          </w:p>
        </w:tc>
        <w:tc>
          <w:tcPr>
            <w:tcW w:w="3070" w:type="dxa"/>
            <w:shd w:val="clear" w:color="auto" w:fill="auto"/>
            <w:vAlign w:val="center"/>
          </w:tcPr>
          <w:p w:rsidR="00D32FF2" w:rsidRPr="001A1605" w:rsidRDefault="00D32FF2" w:rsidP="00D32FF2">
            <w:pPr>
              <w:jc w:val="right"/>
            </w:pPr>
            <w:r w:rsidRPr="001A1605">
              <w:t>А.Г. Немчинова</w:t>
            </w:r>
          </w:p>
        </w:tc>
      </w:tr>
      <w:tr w:rsidR="00D32FF2" w:rsidRPr="001A1605" w:rsidTr="00D32FF2">
        <w:trPr>
          <w:jc w:val="center"/>
        </w:trPr>
        <w:tc>
          <w:tcPr>
            <w:tcW w:w="5039" w:type="dxa"/>
            <w:shd w:val="clear" w:color="auto" w:fill="auto"/>
          </w:tcPr>
          <w:p w:rsidR="00D32FF2" w:rsidRPr="001A1605" w:rsidRDefault="00D32FF2" w:rsidP="00D32FF2">
            <w:pPr>
              <w:snapToGrid w:val="0"/>
              <w:rPr>
                <w:lang w:val="en-US"/>
              </w:rPr>
            </w:pPr>
          </w:p>
          <w:p w:rsidR="00D32FF2" w:rsidRPr="001A1605" w:rsidRDefault="00D32FF2" w:rsidP="00D32FF2">
            <w:pPr>
              <w:snapToGrid w:val="0"/>
              <w:rPr>
                <w:lang w:val="en-US"/>
              </w:rPr>
            </w:pPr>
          </w:p>
        </w:tc>
        <w:tc>
          <w:tcPr>
            <w:tcW w:w="3070" w:type="dxa"/>
            <w:shd w:val="clear" w:color="auto" w:fill="auto"/>
          </w:tcPr>
          <w:p w:rsidR="00D32FF2" w:rsidRPr="001A1605" w:rsidRDefault="00D32FF2" w:rsidP="00D32FF2">
            <w:pPr>
              <w:snapToGrid w:val="0"/>
              <w:jc w:val="right"/>
            </w:pPr>
          </w:p>
        </w:tc>
      </w:tr>
      <w:tr w:rsidR="00D32FF2" w:rsidRPr="001A1605" w:rsidTr="00D32FF2">
        <w:trPr>
          <w:jc w:val="center"/>
        </w:trPr>
        <w:tc>
          <w:tcPr>
            <w:tcW w:w="5039" w:type="dxa"/>
            <w:shd w:val="clear" w:color="auto" w:fill="auto"/>
          </w:tcPr>
          <w:p w:rsidR="00D32FF2" w:rsidRPr="001A1605" w:rsidRDefault="00D32FF2" w:rsidP="00D32FF2"/>
        </w:tc>
        <w:tc>
          <w:tcPr>
            <w:tcW w:w="3070" w:type="dxa"/>
            <w:shd w:val="clear" w:color="auto" w:fill="auto"/>
          </w:tcPr>
          <w:p w:rsidR="00D32FF2" w:rsidRPr="001A1605" w:rsidRDefault="00D32FF2" w:rsidP="00D32FF2">
            <w:pPr>
              <w:jc w:val="right"/>
            </w:pPr>
          </w:p>
        </w:tc>
      </w:tr>
    </w:tbl>
    <w:p w:rsidR="00D32FF2" w:rsidRPr="001A1605" w:rsidRDefault="00D32FF2" w:rsidP="00D32FF2">
      <w:pPr>
        <w:jc w:val="center"/>
        <w:rPr>
          <w:b/>
          <w:sz w:val="28"/>
          <w:szCs w:val="28"/>
        </w:rPr>
      </w:pPr>
      <w:r w:rsidRPr="001A1605">
        <w:rPr>
          <w:b/>
          <w:sz w:val="28"/>
          <w:szCs w:val="28"/>
        </w:rPr>
        <w:t>Санкт-Петербург</w:t>
      </w:r>
    </w:p>
    <w:p w:rsidR="00D32FF2" w:rsidRPr="001A1605" w:rsidRDefault="00D32FF2" w:rsidP="00D32FF2">
      <w:pPr>
        <w:jc w:val="center"/>
        <w:rPr>
          <w:szCs w:val="28"/>
        </w:rPr>
      </w:pPr>
      <w:r w:rsidRPr="001A1605">
        <w:rPr>
          <w:b/>
          <w:sz w:val="28"/>
          <w:szCs w:val="28"/>
        </w:rPr>
        <w:t>202</w:t>
      </w:r>
      <w:r w:rsidR="00AA7EF5">
        <w:rPr>
          <w:noProof/>
          <w:szCs w:val="28"/>
          <w:lang w:eastAsia="ru-RU"/>
        </w:rPr>
        <w:pict>
          <v:rect id="Прямоугольник 6" o:spid="_x0000_s1026" style="position:absolute;left:0;text-align:left;margin-left:247.8pt;margin-top:-31.2pt;width:13.5pt;height:17.25pt;z-index:2516602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" stroked="f"/>
        </w:pict>
      </w:r>
      <w:r>
        <w:rPr>
          <w:b/>
          <w:sz w:val="28"/>
          <w:szCs w:val="28"/>
        </w:rPr>
        <w:t>3</w:t>
      </w:r>
    </w:p>
    <w:p w:rsidR="00D32FF2" w:rsidRPr="00D32FF2" w:rsidRDefault="00D32FF2" w:rsidP="00D32FF2">
      <w:pPr>
        <w:jc w:val="center"/>
        <w:rPr>
          <w:sz w:val="28"/>
          <w:szCs w:val="28"/>
          <w:lang w:eastAsia="ar-SA"/>
        </w:rPr>
      </w:pPr>
      <w:r w:rsidRPr="001A1605">
        <w:rPr>
          <w:sz w:val="28"/>
          <w:szCs w:val="28"/>
          <w:lang w:eastAsia="ar-SA"/>
        </w:rPr>
        <w:br w:type="page"/>
      </w:r>
      <w:r w:rsidR="00AA7EF5">
        <w:rPr>
          <w:noProof/>
          <w:sz w:val="28"/>
          <w:szCs w:val="28"/>
          <w:lang w:eastAsia="ru-RU"/>
        </w:rPr>
        <w:lastRenderedPageBreak/>
        <w:pict>
          <v:rect id="Прямоугольник 5" o:spid="_x0000_s1027" style="position:absolute;left:0;text-align:left;margin-left:246.3pt;margin-top:-31.95pt;width:13.5pt;height:17.2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" stroked="f"/>
        </w:pict>
      </w:r>
      <w:r w:rsidRPr="001A1605">
        <w:rPr>
          <w:b/>
          <w:bCs/>
          <w:smallCaps/>
          <w:kern w:val="32"/>
          <w:sz w:val="28"/>
          <w:szCs w:val="28"/>
          <w:lang w:eastAsia="ar-SA"/>
        </w:rPr>
        <w:t>Оглавление</w:t>
      </w:r>
    </w:p>
    <w:p w:rsidR="00D32FF2" w:rsidRPr="001A1605" w:rsidRDefault="00D32FF2" w:rsidP="00D32FF2">
      <w:pPr>
        <w:keepNext/>
        <w:keepLines/>
        <w:ind w:firstLine="709"/>
        <w:jc w:val="center"/>
        <w:rPr>
          <w:b/>
          <w:lang w:eastAsia="ar-SA"/>
        </w:rPr>
      </w:pPr>
    </w:p>
    <w:p w:rsidR="00D32FF2" w:rsidRPr="001A1605" w:rsidRDefault="00AA7EF5" w:rsidP="00D32FF2">
      <w:pPr>
        <w:tabs>
          <w:tab w:val="left" w:pos="1418"/>
          <w:tab w:val="right" w:leader="dot" w:pos="10196"/>
        </w:tabs>
        <w:ind w:firstLine="709"/>
        <w:rPr>
          <w:rFonts w:ascii="Calibri" w:hAnsi="Calibri"/>
          <w:noProof/>
          <w:lang w:eastAsia="ru-RU"/>
        </w:rPr>
      </w:pPr>
      <w:r w:rsidRPr="00AA7EF5">
        <w:rPr>
          <w:noProof/>
          <w:lang w:eastAsia="ru-RU"/>
        </w:rPr>
        <w:fldChar w:fldCharType="begin"/>
      </w:r>
      <w:r w:rsidR="00D32FF2" w:rsidRPr="001A1605">
        <w:rPr>
          <w:noProof/>
          <w:lang w:eastAsia="ru-RU"/>
        </w:rPr>
        <w:instrText xml:space="preserve"> TOC \o "1-3" \h \z \u </w:instrText>
      </w:r>
      <w:r w:rsidRPr="00AA7EF5">
        <w:rPr>
          <w:noProof/>
          <w:lang w:eastAsia="ru-RU"/>
        </w:rPr>
        <w:fldChar w:fldCharType="separate"/>
      </w:r>
      <w:hyperlink w:anchor="_Toc85977422" w:history="1">
        <w:r w:rsidR="00D32FF2" w:rsidRPr="001A1605">
          <w:rPr>
            <w:b/>
            <w:smallCaps/>
            <w:noProof/>
            <w:sz w:val="28"/>
            <w:lang w:eastAsia="ru-RU"/>
          </w:rPr>
          <w:t>1.</w:t>
        </w:r>
        <w:r w:rsidR="00D32FF2" w:rsidRPr="001A1605">
          <w:rPr>
            <w:rFonts w:ascii="Calibri" w:hAnsi="Calibri"/>
            <w:noProof/>
            <w:lang w:eastAsia="ru-RU"/>
          </w:rPr>
          <w:tab/>
        </w:r>
        <w:r w:rsidR="00D32FF2" w:rsidRPr="001A1605">
          <w:rPr>
            <w:b/>
            <w:smallCaps/>
            <w:noProof/>
            <w:sz w:val="28"/>
            <w:lang w:eastAsia="ru-RU"/>
          </w:rPr>
          <w:t>Сведения о видах, назначении и наименованиях планируемых для размещения объектов местного значения поселения, их основные характеристики, их местоположение (для объектов местного значения, не являющихся линейными объектами, указываются функциональные зоны), а также характеристики зон с особыми условиями использования территорий</w:t>
        </w:r>
        <w:r w:rsidR="00D32FF2" w:rsidRPr="001A1605">
          <w:rPr>
            <w:b/>
            <w:smallCaps/>
            <w:noProof/>
            <w:webHidden/>
            <w:sz w:val="28"/>
            <w:lang w:eastAsia="ru-RU"/>
          </w:rPr>
          <w:tab/>
        </w:r>
        <w:r w:rsidRPr="001A1605">
          <w:rPr>
            <w:b/>
            <w:smallCaps/>
            <w:noProof/>
            <w:webHidden/>
            <w:sz w:val="28"/>
            <w:lang w:eastAsia="ru-RU"/>
          </w:rPr>
          <w:fldChar w:fldCharType="begin"/>
        </w:r>
        <w:r w:rsidR="00D32FF2" w:rsidRPr="001A1605">
          <w:rPr>
            <w:b/>
            <w:smallCaps/>
            <w:noProof/>
            <w:webHidden/>
            <w:sz w:val="28"/>
            <w:lang w:eastAsia="ru-RU"/>
          </w:rPr>
          <w:instrText xml:space="preserve"> PAGEREF _Toc85977422 \h </w:instrText>
        </w:r>
        <w:r w:rsidRPr="001A1605">
          <w:rPr>
            <w:b/>
            <w:smallCaps/>
            <w:noProof/>
            <w:webHidden/>
            <w:sz w:val="28"/>
            <w:lang w:eastAsia="ru-RU"/>
          </w:rPr>
        </w:r>
        <w:r w:rsidRPr="001A1605">
          <w:rPr>
            <w:b/>
            <w:smallCaps/>
            <w:noProof/>
            <w:webHidden/>
            <w:sz w:val="28"/>
            <w:lang w:eastAsia="ru-RU"/>
          </w:rPr>
          <w:fldChar w:fldCharType="separate"/>
        </w:r>
        <w:r w:rsidR="00362FC2">
          <w:rPr>
            <w:b/>
            <w:smallCaps/>
            <w:noProof/>
            <w:webHidden/>
            <w:sz w:val="28"/>
            <w:lang w:eastAsia="ru-RU"/>
          </w:rPr>
          <w:t>124</w:t>
        </w:r>
        <w:r w:rsidRPr="001A1605">
          <w:rPr>
            <w:b/>
            <w:smallCaps/>
            <w:noProof/>
            <w:webHidden/>
            <w:sz w:val="28"/>
            <w:lang w:eastAsia="ru-RU"/>
          </w:rPr>
          <w:fldChar w:fldCharType="end"/>
        </w:r>
      </w:hyperlink>
    </w:p>
    <w:p w:rsidR="00D32FF2" w:rsidRPr="001A1605" w:rsidRDefault="00AA7EF5" w:rsidP="00D32FF2">
      <w:pPr>
        <w:tabs>
          <w:tab w:val="left" w:pos="1418"/>
          <w:tab w:val="right" w:leader="dot" w:pos="10196"/>
        </w:tabs>
        <w:ind w:firstLine="709"/>
        <w:rPr>
          <w:rFonts w:ascii="Calibri" w:hAnsi="Calibri"/>
          <w:noProof/>
          <w:lang w:eastAsia="ru-RU"/>
        </w:rPr>
      </w:pPr>
      <w:hyperlink w:anchor="_Toc85977423" w:history="1">
        <w:r w:rsidR="00D32FF2" w:rsidRPr="001A1605">
          <w:rPr>
            <w:b/>
            <w:smallCaps/>
            <w:noProof/>
            <w:sz w:val="28"/>
            <w:lang w:eastAsia="ru-RU"/>
          </w:rPr>
          <w:t>2.</w:t>
        </w:r>
        <w:r w:rsidR="00D32FF2" w:rsidRPr="001A1605">
          <w:rPr>
            <w:rFonts w:ascii="Calibri" w:hAnsi="Calibri"/>
            <w:noProof/>
            <w:lang w:eastAsia="ru-RU"/>
          </w:rPr>
          <w:tab/>
        </w:r>
        <w:r w:rsidR="00D32FF2" w:rsidRPr="001A1605">
          <w:rPr>
            <w:b/>
            <w:smallCaps/>
            <w:noProof/>
            <w:sz w:val="28"/>
            <w:lang w:eastAsia="ru-RU"/>
          </w:rPr>
          <w:t>Параметры функциональных зон, а также сведения о планируемых для размещения в них объектах федерального значения, объектах регионального значения, объектах местного значения, за исключением линейных объектов</w:t>
        </w:r>
        <w:r w:rsidR="00D32FF2" w:rsidRPr="001A1605">
          <w:rPr>
            <w:b/>
            <w:smallCaps/>
            <w:noProof/>
            <w:webHidden/>
            <w:sz w:val="28"/>
            <w:lang w:eastAsia="ru-RU"/>
          </w:rPr>
          <w:tab/>
        </w:r>
        <w:r w:rsidRPr="001A1605">
          <w:rPr>
            <w:b/>
            <w:smallCaps/>
            <w:noProof/>
            <w:webHidden/>
            <w:sz w:val="28"/>
            <w:lang w:eastAsia="ru-RU"/>
          </w:rPr>
          <w:fldChar w:fldCharType="begin"/>
        </w:r>
        <w:r w:rsidR="00D32FF2" w:rsidRPr="001A1605">
          <w:rPr>
            <w:b/>
            <w:smallCaps/>
            <w:noProof/>
            <w:webHidden/>
            <w:sz w:val="28"/>
            <w:lang w:eastAsia="ru-RU"/>
          </w:rPr>
          <w:instrText xml:space="preserve"> PAGEREF _Toc85977423 \h </w:instrText>
        </w:r>
        <w:r w:rsidRPr="001A1605">
          <w:rPr>
            <w:b/>
            <w:smallCaps/>
            <w:noProof/>
            <w:webHidden/>
            <w:sz w:val="28"/>
            <w:lang w:eastAsia="ru-RU"/>
          </w:rPr>
        </w:r>
        <w:r w:rsidRPr="001A1605">
          <w:rPr>
            <w:b/>
            <w:smallCaps/>
            <w:noProof/>
            <w:webHidden/>
            <w:sz w:val="28"/>
            <w:lang w:eastAsia="ru-RU"/>
          </w:rPr>
          <w:fldChar w:fldCharType="separate"/>
        </w:r>
        <w:r w:rsidR="00362FC2">
          <w:rPr>
            <w:b/>
            <w:smallCaps/>
            <w:noProof/>
            <w:webHidden/>
            <w:sz w:val="28"/>
            <w:lang w:eastAsia="ru-RU"/>
          </w:rPr>
          <w:t>132</w:t>
        </w:r>
        <w:r w:rsidRPr="001A1605">
          <w:rPr>
            <w:b/>
            <w:smallCaps/>
            <w:noProof/>
            <w:webHidden/>
            <w:sz w:val="28"/>
            <w:lang w:eastAsia="ru-RU"/>
          </w:rPr>
          <w:fldChar w:fldCharType="end"/>
        </w:r>
      </w:hyperlink>
    </w:p>
    <w:p w:rsidR="00D32FF2" w:rsidRPr="001A1605" w:rsidRDefault="00AA7EF5" w:rsidP="00D32FF2">
      <w:pPr>
        <w:suppressAutoHyphens/>
        <w:overflowPunct w:val="0"/>
        <w:autoSpaceDE w:val="0"/>
        <w:ind w:firstLine="709"/>
        <w:textAlignment w:val="baseline"/>
        <w:rPr>
          <w:sz w:val="28"/>
          <w:szCs w:val="28"/>
          <w:lang w:eastAsia="ar-SA"/>
        </w:rPr>
      </w:pPr>
      <w:r w:rsidRPr="001A1605">
        <w:rPr>
          <w:smallCaps/>
          <w:noProof/>
          <w:lang w:eastAsia="ru-RU"/>
        </w:rPr>
        <w:fldChar w:fldCharType="end"/>
      </w:r>
    </w:p>
    <w:p w:rsidR="00D32FF2" w:rsidRPr="001A1605" w:rsidRDefault="00D32FF2" w:rsidP="00D32FF2">
      <w:pPr>
        <w:ind w:firstLine="709"/>
        <w:rPr>
          <w:b/>
          <w:sz w:val="28"/>
          <w:szCs w:val="28"/>
          <w:lang w:eastAsia="ar-SA"/>
        </w:rPr>
      </w:pPr>
      <w:bookmarkStart w:id="106" w:name="_Toc365540311"/>
      <w:r w:rsidRPr="001A1605">
        <w:rPr>
          <w:i/>
          <w:sz w:val="28"/>
          <w:szCs w:val="28"/>
          <w:lang w:eastAsia="ar-SA"/>
        </w:rPr>
        <w:br w:type="page"/>
      </w:r>
    </w:p>
    <w:p w:rsidR="00D32FF2" w:rsidRPr="001A1605" w:rsidRDefault="00D32FF2" w:rsidP="00D32FF2">
      <w:pPr>
        <w:suppressAutoHyphens/>
        <w:overflowPunct w:val="0"/>
        <w:autoSpaceDE w:val="0"/>
        <w:ind w:firstLine="709"/>
        <w:textAlignment w:val="baseline"/>
        <w:rPr>
          <w:color w:val="C00000"/>
          <w:sz w:val="28"/>
          <w:szCs w:val="20"/>
          <w:lang w:eastAsia="ru-RU"/>
        </w:rPr>
        <w:sectPr w:rsidR="00D32FF2" w:rsidRPr="001A1605" w:rsidSect="008B6B44">
          <w:headerReference w:type="default" r:id="rId154"/>
          <w:footerReference w:type="even" r:id="rId155"/>
          <w:footerReference w:type="first" r:id="rId156"/>
          <w:pgSz w:w="11907" w:h="16840" w:code="9"/>
          <w:pgMar w:top="1134" w:right="567" w:bottom="1134" w:left="1134" w:header="709" w:footer="561" w:gutter="0"/>
          <w:pgNumType w:start="100"/>
          <w:cols w:space="708"/>
          <w:docGrid w:linePitch="381"/>
        </w:sectPr>
      </w:pPr>
      <w:bookmarkStart w:id="107" w:name="_Toc227060349"/>
      <w:bookmarkEnd w:id="106"/>
    </w:p>
    <w:p w:rsidR="00D32FF2" w:rsidRDefault="00D32FF2" w:rsidP="00D32FF2">
      <w:pPr>
        <w:keepNext/>
        <w:numPr>
          <w:ilvl w:val="0"/>
          <w:numId w:val="45"/>
        </w:numPr>
        <w:suppressAutoHyphens/>
        <w:overflowPunct w:val="0"/>
        <w:autoSpaceDE w:val="0"/>
        <w:spacing w:before="240" w:after="60"/>
        <w:ind w:firstLine="709"/>
        <w:jc w:val="center"/>
        <w:textAlignment w:val="baseline"/>
        <w:outlineLvl w:val="0"/>
        <w:rPr>
          <w:b/>
          <w:bCs/>
          <w:smallCaps/>
          <w:kern w:val="32"/>
          <w:sz w:val="28"/>
          <w:szCs w:val="28"/>
          <w:lang w:eastAsia="ar-SA"/>
        </w:rPr>
      </w:pPr>
      <w:bookmarkStart w:id="108" w:name="_Toc85977422"/>
      <w:r w:rsidRPr="001A1605">
        <w:rPr>
          <w:b/>
          <w:bCs/>
          <w:smallCaps/>
          <w:kern w:val="32"/>
          <w:sz w:val="28"/>
          <w:szCs w:val="28"/>
          <w:lang w:eastAsia="ar-SA"/>
        </w:rPr>
        <w:lastRenderedPageBreak/>
        <w:t>Сведения о видах, назначении и наименованиях планируемых для размещения объектов местного значения поселения, их основные характеристики, их местоположение (для объектов местного значения, не являющихся линейными объектами, указ</w:t>
      </w:r>
      <w:r>
        <w:rPr>
          <w:b/>
          <w:bCs/>
          <w:smallCaps/>
          <w:kern w:val="32"/>
          <w:sz w:val="28"/>
          <w:szCs w:val="28"/>
          <w:lang w:eastAsia="ar-SA"/>
        </w:rPr>
        <w:t>ываются функциональные зоны), а </w:t>
      </w:r>
      <w:r w:rsidRPr="001A1605">
        <w:rPr>
          <w:b/>
          <w:bCs/>
          <w:smallCaps/>
          <w:kern w:val="32"/>
          <w:sz w:val="28"/>
          <w:szCs w:val="28"/>
          <w:lang w:eastAsia="ar-SA"/>
        </w:rPr>
        <w:t>также характеристики зон с особыми условиями использования территорий</w:t>
      </w:r>
      <w:bookmarkEnd w:id="108"/>
    </w:p>
    <w:p w:rsidR="00D32FF2" w:rsidRPr="001A1605" w:rsidRDefault="00D32FF2" w:rsidP="00D32FF2">
      <w:pPr>
        <w:suppressAutoHyphens/>
        <w:overflowPunct w:val="0"/>
        <w:autoSpaceDE w:val="0"/>
        <w:ind w:firstLine="709"/>
        <w:textAlignment w:val="baseline"/>
        <w:rPr>
          <w:color w:val="C00000"/>
          <w:sz w:val="16"/>
          <w:szCs w:val="16"/>
          <w:lang w:eastAsia="ar-SA"/>
        </w:rPr>
      </w:pPr>
    </w:p>
    <w:tbl>
      <w:tblPr>
        <w:tblW w:w="5000" w:type="pct"/>
        <w:jc w:val="center"/>
        <w:tblLook w:val="04A0"/>
      </w:tblPr>
      <w:tblGrid>
        <w:gridCol w:w="465"/>
        <w:gridCol w:w="1094"/>
        <w:gridCol w:w="2097"/>
        <w:gridCol w:w="1328"/>
        <w:gridCol w:w="2801"/>
        <w:gridCol w:w="2079"/>
        <w:gridCol w:w="2582"/>
        <w:gridCol w:w="2342"/>
      </w:tblGrid>
      <w:tr w:rsidR="00D32FF2" w:rsidRPr="00BD4DE0" w:rsidTr="00D32FF2">
        <w:trPr>
          <w:cantSplit/>
          <w:trHeight w:val="630"/>
          <w:tblHeader/>
          <w:jc w:val="center"/>
        </w:trPr>
        <w:tc>
          <w:tcPr>
            <w:tcW w:w="157" w:type="pct"/>
            <w:tcBorders>
              <w:top w:val="single" w:sz="4" w:space="0" w:color="auto"/>
              <w:left w:val="single" w:sz="4" w:space="0" w:color="auto"/>
              <w:bottom w:val="single" w:sz="4" w:space="0" w:color="auto"/>
              <w:right w:val="single" w:sz="4" w:space="0" w:color="auto"/>
            </w:tcBorders>
            <w:vAlign w:val="center"/>
          </w:tcPr>
          <w:p w:rsidR="00D32FF2" w:rsidRPr="00BD4DE0" w:rsidRDefault="00D32FF2" w:rsidP="00D32FF2">
            <w:pPr>
              <w:jc w:val="center"/>
              <w:rPr>
                <w:b/>
                <w:bCs/>
                <w:color w:val="000000"/>
                <w:lang w:eastAsia="ru-RU"/>
              </w:rPr>
            </w:pPr>
            <w:r w:rsidRPr="00BD4DE0">
              <w:rPr>
                <w:b/>
                <w:bCs/>
                <w:color w:val="000000"/>
                <w:lang w:eastAsia="ru-RU"/>
              </w:rPr>
              <w:t>№</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32FF2" w:rsidRPr="00BD4DE0" w:rsidRDefault="00D32FF2" w:rsidP="00D32FF2">
            <w:pPr>
              <w:jc w:val="center"/>
              <w:rPr>
                <w:b/>
                <w:bCs/>
                <w:color w:val="000000"/>
                <w:lang w:eastAsia="ru-RU"/>
              </w:rPr>
            </w:pPr>
            <w:bookmarkStart w:id="109" w:name="RANGE!A1"/>
            <w:bookmarkStart w:id="110" w:name="_Hlk500415141" w:colFirst="1" w:colLast="6"/>
            <w:r w:rsidRPr="00BD4DE0">
              <w:rPr>
                <w:b/>
                <w:bCs/>
                <w:color w:val="000000"/>
                <w:lang w:eastAsia="ru-RU"/>
              </w:rPr>
              <w:t>№</w:t>
            </w:r>
            <w:bookmarkEnd w:id="109"/>
            <w:r w:rsidRPr="00BD4DE0">
              <w:rPr>
                <w:b/>
                <w:bCs/>
                <w:color w:val="000000"/>
                <w:lang w:eastAsia="ru-RU"/>
              </w:rPr>
              <w:t xml:space="preserve"> объекта на карте</w:t>
            </w:r>
          </w:p>
        </w:tc>
        <w:tc>
          <w:tcPr>
            <w:tcW w:w="709" w:type="pct"/>
            <w:tcBorders>
              <w:top w:val="single" w:sz="4" w:space="0" w:color="auto"/>
              <w:left w:val="nil"/>
              <w:bottom w:val="single" w:sz="4" w:space="0" w:color="auto"/>
              <w:right w:val="single" w:sz="4" w:space="0" w:color="auto"/>
            </w:tcBorders>
            <w:shd w:val="clear" w:color="auto" w:fill="auto"/>
            <w:vAlign w:val="center"/>
            <w:hideMark/>
          </w:tcPr>
          <w:p w:rsidR="00D32FF2" w:rsidRPr="00BD4DE0" w:rsidRDefault="00D32FF2" w:rsidP="00D32FF2">
            <w:pPr>
              <w:jc w:val="center"/>
              <w:rPr>
                <w:b/>
                <w:bCs/>
                <w:color w:val="000000"/>
                <w:lang w:eastAsia="ru-RU"/>
              </w:rPr>
            </w:pPr>
            <w:r w:rsidRPr="00BD4DE0">
              <w:rPr>
                <w:b/>
                <w:bCs/>
                <w:color w:val="000000"/>
                <w:lang w:eastAsia="ru-RU"/>
              </w:rPr>
              <w:t>Наименование объекта</w:t>
            </w:r>
          </w:p>
        </w:tc>
        <w:tc>
          <w:tcPr>
            <w:tcW w:w="449" w:type="pct"/>
            <w:tcBorders>
              <w:top w:val="single" w:sz="4" w:space="0" w:color="auto"/>
              <w:left w:val="nil"/>
              <w:bottom w:val="single" w:sz="4" w:space="0" w:color="auto"/>
              <w:right w:val="single" w:sz="4" w:space="0" w:color="auto"/>
            </w:tcBorders>
            <w:shd w:val="clear" w:color="auto" w:fill="auto"/>
            <w:vAlign w:val="center"/>
            <w:hideMark/>
          </w:tcPr>
          <w:p w:rsidR="00D32FF2" w:rsidRPr="00BD4DE0" w:rsidRDefault="00D32FF2" w:rsidP="00D32FF2">
            <w:pPr>
              <w:jc w:val="center"/>
              <w:rPr>
                <w:b/>
                <w:bCs/>
                <w:color w:val="000000"/>
                <w:lang w:eastAsia="ru-RU"/>
              </w:rPr>
            </w:pPr>
            <w:r w:rsidRPr="00BD4DE0">
              <w:rPr>
                <w:b/>
                <w:bCs/>
                <w:color w:val="000000"/>
                <w:lang w:eastAsia="ru-RU"/>
              </w:rPr>
              <w:t>Код объекта</w:t>
            </w:r>
          </w:p>
        </w:tc>
        <w:tc>
          <w:tcPr>
            <w:tcW w:w="947" w:type="pct"/>
            <w:tcBorders>
              <w:top w:val="single" w:sz="4" w:space="0" w:color="auto"/>
              <w:left w:val="nil"/>
              <w:bottom w:val="single" w:sz="4" w:space="0" w:color="auto"/>
              <w:right w:val="single" w:sz="4" w:space="0" w:color="auto"/>
            </w:tcBorders>
            <w:shd w:val="clear" w:color="auto" w:fill="auto"/>
            <w:vAlign w:val="center"/>
            <w:hideMark/>
          </w:tcPr>
          <w:p w:rsidR="00D32FF2" w:rsidRPr="00BD4DE0" w:rsidRDefault="00D32FF2" w:rsidP="00D32FF2">
            <w:pPr>
              <w:jc w:val="center"/>
              <w:rPr>
                <w:b/>
                <w:bCs/>
                <w:color w:val="000000"/>
                <w:lang w:eastAsia="ru-RU"/>
              </w:rPr>
            </w:pPr>
            <w:r w:rsidRPr="00BD4DE0">
              <w:rPr>
                <w:b/>
                <w:bCs/>
                <w:color w:val="000000"/>
                <w:lang w:eastAsia="ru-RU"/>
              </w:rPr>
              <w:t>Назначение объекта</w:t>
            </w:r>
          </w:p>
        </w:tc>
        <w:tc>
          <w:tcPr>
            <w:tcW w:w="703" w:type="pct"/>
            <w:tcBorders>
              <w:top w:val="single" w:sz="4" w:space="0" w:color="auto"/>
              <w:left w:val="nil"/>
              <w:bottom w:val="single" w:sz="4" w:space="0" w:color="auto"/>
              <w:right w:val="single" w:sz="4" w:space="0" w:color="auto"/>
            </w:tcBorders>
            <w:shd w:val="clear" w:color="auto" w:fill="auto"/>
            <w:vAlign w:val="center"/>
            <w:hideMark/>
          </w:tcPr>
          <w:p w:rsidR="00D32FF2" w:rsidRPr="00BD4DE0" w:rsidRDefault="00D32FF2" w:rsidP="00D32FF2">
            <w:pPr>
              <w:jc w:val="center"/>
              <w:rPr>
                <w:b/>
                <w:bCs/>
                <w:color w:val="000000"/>
                <w:lang w:eastAsia="ru-RU"/>
              </w:rPr>
            </w:pPr>
            <w:r w:rsidRPr="00BD4DE0">
              <w:rPr>
                <w:b/>
                <w:bCs/>
                <w:color w:val="000000"/>
                <w:lang w:eastAsia="ru-RU"/>
              </w:rPr>
              <w:t>Основные характеристики</w:t>
            </w:r>
          </w:p>
        </w:tc>
        <w:tc>
          <w:tcPr>
            <w:tcW w:w="873" w:type="pct"/>
            <w:tcBorders>
              <w:top w:val="single" w:sz="4" w:space="0" w:color="auto"/>
              <w:left w:val="nil"/>
              <w:bottom w:val="single" w:sz="4" w:space="0" w:color="auto"/>
              <w:right w:val="single" w:sz="4" w:space="0" w:color="auto"/>
            </w:tcBorders>
            <w:shd w:val="clear" w:color="auto" w:fill="auto"/>
            <w:vAlign w:val="center"/>
            <w:hideMark/>
          </w:tcPr>
          <w:p w:rsidR="00D32FF2" w:rsidRPr="00BD4DE0" w:rsidRDefault="00D32FF2" w:rsidP="00D32FF2">
            <w:pPr>
              <w:jc w:val="center"/>
              <w:rPr>
                <w:b/>
                <w:bCs/>
                <w:color w:val="000000"/>
                <w:lang w:eastAsia="ru-RU"/>
              </w:rPr>
            </w:pPr>
            <w:r w:rsidRPr="00BD4DE0">
              <w:rPr>
                <w:b/>
                <w:bCs/>
                <w:color w:val="000000"/>
                <w:lang w:eastAsia="ru-RU"/>
              </w:rPr>
              <w:t>Местоположение</w:t>
            </w:r>
          </w:p>
        </w:tc>
        <w:tc>
          <w:tcPr>
            <w:tcW w:w="792" w:type="pct"/>
            <w:tcBorders>
              <w:top w:val="single" w:sz="4" w:space="0" w:color="auto"/>
              <w:left w:val="nil"/>
              <w:bottom w:val="single" w:sz="4" w:space="0" w:color="auto"/>
              <w:right w:val="single" w:sz="4" w:space="0" w:color="auto"/>
            </w:tcBorders>
            <w:shd w:val="clear" w:color="auto" w:fill="auto"/>
            <w:vAlign w:val="center"/>
            <w:hideMark/>
          </w:tcPr>
          <w:p w:rsidR="00D32FF2" w:rsidRPr="00BD4DE0" w:rsidRDefault="00D32FF2" w:rsidP="00D32FF2">
            <w:pPr>
              <w:jc w:val="center"/>
              <w:rPr>
                <w:b/>
                <w:bCs/>
                <w:color w:val="000000"/>
                <w:lang w:eastAsia="ru-RU"/>
              </w:rPr>
            </w:pPr>
            <w:r w:rsidRPr="00BD4DE0">
              <w:rPr>
                <w:b/>
                <w:bCs/>
                <w:color w:val="000000"/>
                <w:lang w:eastAsia="ru-RU"/>
              </w:rPr>
              <w:t>Характеристика зон с особыми условиями использования территорий</w:t>
            </w:r>
            <w:r>
              <w:rPr>
                <w:b/>
                <w:bCs/>
                <w:color w:val="000000"/>
                <w:lang w:eastAsia="ru-RU"/>
              </w:rPr>
              <w:t xml:space="preserve"> *</w:t>
            </w:r>
          </w:p>
        </w:tc>
      </w:tr>
      <w:tr w:rsidR="00D32FF2" w:rsidRPr="00BD4DE0" w:rsidTr="00D32FF2">
        <w:trPr>
          <w:cantSplit/>
          <w:trHeight w:val="317"/>
          <w:jc w:val="center"/>
        </w:trPr>
        <w:tc>
          <w:tcPr>
            <w:tcW w:w="5000" w:type="pct"/>
            <w:gridSpan w:val="8"/>
            <w:tcBorders>
              <w:top w:val="single" w:sz="4" w:space="0" w:color="auto"/>
              <w:left w:val="single" w:sz="4" w:space="0" w:color="auto"/>
              <w:bottom w:val="single" w:sz="4" w:space="0" w:color="auto"/>
              <w:right w:val="single" w:sz="4" w:space="0" w:color="auto"/>
            </w:tcBorders>
            <w:vAlign w:val="center"/>
          </w:tcPr>
          <w:p w:rsidR="00D32FF2" w:rsidRDefault="00D32FF2" w:rsidP="00D32FF2">
            <w:pPr>
              <w:jc w:val="center"/>
              <w:rPr>
                <w:b/>
              </w:rPr>
            </w:pPr>
            <w:r>
              <w:rPr>
                <w:b/>
              </w:rPr>
              <w:t>1. Объекты социальной инфраструктуры, отдыха и туризма, санаторно-курортного назначения</w:t>
            </w:r>
          </w:p>
        </w:tc>
      </w:tr>
      <w:tr w:rsidR="00D32FF2" w:rsidRPr="00BD4DE0" w:rsidTr="00D32FF2">
        <w:trPr>
          <w:cantSplit/>
          <w:trHeight w:val="317"/>
          <w:jc w:val="center"/>
        </w:trPr>
        <w:tc>
          <w:tcPr>
            <w:tcW w:w="5000" w:type="pct"/>
            <w:gridSpan w:val="8"/>
            <w:tcBorders>
              <w:top w:val="single" w:sz="4" w:space="0" w:color="auto"/>
              <w:left w:val="single" w:sz="4" w:space="0" w:color="auto"/>
              <w:bottom w:val="single" w:sz="4" w:space="0" w:color="auto"/>
              <w:right w:val="single" w:sz="4" w:space="0" w:color="auto"/>
            </w:tcBorders>
            <w:vAlign w:val="center"/>
          </w:tcPr>
          <w:p w:rsidR="00D32FF2" w:rsidRDefault="00D32FF2" w:rsidP="00D32FF2">
            <w:pPr>
              <w:jc w:val="center"/>
            </w:pPr>
            <w:r>
              <w:t>1.1 Объекты физической культуры и массового спорта</w:t>
            </w:r>
          </w:p>
        </w:tc>
      </w:tr>
      <w:tr w:rsidR="00D32FF2" w:rsidRPr="00BD4DE0" w:rsidTr="00D32FF2">
        <w:trPr>
          <w:cantSplit/>
          <w:trHeight w:val="315"/>
          <w:jc w:val="center"/>
        </w:trPr>
        <w:tc>
          <w:tcPr>
            <w:tcW w:w="157" w:type="pct"/>
            <w:tcBorders>
              <w:top w:val="nil"/>
              <w:left w:val="single" w:sz="4" w:space="0" w:color="auto"/>
              <w:bottom w:val="single" w:sz="4" w:space="0" w:color="auto"/>
              <w:right w:val="single" w:sz="4" w:space="0" w:color="auto"/>
            </w:tcBorders>
            <w:vAlign w:val="center"/>
          </w:tcPr>
          <w:p w:rsidR="00D32FF2" w:rsidRPr="00D32FF2" w:rsidRDefault="00D32FF2" w:rsidP="00D32FF2">
            <w:pPr>
              <w:pStyle w:val="afff0"/>
              <w:numPr>
                <w:ilvl w:val="0"/>
                <w:numId w:val="46"/>
              </w:numPr>
              <w:ind w:left="0" w:firstLine="0"/>
              <w:jc w:val="left"/>
              <w:rPr>
                <w:bCs/>
                <w:color w:val="000000"/>
                <w:lang w:val="ru-RU" w:eastAsia="ru-RU"/>
              </w:rPr>
            </w:pPr>
          </w:p>
        </w:tc>
        <w:tc>
          <w:tcPr>
            <w:tcW w:w="370" w:type="pct"/>
            <w:tcBorders>
              <w:top w:val="nil"/>
              <w:left w:val="single" w:sz="4" w:space="0" w:color="auto"/>
              <w:bottom w:val="single" w:sz="4" w:space="0" w:color="auto"/>
              <w:right w:val="single" w:sz="4" w:space="0" w:color="auto"/>
            </w:tcBorders>
            <w:shd w:val="clear" w:color="auto" w:fill="auto"/>
            <w:vAlign w:val="center"/>
          </w:tcPr>
          <w:p w:rsidR="00D32FF2" w:rsidRPr="00B92811" w:rsidRDefault="00D32FF2" w:rsidP="00D32FF2">
            <w:pPr>
              <w:jc w:val="center"/>
              <w:rPr>
                <w:bCs/>
                <w:color w:val="000000"/>
                <w:lang w:eastAsia="ru-RU"/>
              </w:rPr>
            </w:pPr>
            <w:r w:rsidRPr="00B92811">
              <w:rPr>
                <w:bCs/>
                <w:color w:val="000000"/>
                <w:lang w:eastAsia="ru-RU"/>
              </w:rPr>
              <w:t>1.1.1</w:t>
            </w:r>
          </w:p>
        </w:tc>
        <w:tc>
          <w:tcPr>
            <w:tcW w:w="709" w:type="pct"/>
            <w:tcBorders>
              <w:top w:val="nil"/>
              <w:left w:val="nil"/>
              <w:bottom w:val="single" w:sz="4" w:space="0" w:color="auto"/>
              <w:right w:val="single" w:sz="4" w:space="0" w:color="auto"/>
            </w:tcBorders>
            <w:shd w:val="clear" w:color="auto" w:fill="auto"/>
            <w:vAlign w:val="center"/>
          </w:tcPr>
          <w:p w:rsidR="00D32FF2" w:rsidRPr="00B92811" w:rsidRDefault="00D32FF2" w:rsidP="00D32FF2">
            <w:pPr>
              <w:jc w:val="center"/>
              <w:rPr>
                <w:lang w:eastAsia="ar-SA"/>
              </w:rPr>
            </w:pPr>
            <w:r w:rsidRPr="004F3B4C">
              <w:rPr>
                <w:iCs/>
              </w:rPr>
              <w:t xml:space="preserve">Спортивный зал </w:t>
            </w:r>
            <w:r w:rsidRPr="00B92811">
              <w:rPr>
                <w:iCs/>
              </w:rPr>
              <w:t>(</w:t>
            </w:r>
            <w:r w:rsidRPr="00B92811">
              <w:t>планируемый к реконструкции</w:t>
            </w:r>
            <w:r w:rsidRPr="00B92811">
              <w:rPr>
                <w:iCs/>
              </w:rPr>
              <w:t>)</w:t>
            </w:r>
          </w:p>
        </w:tc>
        <w:tc>
          <w:tcPr>
            <w:tcW w:w="449" w:type="pct"/>
            <w:tcBorders>
              <w:top w:val="nil"/>
              <w:left w:val="nil"/>
              <w:bottom w:val="single" w:sz="4" w:space="0" w:color="auto"/>
              <w:right w:val="single" w:sz="4" w:space="0" w:color="auto"/>
            </w:tcBorders>
            <w:shd w:val="clear" w:color="auto" w:fill="auto"/>
            <w:vAlign w:val="center"/>
          </w:tcPr>
          <w:p w:rsidR="00D32FF2" w:rsidRPr="00B92811" w:rsidRDefault="00D32FF2" w:rsidP="00D32FF2">
            <w:pPr>
              <w:jc w:val="center"/>
              <w:rPr>
                <w:lang w:eastAsia="ar-SA"/>
              </w:rPr>
            </w:pPr>
            <w:r w:rsidRPr="00B92811">
              <w:rPr>
                <w:lang w:eastAsia="ar-SA"/>
              </w:rPr>
              <w:t>602010302</w:t>
            </w:r>
          </w:p>
        </w:tc>
        <w:tc>
          <w:tcPr>
            <w:tcW w:w="947" w:type="pct"/>
            <w:tcBorders>
              <w:top w:val="nil"/>
              <w:left w:val="nil"/>
              <w:bottom w:val="single" w:sz="4" w:space="0" w:color="auto"/>
              <w:right w:val="single" w:sz="4" w:space="0" w:color="auto"/>
            </w:tcBorders>
            <w:shd w:val="clear" w:color="auto" w:fill="auto"/>
            <w:vAlign w:val="center"/>
          </w:tcPr>
          <w:p w:rsidR="00D32FF2" w:rsidRPr="00B92811" w:rsidRDefault="00D32FF2" w:rsidP="00D32FF2">
            <w:pPr>
              <w:jc w:val="center"/>
              <w:rPr>
                <w:color w:val="000000"/>
                <w:lang w:eastAsia="ru-RU"/>
              </w:rPr>
            </w:pPr>
            <w:r w:rsidRPr="00B92811">
              <w:rPr>
                <w:color w:val="000000"/>
                <w:lang w:eastAsia="ru-RU"/>
              </w:rPr>
              <w:t>Повышение качества объектов физической культурой и спортом</w:t>
            </w:r>
          </w:p>
        </w:tc>
        <w:tc>
          <w:tcPr>
            <w:tcW w:w="703" w:type="pct"/>
            <w:tcBorders>
              <w:top w:val="nil"/>
              <w:left w:val="nil"/>
              <w:bottom w:val="single" w:sz="4" w:space="0" w:color="auto"/>
              <w:right w:val="single" w:sz="4" w:space="0" w:color="auto"/>
            </w:tcBorders>
            <w:shd w:val="clear" w:color="auto" w:fill="auto"/>
            <w:vAlign w:val="center"/>
          </w:tcPr>
          <w:p w:rsidR="00D32FF2" w:rsidRPr="00B92811" w:rsidRDefault="00D32FF2" w:rsidP="00D32FF2">
            <w:pPr>
              <w:jc w:val="center"/>
              <w:rPr>
                <w:lang w:eastAsia="ar-SA"/>
              </w:rPr>
            </w:pPr>
            <w:r w:rsidRPr="00B92811">
              <w:rPr>
                <w:lang w:eastAsia="ar-SA"/>
              </w:rPr>
              <w:t>Единовременная пропускная способность – не менее 30 человек</w:t>
            </w:r>
          </w:p>
        </w:tc>
        <w:tc>
          <w:tcPr>
            <w:tcW w:w="873" w:type="pct"/>
            <w:tcBorders>
              <w:top w:val="nil"/>
              <w:left w:val="nil"/>
              <w:bottom w:val="single" w:sz="4" w:space="0" w:color="auto"/>
              <w:right w:val="single" w:sz="4" w:space="0" w:color="auto"/>
            </w:tcBorders>
            <w:shd w:val="clear" w:color="auto" w:fill="auto"/>
            <w:vAlign w:val="center"/>
          </w:tcPr>
          <w:p w:rsidR="00D32FF2" w:rsidRPr="00B92811" w:rsidRDefault="00D32FF2" w:rsidP="00D32FF2">
            <w:pPr>
              <w:jc w:val="center"/>
            </w:pPr>
            <w:r w:rsidRPr="00B92811">
              <w:rPr>
                <w:color w:val="000000" w:themeColor="text1"/>
                <w:lang w:eastAsia="ru-RU"/>
              </w:rPr>
              <w:t>пгт. Чернышевск, з</w:t>
            </w:r>
            <w:r w:rsidRPr="00B92811">
              <w:rPr>
                <w:color w:val="000000"/>
              </w:rPr>
              <w:t>она специализированной общественной застройки</w:t>
            </w:r>
          </w:p>
        </w:tc>
        <w:tc>
          <w:tcPr>
            <w:tcW w:w="792" w:type="pct"/>
            <w:tcBorders>
              <w:top w:val="nil"/>
              <w:left w:val="nil"/>
              <w:bottom w:val="single" w:sz="4" w:space="0" w:color="auto"/>
              <w:right w:val="single" w:sz="4" w:space="0" w:color="auto"/>
            </w:tcBorders>
            <w:shd w:val="clear" w:color="auto" w:fill="auto"/>
            <w:vAlign w:val="center"/>
          </w:tcPr>
          <w:p w:rsidR="00D32FF2" w:rsidRPr="00B92811" w:rsidRDefault="00D32FF2" w:rsidP="00D32FF2">
            <w:pPr>
              <w:jc w:val="center"/>
              <w:rPr>
                <w:lang w:eastAsia="ru-RU"/>
              </w:rPr>
            </w:pPr>
            <w:r>
              <w:rPr>
                <w:lang w:eastAsia="ru-RU"/>
              </w:rPr>
              <w:t>Установление не требуется</w:t>
            </w:r>
          </w:p>
        </w:tc>
      </w:tr>
      <w:tr w:rsidR="00D32FF2" w:rsidRPr="00BD4DE0" w:rsidTr="00D32FF2">
        <w:trPr>
          <w:cantSplit/>
          <w:trHeight w:val="315"/>
          <w:jc w:val="center"/>
        </w:trPr>
        <w:tc>
          <w:tcPr>
            <w:tcW w:w="157" w:type="pct"/>
            <w:tcBorders>
              <w:top w:val="nil"/>
              <w:left w:val="single" w:sz="4" w:space="0" w:color="auto"/>
              <w:bottom w:val="single" w:sz="4" w:space="0" w:color="auto"/>
              <w:right w:val="single" w:sz="4" w:space="0" w:color="auto"/>
            </w:tcBorders>
            <w:vAlign w:val="center"/>
          </w:tcPr>
          <w:p w:rsidR="00D32FF2" w:rsidRPr="005C5E3D" w:rsidRDefault="00D32FF2" w:rsidP="00D32FF2">
            <w:pPr>
              <w:pStyle w:val="afff0"/>
              <w:numPr>
                <w:ilvl w:val="0"/>
                <w:numId w:val="46"/>
              </w:numPr>
              <w:ind w:left="0" w:firstLine="0"/>
              <w:jc w:val="left"/>
              <w:rPr>
                <w:bCs/>
                <w:color w:val="000000"/>
                <w:lang w:eastAsia="ru-RU"/>
              </w:rPr>
            </w:pPr>
          </w:p>
        </w:tc>
        <w:tc>
          <w:tcPr>
            <w:tcW w:w="370" w:type="pct"/>
            <w:tcBorders>
              <w:top w:val="nil"/>
              <w:left w:val="single" w:sz="4" w:space="0" w:color="auto"/>
              <w:bottom w:val="single" w:sz="4" w:space="0" w:color="auto"/>
              <w:right w:val="single" w:sz="4" w:space="0" w:color="auto"/>
            </w:tcBorders>
            <w:shd w:val="clear" w:color="auto" w:fill="auto"/>
            <w:vAlign w:val="center"/>
          </w:tcPr>
          <w:p w:rsidR="00D32FF2" w:rsidRPr="00BD4DE0" w:rsidRDefault="00D32FF2" w:rsidP="00D32FF2">
            <w:pPr>
              <w:jc w:val="center"/>
              <w:rPr>
                <w:bCs/>
                <w:color w:val="000000"/>
                <w:lang w:eastAsia="ru-RU"/>
              </w:rPr>
            </w:pPr>
            <w:r>
              <w:rPr>
                <w:bCs/>
                <w:color w:val="000000"/>
                <w:lang w:eastAsia="ru-RU"/>
              </w:rPr>
              <w:t>1</w:t>
            </w:r>
            <w:r w:rsidRPr="00BD4DE0">
              <w:rPr>
                <w:bCs/>
                <w:color w:val="000000"/>
                <w:lang w:eastAsia="ru-RU"/>
              </w:rPr>
              <w:t>.</w:t>
            </w:r>
            <w:r>
              <w:rPr>
                <w:bCs/>
                <w:color w:val="000000"/>
                <w:lang w:eastAsia="ru-RU"/>
              </w:rPr>
              <w:t>1</w:t>
            </w:r>
            <w:r w:rsidRPr="00BD4DE0">
              <w:rPr>
                <w:bCs/>
                <w:color w:val="000000"/>
                <w:lang w:eastAsia="ru-RU"/>
              </w:rPr>
              <w:t>.2</w:t>
            </w:r>
          </w:p>
        </w:tc>
        <w:tc>
          <w:tcPr>
            <w:tcW w:w="709" w:type="pct"/>
            <w:tcBorders>
              <w:top w:val="nil"/>
              <w:left w:val="nil"/>
              <w:bottom w:val="single" w:sz="4" w:space="0" w:color="auto"/>
              <w:right w:val="single" w:sz="4" w:space="0" w:color="auto"/>
            </w:tcBorders>
            <w:shd w:val="clear" w:color="auto" w:fill="auto"/>
            <w:vAlign w:val="center"/>
          </w:tcPr>
          <w:p w:rsidR="00D32FF2" w:rsidRPr="00926484" w:rsidRDefault="00D32FF2" w:rsidP="00D32FF2">
            <w:pPr>
              <w:jc w:val="center"/>
              <w:rPr>
                <w:iCs/>
              </w:rPr>
            </w:pPr>
            <w:r w:rsidRPr="00926484">
              <w:rPr>
                <w:iCs/>
              </w:rPr>
              <w:t>Плавательный бассейн (планируемый к размещению)</w:t>
            </w:r>
          </w:p>
        </w:tc>
        <w:tc>
          <w:tcPr>
            <w:tcW w:w="449" w:type="pct"/>
            <w:tcBorders>
              <w:top w:val="nil"/>
              <w:left w:val="nil"/>
              <w:bottom w:val="single" w:sz="4" w:space="0" w:color="auto"/>
              <w:right w:val="single" w:sz="4" w:space="0" w:color="auto"/>
            </w:tcBorders>
            <w:shd w:val="clear" w:color="auto" w:fill="auto"/>
            <w:vAlign w:val="center"/>
          </w:tcPr>
          <w:p w:rsidR="00D32FF2" w:rsidRPr="00BD4DE0" w:rsidRDefault="00D32FF2" w:rsidP="00D32FF2">
            <w:pPr>
              <w:jc w:val="center"/>
              <w:rPr>
                <w:lang w:eastAsia="ar-SA"/>
              </w:rPr>
            </w:pPr>
            <w:r w:rsidRPr="00BD4DE0">
              <w:rPr>
                <w:lang w:eastAsia="ar-SA"/>
              </w:rPr>
              <w:t>602010302</w:t>
            </w:r>
          </w:p>
        </w:tc>
        <w:tc>
          <w:tcPr>
            <w:tcW w:w="947" w:type="pct"/>
            <w:tcBorders>
              <w:top w:val="nil"/>
              <w:left w:val="nil"/>
              <w:bottom w:val="single" w:sz="4" w:space="0" w:color="auto"/>
              <w:right w:val="single" w:sz="4" w:space="0" w:color="auto"/>
            </w:tcBorders>
            <w:shd w:val="clear" w:color="auto" w:fill="auto"/>
            <w:vAlign w:val="center"/>
          </w:tcPr>
          <w:p w:rsidR="00D32FF2" w:rsidRPr="00BD4DE0" w:rsidRDefault="00D32FF2" w:rsidP="00D32FF2">
            <w:pPr>
              <w:jc w:val="center"/>
              <w:rPr>
                <w:color w:val="000000"/>
                <w:lang w:eastAsia="ru-RU"/>
              </w:rPr>
            </w:pPr>
            <w:r w:rsidRPr="00BD4DE0">
              <w:rPr>
                <w:color w:val="000000"/>
                <w:lang w:eastAsia="ru-RU"/>
              </w:rPr>
              <w:t>Создание инфраструктуры для занятия физической культурой и спортом</w:t>
            </w:r>
          </w:p>
        </w:tc>
        <w:tc>
          <w:tcPr>
            <w:tcW w:w="703" w:type="pct"/>
            <w:tcBorders>
              <w:top w:val="nil"/>
              <w:left w:val="nil"/>
              <w:bottom w:val="single" w:sz="4" w:space="0" w:color="auto"/>
              <w:right w:val="single" w:sz="4" w:space="0" w:color="auto"/>
            </w:tcBorders>
            <w:shd w:val="clear" w:color="auto" w:fill="auto"/>
            <w:vAlign w:val="center"/>
          </w:tcPr>
          <w:p w:rsidR="00D32FF2" w:rsidRPr="00232A49" w:rsidRDefault="00D32FF2" w:rsidP="00D32FF2">
            <w:pPr>
              <w:jc w:val="center"/>
              <w:rPr>
                <w:highlight w:val="yellow"/>
                <w:lang w:eastAsia="ar-SA"/>
              </w:rPr>
            </w:pPr>
            <w:r w:rsidRPr="00922B2F">
              <w:rPr>
                <w:lang w:eastAsia="ar-SA"/>
              </w:rPr>
              <w:t>Не менее 319,57 кв.</w:t>
            </w:r>
            <w:r>
              <w:rPr>
                <w:lang w:eastAsia="ar-SA"/>
              </w:rPr>
              <w:t>м.</w:t>
            </w:r>
            <w:r w:rsidRPr="00E56D3A">
              <w:rPr>
                <w:lang w:eastAsia="ar-SA"/>
              </w:rPr>
              <w:t>зеркала воды</w:t>
            </w:r>
          </w:p>
        </w:tc>
        <w:tc>
          <w:tcPr>
            <w:tcW w:w="873" w:type="pct"/>
            <w:tcBorders>
              <w:top w:val="nil"/>
              <w:left w:val="nil"/>
              <w:bottom w:val="single" w:sz="4" w:space="0" w:color="auto"/>
              <w:right w:val="single" w:sz="4" w:space="0" w:color="auto"/>
            </w:tcBorders>
            <w:shd w:val="clear" w:color="auto" w:fill="auto"/>
            <w:vAlign w:val="center"/>
          </w:tcPr>
          <w:p w:rsidR="00D32FF2" w:rsidRPr="00BD4DE0" w:rsidRDefault="00D32FF2" w:rsidP="00D32FF2">
            <w:pPr>
              <w:jc w:val="center"/>
            </w:pPr>
            <w:r w:rsidRPr="00BD4DE0">
              <w:rPr>
                <w:color w:val="000000" w:themeColor="text1"/>
                <w:lang w:eastAsia="ru-RU"/>
              </w:rPr>
              <w:t>пгт. Чернышевск</w:t>
            </w:r>
            <w:r>
              <w:rPr>
                <w:color w:val="000000" w:themeColor="text1"/>
                <w:lang w:eastAsia="ru-RU"/>
              </w:rPr>
              <w:t>, з</w:t>
            </w:r>
            <w:r>
              <w:rPr>
                <w:color w:val="000000"/>
              </w:rPr>
              <w:t>она специализированной общественной застройки</w:t>
            </w:r>
          </w:p>
        </w:tc>
        <w:tc>
          <w:tcPr>
            <w:tcW w:w="792" w:type="pct"/>
            <w:tcBorders>
              <w:top w:val="nil"/>
              <w:left w:val="nil"/>
              <w:bottom w:val="single" w:sz="4" w:space="0" w:color="auto"/>
              <w:right w:val="single" w:sz="4" w:space="0" w:color="auto"/>
            </w:tcBorders>
            <w:shd w:val="clear" w:color="auto" w:fill="auto"/>
            <w:vAlign w:val="center"/>
          </w:tcPr>
          <w:p w:rsidR="00D32FF2" w:rsidRPr="00BD4DE0" w:rsidRDefault="00D32FF2" w:rsidP="00D32FF2">
            <w:pPr>
              <w:jc w:val="center"/>
              <w:rPr>
                <w:lang w:eastAsia="ru-RU"/>
              </w:rPr>
            </w:pPr>
            <w:r>
              <w:rPr>
                <w:lang w:eastAsia="ru-RU"/>
              </w:rPr>
              <w:t>Установление не требуется</w:t>
            </w:r>
          </w:p>
        </w:tc>
      </w:tr>
      <w:bookmarkEnd w:id="110"/>
      <w:tr w:rsidR="00D32FF2" w:rsidRPr="00BD4DE0" w:rsidTr="00D32FF2">
        <w:trPr>
          <w:cantSplit/>
          <w:trHeight w:val="315"/>
          <w:jc w:val="center"/>
        </w:trPr>
        <w:tc>
          <w:tcPr>
            <w:tcW w:w="5000" w:type="pct"/>
            <w:gridSpan w:val="8"/>
            <w:tcBorders>
              <w:top w:val="nil"/>
              <w:left w:val="single" w:sz="4" w:space="0" w:color="auto"/>
              <w:bottom w:val="single" w:sz="4" w:space="0" w:color="auto"/>
              <w:right w:val="single" w:sz="4" w:space="0" w:color="auto"/>
            </w:tcBorders>
            <w:vAlign w:val="center"/>
          </w:tcPr>
          <w:p w:rsidR="00D32FF2" w:rsidRDefault="00D32FF2" w:rsidP="00D32FF2">
            <w:pPr>
              <w:jc w:val="center"/>
              <w:rPr>
                <w:b/>
              </w:rPr>
            </w:pPr>
            <w:r>
              <w:rPr>
                <w:b/>
              </w:rPr>
              <w:t>2. Объекты капитального строительства транспортной инфраструктуры</w:t>
            </w:r>
          </w:p>
        </w:tc>
      </w:tr>
      <w:tr w:rsidR="00D32FF2" w:rsidRPr="00BD4DE0" w:rsidTr="00D32FF2">
        <w:trPr>
          <w:cantSplit/>
          <w:trHeight w:val="315"/>
          <w:jc w:val="center"/>
        </w:trPr>
        <w:tc>
          <w:tcPr>
            <w:tcW w:w="5000" w:type="pct"/>
            <w:gridSpan w:val="8"/>
            <w:tcBorders>
              <w:top w:val="nil"/>
              <w:left w:val="single" w:sz="4" w:space="0" w:color="auto"/>
              <w:bottom w:val="single" w:sz="4" w:space="0" w:color="auto"/>
              <w:right w:val="single" w:sz="4" w:space="0" w:color="auto"/>
            </w:tcBorders>
            <w:vAlign w:val="center"/>
          </w:tcPr>
          <w:p w:rsidR="00D32FF2" w:rsidRDefault="00D32FF2" w:rsidP="00D32FF2">
            <w:pPr>
              <w:jc w:val="center"/>
            </w:pPr>
            <w:r>
              <w:t>2.1. Улично-дорожная сеть городского населенного пункта</w:t>
            </w:r>
          </w:p>
        </w:tc>
      </w:tr>
      <w:tr w:rsidR="00D32FF2" w:rsidRPr="00BD4DE0" w:rsidTr="00D32FF2">
        <w:trPr>
          <w:cantSplit/>
          <w:trHeight w:val="315"/>
          <w:jc w:val="center"/>
        </w:trPr>
        <w:tc>
          <w:tcPr>
            <w:tcW w:w="157" w:type="pct"/>
            <w:tcBorders>
              <w:top w:val="nil"/>
              <w:left w:val="single" w:sz="4" w:space="0" w:color="auto"/>
              <w:bottom w:val="single" w:sz="4" w:space="0" w:color="auto"/>
              <w:right w:val="single" w:sz="4" w:space="0" w:color="auto"/>
            </w:tcBorders>
            <w:vAlign w:val="center"/>
          </w:tcPr>
          <w:p w:rsidR="00D32FF2" w:rsidRPr="00D32FF2" w:rsidRDefault="00D32FF2" w:rsidP="00D32FF2">
            <w:pPr>
              <w:pStyle w:val="afff0"/>
              <w:numPr>
                <w:ilvl w:val="0"/>
                <w:numId w:val="46"/>
              </w:numPr>
              <w:ind w:left="0" w:firstLine="0"/>
              <w:jc w:val="left"/>
              <w:rPr>
                <w:bCs/>
                <w:color w:val="000000" w:themeColor="text1"/>
                <w:lang w:val="ru-RU" w:eastAsia="ru-RU"/>
              </w:rPr>
            </w:pPr>
          </w:p>
        </w:tc>
        <w:tc>
          <w:tcPr>
            <w:tcW w:w="370" w:type="pct"/>
            <w:tcBorders>
              <w:top w:val="nil"/>
              <w:left w:val="single" w:sz="4" w:space="0" w:color="auto"/>
              <w:bottom w:val="single" w:sz="4" w:space="0" w:color="auto"/>
              <w:right w:val="single" w:sz="4" w:space="0" w:color="auto"/>
            </w:tcBorders>
            <w:shd w:val="clear" w:color="auto" w:fill="auto"/>
            <w:vAlign w:val="center"/>
          </w:tcPr>
          <w:p w:rsidR="00D32FF2" w:rsidRDefault="00D32FF2" w:rsidP="00D32FF2">
            <w:pPr>
              <w:jc w:val="center"/>
              <w:rPr>
                <w:bCs/>
                <w:color w:val="000000" w:themeColor="text1"/>
                <w:lang w:eastAsia="ru-RU"/>
              </w:rPr>
            </w:pPr>
            <w:r>
              <w:rPr>
                <w:bCs/>
                <w:color w:val="000000" w:themeColor="text1"/>
                <w:lang w:eastAsia="ru-RU"/>
              </w:rPr>
              <w:t>б/н</w:t>
            </w:r>
          </w:p>
        </w:tc>
        <w:tc>
          <w:tcPr>
            <w:tcW w:w="709" w:type="pct"/>
            <w:tcBorders>
              <w:top w:val="nil"/>
              <w:left w:val="nil"/>
              <w:bottom w:val="single" w:sz="4" w:space="0" w:color="auto"/>
              <w:right w:val="single" w:sz="4" w:space="0" w:color="auto"/>
            </w:tcBorders>
            <w:shd w:val="clear" w:color="auto" w:fill="auto"/>
            <w:vAlign w:val="center"/>
          </w:tcPr>
          <w:p w:rsidR="00D32FF2" w:rsidRPr="00926484" w:rsidRDefault="00D32FF2" w:rsidP="00D32FF2">
            <w:pPr>
              <w:jc w:val="center"/>
            </w:pPr>
            <w:r w:rsidRPr="00926484">
              <w:t>Дороги местного значения (планируемые к размещению)</w:t>
            </w:r>
          </w:p>
        </w:tc>
        <w:tc>
          <w:tcPr>
            <w:tcW w:w="449" w:type="pct"/>
            <w:tcBorders>
              <w:top w:val="nil"/>
              <w:left w:val="nil"/>
              <w:bottom w:val="single" w:sz="4" w:space="0" w:color="auto"/>
              <w:right w:val="single" w:sz="4" w:space="0" w:color="auto"/>
            </w:tcBorders>
            <w:shd w:val="clear" w:color="auto" w:fill="auto"/>
            <w:vAlign w:val="center"/>
          </w:tcPr>
          <w:p w:rsidR="00D32FF2" w:rsidRPr="00BD4DE0" w:rsidRDefault="00D32FF2" w:rsidP="00D32FF2">
            <w:pPr>
              <w:jc w:val="center"/>
            </w:pPr>
            <w:r w:rsidRPr="006F7B2F">
              <w:t>602030406</w:t>
            </w:r>
          </w:p>
        </w:tc>
        <w:tc>
          <w:tcPr>
            <w:tcW w:w="947" w:type="pct"/>
            <w:tcBorders>
              <w:top w:val="nil"/>
              <w:left w:val="nil"/>
              <w:bottom w:val="single" w:sz="4" w:space="0" w:color="auto"/>
              <w:right w:val="single" w:sz="4" w:space="0" w:color="auto"/>
            </w:tcBorders>
            <w:shd w:val="clear" w:color="auto" w:fill="auto"/>
            <w:vAlign w:val="center"/>
          </w:tcPr>
          <w:p w:rsidR="00D32FF2" w:rsidRPr="00E56D3A" w:rsidRDefault="00D32FF2" w:rsidP="00D32FF2">
            <w:pPr>
              <w:jc w:val="center"/>
              <w:rPr>
                <w:color w:val="000000" w:themeColor="text1"/>
              </w:rPr>
            </w:pPr>
            <w:r w:rsidRPr="00E56D3A">
              <w:rPr>
                <w:color w:val="000000" w:themeColor="text1"/>
              </w:rPr>
              <w:t>Улучшение качества внутри поселковых транспортных связей</w:t>
            </w:r>
          </w:p>
        </w:tc>
        <w:tc>
          <w:tcPr>
            <w:tcW w:w="703" w:type="pct"/>
            <w:tcBorders>
              <w:top w:val="nil"/>
              <w:left w:val="nil"/>
              <w:bottom w:val="single" w:sz="4" w:space="0" w:color="auto"/>
              <w:right w:val="single" w:sz="4" w:space="0" w:color="auto"/>
            </w:tcBorders>
            <w:shd w:val="clear" w:color="auto" w:fill="auto"/>
            <w:vAlign w:val="center"/>
          </w:tcPr>
          <w:p w:rsidR="00D32FF2" w:rsidRPr="00E56D3A" w:rsidRDefault="00D32FF2" w:rsidP="00D32FF2">
            <w:pPr>
              <w:jc w:val="center"/>
              <w:rPr>
                <w:color w:val="000000" w:themeColor="text1"/>
                <w:lang w:eastAsia="ru-RU"/>
              </w:rPr>
            </w:pPr>
            <w:r w:rsidRPr="00E56D3A">
              <w:rPr>
                <w:lang w:eastAsia="ru-RU"/>
              </w:rPr>
              <w:t>Протяженность – 4,2 км</w:t>
            </w:r>
            <w:r>
              <w:rPr>
                <w:lang w:eastAsia="ru-RU"/>
              </w:rPr>
              <w:t xml:space="preserve">, пропускная способность </w:t>
            </w:r>
            <w:r w:rsidRPr="00D31842">
              <w:rPr>
                <w:lang w:eastAsia="ru-RU"/>
              </w:rPr>
              <w:t>не более 800 ед./ч</w:t>
            </w:r>
          </w:p>
        </w:tc>
        <w:tc>
          <w:tcPr>
            <w:tcW w:w="873" w:type="pct"/>
            <w:tcBorders>
              <w:top w:val="nil"/>
              <w:left w:val="nil"/>
              <w:bottom w:val="single" w:sz="4" w:space="0" w:color="auto"/>
              <w:right w:val="single" w:sz="4" w:space="0" w:color="auto"/>
            </w:tcBorders>
            <w:shd w:val="clear" w:color="auto" w:fill="auto"/>
            <w:vAlign w:val="center"/>
          </w:tcPr>
          <w:p w:rsidR="00D32FF2" w:rsidRPr="00BD4DE0" w:rsidRDefault="00D32FF2" w:rsidP="00D32FF2">
            <w:pPr>
              <w:jc w:val="center"/>
              <w:rPr>
                <w:color w:val="000000" w:themeColor="text1"/>
                <w:lang w:eastAsia="ru-RU"/>
              </w:rPr>
            </w:pPr>
            <w:r w:rsidRPr="00BD4DE0">
              <w:rPr>
                <w:color w:val="000000" w:themeColor="text1"/>
                <w:lang w:eastAsia="ru-RU"/>
              </w:rPr>
              <w:t>пгт. Чернышевск</w:t>
            </w:r>
          </w:p>
        </w:tc>
        <w:tc>
          <w:tcPr>
            <w:tcW w:w="792" w:type="pct"/>
            <w:tcBorders>
              <w:top w:val="nil"/>
              <w:left w:val="nil"/>
              <w:bottom w:val="single" w:sz="4" w:space="0" w:color="auto"/>
              <w:right w:val="single" w:sz="4" w:space="0" w:color="auto"/>
            </w:tcBorders>
            <w:shd w:val="clear" w:color="auto" w:fill="auto"/>
            <w:vAlign w:val="center"/>
          </w:tcPr>
          <w:p w:rsidR="00D32FF2" w:rsidRPr="00BD4DE0" w:rsidRDefault="00D32FF2" w:rsidP="00D32FF2">
            <w:pPr>
              <w:jc w:val="center"/>
              <w:rPr>
                <w:b/>
                <w:bCs/>
                <w:color w:val="FF0000"/>
                <w:lang w:eastAsia="ru-RU"/>
              </w:rPr>
            </w:pPr>
            <w:r>
              <w:rPr>
                <w:lang w:eastAsia="ru-RU"/>
              </w:rPr>
              <w:t>Установление не требуется</w:t>
            </w:r>
          </w:p>
        </w:tc>
      </w:tr>
      <w:tr w:rsidR="00D32FF2" w:rsidRPr="00BD4DE0" w:rsidTr="00D32FF2">
        <w:trPr>
          <w:cantSplit/>
          <w:trHeight w:val="315"/>
          <w:jc w:val="center"/>
        </w:trPr>
        <w:tc>
          <w:tcPr>
            <w:tcW w:w="5000" w:type="pct"/>
            <w:gridSpan w:val="8"/>
            <w:tcBorders>
              <w:top w:val="nil"/>
              <w:left w:val="single" w:sz="4" w:space="0" w:color="auto"/>
              <w:bottom w:val="single" w:sz="4" w:space="0" w:color="auto"/>
              <w:right w:val="single" w:sz="4" w:space="0" w:color="auto"/>
            </w:tcBorders>
            <w:vAlign w:val="center"/>
          </w:tcPr>
          <w:p w:rsidR="00D32FF2" w:rsidRDefault="00D32FF2" w:rsidP="00D32FF2">
            <w:pPr>
              <w:jc w:val="center"/>
              <w:rPr>
                <w:b/>
              </w:rPr>
            </w:pPr>
            <w:r>
              <w:t>2.2. Искусственные дорожные сооружения</w:t>
            </w:r>
          </w:p>
        </w:tc>
      </w:tr>
      <w:tr w:rsidR="00D32FF2" w:rsidRPr="00BD4DE0" w:rsidTr="00D32FF2">
        <w:trPr>
          <w:cantSplit/>
          <w:trHeight w:val="315"/>
          <w:jc w:val="center"/>
        </w:trPr>
        <w:tc>
          <w:tcPr>
            <w:tcW w:w="157" w:type="pct"/>
            <w:tcBorders>
              <w:top w:val="nil"/>
              <w:left w:val="single" w:sz="4" w:space="0" w:color="auto"/>
              <w:bottom w:val="single" w:sz="4" w:space="0" w:color="auto"/>
              <w:right w:val="single" w:sz="4" w:space="0" w:color="auto"/>
            </w:tcBorders>
            <w:vAlign w:val="center"/>
          </w:tcPr>
          <w:p w:rsidR="00D32FF2" w:rsidRPr="004F3B4C" w:rsidRDefault="00D32FF2" w:rsidP="00D32FF2">
            <w:pPr>
              <w:pStyle w:val="afff0"/>
              <w:numPr>
                <w:ilvl w:val="0"/>
                <w:numId w:val="46"/>
              </w:numPr>
              <w:ind w:left="0" w:firstLine="0"/>
              <w:jc w:val="left"/>
              <w:rPr>
                <w:bCs/>
                <w:color w:val="000000"/>
                <w:lang w:eastAsia="ru-RU"/>
              </w:rPr>
            </w:pPr>
          </w:p>
        </w:tc>
        <w:tc>
          <w:tcPr>
            <w:tcW w:w="370" w:type="pct"/>
            <w:tcBorders>
              <w:top w:val="nil"/>
              <w:left w:val="single" w:sz="4" w:space="0" w:color="auto"/>
              <w:bottom w:val="single" w:sz="4" w:space="0" w:color="auto"/>
              <w:right w:val="single" w:sz="4" w:space="0" w:color="auto"/>
            </w:tcBorders>
            <w:shd w:val="clear" w:color="auto" w:fill="auto"/>
            <w:vAlign w:val="center"/>
          </w:tcPr>
          <w:p w:rsidR="00D32FF2" w:rsidRPr="004F3B4C" w:rsidRDefault="00D32FF2" w:rsidP="00D32FF2">
            <w:pPr>
              <w:jc w:val="center"/>
              <w:rPr>
                <w:bCs/>
                <w:color w:val="000000" w:themeColor="text1"/>
                <w:lang w:eastAsia="ru-RU"/>
              </w:rPr>
            </w:pPr>
            <w:r w:rsidRPr="004F3B4C">
              <w:rPr>
                <w:bCs/>
                <w:color w:val="000000" w:themeColor="text1"/>
                <w:lang w:eastAsia="ru-RU"/>
              </w:rPr>
              <w:t>2.2.1</w:t>
            </w:r>
          </w:p>
        </w:tc>
        <w:tc>
          <w:tcPr>
            <w:tcW w:w="709" w:type="pct"/>
            <w:tcBorders>
              <w:top w:val="nil"/>
              <w:left w:val="nil"/>
              <w:bottom w:val="single" w:sz="4" w:space="0" w:color="auto"/>
              <w:right w:val="single" w:sz="4" w:space="0" w:color="auto"/>
            </w:tcBorders>
            <w:shd w:val="clear" w:color="auto" w:fill="auto"/>
            <w:vAlign w:val="center"/>
          </w:tcPr>
          <w:p w:rsidR="00D32FF2" w:rsidRPr="004F3B4C" w:rsidRDefault="00D32FF2" w:rsidP="00D32FF2">
            <w:pPr>
              <w:jc w:val="center"/>
            </w:pPr>
            <w:r w:rsidRPr="004F3B4C">
              <w:t>Мост по ул. Алеурская через р. Алеур (планируемый к реконструкции)</w:t>
            </w:r>
          </w:p>
        </w:tc>
        <w:tc>
          <w:tcPr>
            <w:tcW w:w="449" w:type="pct"/>
            <w:tcBorders>
              <w:top w:val="nil"/>
              <w:left w:val="nil"/>
              <w:bottom w:val="single" w:sz="4" w:space="0" w:color="auto"/>
              <w:right w:val="single" w:sz="4" w:space="0" w:color="auto"/>
            </w:tcBorders>
            <w:shd w:val="clear" w:color="auto" w:fill="auto"/>
            <w:vAlign w:val="center"/>
          </w:tcPr>
          <w:p w:rsidR="00D32FF2" w:rsidRPr="004F3B4C" w:rsidRDefault="00D32FF2" w:rsidP="00D32FF2">
            <w:pPr>
              <w:jc w:val="center"/>
            </w:pPr>
            <w:r w:rsidRPr="004F3B4C">
              <w:t>602031601</w:t>
            </w:r>
          </w:p>
        </w:tc>
        <w:tc>
          <w:tcPr>
            <w:tcW w:w="947" w:type="pct"/>
            <w:tcBorders>
              <w:top w:val="nil"/>
              <w:left w:val="nil"/>
              <w:bottom w:val="single" w:sz="4" w:space="0" w:color="auto"/>
              <w:right w:val="single" w:sz="4" w:space="0" w:color="auto"/>
            </w:tcBorders>
            <w:shd w:val="clear" w:color="auto" w:fill="auto"/>
            <w:vAlign w:val="center"/>
          </w:tcPr>
          <w:p w:rsidR="00D32FF2" w:rsidRPr="004F3B4C" w:rsidRDefault="00D32FF2" w:rsidP="00D32FF2">
            <w:pPr>
              <w:jc w:val="center"/>
              <w:rPr>
                <w:b/>
                <w:bCs/>
                <w:color w:val="000000" w:themeColor="text1"/>
                <w:lang w:eastAsia="ru-RU"/>
              </w:rPr>
            </w:pPr>
            <w:r w:rsidRPr="004F3B4C">
              <w:rPr>
                <w:color w:val="000000" w:themeColor="text1"/>
              </w:rPr>
              <w:t>Улучшение качества внутри поселковых транспортных связей</w:t>
            </w:r>
          </w:p>
        </w:tc>
        <w:tc>
          <w:tcPr>
            <w:tcW w:w="703" w:type="pct"/>
            <w:tcBorders>
              <w:top w:val="nil"/>
              <w:left w:val="nil"/>
              <w:bottom w:val="single" w:sz="4" w:space="0" w:color="auto"/>
              <w:right w:val="single" w:sz="4" w:space="0" w:color="auto"/>
            </w:tcBorders>
            <w:shd w:val="clear" w:color="auto" w:fill="auto"/>
            <w:vAlign w:val="center"/>
          </w:tcPr>
          <w:p w:rsidR="00D32FF2" w:rsidRPr="004F3B4C" w:rsidRDefault="00D32FF2" w:rsidP="00D32FF2">
            <w:pPr>
              <w:jc w:val="center"/>
              <w:rPr>
                <w:color w:val="000000" w:themeColor="text1"/>
                <w:lang w:eastAsia="ru-RU"/>
              </w:rPr>
            </w:pPr>
            <w:r w:rsidRPr="004F3B4C">
              <w:t>Ориентировочная протяженность – 80 п.м.</w:t>
            </w:r>
          </w:p>
        </w:tc>
        <w:tc>
          <w:tcPr>
            <w:tcW w:w="873" w:type="pct"/>
            <w:tcBorders>
              <w:top w:val="nil"/>
              <w:left w:val="nil"/>
              <w:bottom w:val="single" w:sz="4" w:space="0" w:color="auto"/>
              <w:right w:val="single" w:sz="4" w:space="0" w:color="auto"/>
            </w:tcBorders>
            <w:shd w:val="clear" w:color="auto" w:fill="auto"/>
            <w:vAlign w:val="center"/>
          </w:tcPr>
          <w:p w:rsidR="00D32FF2" w:rsidRPr="004F3B4C" w:rsidRDefault="00D32FF2" w:rsidP="00D32FF2">
            <w:pPr>
              <w:jc w:val="center"/>
              <w:rPr>
                <w:color w:val="000000" w:themeColor="text1"/>
                <w:lang w:eastAsia="ru-RU"/>
              </w:rPr>
            </w:pPr>
            <w:r w:rsidRPr="004F3B4C">
              <w:rPr>
                <w:color w:val="000000" w:themeColor="text1"/>
                <w:lang w:eastAsia="ru-RU"/>
              </w:rPr>
              <w:t>пгт. Чернышевск</w:t>
            </w:r>
          </w:p>
        </w:tc>
        <w:tc>
          <w:tcPr>
            <w:tcW w:w="792" w:type="pct"/>
            <w:tcBorders>
              <w:top w:val="nil"/>
              <w:left w:val="nil"/>
              <w:bottom w:val="single" w:sz="4" w:space="0" w:color="auto"/>
              <w:right w:val="single" w:sz="4" w:space="0" w:color="auto"/>
            </w:tcBorders>
            <w:shd w:val="clear" w:color="auto" w:fill="auto"/>
            <w:vAlign w:val="center"/>
          </w:tcPr>
          <w:p w:rsidR="00D32FF2" w:rsidRPr="004F3B4C" w:rsidRDefault="00D32FF2" w:rsidP="00D32FF2">
            <w:pPr>
              <w:jc w:val="center"/>
              <w:rPr>
                <w:b/>
                <w:bCs/>
                <w:color w:val="FF0000"/>
                <w:lang w:eastAsia="ru-RU"/>
              </w:rPr>
            </w:pPr>
            <w:r w:rsidRPr="004F3B4C">
              <w:rPr>
                <w:lang w:eastAsia="ru-RU"/>
              </w:rPr>
              <w:t>Установление не требуется</w:t>
            </w:r>
          </w:p>
        </w:tc>
      </w:tr>
      <w:tr w:rsidR="00D32FF2" w:rsidRPr="00BD4DE0" w:rsidTr="00D32FF2">
        <w:trPr>
          <w:cantSplit/>
          <w:trHeight w:val="315"/>
          <w:jc w:val="center"/>
        </w:trPr>
        <w:tc>
          <w:tcPr>
            <w:tcW w:w="157" w:type="pct"/>
            <w:tcBorders>
              <w:top w:val="nil"/>
              <w:left w:val="single" w:sz="4" w:space="0" w:color="auto"/>
              <w:bottom w:val="single" w:sz="4" w:space="0" w:color="auto"/>
              <w:right w:val="single" w:sz="4" w:space="0" w:color="auto"/>
            </w:tcBorders>
            <w:vAlign w:val="center"/>
          </w:tcPr>
          <w:p w:rsidR="00D32FF2" w:rsidRPr="005F3475" w:rsidRDefault="00D32FF2" w:rsidP="00D32FF2">
            <w:pPr>
              <w:pStyle w:val="afff0"/>
              <w:numPr>
                <w:ilvl w:val="0"/>
                <w:numId w:val="46"/>
              </w:numPr>
              <w:ind w:left="0" w:firstLine="0"/>
              <w:jc w:val="left"/>
              <w:rPr>
                <w:bCs/>
                <w:lang w:eastAsia="ru-RU"/>
              </w:rPr>
            </w:pPr>
          </w:p>
        </w:tc>
        <w:tc>
          <w:tcPr>
            <w:tcW w:w="370" w:type="pct"/>
            <w:tcBorders>
              <w:top w:val="nil"/>
              <w:left w:val="single" w:sz="4" w:space="0" w:color="auto"/>
              <w:bottom w:val="single" w:sz="4" w:space="0" w:color="auto"/>
              <w:right w:val="single" w:sz="4" w:space="0" w:color="auto"/>
            </w:tcBorders>
            <w:shd w:val="clear" w:color="auto" w:fill="auto"/>
            <w:vAlign w:val="center"/>
          </w:tcPr>
          <w:p w:rsidR="00D32FF2" w:rsidRPr="005F3475" w:rsidRDefault="00D32FF2" w:rsidP="00D32FF2">
            <w:pPr>
              <w:jc w:val="center"/>
              <w:rPr>
                <w:bCs/>
                <w:lang w:eastAsia="ru-RU"/>
              </w:rPr>
            </w:pPr>
            <w:r w:rsidRPr="005F3475">
              <w:rPr>
                <w:bCs/>
                <w:lang w:eastAsia="ru-RU"/>
              </w:rPr>
              <w:t>2.2.2</w:t>
            </w:r>
          </w:p>
        </w:tc>
        <w:tc>
          <w:tcPr>
            <w:tcW w:w="709" w:type="pct"/>
            <w:tcBorders>
              <w:top w:val="nil"/>
              <w:left w:val="nil"/>
              <w:bottom w:val="single" w:sz="4" w:space="0" w:color="auto"/>
              <w:right w:val="single" w:sz="4" w:space="0" w:color="auto"/>
            </w:tcBorders>
            <w:shd w:val="clear" w:color="auto" w:fill="auto"/>
            <w:vAlign w:val="center"/>
          </w:tcPr>
          <w:p w:rsidR="00D32FF2" w:rsidRPr="005F3475" w:rsidRDefault="00D32FF2" w:rsidP="00D32FF2">
            <w:pPr>
              <w:jc w:val="center"/>
            </w:pPr>
            <w:r w:rsidRPr="005F3475">
              <w:t xml:space="preserve">Мост </w:t>
            </w:r>
            <w:r>
              <w:t>через р. </w:t>
            </w:r>
            <w:r w:rsidRPr="005F3475">
              <w:t xml:space="preserve">Алеур (планируемый к размещению) </w:t>
            </w:r>
          </w:p>
        </w:tc>
        <w:tc>
          <w:tcPr>
            <w:tcW w:w="449" w:type="pct"/>
            <w:tcBorders>
              <w:top w:val="nil"/>
              <w:left w:val="nil"/>
              <w:bottom w:val="single" w:sz="4" w:space="0" w:color="auto"/>
              <w:right w:val="single" w:sz="4" w:space="0" w:color="auto"/>
            </w:tcBorders>
            <w:shd w:val="clear" w:color="auto" w:fill="auto"/>
            <w:vAlign w:val="center"/>
          </w:tcPr>
          <w:p w:rsidR="00D32FF2" w:rsidRPr="005F3475" w:rsidRDefault="00D32FF2" w:rsidP="00D32FF2">
            <w:pPr>
              <w:jc w:val="center"/>
            </w:pPr>
            <w:r w:rsidRPr="005F3475">
              <w:t>602031601</w:t>
            </w:r>
          </w:p>
        </w:tc>
        <w:tc>
          <w:tcPr>
            <w:tcW w:w="947" w:type="pct"/>
            <w:tcBorders>
              <w:top w:val="nil"/>
              <w:left w:val="nil"/>
              <w:bottom w:val="single" w:sz="4" w:space="0" w:color="auto"/>
              <w:right w:val="single" w:sz="4" w:space="0" w:color="auto"/>
            </w:tcBorders>
            <w:shd w:val="clear" w:color="auto" w:fill="auto"/>
            <w:vAlign w:val="center"/>
          </w:tcPr>
          <w:p w:rsidR="00D32FF2" w:rsidRPr="005F3475" w:rsidRDefault="00D32FF2" w:rsidP="00D32FF2">
            <w:pPr>
              <w:jc w:val="center"/>
              <w:rPr>
                <w:b/>
                <w:bCs/>
                <w:lang w:eastAsia="ru-RU"/>
              </w:rPr>
            </w:pPr>
            <w:r w:rsidRPr="005F3475">
              <w:t>Улучшение качества внутри поселковых транспортных связей</w:t>
            </w:r>
          </w:p>
        </w:tc>
        <w:tc>
          <w:tcPr>
            <w:tcW w:w="703" w:type="pct"/>
            <w:tcBorders>
              <w:top w:val="nil"/>
              <w:left w:val="nil"/>
              <w:bottom w:val="single" w:sz="4" w:space="0" w:color="auto"/>
              <w:right w:val="single" w:sz="4" w:space="0" w:color="auto"/>
            </w:tcBorders>
            <w:shd w:val="clear" w:color="auto" w:fill="auto"/>
            <w:vAlign w:val="center"/>
          </w:tcPr>
          <w:p w:rsidR="00D32FF2" w:rsidRPr="005F3475" w:rsidRDefault="00D32FF2" w:rsidP="00D32FF2">
            <w:pPr>
              <w:jc w:val="center"/>
              <w:rPr>
                <w:lang w:eastAsia="ru-RU"/>
              </w:rPr>
            </w:pPr>
            <w:r w:rsidRPr="005F3475">
              <w:t>Ориентировочная протяженность – 50 п.м.</w:t>
            </w:r>
          </w:p>
        </w:tc>
        <w:tc>
          <w:tcPr>
            <w:tcW w:w="873" w:type="pct"/>
            <w:tcBorders>
              <w:top w:val="nil"/>
              <w:left w:val="nil"/>
              <w:bottom w:val="single" w:sz="4" w:space="0" w:color="auto"/>
              <w:right w:val="single" w:sz="4" w:space="0" w:color="auto"/>
            </w:tcBorders>
            <w:shd w:val="clear" w:color="auto" w:fill="auto"/>
            <w:vAlign w:val="center"/>
          </w:tcPr>
          <w:p w:rsidR="00D32FF2" w:rsidRPr="005F3475" w:rsidRDefault="00D32FF2" w:rsidP="00D32FF2">
            <w:pPr>
              <w:jc w:val="center"/>
              <w:rPr>
                <w:lang w:eastAsia="ru-RU"/>
              </w:rPr>
            </w:pPr>
            <w:r w:rsidRPr="005F3475">
              <w:rPr>
                <w:lang w:eastAsia="ru-RU"/>
              </w:rPr>
              <w:t>пгт. Чернышевск</w:t>
            </w:r>
          </w:p>
        </w:tc>
        <w:tc>
          <w:tcPr>
            <w:tcW w:w="792" w:type="pct"/>
            <w:tcBorders>
              <w:top w:val="nil"/>
              <w:left w:val="nil"/>
              <w:bottom w:val="single" w:sz="4" w:space="0" w:color="auto"/>
              <w:right w:val="single" w:sz="4" w:space="0" w:color="auto"/>
            </w:tcBorders>
            <w:shd w:val="clear" w:color="auto" w:fill="auto"/>
            <w:vAlign w:val="center"/>
          </w:tcPr>
          <w:p w:rsidR="00D32FF2" w:rsidRPr="005F3475" w:rsidRDefault="00D32FF2" w:rsidP="00D32FF2">
            <w:pPr>
              <w:jc w:val="center"/>
              <w:rPr>
                <w:b/>
                <w:bCs/>
                <w:lang w:eastAsia="ru-RU"/>
              </w:rPr>
            </w:pPr>
            <w:r w:rsidRPr="005F3475">
              <w:rPr>
                <w:lang w:eastAsia="ru-RU"/>
              </w:rPr>
              <w:t>Установление не требуется</w:t>
            </w:r>
          </w:p>
        </w:tc>
      </w:tr>
      <w:tr w:rsidR="00D32FF2" w:rsidRPr="00BD4DE0" w:rsidTr="00D32FF2">
        <w:trPr>
          <w:cantSplit/>
          <w:trHeight w:val="315"/>
          <w:jc w:val="center"/>
        </w:trPr>
        <w:tc>
          <w:tcPr>
            <w:tcW w:w="157" w:type="pct"/>
            <w:tcBorders>
              <w:top w:val="nil"/>
              <w:left w:val="single" w:sz="4" w:space="0" w:color="auto"/>
              <w:bottom w:val="single" w:sz="4" w:space="0" w:color="auto"/>
              <w:right w:val="single" w:sz="4" w:space="0" w:color="auto"/>
            </w:tcBorders>
            <w:vAlign w:val="center"/>
          </w:tcPr>
          <w:p w:rsidR="00D32FF2" w:rsidRPr="005F3475" w:rsidRDefault="00D32FF2" w:rsidP="00D32FF2">
            <w:pPr>
              <w:pStyle w:val="afff0"/>
              <w:numPr>
                <w:ilvl w:val="0"/>
                <w:numId w:val="46"/>
              </w:numPr>
              <w:ind w:left="0" w:firstLine="0"/>
              <w:jc w:val="left"/>
              <w:rPr>
                <w:bCs/>
                <w:lang w:eastAsia="ru-RU"/>
              </w:rPr>
            </w:pPr>
          </w:p>
        </w:tc>
        <w:tc>
          <w:tcPr>
            <w:tcW w:w="370" w:type="pct"/>
            <w:tcBorders>
              <w:top w:val="nil"/>
              <w:left w:val="single" w:sz="4" w:space="0" w:color="auto"/>
              <w:bottom w:val="single" w:sz="4" w:space="0" w:color="auto"/>
              <w:right w:val="single" w:sz="4" w:space="0" w:color="auto"/>
            </w:tcBorders>
            <w:shd w:val="clear" w:color="auto" w:fill="auto"/>
            <w:vAlign w:val="center"/>
          </w:tcPr>
          <w:p w:rsidR="00D32FF2" w:rsidRPr="005F3475" w:rsidRDefault="00D32FF2" w:rsidP="00D32FF2">
            <w:pPr>
              <w:jc w:val="center"/>
              <w:rPr>
                <w:bCs/>
                <w:lang w:eastAsia="ru-RU"/>
              </w:rPr>
            </w:pPr>
            <w:r>
              <w:rPr>
                <w:bCs/>
                <w:lang w:eastAsia="ru-RU"/>
              </w:rPr>
              <w:t>2.2.3</w:t>
            </w:r>
          </w:p>
        </w:tc>
        <w:tc>
          <w:tcPr>
            <w:tcW w:w="709" w:type="pct"/>
            <w:tcBorders>
              <w:top w:val="nil"/>
              <w:left w:val="nil"/>
              <w:bottom w:val="single" w:sz="4" w:space="0" w:color="auto"/>
              <w:right w:val="single" w:sz="4" w:space="0" w:color="auto"/>
            </w:tcBorders>
            <w:shd w:val="clear" w:color="auto" w:fill="auto"/>
            <w:vAlign w:val="center"/>
          </w:tcPr>
          <w:p w:rsidR="00D32FF2" w:rsidRPr="005F3475" w:rsidRDefault="00D32FF2" w:rsidP="00D32FF2">
            <w:pPr>
              <w:jc w:val="center"/>
            </w:pPr>
            <w:r w:rsidRPr="005F3475">
              <w:t xml:space="preserve">Мост </w:t>
            </w:r>
            <w:r>
              <w:t>через р. </w:t>
            </w:r>
            <w:r w:rsidRPr="005F3475">
              <w:t>Алеур (планируемый к размещению)</w:t>
            </w:r>
          </w:p>
        </w:tc>
        <w:tc>
          <w:tcPr>
            <w:tcW w:w="449" w:type="pct"/>
            <w:tcBorders>
              <w:top w:val="nil"/>
              <w:left w:val="nil"/>
              <w:bottom w:val="single" w:sz="4" w:space="0" w:color="auto"/>
              <w:right w:val="single" w:sz="4" w:space="0" w:color="auto"/>
            </w:tcBorders>
            <w:shd w:val="clear" w:color="auto" w:fill="auto"/>
            <w:vAlign w:val="center"/>
          </w:tcPr>
          <w:p w:rsidR="00D32FF2" w:rsidRPr="005F3475" w:rsidRDefault="00D32FF2" w:rsidP="00D32FF2">
            <w:pPr>
              <w:jc w:val="center"/>
            </w:pPr>
            <w:r w:rsidRPr="005F3475">
              <w:t>602031601</w:t>
            </w:r>
          </w:p>
        </w:tc>
        <w:tc>
          <w:tcPr>
            <w:tcW w:w="947" w:type="pct"/>
            <w:tcBorders>
              <w:top w:val="nil"/>
              <w:left w:val="nil"/>
              <w:bottom w:val="single" w:sz="4" w:space="0" w:color="auto"/>
              <w:right w:val="single" w:sz="4" w:space="0" w:color="auto"/>
            </w:tcBorders>
            <w:shd w:val="clear" w:color="auto" w:fill="auto"/>
            <w:vAlign w:val="center"/>
          </w:tcPr>
          <w:p w:rsidR="00D32FF2" w:rsidRPr="005F3475" w:rsidRDefault="00D32FF2" w:rsidP="00D32FF2">
            <w:pPr>
              <w:jc w:val="center"/>
              <w:rPr>
                <w:b/>
                <w:bCs/>
                <w:lang w:eastAsia="ru-RU"/>
              </w:rPr>
            </w:pPr>
            <w:r w:rsidRPr="005F3475">
              <w:t>Улучшение качества внутри поселковых транспортных связей</w:t>
            </w:r>
          </w:p>
        </w:tc>
        <w:tc>
          <w:tcPr>
            <w:tcW w:w="703" w:type="pct"/>
            <w:tcBorders>
              <w:top w:val="nil"/>
              <w:left w:val="nil"/>
              <w:bottom w:val="single" w:sz="4" w:space="0" w:color="auto"/>
              <w:right w:val="single" w:sz="4" w:space="0" w:color="auto"/>
            </w:tcBorders>
            <w:shd w:val="clear" w:color="auto" w:fill="auto"/>
            <w:vAlign w:val="center"/>
          </w:tcPr>
          <w:p w:rsidR="00D32FF2" w:rsidRPr="005F3475" w:rsidRDefault="00D32FF2" w:rsidP="00D32FF2">
            <w:pPr>
              <w:jc w:val="center"/>
              <w:rPr>
                <w:lang w:eastAsia="ru-RU"/>
              </w:rPr>
            </w:pPr>
            <w:r w:rsidRPr="005F3475">
              <w:t>Ориентировочная протяженность – 50 п.м.</w:t>
            </w:r>
          </w:p>
        </w:tc>
        <w:tc>
          <w:tcPr>
            <w:tcW w:w="873" w:type="pct"/>
            <w:tcBorders>
              <w:top w:val="nil"/>
              <w:left w:val="nil"/>
              <w:bottom w:val="single" w:sz="4" w:space="0" w:color="auto"/>
              <w:right w:val="single" w:sz="4" w:space="0" w:color="auto"/>
            </w:tcBorders>
            <w:shd w:val="clear" w:color="auto" w:fill="auto"/>
            <w:vAlign w:val="center"/>
          </w:tcPr>
          <w:p w:rsidR="00D32FF2" w:rsidRPr="005F3475" w:rsidRDefault="00D32FF2" w:rsidP="00D32FF2">
            <w:pPr>
              <w:jc w:val="center"/>
              <w:rPr>
                <w:lang w:eastAsia="ru-RU"/>
              </w:rPr>
            </w:pPr>
            <w:r w:rsidRPr="005F3475">
              <w:rPr>
                <w:lang w:eastAsia="ru-RU"/>
              </w:rPr>
              <w:t>пгт. Чернышевск</w:t>
            </w:r>
          </w:p>
        </w:tc>
        <w:tc>
          <w:tcPr>
            <w:tcW w:w="792" w:type="pct"/>
            <w:tcBorders>
              <w:top w:val="nil"/>
              <w:left w:val="nil"/>
              <w:bottom w:val="single" w:sz="4" w:space="0" w:color="auto"/>
              <w:right w:val="single" w:sz="4" w:space="0" w:color="auto"/>
            </w:tcBorders>
            <w:shd w:val="clear" w:color="auto" w:fill="auto"/>
            <w:vAlign w:val="center"/>
          </w:tcPr>
          <w:p w:rsidR="00D32FF2" w:rsidRPr="005F3475" w:rsidRDefault="00D32FF2" w:rsidP="00D32FF2">
            <w:pPr>
              <w:jc w:val="center"/>
              <w:rPr>
                <w:b/>
                <w:bCs/>
                <w:lang w:eastAsia="ru-RU"/>
              </w:rPr>
            </w:pPr>
            <w:r w:rsidRPr="005F3475">
              <w:rPr>
                <w:lang w:eastAsia="ru-RU"/>
              </w:rPr>
              <w:t>Установление не требуется</w:t>
            </w:r>
          </w:p>
        </w:tc>
      </w:tr>
      <w:tr w:rsidR="00D32FF2" w:rsidRPr="00BD4DE0" w:rsidTr="00D32FF2">
        <w:trPr>
          <w:cantSplit/>
          <w:trHeight w:val="315"/>
          <w:jc w:val="center"/>
        </w:trPr>
        <w:tc>
          <w:tcPr>
            <w:tcW w:w="5000" w:type="pct"/>
            <w:gridSpan w:val="8"/>
            <w:tcBorders>
              <w:top w:val="nil"/>
              <w:left w:val="single" w:sz="4" w:space="0" w:color="auto"/>
              <w:bottom w:val="single" w:sz="4" w:space="0" w:color="auto"/>
              <w:right w:val="single" w:sz="4" w:space="0" w:color="auto"/>
            </w:tcBorders>
            <w:vAlign w:val="center"/>
          </w:tcPr>
          <w:p w:rsidR="00D32FF2" w:rsidRDefault="00D32FF2" w:rsidP="00D32FF2">
            <w:pPr>
              <w:jc w:val="center"/>
              <w:rPr>
                <w:b/>
                <w:highlight w:val="yellow"/>
              </w:rPr>
            </w:pPr>
            <w:r>
              <w:rPr>
                <w:b/>
              </w:rPr>
              <w:t>3. Объекты капитального строительства инженерной инфраструктуры</w:t>
            </w:r>
          </w:p>
        </w:tc>
      </w:tr>
      <w:tr w:rsidR="00D32FF2" w:rsidRPr="00BD4DE0" w:rsidTr="00D32FF2">
        <w:trPr>
          <w:cantSplit/>
          <w:trHeight w:val="315"/>
          <w:jc w:val="center"/>
        </w:trPr>
        <w:tc>
          <w:tcPr>
            <w:tcW w:w="5000" w:type="pct"/>
            <w:gridSpan w:val="8"/>
            <w:tcBorders>
              <w:top w:val="nil"/>
              <w:left w:val="single" w:sz="4" w:space="0" w:color="auto"/>
              <w:bottom w:val="single" w:sz="4" w:space="0" w:color="auto"/>
              <w:right w:val="single" w:sz="4" w:space="0" w:color="auto"/>
            </w:tcBorders>
            <w:vAlign w:val="center"/>
          </w:tcPr>
          <w:p w:rsidR="00D32FF2" w:rsidRDefault="00D32FF2" w:rsidP="00D32FF2">
            <w:pPr>
              <w:jc w:val="center"/>
            </w:pPr>
            <w:r>
              <w:t>3.1 Объекты водоснабжения</w:t>
            </w:r>
          </w:p>
        </w:tc>
      </w:tr>
      <w:tr w:rsidR="00D32FF2" w:rsidRPr="00BD4DE0" w:rsidTr="00D32FF2">
        <w:trPr>
          <w:cantSplit/>
          <w:trHeight w:val="315"/>
          <w:jc w:val="center"/>
        </w:trPr>
        <w:tc>
          <w:tcPr>
            <w:tcW w:w="157" w:type="pct"/>
            <w:tcBorders>
              <w:top w:val="single" w:sz="4" w:space="0" w:color="auto"/>
              <w:left w:val="single" w:sz="4" w:space="0" w:color="auto"/>
              <w:bottom w:val="single" w:sz="4" w:space="0" w:color="auto"/>
              <w:right w:val="single" w:sz="4" w:space="0" w:color="auto"/>
            </w:tcBorders>
            <w:vAlign w:val="center"/>
          </w:tcPr>
          <w:p w:rsidR="00D32FF2" w:rsidRPr="005C5E3D" w:rsidRDefault="00D32FF2" w:rsidP="00D32FF2">
            <w:pPr>
              <w:pStyle w:val="afff0"/>
              <w:numPr>
                <w:ilvl w:val="0"/>
                <w:numId w:val="46"/>
              </w:numPr>
              <w:ind w:left="0" w:firstLine="0"/>
              <w:jc w:val="left"/>
              <w:rPr>
                <w:bCs/>
                <w:color w:val="000000"/>
                <w:lang w:eastAsia="ru-RU"/>
              </w:rPr>
            </w:pP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rsidR="00D32FF2" w:rsidRPr="00BD4DE0" w:rsidRDefault="00D32FF2" w:rsidP="00D32FF2">
            <w:pPr>
              <w:jc w:val="center"/>
              <w:rPr>
                <w:bCs/>
                <w:color w:val="000000"/>
                <w:lang w:eastAsia="ru-RU"/>
              </w:rPr>
            </w:pPr>
            <w:r>
              <w:rPr>
                <w:bCs/>
                <w:color w:val="000000"/>
                <w:lang w:eastAsia="ru-RU"/>
              </w:rPr>
              <w:t>3.1.1</w:t>
            </w:r>
          </w:p>
        </w:tc>
        <w:tc>
          <w:tcPr>
            <w:tcW w:w="709"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jc w:val="center"/>
              <w:rPr>
                <w:lang w:eastAsia="ru-RU"/>
              </w:rPr>
            </w:pPr>
            <w:r>
              <w:rPr>
                <w:lang w:eastAsia="ru-RU"/>
              </w:rPr>
              <w:t xml:space="preserve">Водозаборная скважина </w:t>
            </w:r>
            <w:r w:rsidRPr="00926484">
              <w:rPr>
                <w:iCs/>
              </w:rPr>
              <w:t>(планируем</w:t>
            </w:r>
            <w:r>
              <w:rPr>
                <w:iCs/>
              </w:rPr>
              <w:t xml:space="preserve">ая </w:t>
            </w:r>
            <w:r w:rsidRPr="00926484">
              <w:rPr>
                <w:iCs/>
              </w:rPr>
              <w:t>к размещению)</w:t>
            </w:r>
          </w:p>
        </w:tc>
        <w:tc>
          <w:tcPr>
            <w:tcW w:w="449"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jc w:val="center"/>
              <w:rPr>
                <w:lang w:eastAsia="ru-RU"/>
              </w:rPr>
            </w:pPr>
            <w:r w:rsidRPr="00BD4DE0">
              <w:t>602041106</w:t>
            </w:r>
          </w:p>
        </w:tc>
        <w:tc>
          <w:tcPr>
            <w:tcW w:w="947"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jc w:val="center"/>
              <w:rPr>
                <w:lang w:eastAsia="ru-RU"/>
              </w:rPr>
            </w:pPr>
            <w:r w:rsidRPr="00BD4DE0">
              <w:rPr>
                <w:lang w:eastAsia="ru-RU"/>
              </w:rPr>
              <w:t>Обеспечение водоснабжения</w:t>
            </w:r>
          </w:p>
        </w:tc>
        <w:tc>
          <w:tcPr>
            <w:tcW w:w="703"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suppressAutoHyphens/>
              <w:overflowPunct w:val="0"/>
              <w:autoSpaceDE w:val="0"/>
              <w:jc w:val="center"/>
              <w:textAlignment w:val="baseline"/>
              <w:rPr>
                <w:lang w:eastAsia="ru-RU"/>
              </w:rPr>
            </w:pPr>
            <w:r w:rsidRPr="00733C55">
              <w:t xml:space="preserve">от 4 </w:t>
            </w:r>
            <w:r>
              <w:t>куб. м/ч</w:t>
            </w:r>
          </w:p>
        </w:tc>
        <w:tc>
          <w:tcPr>
            <w:tcW w:w="873"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jc w:val="center"/>
            </w:pPr>
            <w:r w:rsidRPr="00BD4DE0">
              <w:rPr>
                <w:lang w:eastAsia="ru-RU"/>
              </w:rPr>
              <w:t>пгт. Чернышевск</w:t>
            </w:r>
            <w:r>
              <w:rPr>
                <w:lang w:eastAsia="ru-RU"/>
              </w:rPr>
              <w:t xml:space="preserve">, </w:t>
            </w:r>
            <w:r>
              <w:rPr>
                <w:color w:val="000000"/>
                <w:lang w:eastAsia="ru-RU"/>
              </w:rPr>
              <w:t>з</w:t>
            </w:r>
            <w:r w:rsidRPr="00BB343D">
              <w:rPr>
                <w:color w:val="000000"/>
                <w:lang w:eastAsia="ru-RU"/>
              </w:rPr>
              <w:t>она застройки индивидуальными жилыми домами</w:t>
            </w:r>
          </w:p>
        </w:tc>
        <w:tc>
          <w:tcPr>
            <w:tcW w:w="792" w:type="pct"/>
            <w:tcBorders>
              <w:top w:val="single" w:sz="4" w:space="0" w:color="auto"/>
              <w:left w:val="nil"/>
              <w:bottom w:val="single" w:sz="4" w:space="0" w:color="auto"/>
              <w:right w:val="single" w:sz="4" w:space="0" w:color="auto"/>
            </w:tcBorders>
            <w:shd w:val="clear" w:color="auto" w:fill="auto"/>
            <w:vAlign w:val="center"/>
          </w:tcPr>
          <w:p w:rsidR="00D32FF2" w:rsidRPr="00ED5B14" w:rsidRDefault="00D32FF2" w:rsidP="00D32FF2">
            <w:pPr>
              <w:jc w:val="center"/>
              <w:rPr>
                <w:lang w:eastAsia="ru-RU"/>
              </w:rPr>
            </w:pPr>
            <w:r w:rsidRPr="00ED5B14">
              <w:rPr>
                <w:lang w:eastAsia="ru-RU"/>
              </w:rPr>
              <w:t>Зона санитарной</w:t>
            </w:r>
          </w:p>
          <w:p w:rsidR="00D32FF2" w:rsidRPr="00ED5B14" w:rsidRDefault="00D32FF2" w:rsidP="00D32FF2">
            <w:pPr>
              <w:jc w:val="center"/>
              <w:rPr>
                <w:lang w:eastAsia="ru-RU"/>
              </w:rPr>
            </w:pPr>
            <w:r w:rsidRPr="00ED5B14">
              <w:rPr>
                <w:lang w:eastAsia="ru-RU"/>
              </w:rPr>
              <w:t>охраны источников питьевого</w:t>
            </w:r>
          </w:p>
          <w:p w:rsidR="00D32FF2" w:rsidRPr="00ED5B14" w:rsidRDefault="00D32FF2" w:rsidP="00D32FF2">
            <w:pPr>
              <w:jc w:val="center"/>
            </w:pPr>
            <w:r w:rsidRPr="00ED5B14">
              <w:rPr>
                <w:lang w:eastAsia="ru-RU"/>
              </w:rPr>
              <w:t xml:space="preserve">водоснабжения – </w:t>
            </w:r>
            <w:r w:rsidRPr="00ED5B14">
              <w:rPr>
                <w:lang w:eastAsia="ru-RU"/>
              </w:rPr>
              <w:br/>
              <w:t>не менее 50 м</w:t>
            </w:r>
          </w:p>
        </w:tc>
      </w:tr>
      <w:tr w:rsidR="00D32FF2" w:rsidRPr="00BD4DE0" w:rsidTr="00D32FF2">
        <w:trPr>
          <w:cantSplit/>
          <w:trHeight w:val="315"/>
          <w:jc w:val="center"/>
        </w:trPr>
        <w:tc>
          <w:tcPr>
            <w:tcW w:w="157" w:type="pct"/>
            <w:tcBorders>
              <w:top w:val="single" w:sz="4" w:space="0" w:color="auto"/>
              <w:left w:val="single" w:sz="4" w:space="0" w:color="auto"/>
              <w:bottom w:val="single" w:sz="4" w:space="0" w:color="auto"/>
              <w:right w:val="single" w:sz="4" w:space="0" w:color="auto"/>
            </w:tcBorders>
            <w:vAlign w:val="center"/>
          </w:tcPr>
          <w:p w:rsidR="00D32FF2" w:rsidRPr="00D32FF2" w:rsidRDefault="00D32FF2" w:rsidP="00D32FF2">
            <w:pPr>
              <w:pStyle w:val="afff0"/>
              <w:numPr>
                <w:ilvl w:val="0"/>
                <w:numId w:val="46"/>
              </w:numPr>
              <w:ind w:left="0" w:firstLine="0"/>
              <w:jc w:val="left"/>
              <w:rPr>
                <w:bCs/>
                <w:color w:val="000000"/>
                <w:lang w:val="ru-RU" w:eastAsia="ru-RU"/>
              </w:rPr>
            </w:pP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rsidR="00D32FF2" w:rsidRPr="00BD4DE0" w:rsidRDefault="00D32FF2" w:rsidP="00D32FF2">
            <w:pPr>
              <w:jc w:val="center"/>
              <w:rPr>
                <w:bCs/>
                <w:color w:val="000000"/>
                <w:lang w:eastAsia="ru-RU"/>
              </w:rPr>
            </w:pPr>
            <w:r>
              <w:rPr>
                <w:bCs/>
                <w:color w:val="000000"/>
                <w:lang w:eastAsia="ru-RU"/>
              </w:rPr>
              <w:t>3.1.2</w:t>
            </w:r>
          </w:p>
        </w:tc>
        <w:tc>
          <w:tcPr>
            <w:tcW w:w="709" w:type="pct"/>
            <w:tcBorders>
              <w:top w:val="single" w:sz="4" w:space="0" w:color="auto"/>
              <w:left w:val="nil"/>
              <w:bottom w:val="single" w:sz="4" w:space="0" w:color="auto"/>
              <w:right w:val="single" w:sz="4" w:space="0" w:color="auto"/>
            </w:tcBorders>
            <w:shd w:val="clear" w:color="auto" w:fill="auto"/>
            <w:vAlign w:val="center"/>
          </w:tcPr>
          <w:p w:rsidR="00D32FF2" w:rsidRPr="00F5173E" w:rsidRDefault="00D32FF2" w:rsidP="00D32FF2">
            <w:pPr>
              <w:jc w:val="center"/>
              <w:rPr>
                <w:lang w:eastAsia="ru-RU"/>
              </w:rPr>
            </w:pPr>
            <w:r w:rsidRPr="00F5173E">
              <w:rPr>
                <w:lang w:eastAsia="ru-RU"/>
              </w:rPr>
              <w:t xml:space="preserve">Резервуар </w:t>
            </w:r>
          </w:p>
          <w:p w:rsidR="00D32FF2" w:rsidRPr="00F5173E" w:rsidRDefault="00D32FF2" w:rsidP="00D32FF2">
            <w:pPr>
              <w:jc w:val="center"/>
              <w:rPr>
                <w:lang w:eastAsia="ru-RU"/>
              </w:rPr>
            </w:pPr>
            <w:r w:rsidRPr="00F5173E">
              <w:rPr>
                <w:iCs/>
              </w:rPr>
              <w:t>(планируемый к размещению)</w:t>
            </w:r>
          </w:p>
        </w:tc>
        <w:tc>
          <w:tcPr>
            <w:tcW w:w="449"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jc w:val="center"/>
              <w:rPr>
                <w:lang w:eastAsia="ru-RU"/>
              </w:rPr>
            </w:pPr>
            <w:r w:rsidRPr="00BD4DE0">
              <w:rPr>
                <w:lang w:eastAsia="ru-RU"/>
              </w:rPr>
              <w:t>602041105</w:t>
            </w:r>
          </w:p>
        </w:tc>
        <w:tc>
          <w:tcPr>
            <w:tcW w:w="947"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jc w:val="center"/>
            </w:pPr>
            <w:r w:rsidRPr="00BD4DE0">
              <w:rPr>
                <w:lang w:eastAsia="ru-RU"/>
              </w:rPr>
              <w:t>Обеспечение водоснабжения</w:t>
            </w:r>
          </w:p>
        </w:tc>
        <w:tc>
          <w:tcPr>
            <w:tcW w:w="703"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suppressAutoHyphens/>
              <w:overflowPunct w:val="0"/>
              <w:autoSpaceDE w:val="0"/>
              <w:jc w:val="center"/>
              <w:textAlignment w:val="baseline"/>
              <w:rPr>
                <w:lang w:eastAsia="ru-RU"/>
              </w:rPr>
            </w:pPr>
            <w:r w:rsidRPr="00BD4DE0">
              <w:rPr>
                <w:lang w:eastAsia="ru-RU"/>
              </w:rPr>
              <w:t>2х340,0 куб.м</w:t>
            </w:r>
          </w:p>
        </w:tc>
        <w:tc>
          <w:tcPr>
            <w:tcW w:w="873" w:type="pct"/>
            <w:tcBorders>
              <w:top w:val="single" w:sz="4" w:space="0" w:color="auto"/>
              <w:left w:val="nil"/>
              <w:bottom w:val="single" w:sz="4" w:space="0" w:color="auto"/>
              <w:right w:val="single" w:sz="4" w:space="0" w:color="auto"/>
            </w:tcBorders>
            <w:shd w:val="clear" w:color="auto" w:fill="auto"/>
            <w:vAlign w:val="center"/>
          </w:tcPr>
          <w:p w:rsidR="00D32FF2" w:rsidRDefault="00D32FF2" w:rsidP="00D32FF2">
            <w:pPr>
              <w:jc w:val="center"/>
            </w:pPr>
            <w:r w:rsidRPr="00D7555A">
              <w:rPr>
                <w:lang w:eastAsia="ru-RU"/>
              </w:rPr>
              <w:t xml:space="preserve">пгт. Чернышевск, </w:t>
            </w:r>
            <w:r w:rsidRPr="00D7555A">
              <w:rPr>
                <w:color w:val="000000"/>
                <w:lang w:eastAsia="ru-RU"/>
              </w:rPr>
              <w:t>зона застройки индивидуальными жилыми домами</w:t>
            </w:r>
          </w:p>
        </w:tc>
        <w:tc>
          <w:tcPr>
            <w:tcW w:w="792" w:type="pct"/>
            <w:tcBorders>
              <w:top w:val="single" w:sz="4" w:space="0" w:color="auto"/>
              <w:left w:val="nil"/>
              <w:bottom w:val="single" w:sz="4" w:space="0" w:color="auto"/>
              <w:right w:val="single" w:sz="4" w:space="0" w:color="auto"/>
            </w:tcBorders>
            <w:shd w:val="clear" w:color="auto" w:fill="auto"/>
            <w:vAlign w:val="center"/>
          </w:tcPr>
          <w:p w:rsidR="00D32FF2" w:rsidRPr="00ED5B14" w:rsidRDefault="00D32FF2" w:rsidP="00D32FF2">
            <w:pPr>
              <w:jc w:val="center"/>
              <w:rPr>
                <w:lang w:eastAsia="ru-RU"/>
              </w:rPr>
            </w:pPr>
            <w:r w:rsidRPr="00ED5B14">
              <w:rPr>
                <w:lang w:eastAsia="ru-RU"/>
              </w:rPr>
              <w:t>Зона санитарной</w:t>
            </w:r>
          </w:p>
          <w:p w:rsidR="00D32FF2" w:rsidRPr="00ED5B14" w:rsidRDefault="00D32FF2" w:rsidP="00D32FF2">
            <w:pPr>
              <w:jc w:val="center"/>
              <w:rPr>
                <w:lang w:eastAsia="ru-RU"/>
              </w:rPr>
            </w:pPr>
            <w:r w:rsidRPr="00ED5B14">
              <w:rPr>
                <w:lang w:eastAsia="ru-RU"/>
              </w:rPr>
              <w:t>охраны источников питьевого</w:t>
            </w:r>
          </w:p>
          <w:p w:rsidR="00D32FF2" w:rsidRPr="00ED5B14" w:rsidRDefault="00D32FF2" w:rsidP="00D32FF2">
            <w:pPr>
              <w:jc w:val="center"/>
            </w:pPr>
            <w:r w:rsidRPr="00ED5B14">
              <w:rPr>
                <w:lang w:eastAsia="ru-RU"/>
              </w:rPr>
              <w:t xml:space="preserve">водоснабжения – </w:t>
            </w:r>
            <w:r w:rsidRPr="00ED5B14">
              <w:rPr>
                <w:lang w:eastAsia="ru-RU"/>
              </w:rPr>
              <w:br/>
              <w:t>не менее 30 м</w:t>
            </w:r>
          </w:p>
        </w:tc>
      </w:tr>
      <w:tr w:rsidR="00D32FF2" w:rsidRPr="00BD4DE0" w:rsidTr="00D32FF2">
        <w:trPr>
          <w:cantSplit/>
          <w:trHeight w:val="315"/>
          <w:jc w:val="center"/>
        </w:trPr>
        <w:tc>
          <w:tcPr>
            <w:tcW w:w="157" w:type="pct"/>
            <w:tcBorders>
              <w:top w:val="single" w:sz="4" w:space="0" w:color="auto"/>
              <w:left w:val="single" w:sz="4" w:space="0" w:color="auto"/>
              <w:bottom w:val="single" w:sz="4" w:space="0" w:color="auto"/>
              <w:right w:val="single" w:sz="4" w:space="0" w:color="auto"/>
            </w:tcBorders>
            <w:vAlign w:val="center"/>
          </w:tcPr>
          <w:p w:rsidR="00D32FF2" w:rsidRPr="00D32FF2" w:rsidRDefault="00D32FF2" w:rsidP="00D32FF2">
            <w:pPr>
              <w:pStyle w:val="afff0"/>
              <w:numPr>
                <w:ilvl w:val="0"/>
                <w:numId w:val="46"/>
              </w:numPr>
              <w:ind w:left="0" w:firstLine="0"/>
              <w:jc w:val="left"/>
              <w:rPr>
                <w:bCs/>
                <w:color w:val="000000"/>
                <w:lang w:val="ru-RU" w:eastAsia="ru-RU"/>
              </w:rPr>
            </w:pP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rsidR="00D32FF2" w:rsidRPr="00BD4DE0" w:rsidRDefault="00D32FF2" w:rsidP="00D32FF2">
            <w:pPr>
              <w:jc w:val="center"/>
              <w:rPr>
                <w:bCs/>
                <w:color w:val="000000"/>
                <w:lang w:eastAsia="ru-RU"/>
              </w:rPr>
            </w:pPr>
            <w:r>
              <w:rPr>
                <w:bCs/>
                <w:color w:val="000000"/>
                <w:lang w:eastAsia="ru-RU"/>
              </w:rPr>
              <w:t>3.1.3</w:t>
            </w:r>
          </w:p>
        </w:tc>
        <w:tc>
          <w:tcPr>
            <w:tcW w:w="709" w:type="pct"/>
            <w:tcBorders>
              <w:top w:val="single" w:sz="4" w:space="0" w:color="auto"/>
              <w:left w:val="nil"/>
              <w:bottom w:val="single" w:sz="4" w:space="0" w:color="auto"/>
              <w:right w:val="single" w:sz="4" w:space="0" w:color="auto"/>
            </w:tcBorders>
            <w:shd w:val="clear" w:color="auto" w:fill="auto"/>
            <w:vAlign w:val="center"/>
          </w:tcPr>
          <w:p w:rsidR="00D32FF2" w:rsidRPr="00F5173E" w:rsidRDefault="00D32FF2" w:rsidP="00D32FF2">
            <w:pPr>
              <w:jc w:val="center"/>
              <w:rPr>
                <w:lang w:eastAsia="ru-RU"/>
              </w:rPr>
            </w:pPr>
            <w:r w:rsidRPr="00F5173E">
              <w:rPr>
                <w:lang w:eastAsia="ru-RU"/>
              </w:rPr>
              <w:t xml:space="preserve">Резервуар </w:t>
            </w:r>
          </w:p>
          <w:p w:rsidR="00D32FF2" w:rsidRPr="00F5173E" w:rsidRDefault="00D32FF2" w:rsidP="00D32FF2">
            <w:pPr>
              <w:jc w:val="center"/>
              <w:rPr>
                <w:lang w:eastAsia="ru-RU"/>
              </w:rPr>
            </w:pPr>
            <w:r w:rsidRPr="00F5173E">
              <w:rPr>
                <w:iCs/>
              </w:rPr>
              <w:t>(планируемый к размещению)</w:t>
            </w:r>
          </w:p>
        </w:tc>
        <w:tc>
          <w:tcPr>
            <w:tcW w:w="449"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jc w:val="center"/>
              <w:rPr>
                <w:lang w:eastAsia="ru-RU"/>
              </w:rPr>
            </w:pPr>
            <w:r w:rsidRPr="00BD4DE0">
              <w:t>60204110</w:t>
            </w:r>
            <w:r w:rsidRPr="00AB3ECB">
              <w:t>5</w:t>
            </w:r>
          </w:p>
        </w:tc>
        <w:tc>
          <w:tcPr>
            <w:tcW w:w="947"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jc w:val="center"/>
            </w:pPr>
            <w:r w:rsidRPr="00BD4DE0">
              <w:rPr>
                <w:lang w:eastAsia="ru-RU"/>
              </w:rPr>
              <w:t>Обеспечение водоснабжения</w:t>
            </w:r>
          </w:p>
        </w:tc>
        <w:tc>
          <w:tcPr>
            <w:tcW w:w="703"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suppressAutoHyphens/>
              <w:overflowPunct w:val="0"/>
              <w:autoSpaceDE w:val="0"/>
              <w:jc w:val="center"/>
              <w:textAlignment w:val="baseline"/>
              <w:rPr>
                <w:lang w:eastAsia="ru-RU"/>
              </w:rPr>
            </w:pPr>
            <w:r w:rsidRPr="00BD4DE0">
              <w:rPr>
                <w:lang w:eastAsia="ru-RU"/>
              </w:rPr>
              <w:t>2х250,0 куб.м</w:t>
            </w:r>
          </w:p>
        </w:tc>
        <w:tc>
          <w:tcPr>
            <w:tcW w:w="873" w:type="pct"/>
            <w:tcBorders>
              <w:top w:val="single" w:sz="4" w:space="0" w:color="auto"/>
              <w:left w:val="nil"/>
              <w:bottom w:val="single" w:sz="4" w:space="0" w:color="auto"/>
              <w:right w:val="single" w:sz="4" w:space="0" w:color="auto"/>
            </w:tcBorders>
            <w:shd w:val="clear" w:color="auto" w:fill="auto"/>
            <w:vAlign w:val="center"/>
          </w:tcPr>
          <w:p w:rsidR="00D32FF2" w:rsidRDefault="00D32FF2" w:rsidP="00D32FF2">
            <w:pPr>
              <w:jc w:val="center"/>
            </w:pPr>
            <w:r w:rsidRPr="00D7555A">
              <w:rPr>
                <w:lang w:eastAsia="ru-RU"/>
              </w:rPr>
              <w:t xml:space="preserve">пгт. Чернышевск, </w:t>
            </w:r>
            <w:r w:rsidRPr="00D7555A">
              <w:rPr>
                <w:color w:val="000000"/>
                <w:lang w:eastAsia="ru-RU"/>
              </w:rPr>
              <w:t>зона застройки индивидуальными жилыми домами</w:t>
            </w:r>
          </w:p>
        </w:tc>
        <w:tc>
          <w:tcPr>
            <w:tcW w:w="792" w:type="pct"/>
            <w:tcBorders>
              <w:top w:val="single" w:sz="4" w:space="0" w:color="auto"/>
              <w:left w:val="nil"/>
              <w:bottom w:val="single" w:sz="4" w:space="0" w:color="auto"/>
              <w:right w:val="single" w:sz="4" w:space="0" w:color="auto"/>
            </w:tcBorders>
            <w:shd w:val="clear" w:color="auto" w:fill="auto"/>
            <w:vAlign w:val="center"/>
          </w:tcPr>
          <w:p w:rsidR="00D32FF2" w:rsidRPr="00ED5B14" w:rsidRDefault="00D32FF2" w:rsidP="00D32FF2">
            <w:pPr>
              <w:jc w:val="center"/>
              <w:rPr>
                <w:lang w:eastAsia="ru-RU"/>
              </w:rPr>
            </w:pPr>
            <w:r w:rsidRPr="00ED5B14">
              <w:rPr>
                <w:lang w:eastAsia="ru-RU"/>
              </w:rPr>
              <w:t>Зона санитарной</w:t>
            </w:r>
          </w:p>
          <w:p w:rsidR="00D32FF2" w:rsidRPr="00ED5B14" w:rsidRDefault="00D32FF2" w:rsidP="00D32FF2">
            <w:pPr>
              <w:jc w:val="center"/>
              <w:rPr>
                <w:lang w:eastAsia="ru-RU"/>
              </w:rPr>
            </w:pPr>
            <w:r w:rsidRPr="00ED5B14">
              <w:rPr>
                <w:lang w:eastAsia="ru-RU"/>
              </w:rPr>
              <w:t>охраны источников питьевого</w:t>
            </w:r>
          </w:p>
          <w:p w:rsidR="00D32FF2" w:rsidRPr="00ED5B14" w:rsidRDefault="00D32FF2" w:rsidP="00D32FF2">
            <w:pPr>
              <w:jc w:val="center"/>
            </w:pPr>
            <w:r w:rsidRPr="00ED5B14">
              <w:rPr>
                <w:lang w:eastAsia="ru-RU"/>
              </w:rPr>
              <w:t xml:space="preserve">водоснабжения – </w:t>
            </w:r>
            <w:r w:rsidRPr="00ED5B14">
              <w:rPr>
                <w:lang w:eastAsia="ru-RU"/>
              </w:rPr>
              <w:br/>
              <w:t>не менее 30 м</w:t>
            </w:r>
          </w:p>
        </w:tc>
      </w:tr>
      <w:tr w:rsidR="00D32FF2" w:rsidRPr="00BD4DE0" w:rsidTr="00D32FF2">
        <w:trPr>
          <w:cantSplit/>
          <w:trHeight w:val="315"/>
          <w:jc w:val="center"/>
        </w:trPr>
        <w:tc>
          <w:tcPr>
            <w:tcW w:w="157" w:type="pct"/>
            <w:tcBorders>
              <w:top w:val="single" w:sz="4" w:space="0" w:color="auto"/>
              <w:left w:val="single" w:sz="4" w:space="0" w:color="auto"/>
              <w:bottom w:val="single" w:sz="4" w:space="0" w:color="auto"/>
              <w:right w:val="single" w:sz="4" w:space="0" w:color="auto"/>
            </w:tcBorders>
            <w:vAlign w:val="center"/>
          </w:tcPr>
          <w:p w:rsidR="00D32FF2" w:rsidRPr="00D32FF2" w:rsidRDefault="00D32FF2" w:rsidP="00D32FF2">
            <w:pPr>
              <w:pStyle w:val="afff0"/>
              <w:numPr>
                <w:ilvl w:val="0"/>
                <w:numId w:val="46"/>
              </w:numPr>
              <w:ind w:left="0" w:firstLine="0"/>
              <w:jc w:val="left"/>
              <w:rPr>
                <w:bCs/>
                <w:color w:val="000000"/>
                <w:lang w:val="ru-RU" w:eastAsia="ru-RU"/>
              </w:rPr>
            </w:pP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rsidR="00D32FF2" w:rsidRPr="00BD4DE0" w:rsidRDefault="00D32FF2" w:rsidP="00D32FF2">
            <w:pPr>
              <w:jc w:val="center"/>
              <w:rPr>
                <w:bCs/>
                <w:color w:val="000000"/>
                <w:lang w:eastAsia="ru-RU"/>
              </w:rPr>
            </w:pPr>
            <w:r>
              <w:rPr>
                <w:bCs/>
                <w:color w:val="000000"/>
                <w:lang w:eastAsia="ru-RU"/>
              </w:rPr>
              <w:t>3.1.4</w:t>
            </w:r>
          </w:p>
        </w:tc>
        <w:tc>
          <w:tcPr>
            <w:tcW w:w="709" w:type="pct"/>
            <w:tcBorders>
              <w:top w:val="single" w:sz="4" w:space="0" w:color="auto"/>
              <w:left w:val="nil"/>
              <w:bottom w:val="single" w:sz="4" w:space="0" w:color="auto"/>
              <w:right w:val="single" w:sz="4" w:space="0" w:color="auto"/>
            </w:tcBorders>
            <w:shd w:val="clear" w:color="auto" w:fill="auto"/>
            <w:vAlign w:val="center"/>
          </w:tcPr>
          <w:p w:rsidR="00D32FF2" w:rsidRPr="00F5173E" w:rsidRDefault="00D32FF2" w:rsidP="00D32FF2">
            <w:pPr>
              <w:jc w:val="center"/>
              <w:rPr>
                <w:lang w:eastAsia="ru-RU"/>
              </w:rPr>
            </w:pPr>
            <w:r w:rsidRPr="00F5173E">
              <w:rPr>
                <w:lang w:eastAsia="ru-RU"/>
              </w:rPr>
              <w:t xml:space="preserve">Резервуар </w:t>
            </w:r>
          </w:p>
          <w:p w:rsidR="00D32FF2" w:rsidRPr="00F5173E" w:rsidRDefault="00D32FF2" w:rsidP="00D32FF2">
            <w:pPr>
              <w:jc w:val="center"/>
              <w:rPr>
                <w:lang w:eastAsia="ru-RU"/>
              </w:rPr>
            </w:pPr>
            <w:r w:rsidRPr="00F5173E">
              <w:rPr>
                <w:iCs/>
              </w:rPr>
              <w:t>(планируемый к размещению)</w:t>
            </w:r>
          </w:p>
        </w:tc>
        <w:tc>
          <w:tcPr>
            <w:tcW w:w="449"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jc w:val="center"/>
              <w:rPr>
                <w:lang w:eastAsia="ru-RU"/>
              </w:rPr>
            </w:pPr>
            <w:r w:rsidRPr="00BD4DE0">
              <w:t>60204110</w:t>
            </w:r>
            <w:r w:rsidRPr="00BD4DE0">
              <w:rPr>
                <w:lang w:val="en-US"/>
              </w:rPr>
              <w:t>5</w:t>
            </w:r>
          </w:p>
        </w:tc>
        <w:tc>
          <w:tcPr>
            <w:tcW w:w="947"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jc w:val="center"/>
            </w:pPr>
            <w:r w:rsidRPr="00BD4DE0">
              <w:rPr>
                <w:lang w:eastAsia="ru-RU"/>
              </w:rPr>
              <w:t>Обеспечение водоснабжения</w:t>
            </w:r>
          </w:p>
        </w:tc>
        <w:tc>
          <w:tcPr>
            <w:tcW w:w="703"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suppressAutoHyphens/>
              <w:overflowPunct w:val="0"/>
              <w:autoSpaceDE w:val="0"/>
              <w:jc w:val="center"/>
              <w:textAlignment w:val="baseline"/>
              <w:rPr>
                <w:lang w:eastAsia="ru-RU"/>
              </w:rPr>
            </w:pPr>
            <w:r w:rsidRPr="00BD4DE0">
              <w:rPr>
                <w:lang w:eastAsia="ru-RU"/>
              </w:rPr>
              <w:t>2х705,0 куб.м</w:t>
            </w:r>
          </w:p>
        </w:tc>
        <w:tc>
          <w:tcPr>
            <w:tcW w:w="873"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jc w:val="center"/>
            </w:pPr>
            <w:r w:rsidRPr="00BD4DE0">
              <w:rPr>
                <w:lang w:eastAsia="ru-RU"/>
              </w:rPr>
              <w:t>пгт. Чернышевск</w:t>
            </w:r>
            <w:r>
              <w:rPr>
                <w:lang w:eastAsia="ru-RU"/>
              </w:rPr>
              <w:t xml:space="preserve">, </w:t>
            </w:r>
            <w:r>
              <w:rPr>
                <w:color w:val="000000"/>
              </w:rPr>
              <w:t>зона садоводческих, огороднических или дачных некоммерческих объединений граждан</w:t>
            </w:r>
          </w:p>
        </w:tc>
        <w:tc>
          <w:tcPr>
            <w:tcW w:w="792" w:type="pct"/>
            <w:tcBorders>
              <w:top w:val="single" w:sz="4" w:space="0" w:color="auto"/>
              <w:left w:val="nil"/>
              <w:bottom w:val="single" w:sz="4" w:space="0" w:color="auto"/>
              <w:right w:val="single" w:sz="4" w:space="0" w:color="auto"/>
            </w:tcBorders>
            <w:shd w:val="clear" w:color="auto" w:fill="auto"/>
            <w:vAlign w:val="center"/>
          </w:tcPr>
          <w:p w:rsidR="00D32FF2" w:rsidRPr="00ED5B14" w:rsidRDefault="00D32FF2" w:rsidP="00D32FF2">
            <w:pPr>
              <w:jc w:val="center"/>
              <w:rPr>
                <w:lang w:eastAsia="ru-RU"/>
              </w:rPr>
            </w:pPr>
            <w:r w:rsidRPr="00ED5B14">
              <w:rPr>
                <w:lang w:eastAsia="ru-RU"/>
              </w:rPr>
              <w:t>Зона санитарной</w:t>
            </w:r>
          </w:p>
          <w:p w:rsidR="00D32FF2" w:rsidRPr="00ED5B14" w:rsidRDefault="00D32FF2" w:rsidP="00D32FF2">
            <w:pPr>
              <w:jc w:val="center"/>
              <w:rPr>
                <w:lang w:eastAsia="ru-RU"/>
              </w:rPr>
            </w:pPr>
            <w:r w:rsidRPr="00ED5B14">
              <w:rPr>
                <w:lang w:eastAsia="ru-RU"/>
              </w:rPr>
              <w:t>охраны источников питьевого</w:t>
            </w:r>
          </w:p>
          <w:p w:rsidR="00D32FF2" w:rsidRPr="00ED5B14" w:rsidRDefault="00D32FF2" w:rsidP="00D32FF2">
            <w:pPr>
              <w:jc w:val="center"/>
            </w:pPr>
            <w:r w:rsidRPr="00ED5B14">
              <w:rPr>
                <w:lang w:eastAsia="ru-RU"/>
              </w:rPr>
              <w:t xml:space="preserve">водоснабжения – </w:t>
            </w:r>
            <w:r w:rsidRPr="00ED5B14">
              <w:rPr>
                <w:lang w:eastAsia="ru-RU"/>
              </w:rPr>
              <w:br/>
              <w:t>не менее 30 м</w:t>
            </w:r>
          </w:p>
        </w:tc>
      </w:tr>
      <w:tr w:rsidR="00D32FF2" w:rsidRPr="00BD4DE0" w:rsidTr="00D32FF2">
        <w:trPr>
          <w:cantSplit/>
          <w:trHeight w:val="315"/>
          <w:jc w:val="center"/>
        </w:trPr>
        <w:tc>
          <w:tcPr>
            <w:tcW w:w="157" w:type="pct"/>
            <w:tcBorders>
              <w:top w:val="single" w:sz="4" w:space="0" w:color="auto"/>
              <w:left w:val="single" w:sz="4" w:space="0" w:color="auto"/>
              <w:bottom w:val="single" w:sz="4" w:space="0" w:color="auto"/>
              <w:right w:val="single" w:sz="4" w:space="0" w:color="auto"/>
            </w:tcBorders>
            <w:vAlign w:val="center"/>
          </w:tcPr>
          <w:p w:rsidR="00D32FF2" w:rsidRPr="00D32FF2" w:rsidRDefault="00D32FF2" w:rsidP="00D32FF2">
            <w:pPr>
              <w:pStyle w:val="afff0"/>
              <w:numPr>
                <w:ilvl w:val="0"/>
                <w:numId w:val="46"/>
              </w:numPr>
              <w:ind w:left="0" w:firstLine="0"/>
              <w:jc w:val="left"/>
              <w:rPr>
                <w:bCs/>
                <w:color w:val="000000"/>
                <w:lang w:val="ru-RU" w:eastAsia="ru-RU"/>
              </w:rPr>
            </w:pP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rsidR="00D32FF2" w:rsidRPr="00BD4DE0" w:rsidRDefault="00D32FF2" w:rsidP="00D32FF2">
            <w:pPr>
              <w:jc w:val="center"/>
              <w:rPr>
                <w:bCs/>
                <w:color w:val="000000"/>
                <w:lang w:eastAsia="ru-RU"/>
              </w:rPr>
            </w:pPr>
            <w:r>
              <w:rPr>
                <w:bCs/>
                <w:color w:val="000000"/>
                <w:lang w:eastAsia="ru-RU"/>
              </w:rPr>
              <w:t>3.1.5</w:t>
            </w:r>
          </w:p>
        </w:tc>
        <w:tc>
          <w:tcPr>
            <w:tcW w:w="709"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jc w:val="center"/>
              <w:rPr>
                <w:lang w:eastAsia="ru-RU"/>
              </w:rPr>
            </w:pPr>
            <w:r>
              <w:rPr>
                <w:lang w:eastAsia="ru-RU"/>
              </w:rPr>
              <w:t>С</w:t>
            </w:r>
            <w:r w:rsidRPr="00BD4DE0">
              <w:rPr>
                <w:lang w:eastAsia="ru-RU"/>
              </w:rPr>
              <w:t>кважин</w:t>
            </w:r>
            <w:r>
              <w:rPr>
                <w:lang w:eastAsia="ru-RU"/>
              </w:rPr>
              <w:t xml:space="preserve">а </w:t>
            </w:r>
            <w:r w:rsidRPr="00BD4DE0">
              <w:rPr>
                <w:lang w:eastAsia="ru-RU"/>
              </w:rPr>
              <w:t>№ 4937</w:t>
            </w:r>
            <w:r>
              <w:rPr>
                <w:lang w:eastAsia="ru-RU"/>
              </w:rPr>
              <w:t xml:space="preserve"> (планируемая к ликвидации)</w:t>
            </w:r>
          </w:p>
        </w:tc>
        <w:tc>
          <w:tcPr>
            <w:tcW w:w="449"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jc w:val="center"/>
              <w:rPr>
                <w:lang w:eastAsia="ru-RU"/>
              </w:rPr>
            </w:pPr>
            <w:r w:rsidRPr="00BD4DE0">
              <w:rPr>
                <w:lang w:eastAsia="ru-RU"/>
              </w:rPr>
              <w:t>602041106</w:t>
            </w:r>
          </w:p>
        </w:tc>
        <w:tc>
          <w:tcPr>
            <w:tcW w:w="947"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jc w:val="center"/>
            </w:pPr>
            <w:r w:rsidRPr="00BD4DE0">
              <w:rPr>
                <w:lang w:eastAsia="ru-RU"/>
              </w:rPr>
              <w:t>Повышения качества водоснабжения</w:t>
            </w:r>
          </w:p>
        </w:tc>
        <w:tc>
          <w:tcPr>
            <w:tcW w:w="703"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suppressAutoHyphens/>
              <w:overflowPunct w:val="0"/>
              <w:autoSpaceDE w:val="0"/>
              <w:jc w:val="center"/>
              <w:textAlignment w:val="baseline"/>
              <w:rPr>
                <w:lang w:eastAsia="ru-RU"/>
              </w:rPr>
            </w:pPr>
            <w:r>
              <w:rPr>
                <w:lang w:eastAsia="ru-RU"/>
              </w:rPr>
              <w:t>–</w:t>
            </w:r>
          </w:p>
        </w:tc>
        <w:tc>
          <w:tcPr>
            <w:tcW w:w="873"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jc w:val="center"/>
            </w:pPr>
            <w:r w:rsidRPr="00BD4DE0">
              <w:rPr>
                <w:lang w:eastAsia="ru-RU"/>
              </w:rPr>
              <w:t>пгт. Чернышевск</w:t>
            </w:r>
            <w:r>
              <w:rPr>
                <w:lang w:eastAsia="ru-RU"/>
              </w:rPr>
              <w:t xml:space="preserve">, </w:t>
            </w:r>
            <w:r>
              <w:rPr>
                <w:color w:val="000000"/>
              </w:rPr>
              <w:t>зона застройки индивидуальными жилыми домами</w:t>
            </w:r>
          </w:p>
        </w:tc>
        <w:tc>
          <w:tcPr>
            <w:tcW w:w="792" w:type="pct"/>
            <w:tcBorders>
              <w:top w:val="single" w:sz="4" w:space="0" w:color="auto"/>
              <w:left w:val="nil"/>
              <w:bottom w:val="single" w:sz="4" w:space="0" w:color="auto"/>
              <w:right w:val="single" w:sz="4" w:space="0" w:color="auto"/>
            </w:tcBorders>
            <w:shd w:val="clear" w:color="auto" w:fill="auto"/>
            <w:vAlign w:val="center"/>
          </w:tcPr>
          <w:p w:rsidR="00D32FF2" w:rsidRPr="00ED5B14" w:rsidRDefault="00D32FF2" w:rsidP="00D32FF2">
            <w:pPr>
              <w:jc w:val="center"/>
            </w:pPr>
            <w:r w:rsidRPr="00ED5B14">
              <w:rPr>
                <w:lang w:eastAsia="ru-RU"/>
              </w:rPr>
              <w:t>Установление не требуется</w:t>
            </w:r>
          </w:p>
        </w:tc>
      </w:tr>
      <w:tr w:rsidR="00D32FF2" w:rsidRPr="00BD4DE0" w:rsidTr="00D32FF2">
        <w:trPr>
          <w:cantSplit/>
          <w:trHeight w:val="315"/>
          <w:jc w:val="center"/>
        </w:trPr>
        <w:tc>
          <w:tcPr>
            <w:tcW w:w="157" w:type="pct"/>
            <w:tcBorders>
              <w:top w:val="single" w:sz="4" w:space="0" w:color="auto"/>
              <w:left w:val="single" w:sz="4" w:space="0" w:color="auto"/>
              <w:bottom w:val="single" w:sz="4" w:space="0" w:color="auto"/>
              <w:right w:val="single" w:sz="4" w:space="0" w:color="auto"/>
            </w:tcBorders>
            <w:vAlign w:val="center"/>
          </w:tcPr>
          <w:p w:rsidR="00D32FF2" w:rsidRPr="005C5E3D" w:rsidRDefault="00D32FF2" w:rsidP="00D32FF2">
            <w:pPr>
              <w:pStyle w:val="afff0"/>
              <w:numPr>
                <w:ilvl w:val="0"/>
                <w:numId w:val="46"/>
              </w:numPr>
              <w:ind w:left="0" w:firstLine="0"/>
              <w:jc w:val="left"/>
              <w:rPr>
                <w:bCs/>
                <w:color w:val="000000"/>
                <w:lang w:eastAsia="ru-RU"/>
              </w:rPr>
            </w:pP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rsidR="00D32FF2" w:rsidRPr="00BD4DE0" w:rsidRDefault="00D32FF2" w:rsidP="00D32FF2">
            <w:pPr>
              <w:jc w:val="center"/>
              <w:rPr>
                <w:bCs/>
                <w:color w:val="000000"/>
                <w:lang w:eastAsia="ru-RU"/>
              </w:rPr>
            </w:pPr>
            <w:r>
              <w:rPr>
                <w:bCs/>
                <w:color w:val="000000"/>
                <w:lang w:eastAsia="ru-RU"/>
              </w:rPr>
              <w:t>3.1.6</w:t>
            </w:r>
          </w:p>
        </w:tc>
        <w:tc>
          <w:tcPr>
            <w:tcW w:w="709"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jc w:val="center"/>
              <w:rPr>
                <w:lang w:eastAsia="ru-RU"/>
              </w:rPr>
            </w:pPr>
            <w:r>
              <w:rPr>
                <w:lang w:eastAsia="ru-RU"/>
              </w:rPr>
              <w:t>Скважина по ул. </w:t>
            </w:r>
            <w:r w:rsidRPr="00BD4DE0">
              <w:rPr>
                <w:lang w:eastAsia="ru-RU"/>
              </w:rPr>
              <w:t>Строителей</w:t>
            </w:r>
            <w:r>
              <w:rPr>
                <w:lang w:eastAsia="ru-RU"/>
              </w:rPr>
              <w:t xml:space="preserve"> (планируемая к ликвидации)</w:t>
            </w:r>
          </w:p>
        </w:tc>
        <w:tc>
          <w:tcPr>
            <w:tcW w:w="449"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jc w:val="center"/>
              <w:rPr>
                <w:lang w:eastAsia="ru-RU"/>
              </w:rPr>
            </w:pPr>
            <w:r w:rsidRPr="00BD4DE0">
              <w:t>602041106</w:t>
            </w:r>
          </w:p>
        </w:tc>
        <w:tc>
          <w:tcPr>
            <w:tcW w:w="947"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jc w:val="center"/>
            </w:pPr>
            <w:r w:rsidRPr="00BD4DE0">
              <w:rPr>
                <w:lang w:eastAsia="ru-RU"/>
              </w:rPr>
              <w:t>Повышения качества водоснабжения</w:t>
            </w:r>
          </w:p>
        </w:tc>
        <w:tc>
          <w:tcPr>
            <w:tcW w:w="703"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suppressAutoHyphens/>
              <w:overflowPunct w:val="0"/>
              <w:autoSpaceDE w:val="0"/>
              <w:jc w:val="center"/>
              <w:textAlignment w:val="baseline"/>
              <w:rPr>
                <w:lang w:eastAsia="ru-RU"/>
              </w:rPr>
            </w:pPr>
            <w:r>
              <w:rPr>
                <w:lang w:eastAsia="ru-RU"/>
              </w:rPr>
              <w:t>–</w:t>
            </w:r>
          </w:p>
        </w:tc>
        <w:tc>
          <w:tcPr>
            <w:tcW w:w="873" w:type="pct"/>
            <w:tcBorders>
              <w:top w:val="single" w:sz="4" w:space="0" w:color="auto"/>
              <w:left w:val="nil"/>
              <w:bottom w:val="single" w:sz="4" w:space="0" w:color="auto"/>
              <w:right w:val="single" w:sz="4" w:space="0" w:color="auto"/>
            </w:tcBorders>
            <w:shd w:val="clear" w:color="auto" w:fill="auto"/>
          </w:tcPr>
          <w:p w:rsidR="00D32FF2" w:rsidRPr="00C21FD9" w:rsidRDefault="00D32FF2" w:rsidP="00D32FF2">
            <w:pPr>
              <w:jc w:val="center"/>
              <w:rPr>
                <w:lang w:eastAsia="ru-RU"/>
              </w:rPr>
            </w:pPr>
            <w:r w:rsidRPr="00216A6A">
              <w:rPr>
                <w:lang w:eastAsia="ru-RU"/>
              </w:rPr>
              <w:t xml:space="preserve">пгт. Чернышевск, </w:t>
            </w:r>
            <w:r w:rsidRPr="00C21FD9">
              <w:rPr>
                <w:lang w:eastAsia="ru-RU"/>
              </w:rPr>
              <w:t>зона застройки индивидуальными жилыми домами</w:t>
            </w:r>
          </w:p>
        </w:tc>
        <w:tc>
          <w:tcPr>
            <w:tcW w:w="792" w:type="pct"/>
            <w:tcBorders>
              <w:top w:val="single" w:sz="4" w:space="0" w:color="auto"/>
              <w:left w:val="nil"/>
              <w:bottom w:val="single" w:sz="4" w:space="0" w:color="auto"/>
              <w:right w:val="single" w:sz="4" w:space="0" w:color="auto"/>
            </w:tcBorders>
            <w:shd w:val="clear" w:color="auto" w:fill="auto"/>
            <w:vAlign w:val="center"/>
          </w:tcPr>
          <w:p w:rsidR="00D32FF2" w:rsidRPr="00ED5B14" w:rsidRDefault="00D32FF2" w:rsidP="00D32FF2">
            <w:pPr>
              <w:jc w:val="center"/>
            </w:pPr>
            <w:r w:rsidRPr="00ED5B14">
              <w:rPr>
                <w:lang w:eastAsia="ru-RU"/>
              </w:rPr>
              <w:t>Установление не требуется</w:t>
            </w:r>
          </w:p>
        </w:tc>
      </w:tr>
      <w:tr w:rsidR="00D32FF2" w:rsidRPr="00BD4DE0" w:rsidTr="00D32FF2">
        <w:trPr>
          <w:cantSplit/>
          <w:trHeight w:val="315"/>
          <w:jc w:val="center"/>
        </w:trPr>
        <w:tc>
          <w:tcPr>
            <w:tcW w:w="157" w:type="pct"/>
            <w:tcBorders>
              <w:top w:val="single" w:sz="4" w:space="0" w:color="auto"/>
              <w:left w:val="single" w:sz="4" w:space="0" w:color="auto"/>
              <w:bottom w:val="single" w:sz="4" w:space="0" w:color="auto"/>
              <w:right w:val="single" w:sz="4" w:space="0" w:color="auto"/>
            </w:tcBorders>
            <w:vAlign w:val="center"/>
          </w:tcPr>
          <w:p w:rsidR="00D32FF2" w:rsidRPr="005C5E3D" w:rsidRDefault="00D32FF2" w:rsidP="00D32FF2">
            <w:pPr>
              <w:pStyle w:val="afff0"/>
              <w:numPr>
                <w:ilvl w:val="0"/>
                <w:numId w:val="46"/>
              </w:numPr>
              <w:ind w:left="0" w:firstLine="0"/>
              <w:jc w:val="left"/>
              <w:rPr>
                <w:bCs/>
                <w:color w:val="000000"/>
                <w:lang w:eastAsia="ru-RU"/>
              </w:rPr>
            </w:pP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rsidR="00D32FF2" w:rsidRPr="00BD4DE0" w:rsidRDefault="00D32FF2" w:rsidP="00D32FF2">
            <w:pPr>
              <w:jc w:val="center"/>
              <w:rPr>
                <w:bCs/>
                <w:color w:val="000000"/>
                <w:lang w:eastAsia="ru-RU"/>
              </w:rPr>
            </w:pPr>
            <w:r>
              <w:rPr>
                <w:bCs/>
                <w:color w:val="000000"/>
                <w:lang w:eastAsia="ru-RU"/>
              </w:rPr>
              <w:t>3.1.7</w:t>
            </w:r>
          </w:p>
        </w:tc>
        <w:tc>
          <w:tcPr>
            <w:tcW w:w="709"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jc w:val="center"/>
              <w:rPr>
                <w:lang w:eastAsia="ru-RU"/>
              </w:rPr>
            </w:pPr>
            <w:r>
              <w:rPr>
                <w:lang w:eastAsia="ru-RU"/>
              </w:rPr>
              <w:t xml:space="preserve">Скважина </w:t>
            </w:r>
            <w:r w:rsidRPr="00BD4DE0">
              <w:rPr>
                <w:lang w:eastAsia="ru-RU"/>
              </w:rPr>
              <w:t>№ 4922</w:t>
            </w:r>
            <w:r>
              <w:rPr>
                <w:lang w:eastAsia="ru-RU"/>
              </w:rPr>
              <w:t xml:space="preserve"> (планируемая к ликвидации) </w:t>
            </w:r>
          </w:p>
        </w:tc>
        <w:tc>
          <w:tcPr>
            <w:tcW w:w="449"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jc w:val="center"/>
              <w:rPr>
                <w:lang w:eastAsia="ru-RU"/>
              </w:rPr>
            </w:pPr>
            <w:r w:rsidRPr="00BD4DE0">
              <w:t>602041106</w:t>
            </w:r>
          </w:p>
        </w:tc>
        <w:tc>
          <w:tcPr>
            <w:tcW w:w="947"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jc w:val="center"/>
            </w:pPr>
            <w:r w:rsidRPr="00BD4DE0">
              <w:rPr>
                <w:lang w:eastAsia="ru-RU"/>
              </w:rPr>
              <w:t>Повышения качества водоснабжения</w:t>
            </w:r>
          </w:p>
        </w:tc>
        <w:tc>
          <w:tcPr>
            <w:tcW w:w="703"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suppressAutoHyphens/>
              <w:overflowPunct w:val="0"/>
              <w:autoSpaceDE w:val="0"/>
              <w:jc w:val="center"/>
              <w:textAlignment w:val="baseline"/>
              <w:rPr>
                <w:lang w:eastAsia="ru-RU"/>
              </w:rPr>
            </w:pPr>
            <w:r>
              <w:rPr>
                <w:lang w:eastAsia="ru-RU"/>
              </w:rPr>
              <w:t>–</w:t>
            </w:r>
          </w:p>
        </w:tc>
        <w:tc>
          <w:tcPr>
            <w:tcW w:w="873" w:type="pct"/>
            <w:tcBorders>
              <w:top w:val="single" w:sz="4" w:space="0" w:color="auto"/>
              <w:left w:val="nil"/>
              <w:bottom w:val="single" w:sz="4" w:space="0" w:color="auto"/>
              <w:right w:val="single" w:sz="4" w:space="0" w:color="auto"/>
            </w:tcBorders>
            <w:shd w:val="clear" w:color="auto" w:fill="auto"/>
          </w:tcPr>
          <w:p w:rsidR="00D32FF2" w:rsidRPr="00C21FD9" w:rsidRDefault="00D32FF2" w:rsidP="00D32FF2">
            <w:pPr>
              <w:jc w:val="center"/>
              <w:rPr>
                <w:lang w:eastAsia="ru-RU"/>
              </w:rPr>
            </w:pPr>
            <w:r w:rsidRPr="00216A6A">
              <w:rPr>
                <w:lang w:eastAsia="ru-RU"/>
              </w:rPr>
              <w:t xml:space="preserve">пгт. Чернышевск, </w:t>
            </w:r>
            <w:r w:rsidRPr="00C21FD9">
              <w:rPr>
                <w:lang w:eastAsia="ru-RU"/>
              </w:rPr>
              <w:t>зона застройки индивидуальными жилыми домами</w:t>
            </w:r>
          </w:p>
        </w:tc>
        <w:tc>
          <w:tcPr>
            <w:tcW w:w="792" w:type="pct"/>
            <w:tcBorders>
              <w:top w:val="single" w:sz="4" w:space="0" w:color="auto"/>
              <w:left w:val="nil"/>
              <w:bottom w:val="single" w:sz="4" w:space="0" w:color="auto"/>
              <w:right w:val="single" w:sz="4" w:space="0" w:color="auto"/>
            </w:tcBorders>
            <w:shd w:val="clear" w:color="auto" w:fill="auto"/>
            <w:vAlign w:val="center"/>
          </w:tcPr>
          <w:p w:rsidR="00D32FF2" w:rsidRPr="00ED5B14" w:rsidRDefault="00D32FF2" w:rsidP="00D32FF2">
            <w:pPr>
              <w:jc w:val="center"/>
            </w:pPr>
            <w:r w:rsidRPr="00ED5B14">
              <w:rPr>
                <w:lang w:eastAsia="ru-RU"/>
              </w:rPr>
              <w:t>Установление не требуется</w:t>
            </w:r>
          </w:p>
        </w:tc>
      </w:tr>
      <w:tr w:rsidR="00D32FF2" w:rsidRPr="00BD4DE0" w:rsidTr="00D32FF2">
        <w:trPr>
          <w:cantSplit/>
          <w:trHeight w:val="315"/>
          <w:jc w:val="center"/>
        </w:trPr>
        <w:tc>
          <w:tcPr>
            <w:tcW w:w="157" w:type="pct"/>
            <w:tcBorders>
              <w:top w:val="single" w:sz="4" w:space="0" w:color="auto"/>
              <w:left w:val="single" w:sz="4" w:space="0" w:color="auto"/>
              <w:bottom w:val="single" w:sz="4" w:space="0" w:color="auto"/>
              <w:right w:val="single" w:sz="4" w:space="0" w:color="auto"/>
            </w:tcBorders>
            <w:vAlign w:val="center"/>
          </w:tcPr>
          <w:p w:rsidR="00D32FF2" w:rsidRPr="005C5E3D" w:rsidRDefault="00D32FF2" w:rsidP="00D32FF2">
            <w:pPr>
              <w:pStyle w:val="afff0"/>
              <w:numPr>
                <w:ilvl w:val="0"/>
                <w:numId w:val="46"/>
              </w:numPr>
              <w:ind w:left="0" w:firstLine="0"/>
              <w:jc w:val="left"/>
              <w:rPr>
                <w:bCs/>
                <w:color w:val="000000"/>
                <w:lang w:eastAsia="ru-RU"/>
              </w:rPr>
            </w:pP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rsidR="00D32FF2" w:rsidRPr="00BD4DE0" w:rsidRDefault="00D32FF2" w:rsidP="00D32FF2">
            <w:pPr>
              <w:jc w:val="center"/>
              <w:rPr>
                <w:bCs/>
                <w:color w:val="000000"/>
                <w:lang w:eastAsia="ru-RU"/>
              </w:rPr>
            </w:pPr>
            <w:r>
              <w:rPr>
                <w:bCs/>
                <w:color w:val="000000"/>
                <w:lang w:eastAsia="ru-RU"/>
              </w:rPr>
              <w:t>3.1.8</w:t>
            </w:r>
          </w:p>
        </w:tc>
        <w:tc>
          <w:tcPr>
            <w:tcW w:w="709"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jc w:val="center"/>
              <w:rPr>
                <w:lang w:eastAsia="ru-RU"/>
              </w:rPr>
            </w:pPr>
            <w:r>
              <w:rPr>
                <w:lang w:eastAsia="ru-RU"/>
              </w:rPr>
              <w:t>В</w:t>
            </w:r>
            <w:r w:rsidRPr="00BD4DE0">
              <w:rPr>
                <w:lang w:eastAsia="ru-RU"/>
              </w:rPr>
              <w:t>одонапорн</w:t>
            </w:r>
            <w:r>
              <w:rPr>
                <w:lang w:eastAsia="ru-RU"/>
              </w:rPr>
              <w:t>ая башня (планируемая к ликвидации)</w:t>
            </w:r>
          </w:p>
        </w:tc>
        <w:tc>
          <w:tcPr>
            <w:tcW w:w="449"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jc w:val="center"/>
              <w:rPr>
                <w:lang w:eastAsia="ru-RU"/>
              </w:rPr>
            </w:pPr>
            <w:r w:rsidRPr="00BD4DE0">
              <w:rPr>
                <w:lang w:eastAsia="ru-RU"/>
              </w:rPr>
              <w:t>602041104</w:t>
            </w:r>
          </w:p>
        </w:tc>
        <w:tc>
          <w:tcPr>
            <w:tcW w:w="947"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jc w:val="center"/>
              <w:rPr>
                <w:lang w:eastAsia="ru-RU"/>
              </w:rPr>
            </w:pPr>
            <w:r w:rsidRPr="00BD4DE0">
              <w:rPr>
                <w:lang w:eastAsia="ru-RU"/>
              </w:rPr>
              <w:t>Повышения качества водоснабжения</w:t>
            </w:r>
          </w:p>
        </w:tc>
        <w:tc>
          <w:tcPr>
            <w:tcW w:w="703"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suppressAutoHyphens/>
              <w:overflowPunct w:val="0"/>
              <w:autoSpaceDE w:val="0"/>
              <w:jc w:val="center"/>
              <w:textAlignment w:val="baseline"/>
              <w:rPr>
                <w:lang w:eastAsia="ru-RU"/>
              </w:rPr>
            </w:pPr>
            <w:r>
              <w:rPr>
                <w:lang w:eastAsia="ru-RU"/>
              </w:rPr>
              <w:t>2 шт</w:t>
            </w:r>
          </w:p>
        </w:tc>
        <w:tc>
          <w:tcPr>
            <w:tcW w:w="873" w:type="pct"/>
            <w:tcBorders>
              <w:top w:val="single" w:sz="4" w:space="0" w:color="auto"/>
              <w:left w:val="nil"/>
              <w:bottom w:val="single" w:sz="4" w:space="0" w:color="auto"/>
              <w:right w:val="single" w:sz="4" w:space="0" w:color="auto"/>
            </w:tcBorders>
            <w:shd w:val="clear" w:color="auto" w:fill="auto"/>
          </w:tcPr>
          <w:p w:rsidR="00D32FF2" w:rsidRPr="00C21FD9" w:rsidRDefault="00D32FF2" w:rsidP="00D32FF2">
            <w:pPr>
              <w:jc w:val="center"/>
              <w:rPr>
                <w:lang w:eastAsia="ru-RU"/>
              </w:rPr>
            </w:pPr>
            <w:r w:rsidRPr="00216A6A">
              <w:rPr>
                <w:lang w:eastAsia="ru-RU"/>
              </w:rPr>
              <w:t xml:space="preserve">пгт. Чернышевск, </w:t>
            </w:r>
            <w:r w:rsidRPr="00C21FD9">
              <w:rPr>
                <w:lang w:eastAsia="ru-RU"/>
              </w:rPr>
              <w:t>зона застройки индивидуальными жилыми домами</w:t>
            </w:r>
          </w:p>
        </w:tc>
        <w:tc>
          <w:tcPr>
            <w:tcW w:w="792" w:type="pct"/>
            <w:tcBorders>
              <w:top w:val="single" w:sz="4" w:space="0" w:color="auto"/>
              <w:left w:val="nil"/>
              <w:bottom w:val="single" w:sz="4" w:space="0" w:color="auto"/>
              <w:right w:val="single" w:sz="4" w:space="0" w:color="auto"/>
            </w:tcBorders>
            <w:shd w:val="clear" w:color="auto" w:fill="auto"/>
            <w:vAlign w:val="center"/>
          </w:tcPr>
          <w:p w:rsidR="00D32FF2" w:rsidRPr="00ED5B14" w:rsidRDefault="00D32FF2" w:rsidP="00D32FF2">
            <w:pPr>
              <w:jc w:val="center"/>
            </w:pPr>
            <w:r w:rsidRPr="00ED5B14">
              <w:rPr>
                <w:lang w:eastAsia="ru-RU"/>
              </w:rPr>
              <w:t>Установление не требуется</w:t>
            </w:r>
          </w:p>
        </w:tc>
      </w:tr>
      <w:tr w:rsidR="00D32FF2" w:rsidRPr="00BD4DE0" w:rsidTr="00D32FF2">
        <w:trPr>
          <w:cantSplit/>
          <w:trHeight w:val="315"/>
          <w:jc w:val="center"/>
        </w:trPr>
        <w:tc>
          <w:tcPr>
            <w:tcW w:w="5000" w:type="pct"/>
            <w:gridSpan w:val="8"/>
            <w:tcBorders>
              <w:top w:val="single" w:sz="4" w:space="0" w:color="auto"/>
              <w:left w:val="single" w:sz="4" w:space="0" w:color="auto"/>
              <w:bottom w:val="single" w:sz="4" w:space="0" w:color="auto"/>
              <w:right w:val="single" w:sz="4" w:space="0" w:color="auto"/>
            </w:tcBorders>
            <w:vAlign w:val="center"/>
          </w:tcPr>
          <w:p w:rsidR="00D32FF2" w:rsidRPr="00ED5B14" w:rsidRDefault="00D32FF2" w:rsidP="00D32FF2">
            <w:pPr>
              <w:jc w:val="center"/>
            </w:pPr>
            <w:r w:rsidRPr="00ED5B14">
              <w:t>3.2 Сети водоснабжения</w:t>
            </w:r>
          </w:p>
        </w:tc>
      </w:tr>
      <w:tr w:rsidR="00D32FF2" w:rsidRPr="00BD4DE0" w:rsidTr="00D32FF2">
        <w:trPr>
          <w:cantSplit/>
          <w:trHeight w:val="315"/>
          <w:jc w:val="center"/>
        </w:trPr>
        <w:tc>
          <w:tcPr>
            <w:tcW w:w="157" w:type="pct"/>
            <w:tcBorders>
              <w:top w:val="single" w:sz="4" w:space="0" w:color="auto"/>
              <w:left w:val="single" w:sz="4" w:space="0" w:color="auto"/>
              <w:bottom w:val="single" w:sz="4" w:space="0" w:color="auto"/>
              <w:right w:val="single" w:sz="4" w:space="0" w:color="auto"/>
            </w:tcBorders>
            <w:vAlign w:val="center"/>
          </w:tcPr>
          <w:p w:rsidR="00D32FF2" w:rsidRPr="005C5E3D" w:rsidRDefault="00D32FF2" w:rsidP="00D32FF2">
            <w:pPr>
              <w:pStyle w:val="afff0"/>
              <w:numPr>
                <w:ilvl w:val="0"/>
                <w:numId w:val="46"/>
              </w:numPr>
              <w:ind w:left="0" w:firstLine="0"/>
              <w:jc w:val="left"/>
              <w:rPr>
                <w:bCs/>
                <w:color w:val="000000"/>
                <w:lang w:eastAsia="ru-RU"/>
              </w:rPr>
            </w:pP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rsidR="00D32FF2" w:rsidRPr="00BD4DE0" w:rsidRDefault="00D32FF2" w:rsidP="00D32FF2">
            <w:pPr>
              <w:jc w:val="center"/>
              <w:rPr>
                <w:bCs/>
                <w:color w:val="000000"/>
                <w:lang w:eastAsia="ru-RU"/>
              </w:rPr>
            </w:pPr>
            <w:r>
              <w:rPr>
                <w:bCs/>
                <w:color w:val="000000"/>
                <w:lang w:eastAsia="ru-RU"/>
              </w:rPr>
              <w:t>б/н</w:t>
            </w:r>
          </w:p>
        </w:tc>
        <w:tc>
          <w:tcPr>
            <w:tcW w:w="709"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jc w:val="center"/>
              <w:rPr>
                <w:lang w:eastAsia="ru-RU"/>
              </w:rPr>
            </w:pPr>
            <w:r>
              <w:rPr>
                <w:lang w:eastAsia="ru-RU"/>
              </w:rPr>
              <w:t>Водопроводная сеть (планируемая к размещению)</w:t>
            </w:r>
          </w:p>
        </w:tc>
        <w:tc>
          <w:tcPr>
            <w:tcW w:w="449"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jc w:val="center"/>
              <w:rPr>
                <w:lang w:eastAsia="ru-RU"/>
              </w:rPr>
            </w:pPr>
            <w:r w:rsidRPr="00BD4DE0">
              <w:t>602041202</w:t>
            </w:r>
          </w:p>
        </w:tc>
        <w:tc>
          <w:tcPr>
            <w:tcW w:w="947"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jc w:val="center"/>
              <w:rPr>
                <w:lang w:eastAsia="ru-RU"/>
              </w:rPr>
            </w:pPr>
            <w:r w:rsidRPr="00BD4DE0">
              <w:rPr>
                <w:lang w:eastAsia="ru-RU"/>
              </w:rPr>
              <w:t>Подача воды потребителям</w:t>
            </w:r>
          </w:p>
        </w:tc>
        <w:tc>
          <w:tcPr>
            <w:tcW w:w="703" w:type="pct"/>
            <w:tcBorders>
              <w:top w:val="single" w:sz="4" w:space="0" w:color="auto"/>
              <w:left w:val="nil"/>
              <w:bottom w:val="single" w:sz="4" w:space="0" w:color="auto"/>
              <w:right w:val="single" w:sz="4" w:space="0" w:color="auto"/>
            </w:tcBorders>
            <w:shd w:val="clear" w:color="auto" w:fill="auto"/>
            <w:vAlign w:val="center"/>
          </w:tcPr>
          <w:p w:rsidR="00D32FF2" w:rsidRPr="00E56D3A" w:rsidRDefault="00D32FF2" w:rsidP="00D32FF2">
            <w:pPr>
              <w:jc w:val="center"/>
            </w:pPr>
            <w:r w:rsidRPr="00E56D3A">
              <w:rPr>
                <w:lang w:eastAsia="ru-RU"/>
              </w:rPr>
              <w:t xml:space="preserve">Протяженность – </w:t>
            </w:r>
            <w:r>
              <w:rPr>
                <w:lang w:eastAsia="ru-RU"/>
              </w:rPr>
              <w:t>40,27</w:t>
            </w:r>
            <w:r w:rsidRPr="00E56D3A">
              <w:rPr>
                <w:lang w:eastAsia="ru-RU"/>
              </w:rPr>
              <w:t xml:space="preserve"> км</w:t>
            </w:r>
          </w:p>
        </w:tc>
        <w:tc>
          <w:tcPr>
            <w:tcW w:w="873"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jc w:val="center"/>
              <w:rPr>
                <w:lang w:eastAsia="ru-RU"/>
              </w:rPr>
            </w:pPr>
            <w:r w:rsidRPr="00BD4DE0">
              <w:rPr>
                <w:lang w:eastAsia="ru-RU"/>
              </w:rPr>
              <w:t>пгт. Чернышевск</w:t>
            </w:r>
          </w:p>
        </w:tc>
        <w:tc>
          <w:tcPr>
            <w:tcW w:w="792" w:type="pct"/>
            <w:tcBorders>
              <w:top w:val="single" w:sz="4" w:space="0" w:color="auto"/>
              <w:left w:val="nil"/>
              <w:bottom w:val="single" w:sz="4" w:space="0" w:color="auto"/>
              <w:right w:val="single" w:sz="4" w:space="0" w:color="auto"/>
            </w:tcBorders>
            <w:shd w:val="clear" w:color="auto" w:fill="auto"/>
            <w:vAlign w:val="center"/>
          </w:tcPr>
          <w:p w:rsidR="00D32FF2" w:rsidRPr="00ED5B14" w:rsidRDefault="00D32FF2" w:rsidP="00D32FF2">
            <w:pPr>
              <w:jc w:val="center"/>
              <w:rPr>
                <w:lang w:eastAsia="ru-RU"/>
              </w:rPr>
            </w:pPr>
            <w:r w:rsidRPr="00ED5B14">
              <w:rPr>
                <w:lang w:eastAsia="ru-RU"/>
              </w:rPr>
              <w:t>Зона санитарной</w:t>
            </w:r>
          </w:p>
          <w:p w:rsidR="00D32FF2" w:rsidRPr="00ED5B14" w:rsidRDefault="00D32FF2" w:rsidP="00D32FF2">
            <w:pPr>
              <w:jc w:val="center"/>
              <w:rPr>
                <w:lang w:eastAsia="ru-RU"/>
              </w:rPr>
            </w:pPr>
            <w:r w:rsidRPr="00ED5B14">
              <w:rPr>
                <w:lang w:eastAsia="ru-RU"/>
              </w:rPr>
              <w:t>охраны источников питьевого</w:t>
            </w:r>
          </w:p>
          <w:p w:rsidR="00D32FF2" w:rsidRPr="00ED5B14" w:rsidRDefault="00D32FF2" w:rsidP="00D32FF2">
            <w:pPr>
              <w:suppressAutoHyphens/>
              <w:overflowPunct w:val="0"/>
              <w:autoSpaceDE w:val="0"/>
              <w:jc w:val="center"/>
              <w:textAlignment w:val="baseline"/>
              <w:rPr>
                <w:lang w:eastAsia="ru-RU"/>
              </w:rPr>
            </w:pPr>
            <w:r w:rsidRPr="00ED5B14">
              <w:rPr>
                <w:lang w:eastAsia="ru-RU"/>
              </w:rPr>
              <w:t xml:space="preserve">водоснабжения – </w:t>
            </w:r>
            <w:r w:rsidRPr="00ED5B14">
              <w:rPr>
                <w:lang w:eastAsia="ru-RU"/>
              </w:rPr>
              <w:br/>
              <w:t>не менее 50 м</w:t>
            </w:r>
          </w:p>
        </w:tc>
      </w:tr>
      <w:tr w:rsidR="00D32FF2" w:rsidRPr="00BD4DE0" w:rsidTr="00D32FF2">
        <w:trPr>
          <w:cantSplit/>
          <w:trHeight w:val="315"/>
          <w:jc w:val="center"/>
        </w:trPr>
        <w:tc>
          <w:tcPr>
            <w:tcW w:w="157" w:type="pct"/>
            <w:tcBorders>
              <w:top w:val="single" w:sz="4" w:space="0" w:color="auto"/>
              <w:left w:val="single" w:sz="4" w:space="0" w:color="auto"/>
              <w:bottom w:val="single" w:sz="4" w:space="0" w:color="auto"/>
              <w:right w:val="single" w:sz="4" w:space="0" w:color="auto"/>
            </w:tcBorders>
            <w:vAlign w:val="center"/>
          </w:tcPr>
          <w:p w:rsidR="00D32FF2" w:rsidRPr="00D32FF2" w:rsidRDefault="00D32FF2" w:rsidP="00D32FF2">
            <w:pPr>
              <w:pStyle w:val="afff0"/>
              <w:numPr>
                <w:ilvl w:val="0"/>
                <w:numId w:val="46"/>
              </w:numPr>
              <w:ind w:left="0" w:firstLine="0"/>
              <w:jc w:val="left"/>
              <w:rPr>
                <w:bCs/>
                <w:color w:val="000000"/>
                <w:lang w:val="ru-RU" w:eastAsia="ru-RU"/>
              </w:rPr>
            </w:pP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rsidR="00D32FF2" w:rsidRPr="00BD4DE0" w:rsidRDefault="00D32FF2" w:rsidP="00D32FF2">
            <w:pPr>
              <w:jc w:val="center"/>
              <w:rPr>
                <w:bCs/>
                <w:color w:val="000000"/>
                <w:lang w:eastAsia="ru-RU"/>
              </w:rPr>
            </w:pPr>
            <w:r>
              <w:rPr>
                <w:bCs/>
                <w:color w:val="000000"/>
                <w:lang w:eastAsia="ru-RU"/>
              </w:rPr>
              <w:t>б/н</w:t>
            </w:r>
          </w:p>
        </w:tc>
        <w:tc>
          <w:tcPr>
            <w:tcW w:w="709"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jc w:val="center"/>
              <w:rPr>
                <w:lang w:eastAsia="ru-RU"/>
              </w:rPr>
            </w:pPr>
            <w:r>
              <w:rPr>
                <w:lang w:eastAsia="ru-RU"/>
              </w:rPr>
              <w:t>Водопроводная сеть (планируемая к реконструкции)</w:t>
            </w:r>
          </w:p>
        </w:tc>
        <w:tc>
          <w:tcPr>
            <w:tcW w:w="449"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jc w:val="center"/>
              <w:rPr>
                <w:lang w:eastAsia="ru-RU"/>
              </w:rPr>
            </w:pPr>
            <w:r w:rsidRPr="00BD4DE0">
              <w:t>602041202</w:t>
            </w:r>
          </w:p>
        </w:tc>
        <w:tc>
          <w:tcPr>
            <w:tcW w:w="947"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jc w:val="center"/>
              <w:rPr>
                <w:lang w:eastAsia="ru-RU"/>
              </w:rPr>
            </w:pPr>
            <w:r w:rsidRPr="00BD4DE0">
              <w:rPr>
                <w:lang w:eastAsia="ru-RU"/>
              </w:rPr>
              <w:t>Безаварийное водоснабжение</w:t>
            </w:r>
          </w:p>
        </w:tc>
        <w:tc>
          <w:tcPr>
            <w:tcW w:w="703" w:type="pct"/>
            <w:tcBorders>
              <w:top w:val="single" w:sz="4" w:space="0" w:color="auto"/>
              <w:left w:val="nil"/>
              <w:bottom w:val="single" w:sz="4" w:space="0" w:color="auto"/>
              <w:right w:val="single" w:sz="4" w:space="0" w:color="auto"/>
            </w:tcBorders>
            <w:shd w:val="clear" w:color="auto" w:fill="auto"/>
            <w:vAlign w:val="center"/>
          </w:tcPr>
          <w:p w:rsidR="00D32FF2" w:rsidRPr="00E56D3A" w:rsidRDefault="00D32FF2" w:rsidP="00D32FF2">
            <w:pPr>
              <w:jc w:val="center"/>
            </w:pPr>
            <w:r w:rsidRPr="00E56D3A">
              <w:rPr>
                <w:lang w:eastAsia="ru-RU"/>
              </w:rPr>
              <w:t xml:space="preserve">Протяженность – </w:t>
            </w:r>
            <w:r>
              <w:rPr>
                <w:lang w:eastAsia="ru-RU"/>
              </w:rPr>
              <w:t>28,16</w:t>
            </w:r>
            <w:r w:rsidRPr="00E56D3A">
              <w:rPr>
                <w:lang w:eastAsia="ru-RU"/>
              </w:rPr>
              <w:t xml:space="preserve"> км</w:t>
            </w:r>
          </w:p>
        </w:tc>
        <w:tc>
          <w:tcPr>
            <w:tcW w:w="873"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jc w:val="center"/>
            </w:pPr>
            <w:r w:rsidRPr="00BD4DE0">
              <w:rPr>
                <w:lang w:eastAsia="ru-RU"/>
              </w:rPr>
              <w:t>пгт. Чернышевск</w:t>
            </w:r>
          </w:p>
        </w:tc>
        <w:tc>
          <w:tcPr>
            <w:tcW w:w="792" w:type="pct"/>
            <w:tcBorders>
              <w:top w:val="single" w:sz="4" w:space="0" w:color="auto"/>
              <w:left w:val="nil"/>
              <w:bottom w:val="single" w:sz="4" w:space="0" w:color="auto"/>
              <w:right w:val="single" w:sz="4" w:space="0" w:color="auto"/>
            </w:tcBorders>
            <w:shd w:val="clear" w:color="auto" w:fill="auto"/>
            <w:vAlign w:val="center"/>
          </w:tcPr>
          <w:p w:rsidR="00D32FF2" w:rsidRPr="00232A49" w:rsidRDefault="00D32FF2" w:rsidP="00D32FF2">
            <w:pPr>
              <w:suppressAutoHyphens/>
              <w:overflowPunct w:val="0"/>
              <w:autoSpaceDE w:val="0"/>
              <w:jc w:val="center"/>
              <w:textAlignment w:val="baseline"/>
              <w:rPr>
                <w:highlight w:val="yellow"/>
                <w:lang w:eastAsia="ru-RU"/>
              </w:rPr>
            </w:pPr>
            <w:r>
              <w:rPr>
                <w:lang w:eastAsia="ru-RU"/>
              </w:rPr>
              <w:t>Установление не требуется</w:t>
            </w:r>
          </w:p>
        </w:tc>
      </w:tr>
      <w:tr w:rsidR="00D32FF2" w:rsidRPr="00BD4DE0" w:rsidTr="00D32FF2">
        <w:trPr>
          <w:cantSplit/>
          <w:trHeight w:val="315"/>
          <w:jc w:val="center"/>
        </w:trPr>
        <w:tc>
          <w:tcPr>
            <w:tcW w:w="5000" w:type="pct"/>
            <w:gridSpan w:val="8"/>
            <w:tcBorders>
              <w:top w:val="single" w:sz="4" w:space="0" w:color="auto"/>
              <w:left w:val="single" w:sz="4" w:space="0" w:color="auto"/>
              <w:bottom w:val="single" w:sz="4" w:space="0" w:color="auto"/>
              <w:right w:val="single" w:sz="4" w:space="0" w:color="auto"/>
            </w:tcBorders>
            <w:vAlign w:val="center"/>
          </w:tcPr>
          <w:p w:rsidR="00D32FF2" w:rsidRDefault="00D32FF2" w:rsidP="00D32FF2">
            <w:pPr>
              <w:jc w:val="center"/>
              <w:rPr>
                <w:lang w:eastAsia="ru-RU"/>
              </w:rPr>
            </w:pPr>
            <w:r>
              <w:t>3.3 Объекты водоотведения</w:t>
            </w:r>
          </w:p>
        </w:tc>
      </w:tr>
      <w:tr w:rsidR="00D32FF2" w:rsidRPr="00BD4DE0" w:rsidTr="00D32FF2">
        <w:trPr>
          <w:cantSplit/>
          <w:trHeight w:val="315"/>
          <w:jc w:val="center"/>
        </w:trPr>
        <w:tc>
          <w:tcPr>
            <w:tcW w:w="157" w:type="pct"/>
            <w:tcBorders>
              <w:top w:val="single" w:sz="4" w:space="0" w:color="auto"/>
              <w:left w:val="single" w:sz="4" w:space="0" w:color="auto"/>
              <w:bottom w:val="single" w:sz="4" w:space="0" w:color="auto"/>
              <w:right w:val="single" w:sz="4" w:space="0" w:color="auto"/>
            </w:tcBorders>
            <w:vAlign w:val="center"/>
          </w:tcPr>
          <w:p w:rsidR="00D32FF2" w:rsidRPr="005C5E3D" w:rsidRDefault="00D32FF2" w:rsidP="00D32FF2">
            <w:pPr>
              <w:pStyle w:val="afff0"/>
              <w:numPr>
                <w:ilvl w:val="0"/>
                <w:numId w:val="46"/>
              </w:numPr>
              <w:ind w:left="0" w:firstLine="0"/>
              <w:jc w:val="left"/>
              <w:rPr>
                <w:bCs/>
                <w:color w:val="000000"/>
                <w:lang w:eastAsia="ru-RU"/>
              </w:rPr>
            </w:pP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rsidR="00D32FF2" w:rsidRPr="00BD4DE0" w:rsidRDefault="00D32FF2" w:rsidP="00D32FF2">
            <w:pPr>
              <w:jc w:val="center"/>
              <w:rPr>
                <w:bCs/>
                <w:color w:val="000000"/>
                <w:lang w:eastAsia="ru-RU"/>
              </w:rPr>
            </w:pPr>
            <w:r>
              <w:rPr>
                <w:bCs/>
                <w:color w:val="000000"/>
                <w:lang w:eastAsia="ru-RU"/>
              </w:rPr>
              <w:t>3.3.1</w:t>
            </w:r>
          </w:p>
        </w:tc>
        <w:tc>
          <w:tcPr>
            <w:tcW w:w="709"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jc w:val="center"/>
              <w:rPr>
                <w:lang w:eastAsia="ru-RU"/>
              </w:rPr>
            </w:pPr>
            <w:r>
              <w:rPr>
                <w:lang w:eastAsia="ru-RU"/>
              </w:rPr>
              <w:t xml:space="preserve">Очистные сооружения </w:t>
            </w:r>
            <w:r w:rsidRPr="00BD4DE0">
              <w:rPr>
                <w:lang w:eastAsia="ru-RU"/>
              </w:rPr>
              <w:t>канализации</w:t>
            </w:r>
            <w:r>
              <w:rPr>
                <w:lang w:eastAsia="ru-RU"/>
              </w:rPr>
              <w:t xml:space="preserve"> (планируемые к реконструкции)</w:t>
            </w:r>
          </w:p>
        </w:tc>
        <w:tc>
          <w:tcPr>
            <w:tcW w:w="449"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jc w:val="center"/>
              <w:rPr>
                <w:lang w:eastAsia="ru-RU"/>
              </w:rPr>
            </w:pPr>
            <w:r w:rsidRPr="00BD4DE0">
              <w:t>60204130</w:t>
            </w:r>
            <w:r w:rsidRPr="00525FAB">
              <w:t>1</w:t>
            </w:r>
          </w:p>
        </w:tc>
        <w:tc>
          <w:tcPr>
            <w:tcW w:w="947"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jc w:val="center"/>
              <w:rPr>
                <w:lang w:eastAsia="ru-RU"/>
              </w:rPr>
            </w:pPr>
            <w:r w:rsidRPr="00BD4DE0">
              <w:rPr>
                <w:lang w:eastAsia="ru-RU"/>
              </w:rPr>
              <w:t>Очистка сточных вод</w:t>
            </w:r>
          </w:p>
        </w:tc>
        <w:tc>
          <w:tcPr>
            <w:tcW w:w="703"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suppressAutoHyphens/>
              <w:overflowPunct w:val="0"/>
              <w:autoSpaceDE w:val="0"/>
              <w:jc w:val="center"/>
              <w:textAlignment w:val="baseline"/>
              <w:rPr>
                <w:lang w:eastAsia="ru-RU"/>
              </w:rPr>
            </w:pPr>
            <w:r w:rsidRPr="00BD4DE0">
              <w:rPr>
                <w:lang w:eastAsia="ru-RU"/>
              </w:rPr>
              <w:t>3000 куб.м/сут</w:t>
            </w:r>
          </w:p>
        </w:tc>
        <w:tc>
          <w:tcPr>
            <w:tcW w:w="873"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jc w:val="center"/>
            </w:pPr>
            <w:r w:rsidRPr="00BD4DE0">
              <w:rPr>
                <w:lang w:eastAsia="ru-RU"/>
              </w:rPr>
              <w:t>пгт. Чернышевск</w:t>
            </w:r>
            <w:r>
              <w:rPr>
                <w:lang w:eastAsia="ru-RU"/>
              </w:rPr>
              <w:t xml:space="preserve">, </w:t>
            </w:r>
            <w:r>
              <w:rPr>
                <w:color w:val="000000"/>
              </w:rPr>
              <w:t>зона инженерной инфраструктуры</w:t>
            </w:r>
          </w:p>
        </w:tc>
        <w:tc>
          <w:tcPr>
            <w:tcW w:w="792" w:type="pct"/>
            <w:tcBorders>
              <w:top w:val="single" w:sz="4" w:space="0" w:color="auto"/>
              <w:left w:val="nil"/>
              <w:bottom w:val="single" w:sz="4" w:space="0" w:color="auto"/>
              <w:right w:val="single" w:sz="4" w:space="0" w:color="auto"/>
            </w:tcBorders>
            <w:shd w:val="clear" w:color="auto" w:fill="auto"/>
            <w:vAlign w:val="center"/>
          </w:tcPr>
          <w:p w:rsidR="00D32FF2" w:rsidRPr="00ED5B14" w:rsidRDefault="00D32FF2" w:rsidP="00D32FF2">
            <w:pPr>
              <w:suppressAutoHyphens/>
              <w:overflowPunct w:val="0"/>
              <w:autoSpaceDE w:val="0"/>
              <w:jc w:val="center"/>
              <w:textAlignment w:val="baseline"/>
              <w:rPr>
                <w:lang w:eastAsia="ru-RU"/>
              </w:rPr>
            </w:pPr>
            <w:r w:rsidRPr="00ED5B14">
              <w:rPr>
                <w:lang w:eastAsia="ru-RU"/>
              </w:rPr>
              <w:t>Санитарно-защитная зона</w:t>
            </w:r>
            <w:r w:rsidRPr="00ED5B14">
              <w:rPr>
                <w:lang w:eastAsia="ru-RU"/>
              </w:rPr>
              <w:br/>
              <w:t>100 м</w:t>
            </w:r>
          </w:p>
        </w:tc>
      </w:tr>
      <w:tr w:rsidR="00D32FF2" w:rsidRPr="00BD4DE0" w:rsidTr="00D32FF2">
        <w:trPr>
          <w:cantSplit/>
          <w:trHeight w:val="315"/>
          <w:jc w:val="center"/>
        </w:trPr>
        <w:tc>
          <w:tcPr>
            <w:tcW w:w="157" w:type="pct"/>
            <w:tcBorders>
              <w:top w:val="single" w:sz="4" w:space="0" w:color="auto"/>
              <w:left w:val="single" w:sz="4" w:space="0" w:color="auto"/>
              <w:bottom w:val="single" w:sz="4" w:space="0" w:color="auto"/>
              <w:right w:val="single" w:sz="4" w:space="0" w:color="auto"/>
            </w:tcBorders>
            <w:vAlign w:val="center"/>
          </w:tcPr>
          <w:p w:rsidR="00D32FF2" w:rsidRPr="005C5E3D" w:rsidRDefault="00D32FF2" w:rsidP="00D32FF2">
            <w:pPr>
              <w:pStyle w:val="afff0"/>
              <w:numPr>
                <w:ilvl w:val="0"/>
                <w:numId w:val="46"/>
              </w:numPr>
              <w:ind w:left="0" w:firstLine="0"/>
              <w:jc w:val="left"/>
              <w:rPr>
                <w:bCs/>
                <w:color w:val="000000"/>
                <w:lang w:eastAsia="ru-RU"/>
              </w:rPr>
            </w:pP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rsidR="00D32FF2" w:rsidRPr="00BD4DE0" w:rsidRDefault="00D32FF2" w:rsidP="00D32FF2">
            <w:pPr>
              <w:jc w:val="center"/>
              <w:rPr>
                <w:bCs/>
                <w:color w:val="000000"/>
                <w:lang w:eastAsia="ru-RU"/>
              </w:rPr>
            </w:pPr>
            <w:r>
              <w:rPr>
                <w:bCs/>
                <w:color w:val="000000"/>
                <w:lang w:eastAsia="ru-RU"/>
              </w:rPr>
              <w:t>3.3.2</w:t>
            </w:r>
          </w:p>
        </w:tc>
        <w:tc>
          <w:tcPr>
            <w:tcW w:w="709"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jc w:val="center"/>
              <w:rPr>
                <w:lang w:eastAsia="ru-RU"/>
              </w:rPr>
            </w:pPr>
            <w:r>
              <w:rPr>
                <w:lang w:eastAsia="ru-RU"/>
              </w:rPr>
              <w:t xml:space="preserve">Очистные сооружения </w:t>
            </w:r>
            <w:r w:rsidRPr="00BD4DE0">
              <w:rPr>
                <w:lang w:eastAsia="ru-RU"/>
              </w:rPr>
              <w:t>канализации</w:t>
            </w:r>
            <w:r>
              <w:rPr>
                <w:lang w:eastAsia="ru-RU"/>
              </w:rPr>
              <w:t xml:space="preserve"> (планируемые к размещению)</w:t>
            </w:r>
          </w:p>
        </w:tc>
        <w:tc>
          <w:tcPr>
            <w:tcW w:w="449"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jc w:val="center"/>
              <w:rPr>
                <w:lang w:eastAsia="ru-RU"/>
              </w:rPr>
            </w:pPr>
            <w:r w:rsidRPr="00BD4DE0">
              <w:t>60204130</w:t>
            </w:r>
            <w:r w:rsidRPr="00ED5B14">
              <w:t>1</w:t>
            </w:r>
          </w:p>
        </w:tc>
        <w:tc>
          <w:tcPr>
            <w:tcW w:w="947"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jc w:val="center"/>
              <w:rPr>
                <w:lang w:eastAsia="ru-RU"/>
              </w:rPr>
            </w:pPr>
            <w:r w:rsidRPr="00BD4DE0">
              <w:rPr>
                <w:lang w:eastAsia="ru-RU"/>
              </w:rPr>
              <w:t>Очистка сточных вод</w:t>
            </w:r>
          </w:p>
        </w:tc>
        <w:tc>
          <w:tcPr>
            <w:tcW w:w="703"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suppressAutoHyphens/>
              <w:overflowPunct w:val="0"/>
              <w:autoSpaceDE w:val="0"/>
              <w:jc w:val="center"/>
              <w:textAlignment w:val="baseline"/>
              <w:rPr>
                <w:lang w:eastAsia="ru-RU"/>
              </w:rPr>
            </w:pPr>
            <w:r>
              <w:rPr>
                <w:lang w:eastAsia="ru-RU"/>
              </w:rPr>
              <w:t>10000 куб.</w:t>
            </w:r>
            <w:r w:rsidRPr="00BD4DE0">
              <w:rPr>
                <w:lang w:eastAsia="ru-RU"/>
              </w:rPr>
              <w:t>м</w:t>
            </w:r>
            <w:r>
              <w:rPr>
                <w:lang w:eastAsia="ru-RU"/>
              </w:rPr>
              <w:t>/сут</w:t>
            </w:r>
          </w:p>
        </w:tc>
        <w:tc>
          <w:tcPr>
            <w:tcW w:w="873"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jc w:val="center"/>
            </w:pPr>
            <w:r w:rsidRPr="00BD4DE0">
              <w:rPr>
                <w:lang w:eastAsia="ru-RU"/>
              </w:rPr>
              <w:t>пгт. Чернышевск</w:t>
            </w:r>
            <w:r>
              <w:rPr>
                <w:lang w:eastAsia="ru-RU"/>
              </w:rPr>
              <w:t xml:space="preserve">, </w:t>
            </w:r>
            <w:r>
              <w:rPr>
                <w:color w:val="000000"/>
              </w:rPr>
              <w:t>зона инженерной инфраструктуры</w:t>
            </w:r>
          </w:p>
        </w:tc>
        <w:tc>
          <w:tcPr>
            <w:tcW w:w="792" w:type="pct"/>
            <w:tcBorders>
              <w:top w:val="single" w:sz="4" w:space="0" w:color="auto"/>
              <w:left w:val="nil"/>
              <w:bottom w:val="single" w:sz="4" w:space="0" w:color="auto"/>
              <w:right w:val="single" w:sz="4" w:space="0" w:color="auto"/>
            </w:tcBorders>
            <w:shd w:val="clear" w:color="auto" w:fill="auto"/>
            <w:vAlign w:val="center"/>
          </w:tcPr>
          <w:p w:rsidR="00D32FF2" w:rsidRPr="00ED5B14" w:rsidRDefault="00D32FF2" w:rsidP="00D32FF2">
            <w:pPr>
              <w:suppressAutoHyphens/>
              <w:overflowPunct w:val="0"/>
              <w:autoSpaceDE w:val="0"/>
              <w:jc w:val="center"/>
              <w:textAlignment w:val="baseline"/>
              <w:rPr>
                <w:lang w:eastAsia="ru-RU"/>
              </w:rPr>
            </w:pPr>
            <w:r w:rsidRPr="00ED5B14">
              <w:rPr>
                <w:lang w:eastAsia="ru-RU"/>
              </w:rPr>
              <w:t>Санитарно-защитная зона</w:t>
            </w:r>
            <w:r w:rsidRPr="00ED5B14">
              <w:rPr>
                <w:lang w:eastAsia="ru-RU"/>
              </w:rPr>
              <w:br/>
              <w:t>300 м</w:t>
            </w:r>
          </w:p>
        </w:tc>
      </w:tr>
      <w:tr w:rsidR="00D32FF2" w:rsidRPr="00BD4DE0" w:rsidTr="00D32FF2">
        <w:trPr>
          <w:cantSplit/>
          <w:trHeight w:val="1140"/>
          <w:jc w:val="center"/>
        </w:trPr>
        <w:tc>
          <w:tcPr>
            <w:tcW w:w="157" w:type="pct"/>
            <w:tcBorders>
              <w:top w:val="single" w:sz="4" w:space="0" w:color="auto"/>
              <w:left w:val="single" w:sz="4" w:space="0" w:color="auto"/>
              <w:bottom w:val="single" w:sz="4" w:space="0" w:color="auto"/>
              <w:right w:val="single" w:sz="4" w:space="0" w:color="auto"/>
            </w:tcBorders>
            <w:vAlign w:val="center"/>
          </w:tcPr>
          <w:p w:rsidR="00D32FF2" w:rsidRPr="005C5E3D" w:rsidRDefault="00D32FF2" w:rsidP="00D32FF2">
            <w:pPr>
              <w:pStyle w:val="afff0"/>
              <w:numPr>
                <w:ilvl w:val="0"/>
                <w:numId w:val="46"/>
              </w:numPr>
              <w:ind w:left="0" w:firstLine="0"/>
              <w:jc w:val="left"/>
              <w:rPr>
                <w:bCs/>
                <w:color w:val="000000"/>
                <w:lang w:eastAsia="ru-RU"/>
              </w:rPr>
            </w:pP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rsidR="00D32FF2" w:rsidRPr="00BD4DE0" w:rsidRDefault="00D32FF2" w:rsidP="00D32FF2">
            <w:pPr>
              <w:jc w:val="center"/>
              <w:rPr>
                <w:bCs/>
                <w:color w:val="000000"/>
                <w:lang w:eastAsia="ru-RU"/>
              </w:rPr>
            </w:pPr>
            <w:r>
              <w:rPr>
                <w:bCs/>
                <w:color w:val="000000"/>
                <w:lang w:eastAsia="ru-RU"/>
              </w:rPr>
              <w:t>3.3.3</w:t>
            </w:r>
          </w:p>
        </w:tc>
        <w:tc>
          <w:tcPr>
            <w:tcW w:w="709"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jc w:val="center"/>
              <w:rPr>
                <w:lang w:eastAsia="ru-RU"/>
              </w:rPr>
            </w:pPr>
            <w:r w:rsidRPr="00BD4DE0">
              <w:rPr>
                <w:lang w:eastAsia="ru-RU"/>
              </w:rPr>
              <w:t>КНС-1</w:t>
            </w:r>
            <w:r>
              <w:rPr>
                <w:lang w:eastAsia="ru-RU"/>
              </w:rPr>
              <w:t xml:space="preserve"> (планируемая к реконструкции)</w:t>
            </w:r>
          </w:p>
        </w:tc>
        <w:tc>
          <w:tcPr>
            <w:tcW w:w="449"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jc w:val="center"/>
            </w:pPr>
            <w:r w:rsidRPr="00BD4DE0">
              <w:t>60204130</w:t>
            </w:r>
            <w:r w:rsidRPr="00ED5B14">
              <w:t>3</w:t>
            </w:r>
          </w:p>
        </w:tc>
        <w:tc>
          <w:tcPr>
            <w:tcW w:w="947"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jc w:val="center"/>
            </w:pPr>
            <w:r w:rsidRPr="00BD4DE0">
              <w:rPr>
                <w:lang w:eastAsia="ru-RU"/>
              </w:rPr>
              <w:t>Прием и перекачка сточных вод</w:t>
            </w:r>
          </w:p>
        </w:tc>
        <w:tc>
          <w:tcPr>
            <w:tcW w:w="703"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suppressAutoHyphens/>
              <w:overflowPunct w:val="0"/>
              <w:autoSpaceDE w:val="0"/>
              <w:jc w:val="center"/>
              <w:textAlignment w:val="baseline"/>
              <w:rPr>
                <w:lang w:eastAsia="ru-RU"/>
              </w:rPr>
            </w:pPr>
            <w:r w:rsidRPr="00BD4DE0">
              <w:rPr>
                <w:lang w:eastAsia="ru-RU"/>
              </w:rPr>
              <w:t>16,63 куб.м/ч</w:t>
            </w:r>
          </w:p>
        </w:tc>
        <w:tc>
          <w:tcPr>
            <w:tcW w:w="873"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jc w:val="center"/>
            </w:pPr>
            <w:r w:rsidRPr="00BD4DE0">
              <w:rPr>
                <w:lang w:eastAsia="ru-RU"/>
              </w:rPr>
              <w:t>пгт. Чернышевск</w:t>
            </w:r>
            <w:r>
              <w:rPr>
                <w:lang w:eastAsia="ru-RU"/>
              </w:rPr>
              <w:t xml:space="preserve">, </w:t>
            </w:r>
            <w:r>
              <w:rPr>
                <w:color w:val="000000"/>
              </w:rPr>
              <w:t>зона застройки среднеэтажными жилыми домами (от 5 до 8 этажей, включая мансардный)</w:t>
            </w:r>
          </w:p>
        </w:tc>
        <w:tc>
          <w:tcPr>
            <w:tcW w:w="792" w:type="pct"/>
            <w:tcBorders>
              <w:top w:val="single" w:sz="4" w:space="0" w:color="auto"/>
              <w:left w:val="nil"/>
              <w:bottom w:val="single" w:sz="4" w:space="0" w:color="auto"/>
              <w:right w:val="single" w:sz="4" w:space="0" w:color="auto"/>
            </w:tcBorders>
            <w:shd w:val="clear" w:color="auto" w:fill="auto"/>
            <w:vAlign w:val="center"/>
          </w:tcPr>
          <w:p w:rsidR="00D32FF2" w:rsidRDefault="00D32FF2" w:rsidP="00D32FF2">
            <w:pPr>
              <w:jc w:val="center"/>
            </w:pPr>
            <w:r w:rsidRPr="005748E3">
              <w:rPr>
                <w:lang w:eastAsia="ru-RU"/>
              </w:rPr>
              <w:t>Установление не требуется</w:t>
            </w:r>
          </w:p>
        </w:tc>
      </w:tr>
      <w:tr w:rsidR="00D32FF2" w:rsidRPr="00BD4DE0" w:rsidTr="00D32FF2">
        <w:trPr>
          <w:cantSplit/>
          <w:trHeight w:val="1140"/>
          <w:jc w:val="center"/>
        </w:trPr>
        <w:tc>
          <w:tcPr>
            <w:tcW w:w="157" w:type="pct"/>
            <w:tcBorders>
              <w:top w:val="single" w:sz="4" w:space="0" w:color="auto"/>
              <w:left w:val="single" w:sz="4" w:space="0" w:color="auto"/>
              <w:bottom w:val="single" w:sz="4" w:space="0" w:color="auto"/>
              <w:right w:val="single" w:sz="4" w:space="0" w:color="auto"/>
            </w:tcBorders>
            <w:vAlign w:val="center"/>
          </w:tcPr>
          <w:p w:rsidR="00D32FF2" w:rsidRPr="005C5E3D" w:rsidRDefault="00D32FF2" w:rsidP="00D32FF2">
            <w:pPr>
              <w:pStyle w:val="afff0"/>
              <w:numPr>
                <w:ilvl w:val="0"/>
                <w:numId w:val="46"/>
              </w:numPr>
              <w:ind w:left="0" w:firstLine="0"/>
              <w:jc w:val="left"/>
              <w:rPr>
                <w:bCs/>
                <w:color w:val="000000"/>
                <w:lang w:eastAsia="ru-RU"/>
              </w:rPr>
            </w:pP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rsidR="00D32FF2" w:rsidRPr="00602F8B" w:rsidRDefault="00D32FF2" w:rsidP="00D32FF2">
            <w:pPr>
              <w:jc w:val="center"/>
              <w:rPr>
                <w:b/>
                <w:bCs/>
                <w:color w:val="000000"/>
                <w:lang w:eastAsia="ru-RU"/>
              </w:rPr>
            </w:pPr>
            <w:r>
              <w:rPr>
                <w:bCs/>
                <w:color w:val="000000"/>
                <w:lang w:eastAsia="ru-RU"/>
              </w:rPr>
              <w:t>3.3.4</w:t>
            </w:r>
          </w:p>
        </w:tc>
        <w:tc>
          <w:tcPr>
            <w:tcW w:w="709"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jc w:val="center"/>
              <w:rPr>
                <w:lang w:eastAsia="ru-RU"/>
              </w:rPr>
            </w:pPr>
            <w:r w:rsidRPr="00BD4DE0">
              <w:rPr>
                <w:lang w:eastAsia="ru-RU"/>
              </w:rPr>
              <w:t>КНС-2</w:t>
            </w:r>
            <w:r>
              <w:rPr>
                <w:lang w:eastAsia="ru-RU"/>
              </w:rPr>
              <w:t xml:space="preserve"> (планируемая к реконструкции)</w:t>
            </w:r>
          </w:p>
        </w:tc>
        <w:tc>
          <w:tcPr>
            <w:tcW w:w="449"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jc w:val="center"/>
            </w:pPr>
            <w:r w:rsidRPr="00BD4DE0">
              <w:t>60204130</w:t>
            </w:r>
            <w:r w:rsidRPr="00BD4DE0">
              <w:rPr>
                <w:lang w:val="en-US"/>
              </w:rPr>
              <w:t>3</w:t>
            </w:r>
          </w:p>
        </w:tc>
        <w:tc>
          <w:tcPr>
            <w:tcW w:w="947"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jc w:val="center"/>
            </w:pPr>
            <w:r w:rsidRPr="00BD4DE0">
              <w:rPr>
                <w:lang w:eastAsia="ru-RU"/>
              </w:rPr>
              <w:t>Прием и перекачка сточных вод</w:t>
            </w:r>
          </w:p>
        </w:tc>
        <w:tc>
          <w:tcPr>
            <w:tcW w:w="703"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suppressAutoHyphens/>
              <w:overflowPunct w:val="0"/>
              <w:autoSpaceDE w:val="0"/>
              <w:jc w:val="center"/>
              <w:textAlignment w:val="baseline"/>
              <w:rPr>
                <w:lang w:eastAsia="ru-RU"/>
              </w:rPr>
            </w:pPr>
            <w:r w:rsidRPr="00BD4DE0">
              <w:rPr>
                <w:lang w:eastAsia="ru-RU"/>
              </w:rPr>
              <w:t>16,63 куб.м/ч</w:t>
            </w:r>
          </w:p>
        </w:tc>
        <w:tc>
          <w:tcPr>
            <w:tcW w:w="873"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jc w:val="center"/>
            </w:pPr>
            <w:r w:rsidRPr="00BD4DE0">
              <w:rPr>
                <w:lang w:eastAsia="ru-RU"/>
              </w:rPr>
              <w:t>пгт. Чернышевск</w:t>
            </w:r>
            <w:r>
              <w:rPr>
                <w:lang w:eastAsia="ru-RU"/>
              </w:rPr>
              <w:t xml:space="preserve">, </w:t>
            </w:r>
            <w:r>
              <w:rPr>
                <w:color w:val="000000"/>
              </w:rPr>
              <w:t>многофункциональная общественно-деловая зона</w:t>
            </w:r>
          </w:p>
        </w:tc>
        <w:tc>
          <w:tcPr>
            <w:tcW w:w="792" w:type="pct"/>
            <w:tcBorders>
              <w:top w:val="single" w:sz="4" w:space="0" w:color="auto"/>
              <w:left w:val="nil"/>
              <w:bottom w:val="single" w:sz="4" w:space="0" w:color="auto"/>
              <w:right w:val="single" w:sz="4" w:space="0" w:color="auto"/>
            </w:tcBorders>
            <w:shd w:val="clear" w:color="auto" w:fill="auto"/>
            <w:vAlign w:val="center"/>
          </w:tcPr>
          <w:p w:rsidR="00D32FF2" w:rsidRDefault="00D32FF2" w:rsidP="00D32FF2">
            <w:pPr>
              <w:jc w:val="center"/>
            </w:pPr>
            <w:r w:rsidRPr="005748E3">
              <w:rPr>
                <w:lang w:eastAsia="ru-RU"/>
              </w:rPr>
              <w:t>Установление не требуется</w:t>
            </w:r>
          </w:p>
        </w:tc>
      </w:tr>
      <w:tr w:rsidR="00D32FF2" w:rsidRPr="00BD4DE0" w:rsidTr="00D32FF2">
        <w:trPr>
          <w:cantSplit/>
          <w:trHeight w:val="1140"/>
          <w:jc w:val="center"/>
        </w:trPr>
        <w:tc>
          <w:tcPr>
            <w:tcW w:w="157" w:type="pct"/>
            <w:tcBorders>
              <w:top w:val="single" w:sz="4" w:space="0" w:color="auto"/>
              <w:left w:val="single" w:sz="4" w:space="0" w:color="auto"/>
              <w:bottom w:val="single" w:sz="4" w:space="0" w:color="auto"/>
              <w:right w:val="single" w:sz="4" w:space="0" w:color="auto"/>
            </w:tcBorders>
            <w:vAlign w:val="center"/>
          </w:tcPr>
          <w:p w:rsidR="00D32FF2" w:rsidRPr="005C5E3D" w:rsidRDefault="00D32FF2" w:rsidP="00D32FF2">
            <w:pPr>
              <w:pStyle w:val="afff0"/>
              <w:numPr>
                <w:ilvl w:val="0"/>
                <w:numId w:val="46"/>
              </w:numPr>
              <w:ind w:left="0" w:firstLine="0"/>
              <w:jc w:val="left"/>
              <w:rPr>
                <w:bCs/>
                <w:color w:val="000000"/>
                <w:lang w:eastAsia="ru-RU"/>
              </w:rPr>
            </w:pP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rsidR="00D32FF2" w:rsidRPr="00BD4DE0" w:rsidRDefault="00D32FF2" w:rsidP="00D32FF2">
            <w:pPr>
              <w:jc w:val="center"/>
              <w:rPr>
                <w:bCs/>
                <w:color w:val="000000"/>
                <w:lang w:eastAsia="ru-RU"/>
              </w:rPr>
            </w:pPr>
            <w:r>
              <w:rPr>
                <w:bCs/>
                <w:color w:val="000000"/>
                <w:lang w:eastAsia="ru-RU"/>
              </w:rPr>
              <w:t>3.3.5</w:t>
            </w:r>
          </w:p>
        </w:tc>
        <w:tc>
          <w:tcPr>
            <w:tcW w:w="709"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jc w:val="center"/>
              <w:rPr>
                <w:lang w:eastAsia="ru-RU"/>
              </w:rPr>
            </w:pPr>
            <w:r w:rsidRPr="00BD4DE0">
              <w:rPr>
                <w:lang w:eastAsia="ru-RU"/>
              </w:rPr>
              <w:t>КНС-3</w:t>
            </w:r>
            <w:r>
              <w:rPr>
                <w:lang w:eastAsia="ru-RU"/>
              </w:rPr>
              <w:t xml:space="preserve"> (планируемая к реконструкции)</w:t>
            </w:r>
          </w:p>
        </w:tc>
        <w:tc>
          <w:tcPr>
            <w:tcW w:w="449"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jc w:val="center"/>
            </w:pPr>
            <w:r w:rsidRPr="00BD4DE0">
              <w:t>60204130</w:t>
            </w:r>
            <w:r w:rsidRPr="00BD4DE0">
              <w:rPr>
                <w:lang w:val="en-US"/>
              </w:rPr>
              <w:t>3</w:t>
            </w:r>
          </w:p>
        </w:tc>
        <w:tc>
          <w:tcPr>
            <w:tcW w:w="947"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jc w:val="center"/>
            </w:pPr>
            <w:r w:rsidRPr="00BD4DE0">
              <w:rPr>
                <w:lang w:eastAsia="ru-RU"/>
              </w:rPr>
              <w:t>Прием и перекачка сточных вод</w:t>
            </w:r>
          </w:p>
        </w:tc>
        <w:tc>
          <w:tcPr>
            <w:tcW w:w="703"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suppressAutoHyphens/>
              <w:overflowPunct w:val="0"/>
              <w:autoSpaceDE w:val="0"/>
              <w:jc w:val="center"/>
              <w:textAlignment w:val="baseline"/>
              <w:rPr>
                <w:lang w:eastAsia="ru-RU"/>
              </w:rPr>
            </w:pPr>
            <w:r w:rsidRPr="00BD4DE0">
              <w:rPr>
                <w:lang w:eastAsia="ru-RU"/>
              </w:rPr>
              <w:t>27,04 куб.м/ч</w:t>
            </w:r>
          </w:p>
        </w:tc>
        <w:tc>
          <w:tcPr>
            <w:tcW w:w="873"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jc w:val="center"/>
            </w:pPr>
            <w:r w:rsidRPr="00BD4DE0">
              <w:rPr>
                <w:lang w:eastAsia="ru-RU"/>
              </w:rPr>
              <w:t>пгт. Чернышевск</w:t>
            </w:r>
            <w:r>
              <w:rPr>
                <w:lang w:eastAsia="ru-RU"/>
              </w:rPr>
              <w:t xml:space="preserve">, </w:t>
            </w:r>
            <w:r>
              <w:rPr>
                <w:color w:val="000000"/>
              </w:rPr>
              <w:t>зона застройки среднеэтажными жилыми домами (от 5 до 8 этажей, включая мансардный)</w:t>
            </w:r>
          </w:p>
        </w:tc>
        <w:tc>
          <w:tcPr>
            <w:tcW w:w="792" w:type="pct"/>
            <w:tcBorders>
              <w:top w:val="single" w:sz="4" w:space="0" w:color="auto"/>
              <w:left w:val="nil"/>
              <w:bottom w:val="single" w:sz="4" w:space="0" w:color="auto"/>
              <w:right w:val="single" w:sz="4" w:space="0" w:color="auto"/>
            </w:tcBorders>
            <w:shd w:val="clear" w:color="auto" w:fill="auto"/>
            <w:vAlign w:val="center"/>
          </w:tcPr>
          <w:p w:rsidR="00D32FF2" w:rsidRDefault="00D32FF2" w:rsidP="00D32FF2">
            <w:pPr>
              <w:jc w:val="center"/>
            </w:pPr>
            <w:r w:rsidRPr="005748E3">
              <w:rPr>
                <w:lang w:eastAsia="ru-RU"/>
              </w:rPr>
              <w:t>Установление не требуется</w:t>
            </w:r>
          </w:p>
        </w:tc>
      </w:tr>
      <w:tr w:rsidR="00D32FF2" w:rsidRPr="00BD4DE0" w:rsidTr="00D32FF2">
        <w:trPr>
          <w:cantSplit/>
          <w:trHeight w:val="1140"/>
          <w:jc w:val="center"/>
        </w:trPr>
        <w:tc>
          <w:tcPr>
            <w:tcW w:w="157" w:type="pct"/>
            <w:tcBorders>
              <w:top w:val="single" w:sz="4" w:space="0" w:color="auto"/>
              <w:left w:val="single" w:sz="4" w:space="0" w:color="auto"/>
              <w:bottom w:val="single" w:sz="4" w:space="0" w:color="auto"/>
              <w:right w:val="single" w:sz="4" w:space="0" w:color="auto"/>
            </w:tcBorders>
            <w:vAlign w:val="center"/>
          </w:tcPr>
          <w:p w:rsidR="00D32FF2" w:rsidRPr="005C5E3D" w:rsidRDefault="00D32FF2" w:rsidP="00D32FF2">
            <w:pPr>
              <w:pStyle w:val="afff0"/>
              <w:numPr>
                <w:ilvl w:val="0"/>
                <w:numId w:val="46"/>
              </w:numPr>
              <w:ind w:left="0" w:firstLine="0"/>
              <w:jc w:val="left"/>
              <w:rPr>
                <w:bCs/>
                <w:color w:val="000000"/>
                <w:lang w:eastAsia="ru-RU"/>
              </w:rPr>
            </w:pP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rsidR="00D32FF2" w:rsidRPr="00BD4DE0" w:rsidRDefault="00D32FF2" w:rsidP="00D32FF2">
            <w:pPr>
              <w:jc w:val="center"/>
              <w:rPr>
                <w:bCs/>
                <w:color w:val="000000"/>
                <w:lang w:eastAsia="ru-RU"/>
              </w:rPr>
            </w:pPr>
            <w:r>
              <w:rPr>
                <w:bCs/>
                <w:color w:val="000000"/>
                <w:lang w:eastAsia="ru-RU"/>
              </w:rPr>
              <w:t>3.3.6</w:t>
            </w:r>
          </w:p>
        </w:tc>
        <w:tc>
          <w:tcPr>
            <w:tcW w:w="709"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jc w:val="center"/>
              <w:rPr>
                <w:lang w:eastAsia="ru-RU"/>
              </w:rPr>
            </w:pPr>
            <w:r w:rsidRPr="00BD4DE0">
              <w:rPr>
                <w:lang w:eastAsia="ru-RU"/>
              </w:rPr>
              <w:t>КНС-4</w:t>
            </w:r>
            <w:r>
              <w:rPr>
                <w:lang w:eastAsia="ru-RU"/>
              </w:rPr>
              <w:t xml:space="preserve"> (планируемая к реконструкции)</w:t>
            </w:r>
          </w:p>
        </w:tc>
        <w:tc>
          <w:tcPr>
            <w:tcW w:w="449"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jc w:val="center"/>
            </w:pPr>
            <w:r w:rsidRPr="00BD4DE0">
              <w:t>60204130</w:t>
            </w:r>
            <w:r w:rsidRPr="00BD4DE0">
              <w:rPr>
                <w:lang w:val="en-US"/>
              </w:rPr>
              <w:t>3</w:t>
            </w:r>
          </w:p>
        </w:tc>
        <w:tc>
          <w:tcPr>
            <w:tcW w:w="947"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jc w:val="center"/>
            </w:pPr>
            <w:r w:rsidRPr="00BD4DE0">
              <w:rPr>
                <w:lang w:eastAsia="ru-RU"/>
              </w:rPr>
              <w:t>Прием и перекачка сточных вод</w:t>
            </w:r>
          </w:p>
        </w:tc>
        <w:tc>
          <w:tcPr>
            <w:tcW w:w="703"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suppressAutoHyphens/>
              <w:overflowPunct w:val="0"/>
              <w:autoSpaceDE w:val="0"/>
              <w:jc w:val="center"/>
              <w:textAlignment w:val="baseline"/>
              <w:rPr>
                <w:lang w:eastAsia="ru-RU"/>
              </w:rPr>
            </w:pPr>
            <w:r w:rsidRPr="00BD4DE0">
              <w:rPr>
                <w:lang w:eastAsia="ru-RU"/>
              </w:rPr>
              <w:t>16,63 куб.м/ч</w:t>
            </w:r>
          </w:p>
        </w:tc>
        <w:tc>
          <w:tcPr>
            <w:tcW w:w="873"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jc w:val="center"/>
            </w:pPr>
            <w:r w:rsidRPr="00BD4DE0">
              <w:rPr>
                <w:lang w:eastAsia="ru-RU"/>
              </w:rPr>
              <w:t>пгт. Чернышевск</w:t>
            </w:r>
            <w:r>
              <w:rPr>
                <w:lang w:eastAsia="ru-RU"/>
              </w:rPr>
              <w:t xml:space="preserve">, </w:t>
            </w:r>
            <w:r>
              <w:rPr>
                <w:color w:val="000000"/>
              </w:rPr>
              <w:t>зона транспортной инфраструктуры</w:t>
            </w:r>
          </w:p>
        </w:tc>
        <w:tc>
          <w:tcPr>
            <w:tcW w:w="792" w:type="pct"/>
            <w:tcBorders>
              <w:top w:val="single" w:sz="4" w:space="0" w:color="auto"/>
              <w:left w:val="nil"/>
              <w:bottom w:val="single" w:sz="4" w:space="0" w:color="auto"/>
              <w:right w:val="single" w:sz="4" w:space="0" w:color="auto"/>
            </w:tcBorders>
            <w:shd w:val="clear" w:color="auto" w:fill="auto"/>
            <w:vAlign w:val="center"/>
          </w:tcPr>
          <w:p w:rsidR="00D32FF2" w:rsidRDefault="00D32FF2" w:rsidP="00D32FF2">
            <w:pPr>
              <w:jc w:val="center"/>
            </w:pPr>
            <w:r w:rsidRPr="005748E3">
              <w:rPr>
                <w:lang w:eastAsia="ru-RU"/>
              </w:rPr>
              <w:t>Установление не требуется</w:t>
            </w:r>
          </w:p>
        </w:tc>
      </w:tr>
      <w:tr w:rsidR="00D32FF2" w:rsidRPr="00BD4DE0" w:rsidTr="00D32FF2">
        <w:trPr>
          <w:cantSplit/>
          <w:trHeight w:val="1140"/>
          <w:jc w:val="center"/>
        </w:trPr>
        <w:tc>
          <w:tcPr>
            <w:tcW w:w="157" w:type="pct"/>
            <w:tcBorders>
              <w:top w:val="single" w:sz="4" w:space="0" w:color="auto"/>
              <w:left w:val="single" w:sz="4" w:space="0" w:color="auto"/>
              <w:bottom w:val="single" w:sz="4" w:space="0" w:color="auto"/>
              <w:right w:val="single" w:sz="4" w:space="0" w:color="auto"/>
            </w:tcBorders>
            <w:vAlign w:val="center"/>
          </w:tcPr>
          <w:p w:rsidR="00D32FF2" w:rsidRPr="005C5E3D" w:rsidRDefault="00D32FF2" w:rsidP="00D32FF2">
            <w:pPr>
              <w:pStyle w:val="afff0"/>
              <w:numPr>
                <w:ilvl w:val="0"/>
                <w:numId w:val="46"/>
              </w:numPr>
              <w:ind w:left="0" w:firstLine="0"/>
              <w:jc w:val="left"/>
              <w:rPr>
                <w:bCs/>
                <w:color w:val="000000"/>
                <w:lang w:eastAsia="ru-RU"/>
              </w:rPr>
            </w:pP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rsidR="00D32FF2" w:rsidRPr="00BD4DE0" w:rsidRDefault="00D32FF2" w:rsidP="00D32FF2">
            <w:pPr>
              <w:jc w:val="center"/>
              <w:rPr>
                <w:bCs/>
                <w:color w:val="000000"/>
                <w:lang w:eastAsia="ru-RU"/>
              </w:rPr>
            </w:pPr>
            <w:r>
              <w:rPr>
                <w:bCs/>
                <w:color w:val="000000"/>
                <w:lang w:eastAsia="ru-RU"/>
              </w:rPr>
              <w:t>3.3.7</w:t>
            </w:r>
          </w:p>
        </w:tc>
        <w:tc>
          <w:tcPr>
            <w:tcW w:w="709"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jc w:val="center"/>
              <w:rPr>
                <w:lang w:eastAsia="ru-RU"/>
              </w:rPr>
            </w:pPr>
            <w:r w:rsidRPr="00BD4DE0">
              <w:rPr>
                <w:lang w:eastAsia="ru-RU"/>
              </w:rPr>
              <w:t>КНС-5</w:t>
            </w:r>
            <w:r>
              <w:rPr>
                <w:lang w:eastAsia="ru-RU"/>
              </w:rPr>
              <w:t xml:space="preserve"> (планируемая к реконструкции)</w:t>
            </w:r>
          </w:p>
        </w:tc>
        <w:tc>
          <w:tcPr>
            <w:tcW w:w="449"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jc w:val="center"/>
            </w:pPr>
            <w:r w:rsidRPr="00BD4DE0">
              <w:t>60204130</w:t>
            </w:r>
            <w:r w:rsidRPr="00BD4DE0">
              <w:rPr>
                <w:lang w:val="en-US"/>
              </w:rPr>
              <w:t>3</w:t>
            </w:r>
          </w:p>
        </w:tc>
        <w:tc>
          <w:tcPr>
            <w:tcW w:w="947"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jc w:val="center"/>
            </w:pPr>
            <w:r w:rsidRPr="00BD4DE0">
              <w:rPr>
                <w:lang w:eastAsia="ru-RU"/>
              </w:rPr>
              <w:t>Прием и перекачка сточных вод</w:t>
            </w:r>
          </w:p>
        </w:tc>
        <w:tc>
          <w:tcPr>
            <w:tcW w:w="703"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suppressAutoHyphens/>
              <w:overflowPunct w:val="0"/>
              <w:autoSpaceDE w:val="0"/>
              <w:jc w:val="center"/>
              <w:textAlignment w:val="baseline"/>
              <w:rPr>
                <w:lang w:eastAsia="ru-RU"/>
              </w:rPr>
            </w:pPr>
            <w:r w:rsidRPr="00BD4DE0">
              <w:rPr>
                <w:lang w:eastAsia="ru-RU"/>
              </w:rPr>
              <w:t>1,15 куб.м/ч</w:t>
            </w:r>
          </w:p>
        </w:tc>
        <w:tc>
          <w:tcPr>
            <w:tcW w:w="873"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jc w:val="center"/>
            </w:pPr>
            <w:r w:rsidRPr="00BD4DE0">
              <w:rPr>
                <w:lang w:eastAsia="ru-RU"/>
              </w:rPr>
              <w:t>пгт. Чернышевск</w:t>
            </w:r>
            <w:r>
              <w:rPr>
                <w:lang w:eastAsia="ru-RU"/>
              </w:rPr>
              <w:t xml:space="preserve">, </w:t>
            </w:r>
            <w:r>
              <w:rPr>
                <w:color w:val="000000"/>
              </w:rPr>
              <w:t>коммунально-складская зона</w:t>
            </w:r>
          </w:p>
        </w:tc>
        <w:tc>
          <w:tcPr>
            <w:tcW w:w="792" w:type="pct"/>
            <w:tcBorders>
              <w:top w:val="single" w:sz="4" w:space="0" w:color="auto"/>
              <w:left w:val="nil"/>
              <w:bottom w:val="single" w:sz="4" w:space="0" w:color="auto"/>
              <w:right w:val="single" w:sz="4" w:space="0" w:color="auto"/>
            </w:tcBorders>
            <w:shd w:val="clear" w:color="auto" w:fill="auto"/>
            <w:vAlign w:val="center"/>
          </w:tcPr>
          <w:p w:rsidR="00D32FF2" w:rsidRDefault="00D32FF2" w:rsidP="00D32FF2">
            <w:pPr>
              <w:jc w:val="center"/>
            </w:pPr>
            <w:r w:rsidRPr="005748E3">
              <w:rPr>
                <w:lang w:eastAsia="ru-RU"/>
              </w:rPr>
              <w:t>Установление не требуется</w:t>
            </w:r>
          </w:p>
        </w:tc>
      </w:tr>
      <w:tr w:rsidR="00D32FF2" w:rsidRPr="00BD4DE0" w:rsidTr="00D32FF2">
        <w:trPr>
          <w:cantSplit/>
          <w:trHeight w:val="1140"/>
          <w:jc w:val="center"/>
        </w:trPr>
        <w:tc>
          <w:tcPr>
            <w:tcW w:w="157" w:type="pct"/>
            <w:tcBorders>
              <w:top w:val="single" w:sz="4" w:space="0" w:color="auto"/>
              <w:left w:val="single" w:sz="4" w:space="0" w:color="auto"/>
              <w:bottom w:val="single" w:sz="4" w:space="0" w:color="auto"/>
              <w:right w:val="single" w:sz="4" w:space="0" w:color="auto"/>
            </w:tcBorders>
            <w:vAlign w:val="center"/>
          </w:tcPr>
          <w:p w:rsidR="00D32FF2" w:rsidRPr="005C5E3D" w:rsidRDefault="00D32FF2" w:rsidP="00D32FF2">
            <w:pPr>
              <w:pStyle w:val="afff0"/>
              <w:numPr>
                <w:ilvl w:val="0"/>
                <w:numId w:val="46"/>
              </w:numPr>
              <w:ind w:left="0" w:firstLine="0"/>
              <w:jc w:val="left"/>
              <w:rPr>
                <w:bCs/>
                <w:color w:val="000000"/>
                <w:lang w:eastAsia="ru-RU"/>
              </w:rPr>
            </w:pP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rsidR="00D32FF2" w:rsidRPr="00BD4DE0" w:rsidRDefault="00D32FF2" w:rsidP="00D32FF2">
            <w:pPr>
              <w:jc w:val="center"/>
              <w:rPr>
                <w:bCs/>
                <w:color w:val="000000"/>
                <w:lang w:eastAsia="ru-RU"/>
              </w:rPr>
            </w:pPr>
            <w:r>
              <w:rPr>
                <w:bCs/>
                <w:color w:val="000000"/>
                <w:lang w:eastAsia="ru-RU"/>
              </w:rPr>
              <w:t>3.3.8</w:t>
            </w:r>
          </w:p>
        </w:tc>
        <w:tc>
          <w:tcPr>
            <w:tcW w:w="709"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jc w:val="center"/>
              <w:rPr>
                <w:lang w:eastAsia="ru-RU"/>
              </w:rPr>
            </w:pPr>
            <w:r w:rsidRPr="00BD4DE0">
              <w:rPr>
                <w:lang w:eastAsia="ru-RU"/>
              </w:rPr>
              <w:t>КНС-6</w:t>
            </w:r>
            <w:r>
              <w:rPr>
                <w:lang w:eastAsia="ru-RU"/>
              </w:rPr>
              <w:t xml:space="preserve"> (планируемая к реконструкции)</w:t>
            </w:r>
          </w:p>
        </w:tc>
        <w:tc>
          <w:tcPr>
            <w:tcW w:w="449"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jc w:val="center"/>
            </w:pPr>
            <w:r w:rsidRPr="00BD4DE0">
              <w:t>60204130</w:t>
            </w:r>
            <w:r w:rsidRPr="00BD4DE0">
              <w:rPr>
                <w:lang w:val="en-US"/>
              </w:rPr>
              <w:t>3</w:t>
            </w:r>
          </w:p>
        </w:tc>
        <w:tc>
          <w:tcPr>
            <w:tcW w:w="947"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jc w:val="center"/>
            </w:pPr>
            <w:r w:rsidRPr="00BD4DE0">
              <w:rPr>
                <w:lang w:eastAsia="ru-RU"/>
              </w:rPr>
              <w:t>Прием и перекачка сточных вод</w:t>
            </w:r>
          </w:p>
        </w:tc>
        <w:tc>
          <w:tcPr>
            <w:tcW w:w="703"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suppressAutoHyphens/>
              <w:overflowPunct w:val="0"/>
              <w:autoSpaceDE w:val="0"/>
              <w:jc w:val="center"/>
              <w:textAlignment w:val="baseline"/>
              <w:rPr>
                <w:lang w:eastAsia="ru-RU"/>
              </w:rPr>
            </w:pPr>
            <w:r w:rsidRPr="00BD4DE0">
              <w:rPr>
                <w:lang w:eastAsia="ru-RU"/>
              </w:rPr>
              <w:t>0,61 куб.м/ч</w:t>
            </w:r>
          </w:p>
        </w:tc>
        <w:tc>
          <w:tcPr>
            <w:tcW w:w="873"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jc w:val="center"/>
            </w:pPr>
            <w:r w:rsidRPr="00BD4DE0">
              <w:rPr>
                <w:lang w:eastAsia="ru-RU"/>
              </w:rPr>
              <w:t>пгт. Чернышевск</w:t>
            </w:r>
            <w:r>
              <w:rPr>
                <w:lang w:eastAsia="ru-RU"/>
              </w:rPr>
              <w:t xml:space="preserve">, </w:t>
            </w:r>
            <w:r>
              <w:rPr>
                <w:color w:val="000000"/>
              </w:rPr>
              <w:t>зона застройки индивидуальными жилыми домами</w:t>
            </w:r>
          </w:p>
        </w:tc>
        <w:tc>
          <w:tcPr>
            <w:tcW w:w="792" w:type="pct"/>
            <w:tcBorders>
              <w:top w:val="single" w:sz="4" w:space="0" w:color="auto"/>
              <w:left w:val="nil"/>
              <w:bottom w:val="single" w:sz="4" w:space="0" w:color="auto"/>
              <w:right w:val="single" w:sz="4" w:space="0" w:color="auto"/>
            </w:tcBorders>
            <w:shd w:val="clear" w:color="auto" w:fill="auto"/>
            <w:vAlign w:val="center"/>
          </w:tcPr>
          <w:p w:rsidR="00D32FF2" w:rsidRDefault="00D32FF2" w:rsidP="00D32FF2">
            <w:pPr>
              <w:jc w:val="center"/>
            </w:pPr>
            <w:r w:rsidRPr="005748E3">
              <w:rPr>
                <w:lang w:eastAsia="ru-RU"/>
              </w:rPr>
              <w:t>Установление не требуется</w:t>
            </w:r>
          </w:p>
        </w:tc>
      </w:tr>
      <w:tr w:rsidR="00D32FF2" w:rsidRPr="00BD4DE0" w:rsidTr="00D32FF2">
        <w:trPr>
          <w:cantSplit/>
          <w:trHeight w:val="1140"/>
          <w:jc w:val="center"/>
        </w:trPr>
        <w:tc>
          <w:tcPr>
            <w:tcW w:w="157" w:type="pct"/>
            <w:tcBorders>
              <w:top w:val="single" w:sz="4" w:space="0" w:color="auto"/>
              <w:left w:val="single" w:sz="4" w:space="0" w:color="auto"/>
              <w:bottom w:val="single" w:sz="4" w:space="0" w:color="auto"/>
              <w:right w:val="single" w:sz="4" w:space="0" w:color="auto"/>
            </w:tcBorders>
            <w:vAlign w:val="center"/>
          </w:tcPr>
          <w:p w:rsidR="00D32FF2" w:rsidRPr="005C5E3D" w:rsidRDefault="00D32FF2" w:rsidP="00D32FF2">
            <w:pPr>
              <w:pStyle w:val="afff0"/>
              <w:numPr>
                <w:ilvl w:val="0"/>
                <w:numId w:val="46"/>
              </w:numPr>
              <w:ind w:left="0" w:firstLine="0"/>
              <w:jc w:val="left"/>
              <w:rPr>
                <w:bCs/>
                <w:color w:val="000000"/>
                <w:lang w:eastAsia="ru-RU"/>
              </w:rPr>
            </w:pP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rsidR="00D32FF2" w:rsidRPr="00BD4DE0" w:rsidRDefault="00D32FF2" w:rsidP="00D32FF2">
            <w:pPr>
              <w:jc w:val="center"/>
              <w:rPr>
                <w:bCs/>
                <w:color w:val="000000"/>
                <w:lang w:eastAsia="ru-RU"/>
              </w:rPr>
            </w:pPr>
            <w:r>
              <w:rPr>
                <w:bCs/>
                <w:color w:val="000000"/>
                <w:lang w:eastAsia="ru-RU"/>
              </w:rPr>
              <w:t>3.3.9</w:t>
            </w:r>
          </w:p>
        </w:tc>
        <w:tc>
          <w:tcPr>
            <w:tcW w:w="709"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jc w:val="center"/>
              <w:rPr>
                <w:lang w:eastAsia="ru-RU"/>
              </w:rPr>
            </w:pPr>
            <w:r w:rsidRPr="00BD4DE0">
              <w:rPr>
                <w:lang w:eastAsia="ru-RU"/>
              </w:rPr>
              <w:t>КНС-7</w:t>
            </w:r>
            <w:r>
              <w:rPr>
                <w:lang w:eastAsia="ru-RU"/>
              </w:rPr>
              <w:t xml:space="preserve"> (планируемая к реконструкции)</w:t>
            </w:r>
          </w:p>
        </w:tc>
        <w:tc>
          <w:tcPr>
            <w:tcW w:w="449"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jc w:val="center"/>
            </w:pPr>
            <w:r w:rsidRPr="00BD4DE0">
              <w:t>60204130</w:t>
            </w:r>
            <w:r w:rsidRPr="00BD4DE0">
              <w:rPr>
                <w:lang w:val="en-US"/>
              </w:rPr>
              <w:t>3</w:t>
            </w:r>
          </w:p>
        </w:tc>
        <w:tc>
          <w:tcPr>
            <w:tcW w:w="947"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jc w:val="center"/>
            </w:pPr>
            <w:r w:rsidRPr="00BD4DE0">
              <w:rPr>
                <w:lang w:eastAsia="ru-RU"/>
              </w:rPr>
              <w:t>Прием и перекачка сточных вод</w:t>
            </w:r>
          </w:p>
        </w:tc>
        <w:tc>
          <w:tcPr>
            <w:tcW w:w="703"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suppressAutoHyphens/>
              <w:overflowPunct w:val="0"/>
              <w:autoSpaceDE w:val="0"/>
              <w:jc w:val="center"/>
              <w:textAlignment w:val="baseline"/>
              <w:rPr>
                <w:lang w:eastAsia="ru-RU"/>
              </w:rPr>
            </w:pPr>
            <w:r w:rsidRPr="00BD4DE0">
              <w:rPr>
                <w:lang w:eastAsia="ru-RU"/>
              </w:rPr>
              <w:t>1,15 куб.м/ч</w:t>
            </w:r>
          </w:p>
        </w:tc>
        <w:tc>
          <w:tcPr>
            <w:tcW w:w="873"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jc w:val="center"/>
            </w:pPr>
            <w:r w:rsidRPr="00BD4DE0">
              <w:rPr>
                <w:lang w:eastAsia="ru-RU"/>
              </w:rPr>
              <w:t>пгт. Чернышевск</w:t>
            </w:r>
            <w:r>
              <w:rPr>
                <w:lang w:eastAsia="ru-RU"/>
              </w:rPr>
              <w:t xml:space="preserve">, </w:t>
            </w:r>
            <w:r>
              <w:rPr>
                <w:color w:val="000000"/>
              </w:rPr>
              <w:t>зона специализированной общественной застройки</w:t>
            </w:r>
          </w:p>
        </w:tc>
        <w:tc>
          <w:tcPr>
            <w:tcW w:w="792" w:type="pct"/>
            <w:tcBorders>
              <w:top w:val="single" w:sz="4" w:space="0" w:color="auto"/>
              <w:left w:val="nil"/>
              <w:bottom w:val="single" w:sz="4" w:space="0" w:color="auto"/>
              <w:right w:val="single" w:sz="4" w:space="0" w:color="auto"/>
            </w:tcBorders>
            <w:shd w:val="clear" w:color="auto" w:fill="auto"/>
            <w:vAlign w:val="center"/>
          </w:tcPr>
          <w:p w:rsidR="00D32FF2" w:rsidRDefault="00D32FF2" w:rsidP="00D32FF2">
            <w:pPr>
              <w:jc w:val="center"/>
            </w:pPr>
            <w:r w:rsidRPr="005748E3">
              <w:rPr>
                <w:lang w:eastAsia="ru-RU"/>
              </w:rPr>
              <w:t>Установление не требуется</w:t>
            </w:r>
          </w:p>
        </w:tc>
      </w:tr>
      <w:tr w:rsidR="00D32FF2" w:rsidRPr="00BD4DE0" w:rsidTr="00D32FF2">
        <w:trPr>
          <w:cantSplit/>
          <w:trHeight w:val="1140"/>
          <w:jc w:val="center"/>
        </w:trPr>
        <w:tc>
          <w:tcPr>
            <w:tcW w:w="157" w:type="pct"/>
            <w:tcBorders>
              <w:top w:val="single" w:sz="4" w:space="0" w:color="auto"/>
              <w:left w:val="single" w:sz="4" w:space="0" w:color="auto"/>
              <w:bottom w:val="single" w:sz="4" w:space="0" w:color="auto"/>
              <w:right w:val="single" w:sz="4" w:space="0" w:color="auto"/>
            </w:tcBorders>
            <w:vAlign w:val="center"/>
          </w:tcPr>
          <w:p w:rsidR="00D32FF2" w:rsidRPr="005C5E3D" w:rsidRDefault="00D32FF2" w:rsidP="00D32FF2">
            <w:pPr>
              <w:pStyle w:val="afff0"/>
              <w:numPr>
                <w:ilvl w:val="0"/>
                <w:numId w:val="46"/>
              </w:numPr>
              <w:ind w:left="0" w:firstLine="0"/>
              <w:jc w:val="left"/>
              <w:rPr>
                <w:bCs/>
                <w:color w:val="000000"/>
                <w:lang w:eastAsia="ru-RU"/>
              </w:rPr>
            </w:pP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rsidR="00D32FF2" w:rsidRDefault="00D32FF2" w:rsidP="00D32FF2">
            <w:pPr>
              <w:jc w:val="center"/>
              <w:rPr>
                <w:bCs/>
                <w:color w:val="000000"/>
                <w:lang w:eastAsia="ru-RU"/>
              </w:rPr>
            </w:pPr>
            <w:r>
              <w:rPr>
                <w:bCs/>
                <w:color w:val="000000"/>
                <w:lang w:eastAsia="ru-RU"/>
              </w:rPr>
              <w:t>3.3.10</w:t>
            </w:r>
          </w:p>
        </w:tc>
        <w:tc>
          <w:tcPr>
            <w:tcW w:w="709" w:type="pct"/>
            <w:tcBorders>
              <w:top w:val="single" w:sz="4" w:space="0" w:color="auto"/>
              <w:left w:val="nil"/>
              <w:bottom w:val="single" w:sz="4" w:space="0" w:color="auto"/>
              <w:right w:val="single" w:sz="4" w:space="0" w:color="auto"/>
            </w:tcBorders>
            <w:shd w:val="clear" w:color="auto" w:fill="auto"/>
            <w:vAlign w:val="center"/>
          </w:tcPr>
          <w:p w:rsidR="00D32FF2" w:rsidRPr="00E90851" w:rsidRDefault="00D32FF2" w:rsidP="00D32FF2">
            <w:pPr>
              <w:jc w:val="center"/>
              <w:rPr>
                <w:lang w:eastAsia="ru-RU"/>
              </w:rPr>
            </w:pPr>
            <w:r w:rsidRPr="00E90851">
              <w:rPr>
                <w:lang w:eastAsia="ru-RU"/>
              </w:rPr>
              <w:t>Очистные сооружения дождевой канализации</w:t>
            </w:r>
            <w:r>
              <w:rPr>
                <w:lang w:eastAsia="ru-RU"/>
              </w:rPr>
              <w:t xml:space="preserve"> (планируемые к размещению)</w:t>
            </w:r>
          </w:p>
        </w:tc>
        <w:tc>
          <w:tcPr>
            <w:tcW w:w="449" w:type="pct"/>
            <w:tcBorders>
              <w:top w:val="single" w:sz="4" w:space="0" w:color="auto"/>
              <w:left w:val="nil"/>
              <w:bottom w:val="single" w:sz="4" w:space="0" w:color="auto"/>
              <w:right w:val="single" w:sz="4" w:space="0" w:color="auto"/>
            </w:tcBorders>
            <w:shd w:val="clear" w:color="auto" w:fill="auto"/>
            <w:vAlign w:val="center"/>
          </w:tcPr>
          <w:p w:rsidR="00D32FF2" w:rsidRPr="00E90851" w:rsidRDefault="00D32FF2" w:rsidP="00D32FF2">
            <w:pPr>
              <w:jc w:val="center"/>
              <w:rPr>
                <w:lang w:eastAsia="ru-RU"/>
              </w:rPr>
            </w:pPr>
            <w:r w:rsidRPr="00E90851">
              <w:rPr>
                <w:lang w:eastAsia="ru-RU"/>
              </w:rPr>
              <w:t>602041302</w:t>
            </w:r>
          </w:p>
        </w:tc>
        <w:tc>
          <w:tcPr>
            <w:tcW w:w="947" w:type="pct"/>
            <w:tcBorders>
              <w:top w:val="single" w:sz="4" w:space="0" w:color="auto"/>
              <w:left w:val="nil"/>
              <w:bottom w:val="single" w:sz="4" w:space="0" w:color="auto"/>
              <w:right w:val="single" w:sz="4" w:space="0" w:color="auto"/>
            </w:tcBorders>
            <w:shd w:val="clear" w:color="auto" w:fill="auto"/>
            <w:vAlign w:val="center"/>
          </w:tcPr>
          <w:p w:rsidR="00D32FF2" w:rsidRPr="00E90851" w:rsidRDefault="00D32FF2" w:rsidP="00D32FF2">
            <w:pPr>
              <w:jc w:val="center"/>
              <w:rPr>
                <w:lang w:eastAsia="ru-RU"/>
              </w:rPr>
            </w:pPr>
            <w:r w:rsidRPr="00E90851">
              <w:rPr>
                <w:lang w:eastAsia="ru-RU"/>
              </w:rPr>
              <w:t>Отведения дождевых сточных вод</w:t>
            </w:r>
          </w:p>
        </w:tc>
        <w:tc>
          <w:tcPr>
            <w:tcW w:w="703" w:type="pct"/>
            <w:tcBorders>
              <w:top w:val="single" w:sz="4" w:space="0" w:color="auto"/>
              <w:left w:val="nil"/>
              <w:bottom w:val="single" w:sz="4" w:space="0" w:color="auto"/>
              <w:right w:val="single" w:sz="4" w:space="0" w:color="auto"/>
            </w:tcBorders>
            <w:shd w:val="clear" w:color="auto" w:fill="auto"/>
            <w:vAlign w:val="center"/>
          </w:tcPr>
          <w:p w:rsidR="00D32FF2" w:rsidRPr="00E90851" w:rsidRDefault="00D32FF2" w:rsidP="00D32FF2">
            <w:pPr>
              <w:suppressAutoHyphens/>
              <w:overflowPunct w:val="0"/>
              <w:autoSpaceDE w:val="0"/>
              <w:ind w:hanging="14"/>
              <w:jc w:val="center"/>
              <w:textAlignment w:val="baseline"/>
              <w:rPr>
                <w:lang w:eastAsia="ru-RU"/>
              </w:rPr>
            </w:pPr>
            <w:r>
              <w:rPr>
                <w:lang w:eastAsia="ru-RU"/>
              </w:rPr>
              <w:t>1</w:t>
            </w:r>
            <w:r w:rsidRPr="00EB1132">
              <w:rPr>
                <w:lang w:eastAsia="ru-RU"/>
              </w:rPr>
              <w:t xml:space="preserve"> тыс. </w:t>
            </w:r>
            <w:r w:rsidRPr="00BD4DE0">
              <w:rPr>
                <w:lang w:eastAsia="ru-RU"/>
              </w:rPr>
              <w:t>куб.м</w:t>
            </w:r>
            <w:r w:rsidRPr="00EB1132">
              <w:rPr>
                <w:lang w:eastAsia="ru-RU"/>
              </w:rPr>
              <w:t xml:space="preserve"> /сут</w:t>
            </w:r>
          </w:p>
        </w:tc>
        <w:tc>
          <w:tcPr>
            <w:tcW w:w="873" w:type="pct"/>
            <w:tcBorders>
              <w:top w:val="single" w:sz="4" w:space="0" w:color="auto"/>
              <w:left w:val="nil"/>
              <w:bottom w:val="single" w:sz="4" w:space="0" w:color="auto"/>
              <w:right w:val="single" w:sz="4" w:space="0" w:color="auto"/>
            </w:tcBorders>
            <w:shd w:val="clear" w:color="auto" w:fill="auto"/>
            <w:vAlign w:val="center"/>
          </w:tcPr>
          <w:p w:rsidR="00D32FF2" w:rsidRPr="00E90851" w:rsidRDefault="00D32FF2" w:rsidP="00D32FF2">
            <w:pPr>
              <w:jc w:val="center"/>
              <w:rPr>
                <w:lang w:eastAsia="ru-RU"/>
              </w:rPr>
            </w:pPr>
            <w:r w:rsidRPr="00BD4DE0">
              <w:rPr>
                <w:lang w:eastAsia="ru-RU"/>
              </w:rPr>
              <w:t>пгт. Чернышевск</w:t>
            </w:r>
            <w:r>
              <w:rPr>
                <w:lang w:eastAsia="ru-RU"/>
              </w:rPr>
              <w:t xml:space="preserve">, </w:t>
            </w:r>
            <w:r>
              <w:rPr>
                <w:color w:val="000000"/>
                <w:lang w:eastAsia="ru-RU"/>
              </w:rPr>
              <w:t>з</w:t>
            </w:r>
            <w:r w:rsidRPr="00BB343D">
              <w:rPr>
                <w:color w:val="000000"/>
                <w:lang w:eastAsia="ru-RU"/>
              </w:rPr>
              <w:t>она инженерной инфраструктуры</w:t>
            </w:r>
          </w:p>
        </w:tc>
        <w:tc>
          <w:tcPr>
            <w:tcW w:w="792" w:type="pct"/>
            <w:tcBorders>
              <w:top w:val="single" w:sz="4" w:space="0" w:color="auto"/>
              <w:left w:val="nil"/>
              <w:bottom w:val="single" w:sz="4" w:space="0" w:color="auto"/>
              <w:right w:val="single" w:sz="4" w:space="0" w:color="auto"/>
            </w:tcBorders>
            <w:shd w:val="clear" w:color="auto" w:fill="auto"/>
            <w:vAlign w:val="center"/>
          </w:tcPr>
          <w:p w:rsidR="00D32FF2" w:rsidRPr="00E90851" w:rsidRDefault="00D32FF2" w:rsidP="00D32FF2">
            <w:pPr>
              <w:jc w:val="center"/>
              <w:rPr>
                <w:lang w:eastAsia="ru-RU"/>
              </w:rPr>
            </w:pPr>
            <w:r w:rsidRPr="00E90851">
              <w:rPr>
                <w:lang w:eastAsia="ru-RU"/>
              </w:rPr>
              <w:t>Санитарно-защит</w:t>
            </w:r>
            <w:r>
              <w:rPr>
                <w:lang w:eastAsia="ru-RU"/>
              </w:rPr>
              <w:t>ная зона  50 м в соответствии</w:t>
            </w:r>
          </w:p>
        </w:tc>
      </w:tr>
      <w:tr w:rsidR="00D32FF2" w:rsidRPr="00BD4DE0" w:rsidTr="00D32FF2">
        <w:trPr>
          <w:cantSplit/>
          <w:trHeight w:val="1140"/>
          <w:jc w:val="center"/>
        </w:trPr>
        <w:tc>
          <w:tcPr>
            <w:tcW w:w="157" w:type="pct"/>
            <w:tcBorders>
              <w:top w:val="single" w:sz="4" w:space="0" w:color="auto"/>
              <w:left w:val="single" w:sz="4" w:space="0" w:color="auto"/>
              <w:bottom w:val="single" w:sz="4" w:space="0" w:color="auto"/>
              <w:right w:val="single" w:sz="4" w:space="0" w:color="auto"/>
            </w:tcBorders>
            <w:vAlign w:val="center"/>
          </w:tcPr>
          <w:p w:rsidR="00D32FF2" w:rsidRPr="00D32FF2" w:rsidRDefault="00D32FF2" w:rsidP="00D32FF2">
            <w:pPr>
              <w:pStyle w:val="afff0"/>
              <w:numPr>
                <w:ilvl w:val="0"/>
                <w:numId w:val="46"/>
              </w:numPr>
              <w:ind w:left="0" w:firstLine="0"/>
              <w:jc w:val="left"/>
              <w:rPr>
                <w:bCs/>
                <w:color w:val="000000"/>
                <w:lang w:val="ru-RU" w:eastAsia="ru-RU"/>
              </w:rPr>
            </w:pP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rsidR="00D32FF2" w:rsidRDefault="00D32FF2" w:rsidP="00D32FF2">
            <w:pPr>
              <w:jc w:val="center"/>
              <w:rPr>
                <w:bCs/>
                <w:color w:val="000000"/>
                <w:lang w:eastAsia="ru-RU"/>
              </w:rPr>
            </w:pPr>
            <w:r>
              <w:rPr>
                <w:bCs/>
                <w:color w:val="000000"/>
                <w:lang w:eastAsia="ru-RU"/>
              </w:rPr>
              <w:t>3.3.11</w:t>
            </w:r>
          </w:p>
        </w:tc>
        <w:tc>
          <w:tcPr>
            <w:tcW w:w="709" w:type="pct"/>
            <w:tcBorders>
              <w:top w:val="single" w:sz="4" w:space="0" w:color="auto"/>
              <w:left w:val="nil"/>
              <w:bottom w:val="single" w:sz="4" w:space="0" w:color="auto"/>
              <w:right w:val="single" w:sz="4" w:space="0" w:color="auto"/>
            </w:tcBorders>
            <w:shd w:val="clear" w:color="auto" w:fill="auto"/>
            <w:vAlign w:val="center"/>
          </w:tcPr>
          <w:p w:rsidR="00D32FF2" w:rsidRPr="00E90851" w:rsidRDefault="00D32FF2" w:rsidP="00D32FF2">
            <w:pPr>
              <w:jc w:val="center"/>
              <w:rPr>
                <w:lang w:eastAsia="ru-RU"/>
              </w:rPr>
            </w:pPr>
            <w:r w:rsidRPr="00E90851">
              <w:rPr>
                <w:lang w:eastAsia="ru-RU"/>
              </w:rPr>
              <w:t>Очистные сооружения дождевой канализации</w:t>
            </w:r>
            <w:r>
              <w:rPr>
                <w:lang w:eastAsia="ru-RU"/>
              </w:rPr>
              <w:t xml:space="preserve"> (планируемые к размещению)</w:t>
            </w:r>
          </w:p>
        </w:tc>
        <w:tc>
          <w:tcPr>
            <w:tcW w:w="449" w:type="pct"/>
            <w:tcBorders>
              <w:top w:val="single" w:sz="4" w:space="0" w:color="auto"/>
              <w:left w:val="nil"/>
              <w:bottom w:val="single" w:sz="4" w:space="0" w:color="auto"/>
              <w:right w:val="single" w:sz="4" w:space="0" w:color="auto"/>
            </w:tcBorders>
            <w:shd w:val="clear" w:color="auto" w:fill="auto"/>
            <w:vAlign w:val="center"/>
          </w:tcPr>
          <w:p w:rsidR="00D32FF2" w:rsidRPr="00E90851" w:rsidRDefault="00D32FF2" w:rsidP="00D32FF2">
            <w:pPr>
              <w:jc w:val="center"/>
              <w:rPr>
                <w:lang w:eastAsia="ru-RU"/>
              </w:rPr>
            </w:pPr>
            <w:r w:rsidRPr="00E90851">
              <w:rPr>
                <w:lang w:eastAsia="ru-RU"/>
              </w:rPr>
              <w:t>602041302</w:t>
            </w:r>
          </w:p>
        </w:tc>
        <w:tc>
          <w:tcPr>
            <w:tcW w:w="947" w:type="pct"/>
            <w:tcBorders>
              <w:top w:val="single" w:sz="4" w:space="0" w:color="auto"/>
              <w:left w:val="nil"/>
              <w:bottom w:val="single" w:sz="4" w:space="0" w:color="auto"/>
              <w:right w:val="single" w:sz="4" w:space="0" w:color="auto"/>
            </w:tcBorders>
            <w:shd w:val="clear" w:color="auto" w:fill="auto"/>
            <w:vAlign w:val="center"/>
          </w:tcPr>
          <w:p w:rsidR="00D32FF2" w:rsidRPr="00E90851" w:rsidRDefault="00D32FF2" w:rsidP="00D32FF2">
            <w:pPr>
              <w:jc w:val="center"/>
              <w:rPr>
                <w:lang w:eastAsia="ru-RU"/>
              </w:rPr>
            </w:pPr>
            <w:r w:rsidRPr="00E90851">
              <w:rPr>
                <w:lang w:eastAsia="ru-RU"/>
              </w:rPr>
              <w:t>Отведения дождевых сточных вод</w:t>
            </w:r>
          </w:p>
        </w:tc>
        <w:tc>
          <w:tcPr>
            <w:tcW w:w="703" w:type="pct"/>
            <w:tcBorders>
              <w:top w:val="single" w:sz="4" w:space="0" w:color="auto"/>
              <w:left w:val="nil"/>
              <w:bottom w:val="single" w:sz="4" w:space="0" w:color="auto"/>
              <w:right w:val="single" w:sz="4" w:space="0" w:color="auto"/>
            </w:tcBorders>
            <w:shd w:val="clear" w:color="auto" w:fill="auto"/>
            <w:vAlign w:val="center"/>
          </w:tcPr>
          <w:p w:rsidR="00D32FF2" w:rsidRPr="00E90851" w:rsidRDefault="00D32FF2" w:rsidP="00D32FF2">
            <w:pPr>
              <w:suppressAutoHyphens/>
              <w:overflowPunct w:val="0"/>
              <w:autoSpaceDE w:val="0"/>
              <w:ind w:hanging="14"/>
              <w:jc w:val="center"/>
              <w:textAlignment w:val="baseline"/>
              <w:rPr>
                <w:lang w:eastAsia="ru-RU"/>
              </w:rPr>
            </w:pPr>
            <w:r>
              <w:rPr>
                <w:lang w:eastAsia="ru-RU"/>
              </w:rPr>
              <w:t>1</w:t>
            </w:r>
            <w:r w:rsidRPr="00EB1132">
              <w:rPr>
                <w:lang w:eastAsia="ru-RU"/>
              </w:rPr>
              <w:t xml:space="preserve"> тыс. </w:t>
            </w:r>
            <w:r w:rsidRPr="00BD4DE0">
              <w:rPr>
                <w:lang w:eastAsia="ru-RU"/>
              </w:rPr>
              <w:t>куб.м</w:t>
            </w:r>
            <w:r w:rsidRPr="00EB1132">
              <w:rPr>
                <w:lang w:eastAsia="ru-RU"/>
              </w:rPr>
              <w:t xml:space="preserve"> /сут</w:t>
            </w:r>
          </w:p>
        </w:tc>
        <w:tc>
          <w:tcPr>
            <w:tcW w:w="873" w:type="pct"/>
            <w:tcBorders>
              <w:top w:val="single" w:sz="4" w:space="0" w:color="auto"/>
              <w:left w:val="nil"/>
              <w:bottom w:val="single" w:sz="4" w:space="0" w:color="auto"/>
              <w:right w:val="single" w:sz="4" w:space="0" w:color="auto"/>
            </w:tcBorders>
            <w:shd w:val="clear" w:color="auto" w:fill="auto"/>
            <w:vAlign w:val="center"/>
          </w:tcPr>
          <w:p w:rsidR="00D32FF2" w:rsidRPr="00E90851" w:rsidRDefault="00D32FF2" w:rsidP="00D32FF2">
            <w:pPr>
              <w:jc w:val="center"/>
              <w:rPr>
                <w:lang w:eastAsia="ru-RU"/>
              </w:rPr>
            </w:pPr>
            <w:r w:rsidRPr="00BD4DE0">
              <w:rPr>
                <w:lang w:eastAsia="ru-RU"/>
              </w:rPr>
              <w:t>пгт. Чернышевск</w:t>
            </w:r>
            <w:r>
              <w:rPr>
                <w:lang w:eastAsia="ru-RU"/>
              </w:rPr>
              <w:t>,</w:t>
            </w:r>
            <w:r>
              <w:rPr>
                <w:color w:val="000000"/>
                <w:lang w:eastAsia="ru-RU"/>
              </w:rPr>
              <w:t xml:space="preserve"> з</w:t>
            </w:r>
            <w:r w:rsidRPr="00990A2B">
              <w:rPr>
                <w:color w:val="000000"/>
                <w:lang w:eastAsia="ru-RU"/>
              </w:rPr>
              <w:t>она озелененных территорий специального назначения</w:t>
            </w:r>
          </w:p>
        </w:tc>
        <w:tc>
          <w:tcPr>
            <w:tcW w:w="792" w:type="pct"/>
            <w:tcBorders>
              <w:top w:val="single" w:sz="4" w:space="0" w:color="auto"/>
              <w:left w:val="nil"/>
              <w:bottom w:val="single" w:sz="4" w:space="0" w:color="auto"/>
              <w:right w:val="single" w:sz="4" w:space="0" w:color="auto"/>
            </w:tcBorders>
            <w:shd w:val="clear" w:color="auto" w:fill="auto"/>
            <w:vAlign w:val="center"/>
          </w:tcPr>
          <w:p w:rsidR="00D32FF2" w:rsidRPr="00E90851" w:rsidRDefault="00D32FF2" w:rsidP="00D32FF2">
            <w:pPr>
              <w:jc w:val="center"/>
              <w:rPr>
                <w:lang w:eastAsia="ru-RU"/>
              </w:rPr>
            </w:pPr>
            <w:r w:rsidRPr="00E90851">
              <w:rPr>
                <w:lang w:eastAsia="ru-RU"/>
              </w:rPr>
              <w:t>Санитарно-защит</w:t>
            </w:r>
            <w:r>
              <w:rPr>
                <w:lang w:eastAsia="ru-RU"/>
              </w:rPr>
              <w:t>ная зона  50 м в соответствии</w:t>
            </w:r>
          </w:p>
        </w:tc>
      </w:tr>
      <w:tr w:rsidR="00D32FF2" w:rsidRPr="00BD4DE0" w:rsidTr="00D32FF2">
        <w:trPr>
          <w:cantSplit/>
          <w:trHeight w:val="387"/>
          <w:jc w:val="center"/>
        </w:trPr>
        <w:tc>
          <w:tcPr>
            <w:tcW w:w="5000" w:type="pct"/>
            <w:gridSpan w:val="8"/>
            <w:tcBorders>
              <w:top w:val="single" w:sz="4" w:space="0" w:color="auto"/>
              <w:left w:val="single" w:sz="4" w:space="0" w:color="auto"/>
              <w:bottom w:val="single" w:sz="4" w:space="0" w:color="auto"/>
              <w:right w:val="single" w:sz="4" w:space="0" w:color="auto"/>
            </w:tcBorders>
            <w:vAlign w:val="center"/>
          </w:tcPr>
          <w:p w:rsidR="00D32FF2" w:rsidRPr="00BD4DE0" w:rsidRDefault="00D32FF2" w:rsidP="00D32FF2">
            <w:pPr>
              <w:jc w:val="center"/>
              <w:rPr>
                <w:lang w:eastAsia="ru-RU"/>
              </w:rPr>
            </w:pPr>
            <w:r>
              <w:t>3.4 Сети водоотведения</w:t>
            </w:r>
          </w:p>
        </w:tc>
      </w:tr>
      <w:tr w:rsidR="00D32FF2" w:rsidRPr="00BD4DE0" w:rsidTr="00D32FF2">
        <w:trPr>
          <w:cantSplit/>
          <w:trHeight w:val="315"/>
          <w:jc w:val="center"/>
        </w:trPr>
        <w:tc>
          <w:tcPr>
            <w:tcW w:w="157" w:type="pct"/>
            <w:tcBorders>
              <w:top w:val="single" w:sz="4" w:space="0" w:color="auto"/>
              <w:left w:val="single" w:sz="4" w:space="0" w:color="auto"/>
              <w:bottom w:val="single" w:sz="4" w:space="0" w:color="auto"/>
              <w:right w:val="single" w:sz="4" w:space="0" w:color="auto"/>
            </w:tcBorders>
            <w:vAlign w:val="center"/>
          </w:tcPr>
          <w:p w:rsidR="00D32FF2" w:rsidRPr="005C5E3D" w:rsidRDefault="00D32FF2" w:rsidP="00D32FF2">
            <w:pPr>
              <w:pStyle w:val="afff0"/>
              <w:numPr>
                <w:ilvl w:val="0"/>
                <w:numId w:val="46"/>
              </w:numPr>
              <w:ind w:left="0" w:firstLine="0"/>
              <w:jc w:val="left"/>
              <w:rPr>
                <w:bCs/>
                <w:color w:val="000000"/>
                <w:lang w:eastAsia="ru-RU"/>
              </w:rPr>
            </w:pP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rsidR="00D32FF2" w:rsidRPr="00BD4DE0" w:rsidRDefault="00D32FF2" w:rsidP="00D32FF2">
            <w:pPr>
              <w:jc w:val="center"/>
              <w:rPr>
                <w:bCs/>
                <w:color w:val="000000"/>
                <w:lang w:eastAsia="ru-RU"/>
              </w:rPr>
            </w:pPr>
            <w:r>
              <w:rPr>
                <w:bCs/>
                <w:color w:val="000000"/>
                <w:lang w:eastAsia="ru-RU"/>
              </w:rPr>
              <w:t>б/н</w:t>
            </w:r>
          </w:p>
        </w:tc>
        <w:tc>
          <w:tcPr>
            <w:tcW w:w="709"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jc w:val="center"/>
              <w:rPr>
                <w:lang w:eastAsia="ru-RU"/>
              </w:rPr>
            </w:pPr>
            <w:r w:rsidRPr="00285FF1">
              <w:rPr>
                <w:lang w:eastAsia="ru-RU"/>
              </w:rPr>
              <w:t xml:space="preserve">Канализация самотечная </w:t>
            </w:r>
            <w:r>
              <w:rPr>
                <w:lang w:eastAsia="ru-RU"/>
              </w:rPr>
              <w:t>(планируемая к реконструкции)</w:t>
            </w:r>
          </w:p>
        </w:tc>
        <w:tc>
          <w:tcPr>
            <w:tcW w:w="449"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jc w:val="center"/>
              <w:rPr>
                <w:lang w:eastAsia="ru-RU"/>
              </w:rPr>
            </w:pPr>
            <w:r w:rsidRPr="00BD4DE0">
              <w:t>60204140</w:t>
            </w:r>
            <w:r w:rsidRPr="00525FAB">
              <w:t>1</w:t>
            </w:r>
          </w:p>
        </w:tc>
        <w:tc>
          <w:tcPr>
            <w:tcW w:w="947"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jc w:val="center"/>
              <w:rPr>
                <w:lang w:eastAsia="ru-RU"/>
              </w:rPr>
            </w:pPr>
            <w:r w:rsidRPr="00BD4DE0">
              <w:rPr>
                <w:lang w:eastAsia="ru-RU"/>
              </w:rPr>
              <w:t>Безаварийное водоотведение</w:t>
            </w:r>
          </w:p>
        </w:tc>
        <w:tc>
          <w:tcPr>
            <w:tcW w:w="703" w:type="pct"/>
            <w:tcBorders>
              <w:top w:val="single" w:sz="4" w:space="0" w:color="auto"/>
              <w:left w:val="nil"/>
              <w:bottom w:val="single" w:sz="4" w:space="0" w:color="auto"/>
              <w:right w:val="single" w:sz="4" w:space="0" w:color="auto"/>
            </w:tcBorders>
            <w:shd w:val="clear" w:color="auto" w:fill="auto"/>
            <w:vAlign w:val="center"/>
          </w:tcPr>
          <w:p w:rsidR="00D32FF2" w:rsidRPr="00E56D3A" w:rsidRDefault="00D32FF2" w:rsidP="00D32FF2">
            <w:pPr>
              <w:suppressAutoHyphens/>
              <w:overflowPunct w:val="0"/>
              <w:autoSpaceDE w:val="0"/>
              <w:jc w:val="center"/>
              <w:textAlignment w:val="baseline"/>
              <w:rPr>
                <w:lang w:eastAsia="ru-RU"/>
              </w:rPr>
            </w:pPr>
            <w:r w:rsidRPr="00E56D3A">
              <w:rPr>
                <w:lang w:eastAsia="ru-RU"/>
              </w:rPr>
              <w:t>Протяженность – 4,04 км</w:t>
            </w:r>
          </w:p>
        </w:tc>
        <w:tc>
          <w:tcPr>
            <w:tcW w:w="873"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jc w:val="center"/>
            </w:pPr>
            <w:r w:rsidRPr="00BD4DE0">
              <w:rPr>
                <w:lang w:eastAsia="ru-RU"/>
              </w:rPr>
              <w:t>пгт. Чернышевск</w:t>
            </w:r>
          </w:p>
        </w:tc>
        <w:tc>
          <w:tcPr>
            <w:tcW w:w="792" w:type="pct"/>
            <w:tcBorders>
              <w:top w:val="single" w:sz="4" w:space="0" w:color="auto"/>
              <w:left w:val="nil"/>
              <w:bottom w:val="single" w:sz="4" w:space="0" w:color="auto"/>
              <w:right w:val="single" w:sz="4" w:space="0" w:color="auto"/>
            </w:tcBorders>
            <w:shd w:val="clear" w:color="auto" w:fill="auto"/>
            <w:vAlign w:val="center"/>
          </w:tcPr>
          <w:p w:rsidR="00D32FF2" w:rsidRDefault="00D32FF2" w:rsidP="00D32FF2">
            <w:pPr>
              <w:jc w:val="center"/>
            </w:pPr>
            <w:r w:rsidRPr="005748E3">
              <w:rPr>
                <w:lang w:eastAsia="ru-RU"/>
              </w:rPr>
              <w:t>Установление не требуется</w:t>
            </w:r>
          </w:p>
        </w:tc>
      </w:tr>
      <w:tr w:rsidR="00D32FF2" w:rsidRPr="00BD4DE0" w:rsidTr="00D32FF2">
        <w:trPr>
          <w:cantSplit/>
          <w:trHeight w:val="315"/>
          <w:jc w:val="center"/>
        </w:trPr>
        <w:tc>
          <w:tcPr>
            <w:tcW w:w="157" w:type="pct"/>
            <w:tcBorders>
              <w:top w:val="single" w:sz="4" w:space="0" w:color="auto"/>
              <w:left w:val="single" w:sz="4" w:space="0" w:color="auto"/>
              <w:bottom w:val="single" w:sz="4" w:space="0" w:color="auto"/>
              <w:right w:val="single" w:sz="4" w:space="0" w:color="auto"/>
            </w:tcBorders>
            <w:vAlign w:val="center"/>
          </w:tcPr>
          <w:p w:rsidR="00D32FF2" w:rsidRPr="005C5E3D" w:rsidRDefault="00D32FF2" w:rsidP="00D32FF2">
            <w:pPr>
              <w:pStyle w:val="afff0"/>
              <w:numPr>
                <w:ilvl w:val="0"/>
                <w:numId w:val="46"/>
              </w:numPr>
              <w:ind w:left="0" w:firstLine="0"/>
              <w:jc w:val="left"/>
              <w:rPr>
                <w:bCs/>
                <w:color w:val="000000"/>
                <w:lang w:eastAsia="ru-RU"/>
              </w:rPr>
            </w:pP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rsidR="00D32FF2" w:rsidRPr="00BD4DE0" w:rsidRDefault="00D32FF2" w:rsidP="00D32FF2">
            <w:pPr>
              <w:jc w:val="center"/>
              <w:rPr>
                <w:bCs/>
                <w:color w:val="000000"/>
                <w:lang w:eastAsia="ru-RU"/>
              </w:rPr>
            </w:pPr>
            <w:r>
              <w:rPr>
                <w:bCs/>
                <w:color w:val="000000"/>
                <w:lang w:eastAsia="ru-RU"/>
              </w:rPr>
              <w:t>б/н</w:t>
            </w:r>
          </w:p>
        </w:tc>
        <w:tc>
          <w:tcPr>
            <w:tcW w:w="709"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jc w:val="center"/>
              <w:rPr>
                <w:lang w:eastAsia="ru-RU"/>
              </w:rPr>
            </w:pPr>
            <w:r w:rsidRPr="00285FF1">
              <w:rPr>
                <w:lang w:eastAsia="ru-RU"/>
              </w:rPr>
              <w:t xml:space="preserve">Канализация напорная </w:t>
            </w:r>
            <w:r>
              <w:rPr>
                <w:lang w:eastAsia="ru-RU"/>
              </w:rPr>
              <w:t>(планируемая к реконструкции)</w:t>
            </w:r>
          </w:p>
        </w:tc>
        <w:tc>
          <w:tcPr>
            <w:tcW w:w="449"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jc w:val="center"/>
              <w:rPr>
                <w:lang w:eastAsia="ru-RU"/>
              </w:rPr>
            </w:pPr>
            <w:r w:rsidRPr="00BD4DE0">
              <w:t>60204140</w:t>
            </w:r>
            <w:r w:rsidRPr="00BD4DE0">
              <w:rPr>
                <w:lang w:val="en-US"/>
              </w:rPr>
              <w:t>2</w:t>
            </w:r>
          </w:p>
        </w:tc>
        <w:tc>
          <w:tcPr>
            <w:tcW w:w="947"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jc w:val="center"/>
              <w:rPr>
                <w:lang w:eastAsia="ru-RU"/>
              </w:rPr>
            </w:pPr>
            <w:r w:rsidRPr="00BD4DE0">
              <w:rPr>
                <w:lang w:eastAsia="ru-RU"/>
              </w:rPr>
              <w:t>Безаварийное водоотведение</w:t>
            </w:r>
          </w:p>
        </w:tc>
        <w:tc>
          <w:tcPr>
            <w:tcW w:w="703" w:type="pct"/>
            <w:tcBorders>
              <w:top w:val="single" w:sz="4" w:space="0" w:color="auto"/>
              <w:left w:val="nil"/>
              <w:bottom w:val="single" w:sz="4" w:space="0" w:color="auto"/>
              <w:right w:val="single" w:sz="4" w:space="0" w:color="auto"/>
            </w:tcBorders>
            <w:shd w:val="clear" w:color="auto" w:fill="auto"/>
            <w:vAlign w:val="center"/>
          </w:tcPr>
          <w:p w:rsidR="00D32FF2" w:rsidRPr="00E56D3A" w:rsidRDefault="00D32FF2" w:rsidP="00D32FF2">
            <w:pPr>
              <w:suppressAutoHyphens/>
              <w:overflowPunct w:val="0"/>
              <w:autoSpaceDE w:val="0"/>
              <w:jc w:val="center"/>
              <w:textAlignment w:val="baseline"/>
              <w:rPr>
                <w:lang w:eastAsia="ru-RU"/>
              </w:rPr>
            </w:pPr>
            <w:r w:rsidRPr="00E56D3A">
              <w:rPr>
                <w:lang w:eastAsia="ru-RU"/>
              </w:rPr>
              <w:t>Протяженность – 7,82 км</w:t>
            </w:r>
          </w:p>
        </w:tc>
        <w:tc>
          <w:tcPr>
            <w:tcW w:w="873" w:type="pct"/>
            <w:tcBorders>
              <w:top w:val="single" w:sz="4" w:space="0" w:color="auto"/>
              <w:left w:val="nil"/>
              <w:bottom w:val="single" w:sz="4" w:space="0" w:color="auto"/>
              <w:right w:val="single" w:sz="4" w:space="0" w:color="auto"/>
            </w:tcBorders>
            <w:shd w:val="clear" w:color="auto" w:fill="auto"/>
            <w:vAlign w:val="center"/>
          </w:tcPr>
          <w:p w:rsidR="00D32FF2" w:rsidRPr="00BD4DE0" w:rsidRDefault="00D32FF2" w:rsidP="00D32FF2">
            <w:pPr>
              <w:jc w:val="center"/>
            </w:pPr>
            <w:r w:rsidRPr="00BD4DE0">
              <w:rPr>
                <w:lang w:eastAsia="ru-RU"/>
              </w:rPr>
              <w:t>пгт. Чернышевск</w:t>
            </w:r>
          </w:p>
        </w:tc>
        <w:tc>
          <w:tcPr>
            <w:tcW w:w="792" w:type="pct"/>
            <w:tcBorders>
              <w:top w:val="single" w:sz="4" w:space="0" w:color="auto"/>
              <w:left w:val="nil"/>
              <w:bottom w:val="single" w:sz="4" w:space="0" w:color="auto"/>
              <w:right w:val="single" w:sz="4" w:space="0" w:color="auto"/>
            </w:tcBorders>
            <w:shd w:val="clear" w:color="auto" w:fill="auto"/>
            <w:vAlign w:val="center"/>
          </w:tcPr>
          <w:p w:rsidR="00D32FF2" w:rsidRPr="00232A49" w:rsidRDefault="00D32FF2" w:rsidP="00D32FF2">
            <w:pPr>
              <w:suppressAutoHyphens/>
              <w:overflowPunct w:val="0"/>
              <w:autoSpaceDE w:val="0"/>
              <w:jc w:val="center"/>
              <w:textAlignment w:val="baseline"/>
              <w:rPr>
                <w:highlight w:val="yellow"/>
                <w:lang w:eastAsia="ru-RU"/>
              </w:rPr>
            </w:pPr>
            <w:r w:rsidRPr="005748E3">
              <w:rPr>
                <w:lang w:eastAsia="ru-RU"/>
              </w:rPr>
              <w:t>Установление не требуется</w:t>
            </w:r>
          </w:p>
        </w:tc>
      </w:tr>
      <w:tr w:rsidR="00D32FF2" w:rsidRPr="00BD4DE0" w:rsidTr="00D32FF2">
        <w:trPr>
          <w:cantSplit/>
          <w:trHeight w:val="315"/>
          <w:jc w:val="center"/>
        </w:trPr>
        <w:tc>
          <w:tcPr>
            <w:tcW w:w="157" w:type="pct"/>
            <w:tcBorders>
              <w:top w:val="single" w:sz="4" w:space="0" w:color="auto"/>
              <w:left w:val="single" w:sz="4" w:space="0" w:color="auto"/>
              <w:bottom w:val="single" w:sz="4" w:space="0" w:color="auto"/>
              <w:right w:val="single" w:sz="4" w:space="0" w:color="auto"/>
            </w:tcBorders>
            <w:vAlign w:val="center"/>
          </w:tcPr>
          <w:p w:rsidR="00D32FF2" w:rsidRPr="004A54D8" w:rsidRDefault="00D32FF2" w:rsidP="00D32FF2">
            <w:pPr>
              <w:pStyle w:val="afff0"/>
              <w:numPr>
                <w:ilvl w:val="0"/>
                <w:numId w:val="46"/>
              </w:numPr>
              <w:ind w:left="0" w:firstLine="0"/>
              <w:jc w:val="left"/>
              <w:rPr>
                <w:bCs/>
                <w:color w:val="000000"/>
                <w:lang w:eastAsia="ru-RU"/>
              </w:rPr>
            </w:pP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rsidR="00D32FF2" w:rsidRPr="004A54D8" w:rsidRDefault="00D32FF2" w:rsidP="00D32FF2">
            <w:pPr>
              <w:jc w:val="center"/>
              <w:rPr>
                <w:bCs/>
                <w:color w:val="000000"/>
                <w:lang w:eastAsia="ru-RU"/>
              </w:rPr>
            </w:pPr>
            <w:r w:rsidRPr="004A54D8">
              <w:rPr>
                <w:bCs/>
                <w:color w:val="000000"/>
                <w:lang w:eastAsia="ru-RU"/>
              </w:rPr>
              <w:t>б/н</w:t>
            </w:r>
          </w:p>
        </w:tc>
        <w:tc>
          <w:tcPr>
            <w:tcW w:w="709" w:type="pct"/>
            <w:tcBorders>
              <w:top w:val="single" w:sz="4" w:space="0" w:color="auto"/>
              <w:left w:val="nil"/>
              <w:bottom w:val="single" w:sz="4" w:space="0" w:color="auto"/>
              <w:right w:val="single" w:sz="4" w:space="0" w:color="auto"/>
            </w:tcBorders>
            <w:shd w:val="clear" w:color="auto" w:fill="auto"/>
            <w:vAlign w:val="center"/>
          </w:tcPr>
          <w:p w:rsidR="00D32FF2" w:rsidRPr="004A54D8" w:rsidRDefault="00D32FF2" w:rsidP="00D32FF2">
            <w:pPr>
              <w:jc w:val="center"/>
              <w:rPr>
                <w:lang w:eastAsia="ru-RU"/>
              </w:rPr>
            </w:pPr>
            <w:r w:rsidRPr="004A54D8">
              <w:rPr>
                <w:lang w:eastAsia="ru-RU"/>
              </w:rPr>
              <w:t>Канализация дождевая самотечная закрытая (планируемая к размещению)</w:t>
            </w:r>
          </w:p>
        </w:tc>
        <w:tc>
          <w:tcPr>
            <w:tcW w:w="449" w:type="pct"/>
            <w:tcBorders>
              <w:top w:val="single" w:sz="4" w:space="0" w:color="auto"/>
              <w:left w:val="nil"/>
              <w:bottom w:val="single" w:sz="4" w:space="0" w:color="auto"/>
              <w:right w:val="single" w:sz="4" w:space="0" w:color="auto"/>
            </w:tcBorders>
            <w:shd w:val="clear" w:color="auto" w:fill="auto"/>
            <w:vAlign w:val="center"/>
          </w:tcPr>
          <w:p w:rsidR="00D32FF2" w:rsidRPr="004A54D8" w:rsidRDefault="00D32FF2" w:rsidP="00D32FF2">
            <w:pPr>
              <w:jc w:val="center"/>
            </w:pPr>
            <w:r w:rsidRPr="004A54D8">
              <w:t>602041404</w:t>
            </w:r>
          </w:p>
        </w:tc>
        <w:tc>
          <w:tcPr>
            <w:tcW w:w="947" w:type="pct"/>
            <w:tcBorders>
              <w:top w:val="single" w:sz="4" w:space="0" w:color="auto"/>
              <w:left w:val="nil"/>
              <w:bottom w:val="single" w:sz="4" w:space="0" w:color="auto"/>
              <w:right w:val="single" w:sz="4" w:space="0" w:color="auto"/>
            </w:tcBorders>
            <w:shd w:val="clear" w:color="auto" w:fill="auto"/>
            <w:vAlign w:val="center"/>
          </w:tcPr>
          <w:p w:rsidR="00D32FF2" w:rsidRPr="00C369BC" w:rsidRDefault="00D32FF2" w:rsidP="00D32FF2">
            <w:pPr>
              <w:jc w:val="center"/>
              <w:rPr>
                <w:lang w:eastAsia="ru-RU"/>
              </w:rPr>
            </w:pPr>
            <w:r w:rsidRPr="00C369BC">
              <w:rPr>
                <w:lang w:eastAsia="ru-RU"/>
              </w:rPr>
              <w:t>Отведения дождевых сточных вод</w:t>
            </w:r>
          </w:p>
        </w:tc>
        <w:tc>
          <w:tcPr>
            <w:tcW w:w="703" w:type="pct"/>
            <w:tcBorders>
              <w:top w:val="single" w:sz="4" w:space="0" w:color="auto"/>
              <w:left w:val="nil"/>
              <w:bottom w:val="single" w:sz="4" w:space="0" w:color="auto"/>
              <w:right w:val="single" w:sz="4" w:space="0" w:color="auto"/>
            </w:tcBorders>
            <w:shd w:val="clear" w:color="auto" w:fill="auto"/>
            <w:vAlign w:val="center"/>
          </w:tcPr>
          <w:p w:rsidR="00D32FF2" w:rsidRPr="00C369BC" w:rsidRDefault="00D32FF2" w:rsidP="00D32FF2">
            <w:pPr>
              <w:suppressAutoHyphens/>
              <w:overflowPunct w:val="0"/>
              <w:autoSpaceDE w:val="0"/>
              <w:jc w:val="center"/>
              <w:textAlignment w:val="baseline"/>
              <w:rPr>
                <w:lang w:eastAsia="ru-RU"/>
              </w:rPr>
            </w:pPr>
            <w:r w:rsidRPr="00C369BC">
              <w:rPr>
                <w:lang w:eastAsia="ru-RU"/>
              </w:rPr>
              <w:t>Протяженность – 9,15 км</w:t>
            </w:r>
          </w:p>
        </w:tc>
        <w:tc>
          <w:tcPr>
            <w:tcW w:w="873" w:type="pct"/>
            <w:tcBorders>
              <w:top w:val="single" w:sz="4" w:space="0" w:color="auto"/>
              <w:left w:val="nil"/>
              <w:bottom w:val="single" w:sz="4" w:space="0" w:color="auto"/>
              <w:right w:val="single" w:sz="4" w:space="0" w:color="auto"/>
            </w:tcBorders>
            <w:shd w:val="clear" w:color="auto" w:fill="auto"/>
            <w:vAlign w:val="center"/>
          </w:tcPr>
          <w:p w:rsidR="00D32FF2" w:rsidRPr="004A54D8" w:rsidRDefault="00D32FF2" w:rsidP="00D32FF2">
            <w:pPr>
              <w:jc w:val="center"/>
              <w:rPr>
                <w:lang w:eastAsia="ru-RU"/>
              </w:rPr>
            </w:pPr>
            <w:r w:rsidRPr="004A54D8">
              <w:rPr>
                <w:lang w:eastAsia="ru-RU"/>
              </w:rPr>
              <w:t>пгт. Чернышевск</w:t>
            </w:r>
          </w:p>
        </w:tc>
        <w:tc>
          <w:tcPr>
            <w:tcW w:w="792" w:type="pct"/>
            <w:tcBorders>
              <w:top w:val="single" w:sz="4" w:space="0" w:color="auto"/>
              <w:left w:val="nil"/>
              <w:bottom w:val="single" w:sz="4" w:space="0" w:color="auto"/>
              <w:right w:val="single" w:sz="4" w:space="0" w:color="auto"/>
            </w:tcBorders>
            <w:shd w:val="clear" w:color="auto" w:fill="auto"/>
            <w:vAlign w:val="center"/>
          </w:tcPr>
          <w:p w:rsidR="00D32FF2" w:rsidRPr="004A54D8" w:rsidRDefault="00D32FF2" w:rsidP="00D32FF2">
            <w:pPr>
              <w:suppressAutoHyphens/>
              <w:overflowPunct w:val="0"/>
              <w:autoSpaceDE w:val="0"/>
              <w:jc w:val="center"/>
              <w:textAlignment w:val="baseline"/>
              <w:rPr>
                <w:lang w:eastAsia="ru-RU"/>
              </w:rPr>
            </w:pPr>
            <w:r w:rsidRPr="004A54D8">
              <w:rPr>
                <w:lang w:eastAsia="ru-RU"/>
              </w:rPr>
              <w:t>Установление не требуется</w:t>
            </w:r>
          </w:p>
        </w:tc>
      </w:tr>
      <w:tr w:rsidR="00D32FF2" w:rsidRPr="00BD4DE0" w:rsidTr="00D32FF2">
        <w:trPr>
          <w:cantSplit/>
          <w:trHeight w:val="315"/>
          <w:jc w:val="center"/>
        </w:trPr>
        <w:tc>
          <w:tcPr>
            <w:tcW w:w="5000" w:type="pct"/>
            <w:gridSpan w:val="8"/>
            <w:tcBorders>
              <w:top w:val="single" w:sz="4" w:space="0" w:color="auto"/>
              <w:left w:val="single" w:sz="4" w:space="0" w:color="auto"/>
              <w:bottom w:val="single" w:sz="4" w:space="0" w:color="auto"/>
              <w:right w:val="single" w:sz="4" w:space="0" w:color="auto"/>
            </w:tcBorders>
            <w:vAlign w:val="center"/>
          </w:tcPr>
          <w:p w:rsidR="00D32FF2" w:rsidRDefault="00D32FF2" w:rsidP="00D32FF2">
            <w:pPr>
              <w:jc w:val="center"/>
            </w:pPr>
            <w:r>
              <w:t>3.5. Объекты теплоснабжения</w:t>
            </w:r>
          </w:p>
        </w:tc>
      </w:tr>
      <w:tr w:rsidR="00D32FF2" w:rsidRPr="00BD4DE0" w:rsidTr="00D32FF2">
        <w:trPr>
          <w:cantSplit/>
          <w:trHeight w:val="315"/>
          <w:jc w:val="center"/>
        </w:trPr>
        <w:tc>
          <w:tcPr>
            <w:tcW w:w="157" w:type="pct"/>
            <w:tcBorders>
              <w:top w:val="single" w:sz="4" w:space="0" w:color="auto"/>
              <w:left w:val="single" w:sz="4" w:space="0" w:color="auto"/>
              <w:bottom w:val="single" w:sz="4" w:space="0" w:color="auto"/>
              <w:right w:val="single" w:sz="4" w:space="0" w:color="auto"/>
            </w:tcBorders>
            <w:vAlign w:val="center"/>
          </w:tcPr>
          <w:p w:rsidR="00D32FF2" w:rsidRPr="00ED5B14" w:rsidRDefault="00D32FF2" w:rsidP="00D32FF2">
            <w:pPr>
              <w:pStyle w:val="afff0"/>
              <w:numPr>
                <w:ilvl w:val="0"/>
                <w:numId w:val="46"/>
              </w:numPr>
              <w:ind w:left="0" w:firstLine="0"/>
              <w:jc w:val="left"/>
              <w:rPr>
                <w:bCs/>
                <w:lang w:eastAsia="ru-RU"/>
              </w:rPr>
            </w:pP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rsidR="00D32FF2" w:rsidRPr="00ED5B14" w:rsidRDefault="00D32FF2" w:rsidP="00D32FF2">
            <w:pPr>
              <w:jc w:val="center"/>
              <w:rPr>
                <w:bCs/>
                <w:lang w:eastAsia="ru-RU"/>
              </w:rPr>
            </w:pPr>
            <w:r w:rsidRPr="00ED5B14">
              <w:rPr>
                <w:bCs/>
                <w:lang w:eastAsia="ru-RU"/>
              </w:rPr>
              <w:t>3.5.1</w:t>
            </w:r>
          </w:p>
        </w:tc>
        <w:tc>
          <w:tcPr>
            <w:tcW w:w="709" w:type="pct"/>
            <w:tcBorders>
              <w:top w:val="single" w:sz="4" w:space="0" w:color="auto"/>
              <w:left w:val="nil"/>
              <w:bottom w:val="single" w:sz="4" w:space="0" w:color="auto"/>
              <w:right w:val="single" w:sz="4" w:space="0" w:color="auto"/>
            </w:tcBorders>
            <w:shd w:val="clear" w:color="auto" w:fill="auto"/>
            <w:vAlign w:val="center"/>
          </w:tcPr>
          <w:p w:rsidR="00D32FF2" w:rsidRPr="00ED5B14" w:rsidRDefault="00D32FF2" w:rsidP="00D32FF2">
            <w:pPr>
              <w:jc w:val="center"/>
              <w:rPr>
                <w:lang w:eastAsia="ru-RU"/>
              </w:rPr>
            </w:pPr>
            <w:r w:rsidRPr="00ED5B14">
              <w:rPr>
                <w:lang w:eastAsia="ru-RU"/>
              </w:rPr>
              <w:t>Котельная (планируемая к ликвидации)</w:t>
            </w:r>
          </w:p>
        </w:tc>
        <w:tc>
          <w:tcPr>
            <w:tcW w:w="449" w:type="pct"/>
            <w:tcBorders>
              <w:top w:val="single" w:sz="4" w:space="0" w:color="auto"/>
              <w:left w:val="nil"/>
              <w:bottom w:val="single" w:sz="4" w:space="0" w:color="auto"/>
              <w:right w:val="single" w:sz="4" w:space="0" w:color="auto"/>
            </w:tcBorders>
            <w:shd w:val="clear" w:color="auto" w:fill="auto"/>
            <w:vAlign w:val="center"/>
          </w:tcPr>
          <w:p w:rsidR="00D32FF2" w:rsidRPr="00ED5B14" w:rsidRDefault="00D32FF2" w:rsidP="00D32FF2">
            <w:pPr>
              <w:jc w:val="center"/>
              <w:rPr>
                <w:lang w:eastAsia="ru-RU"/>
              </w:rPr>
            </w:pPr>
            <w:r w:rsidRPr="00ED5B14">
              <w:rPr>
                <w:lang w:eastAsia="ru-RU"/>
              </w:rPr>
              <w:t>602040901</w:t>
            </w:r>
          </w:p>
        </w:tc>
        <w:tc>
          <w:tcPr>
            <w:tcW w:w="947" w:type="pct"/>
            <w:tcBorders>
              <w:top w:val="single" w:sz="4" w:space="0" w:color="auto"/>
              <w:left w:val="nil"/>
              <w:bottom w:val="single" w:sz="4" w:space="0" w:color="auto"/>
              <w:right w:val="single" w:sz="4" w:space="0" w:color="auto"/>
            </w:tcBorders>
            <w:shd w:val="clear" w:color="auto" w:fill="auto"/>
            <w:vAlign w:val="center"/>
          </w:tcPr>
          <w:p w:rsidR="00D32FF2" w:rsidRPr="00ED5B14" w:rsidRDefault="00D32FF2" w:rsidP="00D32FF2">
            <w:pPr>
              <w:jc w:val="center"/>
              <w:rPr>
                <w:lang w:eastAsia="ru-RU"/>
              </w:rPr>
            </w:pPr>
            <w:r w:rsidRPr="00ED5B14">
              <w:rPr>
                <w:lang w:eastAsia="ru-RU"/>
              </w:rPr>
              <w:t>Повышения качества теплоснабжения</w:t>
            </w:r>
          </w:p>
        </w:tc>
        <w:tc>
          <w:tcPr>
            <w:tcW w:w="703" w:type="pct"/>
            <w:tcBorders>
              <w:top w:val="single" w:sz="4" w:space="0" w:color="auto"/>
              <w:left w:val="nil"/>
              <w:bottom w:val="single" w:sz="4" w:space="0" w:color="auto"/>
              <w:right w:val="single" w:sz="4" w:space="0" w:color="auto"/>
            </w:tcBorders>
            <w:shd w:val="clear" w:color="auto" w:fill="auto"/>
            <w:vAlign w:val="center"/>
          </w:tcPr>
          <w:p w:rsidR="00D32FF2" w:rsidRPr="00ED5B14" w:rsidRDefault="00D32FF2" w:rsidP="00D32FF2">
            <w:pPr>
              <w:suppressAutoHyphens/>
              <w:overflowPunct w:val="0"/>
              <w:autoSpaceDE w:val="0"/>
              <w:jc w:val="center"/>
              <w:textAlignment w:val="baseline"/>
              <w:rPr>
                <w:lang w:eastAsia="ru-RU"/>
              </w:rPr>
            </w:pPr>
            <w:r w:rsidRPr="00ED5B14">
              <w:rPr>
                <w:lang w:eastAsia="ru-RU"/>
              </w:rPr>
              <w:t>10 шт</w:t>
            </w:r>
          </w:p>
        </w:tc>
        <w:tc>
          <w:tcPr>
            <w:tcW w:w="873" w:type="pct"/>
            <w:tcBorders>
              <w:top w:val="single" w:sz="4" w:space="0" w:color="auto"/>
              <w:left w:val="nil"/>
              <w:bottom w:val="single" w:sz="4" w:space="0" w:color="auto"/>
              <w:right w:val="single" w:sz="4" w:space="0" w:color="auto"/>
            </w:tcBorders>
            <w:shd w:val="clear" w:color="auto" w:fill="auto"/>
            <w:vAlign w:val="center"/>
          </w:tcPr>
          <w:p w:rsidR="00D32FF2" w:rsidRPr="00ED5B14" w:rsidRDefault="00D32FF2" w:rsidP="00D32FF2">
            <w:pPr>
              <w:jc w:val="center"/>
            </w:pPr>
            <w:r w:rsidRPr="00ED5B14">
              <w:rPr>
                <w:lang w:eastAsia="ru-RU"/>
              </w:rPr>
              <w:t>пгт. Чернышевск</w:t>
            </w:r>
          </w:p>
        </w:tc>
        <w:tc>
          <w:tcPr>
            <w:tcW w:w="792" w:type="pct"/>
            <w:tcBorders>
              <w:top w:val="single" w:sz="4" w:space="0" w:color="auto"/>
              <w:left w:val="nil"/>
              <w:bottom w:val="single" w:sz="4" w:space="0" w:color="auto"/>
              <w:right w:val="single" w:sz="4" w:space="0" w:color="auto"/>
            </w:tcBorders>
            <w:shd w:val="clear" w:color="auto" w:fill="auto"/>
            <w:vAlign w:val="center"/>
          </w:tcPr>
          <w:p w:rsidR="00D32FF2" w:rsidRPr="00ED5B14" w:rsidRDefault="00D32FF2" w:rsidP="00D32FF2">
            <w:pPr>
              <w:suppressAutoHyphens/>
              <w:overflowPunct w:val="0"/>
              <w:autoSpaceDE w:val="0"/>
              <w:jc w:val="center"/>
              <w:textAlignment w:val="baseline"/>
              <w:rPr>
                <w:lang w:eastAsia="ru-RU"/>
              </w:rPr>
            </w:pPr>
            <w:r w:rsidRPr="00ED5B14">
              <w:rPr>
                <w:lang w:eastAsia="ru-RU"/>
              </w:rPr>
              <w:t>Не устанавливается</w:t>
            </w:r>
          </w:p>
        </w:tc>
      </w:tr>
      <w:tr w:rsidR="00D32FF2" w:rsidRPr="00523200" w:rsidTr="00D32FF2">
        <w:trPr>
          <w:cantSplit/>
          <w:trHeight w:val="315"/>
          <w:jc w:val="center"/>
        </w:trPr>
        <w:tc>
          <w:tcPr>
            <w:tcW w:w="157" w:type="pct"/>
            <w:tcBorders>
              <w:top w:val="single" w:sz="4" w:space="0" w:color="auto"/>
              <w:left w:val="single" w:sz="4" w:space="0" w:color="auto"/>
              <w:bottom w:val="single" w:sz="4" w:space="0" w:color="auto"/>
              <w:right w:val="single" w:sz="4" w:space="0" w:color="auto"/>
            </w:tcBorders>
            <w:vAlign w:val="center"/>
          </w:tcPr>
          <w:p w:rsidR="00D32FF2" w:rsidRPr="00ED5B14" w:rsidRDefault="00D32FF2" w:rsidP="00D32FF2">
            <w:pPr>
              <w:pStyle w:val="afff0"/>
              <w:numPr>
                <w:ilvl w:val="0"/>
                <w:numId w:val="46"/>
              </w:numPr>
              <w:ind w:left="0" w:firstLine="0"/>
              <w:jc w:val="left"/>
              <w:rPr>
                <w:bCs/>
                <w:lang w:eastAsia="ru-RU"/>
              </w:rPr>
            </w:pP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rsidR="00D32FF2" w:rsidRPr="00ED5B14" w:rsidRDefault="00D32FF2" w:rsidP="00D32FF2">
            <w:pPr>
              <w:jc w:val="center"/>
              <w:rPr>
                <w:bCs/>
                <w:lang w:eastAsia="ru-RU"/>
              </w:rPr>
            </w:pPr>
            <w:r w:rsidRPr="00ED5B14">
              <w:rPr>
                <w:bCs/>
                <w:lang w:eastAsia="ru-RU"/>
              </w:rPr>
              <w:t>3.5.2</w:t>
            </w:r>
          </w:p>
        </w:tc>
        <w:tc>
          <w:tcPr>
            <w:tcW w:w="709" w:type="pct"/>
            <w:tcBorders>
              <w:top w:val="single" w:sz="4" w:space="0" w:color="auto"/>
              <w:left w:val="nil"/>
              <w:bottom w:val="single" w:sz="4" w:space="0" w:color="auto"/>
              <w:right w:val="single" w:sz="4" w:space="0" w:color="auto"/>
            </w:tcBorders>
            <w:shd w:val="clear" w:color="auto" w:fill="auto"/>
            <w:vAlign w:val="center"/>
          </w:tcPr>
          <w:p w:rsidR="00D32FF2" w:rsidRPr="00ED5B14" w:rsidRDefault="00D32FF2" w:rsidP="00D32FF2">
            <w:pPr>
              <w:jc w:val="center"/>
              <w:rPr>
                <w:lang w:eastAsia="ru-RU"/>
              </w:rPr>
            </w:pPr>
            <w:r w:rsidRPr="00ED5B14">
              <w:rPr>
                <w:lang w:eastAsia="ru-RU"/>
              </w:rPr>
              <w:t>Котельная (планируемая к размещению)</w:t>
            </w:r>
          </w:p>
        </w:tc>
        <w:tc>
          <w:tcPr>
            <w:tcW w:w="449" w:type="pct"/>
            <w:tcBorders>
              <w:top w:val="single" w:sz="4" w:space="0" w:color="auto"/>
              <w:left w:val="nil"/>
              <w:bottom w:val="single" w:sz="4" w:space="0" w:color="auto"/>
              <w:right w:val="single" w:sz="4" w:space="0" w:color="auto"/>
            </w:tcBorders>
            <w:shd w:val="clear" w:color="auto" w:fill="auto"/>
            <w:vAlign w:val="center"/>
          </w:tcPr>
          <w:p w:rsidR="00D32FF2" w:rsidRPr="00ED5B14" w:rsidRDefault="00D32FF2" w:rsidP="00D32FF2">
            <w:pPr>
              <w:jc w:val="center"/>
              <w:rPr>
                <w:lang w:eastAsia="ru-RU"/>
              </w:rPr>
            </w:pPr>
            <w:r w:rsidRPr="00ED5B14">
              <w:rPr>
                <w:lang w:eastAsia="ru-RU"/>
              </w:rPr>
              <w:t>602040901</w:t>
            </w:r>
          </w:p>
        </w:tc>
        <w:tc>
          <w:tcPr>
            <w:tcW w:w="947" w:type="pct"/>
            <w:tcBorders>
              <w:top w:val="single" w:sz="4" w:space="0" w:color="auto"/>
              <w:left w:val="nil"/>
              <w:bottom w:val="single" w:sz="4" w:space="0" w:color="auto"/>
              <w:right w:val="single" w:sz="4" w:space="0" w:color="auto"/>
            </w:tcBorders>
            <w:shd w:val="clear" w:color="auto" w:fill="auto"/>
            <w:vAlign w:val="center"/>
          </w:tcPr>
          <w:p w:rsidR="00D32FF2" w:rsidRPr="00ED5B14" w:rsidRDefault="00D32FF2" w:rsidP="00D32FF2">
            <w:pPr>
              <w:jc w:val="center"/>
              <w:rPr>
                <w:lang w:eastAsia="ru-RU"/>
              </w:rPr>
            </w:pPr>
            <w:r w:rsidRPr="00ED5B14">
              <w:rPr>
                <w:lang w:eastAsia="ru-RU"/>
              </w:rPr>
              <w:t>Обеспечение теплоснабжения</w:t>
            </w:r>
          </w:p>
        </w:tc>
        <w:tc>
          <w:tcPr>
            <w:tcW w:w="703" w:type="pct"/>
            <w:tcBorders>
              <w:top w:val="single" w:sz="4" w:space="0" w:color="auto"/>
              <w:left w:val="nil"/>
              <w:bottom w:val="single" w:sz="4" w:space="0" w:color="auto"/>
              <w:right w:val="single" w:sz="4" w:space="0" w:color="auto"/>
            </w:tcBorders>
            <w:shd w:val="clear" w:color="auto" w:fill="auto"/>
            <w:vAlign w:val="center"/>
          </w:tcPr>
          <w:p w:rsidR="00D32FF2" w:rsidRPr="00ED5B14" w:rsidRDefault="00D32FF2" w:rsidP="00D32FF2">
            <w:pPr>
              <w:suppressAutoHyphens/>
              <w:overflowPunct w:val="0"/>
              <w:autoSpaceDE w:val="0"/>
              <w:jc w:val="center"/>
              <w:textAlignment w:val="baseline"/>
              <w:rPr>
                <w:lang w:eastAsia="ru-RU"/>
              </w:rPr>
            </w:pPr>
            <w:r w:rsidRPr="00ED5B14">
              <w:rPr>
                <w:lang w:eastAsia="ru-RU"/>
              </w:rPr>
              <w:t>49,93 Гкал/ч</w:t>
            </w:r>
          </w:p>
        </w:tc>
        <w:tc>
          <w:tcPr>
            <w:tcW w:w="873" w:type="pct"/>
            <w:tcBorders>
              <w:top w:val="single" w:sz="4" w:space="0" w:color="auto"/>
              <w:left w:val="nil"/>
              <w:bottom w:val="single" w:sz="4" w:space="0" w:color="auto"/>
              <w:right w:val="single" w:sz="4" w:space="0" w:color="auto"/>
            </w:tcBorders>
            <w:shd w:val="clear" w:color="auto" w:fill="auto"/>
            <w:vAlign w:val="center"/>
          </w:tcPr>
          <w:p w:rsidR="00D32FF2" w:rsidRPr="00ED5B14" w:rsidRDefault="00D32FF2" w:rsidP="00D32FF2">
            <w:pPr>
              <w:jc w:val="center"/>
            </w:pPr>
            <w:r w:rsidRPr="00ED5B14">
              <w:rPr>
                <w:lang w:eastAsia="ru-RU"/>
              </w:rPr>
              <w:t>пгт. Чернышевск, з</w:t>
            </w:r>
            <w:r w:rsidRPr="00ED5B14">
              <w:t>она инженерной инфраструктуры</w:t>
            </w:r>
          </w:p>
        </w:tc>
        <w:tc>
          <w:tcPr>
            <w:tcW w:w="792" w:type="pct"/>
            <w:tcBorders>
              <w:top w:val="single" w:sz="4" w:space="0" w:color="auto"/>
              <w:left w:val="nil"/>
              <w:bottom w:val="single" w:sz="4" w:space="0" w:color="auto"/>
              <w:right w:val="single" w:sz="4" w:space="0" w:color="auto"/>
            </w:tcBorders>
            <w:shd w:val="clear" w:color="auto" w:fill="auto"/>
            <w:vAlign w:val="center"/>
          </w:tcPr>
          <w:p w:rsidR="00D32FF2" w:rsidRPr="00ED5B14" w:rsidRDefault="00D32FF2" w:rsidP="00D32FF2">
            <w:pPr>
              <w:suppressAutoHyphens/>
              <w:overflowPunct w:val="0"/>
              <w:autoSpaceDE w:val="0"/>
              <w:jc w:val="center"/>
              <w:textAlignment w:val="baseline"/>
              <w:rPr>
                <w:lang w:eastAsia="ru-RU"/>
              </w:rPr>
            </w:pPr>
            <w:r w:rsidRPr="00ED5B14">
              <w:rPr>
                <w:lang w:eastAsia="ru-RU"/>
              </w:rPr>
              <w:t>Санитарно-защитная зона</w:t>
            </w:r>
            <w:r w:rsidRPr="00ED5B14">
              <w:rPr>
                <w:lang w:eastAsia="ru-RU"/>
              </w:rPr>
              <w:br/>
              <w:t>100 м</w:t>
            </w:r>
          </w:p>
        </w:tc>
      </w:tr>
    </w:tbl>
    <w:p w:rsidR="00D32FF2" w:rsidRDefault="00D32FF2" w:rsidP="00D32FF2">
      <w:pPr>
        <w:suppressAutoHyphens/>
        <w:overflowPunct w:val="0"/>
        <w:autoSpaceDE w:val="0"/>
        <w:ind w:firstLine="709"/>
        <w:textAlignment w:val="baseline"/>
        <w:rPr>
          <w:highlight w:val="yellow"/>
          <w:lang w:eastAsia="ar-SA"/>
        </w:rPr>
      </w:pPr>
    </w:p>
    <w:p w:rsidR="00D32FF2" w:rsidRDefault="00D32FF2" w:rsidP="00D32FF2">
      <w:pPr>
        <w:suppressAutoHyphens/>
        <w:overflowPunct w:val="0"/>
        <w:autoSpaceDE w:val="0"/>
        <w:ind w:firstLine="709"/>
        <w:textAlignment w:val="baseline"/>
        <w:rPr>
          <w:color w:val="C00000"/>
          <w:sz w:val="28"/>
          <w:szCs w:val="20"/>
          <w:lang w:eastAsia="ar-SA"/>
        </w:rPr>
      </w:pPr>
    </w:p>
    <w:p w:rsidR="00D32FF2" w:rsidRDefault="00D32FF2" w:rsidP="00D32FF2">
      <w:pPr>
        <w:suppressAutoHyphens/>
        <w:overflowPunct w:val="0"/>
        <w:autoSpaceDE w:val="0"/>
        <w:ind w:firstLine="709"/>
        <w:textAlignment w:val="baseline"/>
        <w:rPr>
          <w:color w:val="C00000"/>
          <w:sz w:val="28"/>
          <w:szCs w:val="20"/>
          <w:lang w:eastAsia="ar-SA"/>
        </w:rPr>
        <w:sectPr w:rsidR="00D32FF2" w:rsidSect="00D32FF2">
          <w:pgSz w:w="16840" w:h="11907" w:orient="landscape" w:code="9"/>
          <w:pgMar w:top="1134" w:right="1134" w:bottom="567" w:left="1134" w:header="709" w:footer="561" w:gutter="0"/>
          <w:cols w:space="708"/>
          <w:docGrid w:linePitch="381"/>
        </w:sectPr>
      </w:pPr>
    </w:p>
    <w:p w:rsidR="00D32FF2" w:rsidRPr="001A1605" w:rsidRDefault="00D32FF2" w:rsidP="00D32FF2">
      <w:pPr>
        <w:keepNext/>
        <w:numPr>
          <w:ilvl w:val="0"/>
          <w:numId w:val="45"/>
        </w:numPr>
        <w:suppressAutoHyphens/>
        <w:overflowPunct w:val="0"/>
        <w:autoSpaceDE w:val="0"/>
        <w:spacing w:before="240" w:after="60"/>
        <w:ind w:firstLine="709"/>
        <w:jc w:val="center"/>
        <w:textAlignment w:val="baseline"/>
        <w:outlineLvl w:val="0"/>
        <w:rPr>
          <w:b/>
          <w:bCs/>
          <w:smallCaps/>
          <w:kern w:val="32"/>
          <w:sz w:val="28"/>
          <w:szCs w:val="28"/>
          <w:lang w:eastAsia="ar-SA"/>
        </w:rPr>
      </w:pPr>
      <w:bookmarkStart w:id="111" w:name="_Toc85977423"/>
      <w:bookmarkEnd w:id="107"/>
      <w:r w:rsidRPr="001A1605">
        <w:rPr>
          <w:b/>
          <w:bCs/>
          <w:smallCaps/>
          <w:kern w:val="32"/>
          <w:sz w:val="28"/>
          <w:szCs w:val="28"/>
          <w:lang w:eastAsia="ar-SA"/>
        </w:rPr>
        <w:lastRenderedPageBreak/>
        <w:t>Параметры функциональных зон, а также сведения о планируемых для размещения в них объектах федерального значения, объектах регионального значения, объектах местного значения, за исключением линейных объектов</w:t>
      </w:r>
      <w:bookmarkEnd w:id="111"/>
    </w:p>
    <w:tbl>
      <w:tblPr>
        <w:tblW w:w="15026" w:type="dxa"/>
        <w:tblLook w:val="04A0"/>
      </w:tblPr>
      <w:tblGrid>
        <w:gridCol w:w="988"/>
        <w:gridCol w:w="3260"/>
        <w:gridCol w:w="1276"/>
        <w:gridCol w:w="4819"/>
        <w:gridCol w:w="4683"/>
      </w:tblGrid>
      <w:tr w:rsidR="00D32FF2" w:rsidRPr="00BB343D" w:rsidTr="00D32FF2">
        <w:trPr>
          <w:trHeight w:val="20"/>
          <w:tblHeader/>
        </w:trPr>
        <w:tc>
          <w:tcPr>
            <w:tcW w:w="98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32FF2" w:rsidRPr="00BB343D" w:rsidRDefault="00D32FF2" w:rsidP="00D32FF2">
            <w:pPr>
              <w:jc w:val="center"/>
              <w:rPr>
                <w:b/>
                <w:bCs/>
                <w:color w:val="000000"/>
                <w:lang w:eastAsia="ru-RU"/>
              </w:rPr>
            </w:pPr>
            <w:r w:rsidRPr="00BB343D">
              <w:rPr>
                <w:b/>
                <w:bCs/>
                <w:color w:val="000000"/>
                <w:lang w:eastAsia="ru-RU"/>
              </w:rPr>
              <w:t>№ п/п</w:t>
            </w:r>
          </w:p>
        </w:tc>
        <w:tc>
          <w:tcPr>
            <w:tcW w:w="32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32FF2" w:rsidRPr="00BB343D" w:rsidRDefault="00D32FF2" w:rsidP="00D32FF2">
            <w:pPr>
              <w:jc w:val="center"/>
              <w:rPr>
                <w:b/>
                <w:bCs/>
                <w:color w:val="000000"/>
                <w:lang w:eastAsia="ru-RU"/>
              </w:rPr>
            </w:pPr>
            <w:r w:rsidRPr="00BB343D">
              <w:rPr>
                <w:b/>
                <w:bCs/>
                <w:color w:val="000000"/>
                <w:lang w:eastAsia="ru-RU"/>
              </w:rPr>
              <w:t>Наименование функциональной зоны</w:t>
            </w:r>
          </w:p>
        </w:tc>
        <w:tc>
          <w:tcPr>
            <w:tcW w:w="6095" w:type="dxa"/>
            <w:gridSpan w:val="2"/>
            <w:tcBorders>
              <w:top w:val="single" w:sz="4" w:space="0" w:color="auto"/>
              <w:left w:val="nil"/>
              <w:bottom w:val="single" w:sz="4" w:space="0" w:color="auto"/>
              <w:right w:val="single" w:sz="4" w:space="0" w:color="auto"/>
            </w:tcBorders>
            <w:shd w:val="clear" w:color="auto" w:fill="auto"/>
            <w:vAlign w:val="center"/>
            <w:hideMark/>
          </w:tcPr>
          <w:p w:rsidR="00D32FF2" w:rsidRPr="00BB343D" w:rsidRDefault="00D32FF2" w:rsidP="00D32FF2">
            <w:pPr>
              <w:jc w:val="center"/>
              <w:rPr>
                <w:b/>
                <w:bCs/>
                <w:color w:val="000000"/>
                <w:lang w:eastAsia="ru-RU"/>
              </w:rPr>
            </w:pPr>
            <w:r w:rsidRPr="00BB343D">
              <w:rPr>
                <w:b/>
                <w:bCs/>
                <w:color w:val="000000"/>
                <w:lang w:eastAsia="ru-RU"/>
              </w:rPr>
              <w:t>Параметры функциональной зоны</w:t>
            </w:r>
          </w:p>
        </w:tc>
        <w:tc>
          <w:tcPr>
            <w:tcW w:w="4683" w:type="dxa"/>
            <w:vMerge w:val="restart"/>
            <w:tcBorders>
              <w:top w:val="single" w:sz="4" w:space="0" w:color="auto"/>
              <w:left w:val="single" w:sz="4" w:space="0" w:color="auto"/>
              <w:right w:val="single" w:sz="4" w:space="0" w:color="auto"/>
            </w:tcBorders>
            <w:shd w:val="clear" w:color="auto" w:fill="auto"/>
            <w:vAlign w:val="center"/>
            <w:hideMark/>
          </w:tcPr>
          <w:p w:rsidR="00D32FF2" w:rsidRPr="00BB343D" w:rsidRDefault="00D32FF2" w:rsidP="00D32FF2">
            <w:pPr>
              <w:jc w:val="center"/>
              <w:rPr>
                <w:b/>
                <w:bCs/>
                <w:color w:val="000000"/>
                <w:lang w:eastAsia="ru-RU"/>
              </w:rPr>
            </w:pPr>
            <w:r w:rsidRPr="00BB343D">
              <w:rPr>
                <w:b/>
                <w:bCs/>
                <w:lang w:eastAsia="ru-RU"/>
              </w:rPr>
              <w:t>Сведения о планируемых для размещения объектах федерального значения, объектах регионального значения, объектах местного значения, за исключением линейных объектов</w:t>
            </w:r>
          </w:p>
        </w:tc>
      </w:tr>
      <w:tr w:rsidR="00D32FF2" w:rsidRPr="00BB343D" w:rsidTr="00D32FF2">
        <w:trPr>
          <w:trHeight w:val="20"/>
          <w:tblHeader/>
        </w:trPr>
        <w:tc>
          <w:tcPr>
            <w:tcW w:w="988" w:type="dxa"/>
            <w:vMerge/>
            <w:tcBorders>
              <w:top w:val="single" w:sz="4" w:space="0" w:color="auto"/>
              <w:left w:val="single" w:sz="4" w:space="0" w:color="auto"/>
              <w:bottom w:val="single" w:sz="4" w:space="0" w:color="auto"/>
              <w:right w:val="single" w:sz="4" w:space="0" w:color="auto"/>
            </w:tcBorders>
            <w:vAlign w:val="center"/>
            <w:hideMark/>
          </w:tcPr>
          <w:p w:rsidR="00D32FF2" w:rsidRPr="00BB343D" w:rsidRDefault="00D32FF2" w:rsidP="00D32FF2">
            <w:pPr>
              <w:rPr>
                <w:b/>
                <w:bCs/>
                <w:color w:val="000000"/>
                <w:lang w:eastAsia="ru-RU"/>
              </w:rPr>
            </w:pP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D32FF2" w:rsidRPr="00BB343D" w:rsidRDefault="00D32FF2" w:rsidP="00D32FF2">
            <w:pPr>
              <w:rPr>
                <w:b/>
                <w:bCs/>
                <w:color w:val="000000"/>
                <w:lang w:eastAsia="ru-RU"/>
              </w:rPr>
            </w:pPr>
          </w:p>
        </w:tc>
        <w:tc>
          <w:tcPr>
            <w:tcW w:w="1276" w:type="dxa"/>
            <w:tcBorders>
              <w:top w:val="nil"/>
              <w:left w:val="nil"/>
              <w:bottom w:val="single" w:sz="4" w:space="0" w:color="auto"/>
              <w:right w:val="single" w:sz="4" w:space="0" w:color="auto"/>
            </w:tcBorders>
            <w:shd w:val="clear" w:color="auto" w:fill="auto"/>
            <w:vAlign w:val="center"/>
            <w:hideMark/>
          </w:tcPr>
          <w:p w:rsidR="00D32FF2" w:rsidRPr="00BB343D" w:rsidRDefault="00D32FF2" w:rsidP="00D32FF2">
            <w:pPr>
              <w:jc w:val="center"/>
              <w:rPr>
                <w:b/>
                <w:bCs/>
                <w:color w:val="000000"/>
                <w:lang w:eastAsia="ru-RU"/>
              </w:rPr>
            </w:pPr>
            <w:r w:rsidRPr="00BB343D">
              <w:rPr>
                <w:b/>
                <w:bCs/>
                <w:color w:val="000000"/>
                <w:lang w:eastAsia="ru-RU"/>
              </w:rPr>
              <w:t>площадь зоны, га</w:t>
            </w:r>
          </w:p>
        </w:tc>
        <w:tc>
          <w:tcPr>
            <w:tcW w:w="4819" w:type="dxa"/>
            <w:tcBorders>
              <w:top w:val="nil"/>
              <w:left w:val="nil"/>
              <w:bottom w:val="single" w:sz="4" w:space="0" w:color="auto"/>
              <w:right w:val="single" w:sz="4" w:space="0" w:color="auto"/>
            </w:tcBorders>
            <w:shd w:val="clear" w:color="auto" w:fill="auto"/>
            <w:vAlign w:val="center"/>
            <w:hideMark/>
          </w:tcPr>
          <w:p w:rsidR="00D32FF2" w:rsidRPr="00BB343D" w:rsidRDefault="00D32FF2" w:rsidP="00D32FF2">
            <w:pPr>
              <w:jc w:val="center"/>
              <w:rPr>
                <w:b/>
                <w:bCs/>
                <w:color w:val="000000"/>
                <w:lang w:eastAsia="ru-RU"/>
              </w:rPr>
            </w:pPr>
            <w:r w:rsidRPr="005167BD">
              <w:rPr>
                <w:b/>
              </w:rPr>
              <w:t>Описание функциональных зон и иные параметры</w:t>
            </w:r>
          </w:p>
        </w:tc>
        <w:tc>
          <w:tcPr>
            <w:tcW w:w="4683" w:type="dxa"/>
            <w:vMerge/>
            <w:tcBorders>
              <w:left w:val="single" w:sz="4" w:space="0" w:color="auto"/>
              <w:bottom w:val="single" w:sz="4" w:space="0" w:color="auto"/>
              <w:right w:val="single" w:sz="4" w:space="0" w:color="auto"/>
            </w:tcBorders>
            <w:vAlign w:val="center"/>
            <w:hideMark/>
          </w:tcPr>
          <w:p w:rsidR="00D32FF2" w:rsidRPr="00BB343D" w:rsidRDefault="00D32FF2" w:rsidP="00D32FF2">
            <w:pPr>
              <w:rPr>
                <w:b/>
                <w:bCs/>
                <w:color w:val="000000"/>
                <w:lang w:eastAsia="ru-RU"/>
              </w:rPr>
            </w:pPr>
          </w:p>
        </w:tc>
      </w:tr>
      <w:tr w:rsidR="00D32FF2" w:rsidRPr="00BB343D" w:rsidTr="00D32FF2">
        <w:trPr>
          <w:trHeight w:val="20"/>
        </w:trPr>
        <w:tc>
          <w:tcPr>
            <w:tcW w:w="988" w:type="dxa"/>
            <w:tcBorders>
              <w:top w:val="nil"/>
              <w:left w:val="single" w:sz="4" w:space="0" w:color="auto"/>
              <w:bottom w:val="single" w:sz="4" w:space="0" w:color="auto"/>
              <w:right w:val="single" w:sz="4" w:space="0" w:color="auto"/>
            </w:tcBorders>
            <w:shd w:val="clear" w:color="auto" w:fill="auto"/>
            <w:vAlign w:val="center"/>
          </w:tcPr>
          <w:p w:rsidR="00D32FF2" w:rsidRPr="00BB343D" w:rsidRDefault="00D32FF2" w:rsidP="00D32FF2">
            <w:pPr>
              <w:overflowPunct w:val="0"/>
              <w:autoSpaceDN w:val="0"/>
              <w:textAlignment w:val="baseline"/>
              <w:rPr>
                <w:b/>
                <w:bCs/>
                <w:color w:val="000000"/>
                <w:lang w:eastAsia="ru-RU"/>
              </w:rPr>
            </w:pPr>
            <w:r w:rsidRPr="00BB343D">
              <w:rPr>
                <w:b/>
                <w:bCs/>
                <w:color w:val="000000"/>
                <w:lang w:eastAsia="ru-RU"/>
              </w:rPr>
              <w:t>1</w:t>
            </w:r>
          </w:p>
        </w:tc>
        <w:tc>
          <w:tcPr>
            <w:tcW w:w="3260" w:type="dxa"/>
            <w:tcBorders>
              <w:top w:val="nil"/>
              <w:left w:val="nil"/>
              <w:bottom w:val="single" w:sz="4" w:space="0" w:color="auto"/>
              <w:right w:val="single" w:sz="4" w:space="0" w:color="auto"/>
            </w:tcBorders>
            <w:shd w:val="clear" w:color="auto" w:fill="auto"/>
            <w:vAlign w:val="center"/>
          </w:tcPr>
          <w:p w:rsidR="00D32FF2" w:rsidRPr="00BB343D" w:rsidRDefault="00D32FF2" w:rsidP="00D32FF2">
            <w:pPr>
              <w:overflowPunct w:val="0"/>
              <w:autoSpaceDN w:val="0"/>
              <w:textAlignment w:val="baseline"/>
              <w:rPr>
                <w:b/>
                <w:bCs/>
                <w:color w:val="000000"/>
                <w:lang w:eastAsia="ru-RU"/>
              </w:rPr>
            </w:pPr>
            <w:r w:rsidRPr="00BB343D">
              <w:rPr>
                <w:b/>
                <w:bCs/>
                <w:color w:val="000000"/>
                <w:lang w:eastAsia="ru-RU"/>
              </w:rPr>
              <w:t>Жилые зоны</w:t>
            </w:r>
          </w:p>
        </w:tc>
        <w:tc>
          <w:tcPr>
            <w:tcW w:w="1276" w:type="dxa"/>
            <w:tcBorders>
              <w:top w:val="nil"/>
              <w:left w:val="nil"/>
              <w:bottom w:val="single" w:sz="4" w:space="0" w:color="auto"/>
              <w:right w:val="single" w:sz="4" w:space="0" w:color="auto"/>
            </w:tcBorders>
            <w:shd w:val="clear" w:color="auto" w:fill="auto"/>
            <w:vAlign w:val="center"/>
          </w:tcPr>
          <w:p w:rsidR="00D32FF2" w:rsidRPr="00BB343D" w:rsidRDefault="00D32FF2" w:rsidP="00D32FF2">
            <w:pPr>
              <w:rPr>
                <w:lang w:val="en-US"/>
              </w:rPr>
            </w:pPr>
          </w:p>
        </w:tc>
        <w:tc>
          <w:tcPr>
            <w:tcW w:w="4819" w:type="dxa"/>
            <w:tcBorders>
              <w:top w:val="nil"/>
              <w:left w:val="nil"/>
              <w:bottom w:val="single" w:sz="4" w:space="0" w:color="auto"/>
              <w:right w:val="single" w:sz="4" w:space="0" w:color="auto"/>
            </w:tcBorders>
            <w:shd w:val="clear" w:color="auto" w:fill="auto"/>
            <w:vAlign w:val="center"/>
          </w:tcPr>
          <w:p w:rsidR="00D32FF2" w:rsidRPr="00D519DD" w:rsidRDefault="00D32FF2" w:rsidP="00D32FF2">
            <w:pPr>
              <w:rPr>
                <w:lang w:val="en-US"/>
              </w:rPr>
            </w:pPr>
          </w:p>
        </w:tc>
        <w:tc>
          <w:tcPr>
            <w:tcW w:w="4683" w:type="dxa"/>
            <w:tcBorders>
              <w:top w:val="nil"/>
              <w:left w:val="nil"/>
              <w:bottom w:val="single" w:sz="4" w:space="0" w:color="auto"/>
              <w:right w:val="single" w:sz="4" w:space="0" w:color="auto"/>
            </w:tcBorders>
            <w:shd w:val="clear" w:color="auto" w:fill="auto"/>
            <w:vAlign w:val="center"/>
          </w:tcPr>
          <w:p w:rsidR="00D32FF2" w:rsidRPr="00D519DD" w:rsidRDefault="00D32FF2" w:rsidP="00D32FF2">
            <w:pPr>
              <w:suppressAutoHyphens/>
              <w:overflowPunct w:val="0"/>
              <w:autoSpaceDE w:val="0"/>
              <w:textAlignment w:val="baseline"/>
              <w:rPr>
                <w:lang w:val="en-US"/>
              </w:rPr>
            </w:pPr>
          </w:p>
        </w:tc>
      </w:tr>
      <w:tr w:rsidR="00D32FF2" w:rsidRPr="00BB343D" w:rsidTr="00D32FF2">
        <w:trPr>
          <w:trHeight w:val="20"/>
        </w:trPr>
        <w:tc>
          <w:tcPr>
            <w:tcW w:w="988" w:type="dxa"/>
            <w:tcBorders>
              <w:top w:val="nil"/>
              <w:left w:val="single" w:sz="4" w:space="0" w:color="auto"/>
              <w:bottom w:val="single" w:sz="4" w:space="0" w:color="auto"/>
              <w:right w:val="single" w:sz="4" w:space="0" w:color="auto"/>
            </w:tcBorders>
            <w:shd w:val="clear" w:color="auto" w:fill="auto"/>
            <w:vAlign w:val="center"/>
          </w:tcPr>
          <w:p w:rsidR="00D32FF2" w:rsidRPr="00BB343D" w:rsidRDefault="00D32FF2" w:rsidP="00D32FF2">
            <w:pPr>
              <w:rPr>
                <w:color w:val="000000"/>
                <w:lang w:eastAsia="ru-RU"/>
              </w:rPr>
            </w:pPr>
            <w:r w:rsidRPr="00BB343D">
              <w:rPr>
                <w:color w:val="000000"/>
                <w:lang w:eastAsia="ru-RU"/>
              </w:rPr>
              <w:t>1.1</w:t>
            </w:r>
          </w:p>
        </w:tc>
        <w:tc>
          <w:tcPr>
            <w:tcW w:w="3260" w:type="dxa"/>
            <w:tcBorders>
              <w:top w:val="nil"/>
              <w:left w:val="nil"/>
              <w:bottom w:val="single" w:sz="4" w:space="0" w:color="auto"/>
              <w:right w:val="single" w:sz="4" w:space="0" w:color="auto"/>
            </w:tcBorders>
            <w:shd w:val="clear" w:color="auto" w:fill="auto"/>
            <w:vAlign w:val="center"/>
          </w:tcPr>
          <w:p w:rsidR="00D32FF2" w:rsidRPr="00BB343D" w:rsidRDefault="00D32FF2" w:rsidP="00D32FF2">
            <w:pPr>
              <w:rPr>
                <w:color w:val="000000"/>
                <w:lang w:eastAsia="ru-RU"/>
              </w:rPr>
            </w:pPr>
            <w:r w:rsidRPr="00BB343D">
              <w:rPr>
                <w:color w:val="000000"/>
                <w:lang w:eastAsia="ru-RU"/>
              </w:rPr>
              <w:t>Зона застройки индивидуальными жилыми домами</w:t>
            </w:r>
          </w:p>
        </w:tc>
        <w:tc>
          <w:tcPr>
            <w:tcW w:w="1276" w:type="dxa"/>
            <w:tcBorders>
              <w:top w:val="nil"/>
              <w:left w:val="nil"/>
              <w:bottom w:val="single" w:sz="4" w:space="0" w:color="auto"/>
              <w:right w:val="single" w:sz="4" w:space="0" w:color="auto"/>
            </w:tcBorders>
            <w:shd w:val="clear" w:color="auto" w:fill="auto"/>
            <w:vAlign w:val="center"/>
          </w:tcPr>
          <w:p w:rsidR="00D32FF2" w:rsidRPr="00262C36" w:rsidRDefault="00D32FF2" w:rsidP="00D32FF2">
            <w:pPr>
              <w:suppressAutoHyphens/>
              <w:jc w:val="center"/>
              <w:rPr>
                <w:lang w:bidi="hi-IN"/>
              </w:rPr>
            </w:pPr>
            <w:r w:rsidRPr="00DB0D99">
              <w:rPr>
                <w:lang w:val="en-US" w:bidi="hi-IN"/>
              </w:rPr>
              <w:t>726,</w:t>
            </w:r>
            <w:r>
              <w:rPr>
                <w:lang w:bidi="hi-IN"/>
              </w:rPr>
              <w:t>65</w:t>
            </w:r>
          </w:p>
        </w:tc>
        <w:tc>
          <w:tcPr>
            <w:tcW w:w="4819" w:type="dxa"/>
            <w:tcBorders>
              <w:top w:val="nil"/>
              <w:left w:val="nil"/>
              <w:bottom w:val="single" w:sz="4" w:space="0" w:color="auto"/>
              <w:right w:val="single" w:sz="4" w:space="0" w:color="auto"/>
            </w:tcBorders>
            <w:shd w:val="clear" w:color="auto" w:fill="auto"/>
            <w:vAlign w:val="center"/>
          </w:tcPr>
          <w:p w:rsidR="00D32FF2" w:rsidRPr="00D519DD" w:rsidRDefault="00D32FF2" w:rsidP="00D32FF2">
            <w:pPr>
              <w:suppressAutoHyphens/>
              <w:overflowPunct w:val="0"/>
              <w:autoSpaceDE w:val="0"/>
              <w:contextualSpacing/>
              <w:textAlignment w:val="baseline"/>
              <w:rPr>
                <w:color w:val="000000"/>
                <w:lang w:eastAsia="ru-RU"/>
              </w:rPr>
            </w:pPr>
            <w:r w:rsidRPr="00D519DD">
              <w:rPr>
                <w:color w:val="000000"/>
                <w:lang w:eastAsia="ru-RU"/>
              </w:rPr>
              <w:t>Зона предназначена для размещения индивидуальных жилых домов с придомовыми земельными участками, а также блокированных жилых домов с придомовыми участками до 500 кв. м.</w:t>
            </w:r>
          </w:p>
          <w:p w:rsidR="00D32FF2" w:rsidRPr="00D519DD" w:rsidRDefault="00D32FF2" w:rsidP="00D32FF2">
            <w:pPr>
              <w:suppressAutoHyphens/>
              <w:overflowPunct w:val="0"/>
              <w:autoSpaceDE w:val="0"/>
              <w:contextualSpacing/>
              <w:textAlignment w:val="baseline"/>
              <w:rPr>
                <w:color w:val="000000"/>
                <w:lang w:eastAsia="ru-RU"/>
              </w:rPr>
            </w:pPr>
          </w:p>
          <w:p w:rsidR="00D32FF2" w:rsidRPr="00D519DD" w:rsidRDefault="00D32FF2" w:rsidP="00D32FF2">
            <w:pPr>
              <w:suppressAutoHyphens/>
              <w:overflowPunct w:val="0"/>
              <w:autoSpaceDE w:val="0"/>
              <w:contextualSpacing/>
              <w:textAlignment w:val="baseline"/>
              <w:rPr>
                <w:color w:val="000000"/>
                <w:lang w:eastAsia="ru-RU"/>
              </w:rPr>
            </w:pPr>
            <w:r w:rsidRPr="00D519DD">
              <w:rPr>
                <w:color w:val="000000"/>
                <w:lang w:eastAsia="ru-RU"/>
              </w:rPr>
              <w:t>Предельное количество этажей – 3.</w:t>
            </w:r>
          </w:p>
        </w:tc>
        <w:tc>
          <w:tcPr>
            <w:tcW w:w="4683" w:type="dxa"/>
            <w:tcBorders>
              <w:top w:val="nil"/>
              <w:left w:val="nil"/>
              <w:bottom w:val="single" w:sz="4" w:space="0" w:color="auto"/>
              <w:right w:val="single" w:sz="4" w:space="0" w:color="auto"/>
            </w:tcBorders>
            <w:shd w:val="clear" w:color="auto" w:fill="auto"/>
            <w:vAlign w:val="center"/>
          </w:tcPr>
          <w:p w:rsidR="00D32FF2" w:rsidRPr="00A517AB" w:rsidRDefault="00D32FF2" w:rsidP="00D32FF2">
            <w:pPr>
              <w:suppressAutoHyphens/>
              <w:overflowPunct w:val="0"/>
              <w:autoSpaceDE w:val="0"/>
              <w:textAlignment w:val="baseline"/>
              <w:rPr>
                <w:i/>
                <w:lang w:eastAsia="ru-RU"/>
              </w:rPr>
            </w:pPr>
            <w:r w:rsidRPr="00A517AB">
              <w:rPr>
                <w:i/>
                <w:lang w:eastAsia="ru-RU"/>
              </w:rPr>
              <w:t>Местного значения поселения:</w:t>
            </w:r>
          </w:p>
          <w:p w:rsidR="00D32FF2" w:rsidRPr="00A517AB" w:rsidRDefault="00D32FF2" w:rsidP="00D32FF2">
            <w:pPr>
              <w:suppressAutoHyphens/>
              <w:overflowPunct w:val="0"/>
              <w:autoSpaceDE w:val="0"/>
              <w:textAlignment w:val="baseline"/>
              <w:rPr>
                <w:lang w:eastAsia="ru-RU"/>
              </w:rPr>
            </w:pPr>
            <w:r w:rsidRPr="00A517AB">
              <w:rPr>
                <w:lang w:eastAsia="ru-RU"/>
              </w:rPr>
              <w:t>- Скважина № 4937 (планируемая к ликвидации) – пгт. Чернышевск;</w:t>
            </w:r>
          </w:p>
          <w:p w:rsidR="00D32FF2" w:rsidRPr="00A517AB" w:rsidRDefault="00D32FF2" w:rsidP="00D32FF2">
            <w:pPr>
              <w:suppressAutoHyphens/>
              <w:overflowPunct w:val="0"/>
              <w:autoSpaceDE w:val="0"/>
              <w:textAlignment w:val="baseline"/>
              <w:rPr>
                <w:lang w:eastAsia="ru-RU"/>
              </w:rPr>
            </w:pPr>
            <w:r w:rsidRPr="00A517AB">
              <w:rPr>
                <w:lang w:eastAsia="ru-RU"/>
              </w:rPr>
              <w:t>- Скважина по ул. Строителей (планируемая к ликвидации) – пгт. Чернышевск;</w:t>
            </w:r>
          </w:p>
          <w:p w:rsidR="00D32FF2" w:rsidRPr="00A517AB" w:rsidRDefault="00D32FF2" w:rsidP="00D32FF2">
            <w:pPr>
              <w:suppressAutoHyphens/>
              <w:overflowPunct w:val="0"/>
              <w:autoSpaceDE w:val="0"/>
              <w:textAlignment w:val="baseline"/>
              <w:rPr>
                <w:lang w:eastAsia="ru-RU"/>
              </w:rPr>
            </w:pPr>
            <w:r w:rsidRPr="00A517AB">
              <w:rPr>
                <w:lang w:eastAsia="ru-RU"/>
              </w:rPr>
              <w:t>- Скважина № 4922 (планируемая к ликвидации) – пгт. Чернышевск;</w:t>
            </w:r>
          </w:p>
          <w:p w:rsidR="00D32FF2" w:rsidRPr="00A517AB" w:rsidRDefault="00D32FF2" w:rsidP="00D32FF2">
            <w:pPr>
              <w:suppressAutoHyphens/>
              <w:overflowPunct w:val="0"/>
              <w:autoSpaceDE w:val="0"/>
              <w:textAlignment w:val="baseline"/>
              <w:rPr>
                <w:lang w:eastAsia="ru-RU"/>
              </w:rPr>
            </w:pPr>
            <w:r w:rsidRPr="00A517AB">
              <w:rPr>
                <w:lang w:eastAsia="ru-RU"/>
              </w:rPr>
              <w:t>- Водонапорная башня (планируемая к ликвидации) – пгт. Чернышевск;</w:t>
            </w:r>
          </w:p>
          <w:p w:rsidR="00D32FF2" w:rsidRPr="00A517AB" w:rsidRDefault="00D32FF2" w:rsidP="00D32FF2">
            <w:pPr>
              <w:suppressAutoHyphens/>
              <w:overflowPunct w:val="0"/>
              <w:autoSpaceDE w:val="0"/>
              <w:textAlignment w:val="baseline"/>
              <w:rPr>
                <w:lang w:eastAsia="ru-RU"/>
              </w:rPr>
            </w:pPr>
            <w:r w:rsidRPr="00A517AB">
              <w:rPr>
                <w:lang w:eastAsia="ru-RU"/>
              </w:rPr>
              <w:t>- Водозаборная скважина (планируемая к размещению) – пгт. Чернышевск;</w:t>
            </w:r>
          </w:p>
          <w:p w:rsidR="00D32FF2" w:rsidRPr="00A517AB" w:rsidRDefault="00D32FF2" w:rsidP="00D32FF2">
            <w:pPr>
              <w:suppressAutoHyphens/>
              <w:overflowPunct w:val="0"/>
              <w:autoSpaceDE w:val="0"/>
              <w:textAlignment w:val="baseline"/>
              <w:rPr>
                <w:lang w:eastAsia="ru-RU"/>
              </w:rPr>
            </w:pPr>
            <w:r w:rsidRPr="00A517AB">
              <w:rPr>
                <w:lang w:eastAsia="ru-RU"/>
              </w:rPr>
              <w:t>- Резервуар (планируемый к размещению) пгт. Чернышевск;</w:t>
            </w:r>
          </w:p>
          <w:p w:rsidR="00D32FF2" w:rsidRPr="00A517AB" w:rsidRDefault="00D32FF2" w:rsidP="00D32FF2">
            <w:pPr>
              <w:suppressAutoHyphens/>
              <w:overflowPunct w:val="0"/>
              <w:autoSpaceDE w:val="0"/>
              <w:textAlignment w:val="baseline"/>
              <w:rPr>
                <w:lang w:eastAsia="ru-RU"/>
              </w:rPr>
            </w:pPr>
            <w:r w:rsidRPr="00A517AB">
              <w:rPr>
                <w:lang w:eastAsia="ru-RU"/>
              </w:rPr>
              <w:t>- Резервуар (планируемый к размещению) пгт. Чернышевск;</w:t>
            </w:r>
          </w:p>
          <w:p w:rsidR="00D32FF2" w:rsidRPr="00A517AB" w:rsidRDefault="00D32FF2" w:rsidP="00D32FF2">
            <w:pPr>
              <w:suppressAutoHyphens/>
              <w:overflowPunct w:val="0"/>
              <w:autoSpaceDE w:val="0"/>
              <w:textAlignment w:val="baseline"/>
              <w:rPr>
                <w:lang w:eastAsia="ru-RU"/>
              </w:rPr>
            </w:pPr>
            <w:r w:rsidRPr="00A517AB">
              <w:rPr>
                <w:lang w:eastAsia="ru-RU"/>
              </w:rPr>
              <w:t>- КНС-6 (планируемая к реконструкции);</w:t>
            </w:r>
          </w:p>
          <w:p w:rsidR="00D32FF2" w:rsidRPr="00A517AB" w:rsidRDefault="00D32FF2" w:rsidP="00D32FF2">
            <w:pPr>
              <w:suppressAutoHyphens/>
              <w:overflowPunct w:val="0"/>
              <w:autoSpaceDE w:val="0"/>
              <w:textAlignment w:val="baseline"/>
              <w:rPr>
                <w:lang w:eastAsia="ru-RU"/>
              </w:rPr>
            </w:pPr>
            <w:r w:rsidRPr="00A517AB">
              <w:rPr>
                <w:lang w:eastAsia="ru-RU"/>
              </w:rPr>
              <w:t xml:space="preserve">- </w:t>
            </w:r>
            <w:r w:rsidRPr="00A517AB">
              <w:rPr>
                <w:lang w:eastAsia="ar-SA"/>
              </w:rPr>
              <w:t xml:space="preserve">Котельная (планируемая к ликвидации) </w:t>
            </w:r>
            <w:r w:rsidRPr="00A517AB">
              <w:rPr>
                <w:lang w:eastAsia="ru-RU"/>
              </w:rPr>
              <w:t>– пгт. Чернышевск</w:t>
            </w:r>
            <w:r w:rsidRPr="00A517AB">
              <w:rPr>
                <w:lang w:eastAsia="ar-SA"/>
              </w:rPr>
              <w:t>.</w:t>
            </w:r>
          </w:p>
        </w:tc>
      </w:tr>
      <w:tr w:rsidR="00D32FF2" w:rsidRPr="00BB343D" w:rsidTr="00D32FF2">
        <w:trPr>
          <w:trHeight w:val="20"/>
        </w:trPr>
        <w:tc>
          <w:tcPr>
            <w:tcW w:w="988" w:type="dxa"/>
            <w:tcBorders>
              <w:top w:val="nil"/>
              <w:left w:val="single" w:sz="4" w:space="0" w:color="auto"/>
              <w:bottom w:val="single" w:sz="4" w:space="0" w:color="auto"/>
              <w:right w:val="single" w:sz="4" w:space="0" w:color="auto"/>
            </w:tcBorders>
            <w:shd w:val="clear" w:color="auto" w:fill="auto"/>
            <w:vAlign w:val="center"/>
          </w:tcPr>
          <w:p w:rsidR="00D32FF2" w:rsidRPr="00BB343D" w:rsidRDefault="00D32FF2" w:rsidP="00D32FF2">
            <w:pPr>
              <w:rPr>
                <w:color w:val="000000"/>
                <w:lang w:eastAsia="ru-RU"/>
              </w:rPr>
            </w:pPr>
            <w:r w:rsidRPr="00BB343D">
              <w:rPr>
                <w:color w:val="000000"/>
                <w:lang w:eastAsia="ru-RU"/>
              </w:rPr>
              <w:t>1</w:t>
            </w:r>
            <w:r w:rsidRPr="00BB343D">
              <w:rPr>
                <w:color w:val="000000"/>
                <w:lang w:eastAsia="ru-RU"/>
              </w:rPr>
              <w:lastRenderedPageBreak/>
              <w:t>.2</w:t>
            </w:r>
          </w:p>
        </w:tc>
        <w:tc>
          <w:tcPr>
            <w:tcW w:w="3260" w:type="dxa"/>
            <w:tcBorders>
              <w:top w:val="nil"/>
              <w:left w:val="nil"/>
              <w:bottom w:val="single" w:sz="4" w:space="0" w:color="auto"/>
              <w:right w:val="single" w:sz="4" w:space="0" w:color="auto"/>
            </w:tcBorders>
            <w:shd w:val="clear" w:color="auto" w:fill="auto"/>
            <w:vAlign w:val="center"/>
          </w:tcPr>
          <w:p w:rsidR="00D32FF2" w:rsidRPr="00BB343D" w:rsidRDefault="00D32FF2" w:rsidP="00D32FF2">
            <w:pPr>
              <w:rPr>
                <w:color w:val="000000"/>
                <w:lang w:eastAsia="ru-RU"/>
              </w:rPr>
            </w:pPr>
            <w:r w:rsidRPr="00BB343D">
              <w:rPr>
                <w:color w:val="000000"/>
                <w:lang w:eastAsia="ru-RU"/>
              </w:rPr>
              <w:lastRenderedPageBreak/>
              <w:t xml:space="preserve">Зона застройки </w:t>
            </w:r>
            <w:r w:rsidRPr="00BB343D">
              <w:rPr>
                <w:color w:val="000000"/>
                <w:lang w:eastAsia="ru-RU"/>
              </w:rPr>
              <w:lastRenderedPageBreak/>
              <w:t>малоэтажными жилыми домами (до 4 этажей, включая мансардный)</w:t>
            </w:r>
          </w:p>
        </w:tc>
        <w:tc>
          <w:tcPr>
            <w:tcW w:w="1276" w:type="dxa"/>
            <w:tcBorders>
              <w:top w:val="nil"/>
              <w:left w:val="nil"/>
              <w:bottom w:val="single" w:sz="4" w:space="0" w:color="auto"/>
              <w:right w:val="single" w:sz="4" w:space="0" w:color="auto"/>
            </w:tcBorders>
            <w:shd w:val="clear" w:color="auto" w:fill="auto"/>
            <w:vAlign w:val="center"/>
          </w:tcPr>
          <w:p w:rsidR="00D32FF2" w:rsidRPr="00DB0D99" w:rsidRDefault="00D32FF2" w:rsidP="00D32FF2">
            <w:pPr>
              <w:suppressAutoHyphens/>
              <w:jc w:val="center"/>
              <w:rPr>
                <w:lang w:val="en-US" w:bidi="hi-IN"/>
              </w:rPr>
            </w:pPr>
            <w:r w:rsidRPr="00DB0D99">
              <w:rPr>
                <w:lang w:val="en-US" w:bidi="hi-IN"/>
              </w:rPr>
              <w:lastRenderedPageBreak/>
              <w:t>28,</w:t>
            </w:r>
            <w:r w:rsidRPr="00DB0D99">
              <w:rPr>
                <w:lang w:val="en-US" w:bidi="hi-IN"/>
              </w:rPr>
              <w:lastRenderedPageBreak/>
              <w:t>82</w:t>
            </w:r>
          </w:p>
        </w:tc>
        <w:tc>
          <w:tcPr>
            <w:tcW w:w="4819" w:type="dxa"/>
            <w:tcBorders>
              <w:top w:val="nil"/>
              <w:left w:val="nil"/>
              <w:bottom w:val="single" w:sz="4" w:space="0" w:color="auto"/>
              <w:right w:val="single" w:sz="4" w:space="0" w:color="auto"/>
            </w:tcBorders>
            <w:shd w:val="clear" w:color="auto" w:fill="auto"/>
            <w:vAlign w:val="center"/>
          </w:tcPr>
          <w:p w:rsidR="00D32FF2" w:rsidRPr="00D519DD" w:rsidRDefault="00D32FF2" w:rsidP="00D32FF2">
            <w:pPr>
              <w:suppressAutoHyphens/>
              <w:overflowPunct w:val="0"/>
              <w:autoSpaceDE w:val="0"/>
              <w:contextualSpacing/>
              <w:textAlignment w:val="baseline"/>
              <w:rPr>
                <w:color w:val="000000"/>
                <w:lang w:eastAsia="ru-RU"/>
              </w:rPr>
            </w:pPr>
            <w:r w:rsidRPr="00D519DD">
              <w:rPr>
                <w:color w:val="000000"/>
                <w:lang w:eastAsia="ru-RU"/>
              </w:rPr>
              <w:lastRenderedPageBreak/>
              <w:t xml:space="preserve">Зона предназначена для размещения </w:t>
            </w:r>
            <w:r w:rsidRPr="00D519DD">
              <w:rPr>
                <w:color w:val="000000"/>
                <w:lang w:eastAsia="ru-RU"/>
              </w:rPr>
              <w:lastRenderedPageBreak/>
              <w:t>многоквартирных жилых домов до 4 этажей, включая мансардный, а также блокированных жилых домов с придомовыми участками до 500 кв. м.</w:t>
            </w:r>
          </w:p>
          <w:p w:rsidR="00D32FF2" w:rsidRPr="00D519DD" w:rsidRDefault="00D32FF2" w:rsidP="00D32FF2">
            <w:pPr>
              <w:suppressAutoHyphens/>
              <w:overflowPunct w:val="0"/>
              <w:autoSpaceDE w:val="0"/>
              <w:contextualSpacing/>
              <w:textAlignment w:val="baseline"/>
              <w:rPr>
                <w:color w:val="000000"/>
                <w:lang w:eastAsia="ru-RU"/>
              </w:rPr>
            </w:pPr>
          </w:p>
          <w:p w:rsidR="00D32FF2" w:rsidRPr="00D519DD" w:rsidRDefault="00D32FF2" w:rsidP="00D32FF2">
            <w:pPr>
              <w:suppressAutoHyphens/>
              <w:overflowPunct w:val="0"/>
              <w:autoSpaceDE w:val="0"/>
              <w:contextualSpacing/>
              <w:textAlignment w:val="baseline"/>
              <w:rPr>
                <w:color w:val="000000"/>
                <w:lang w:eastAsia="ru-RU"/>
              </w:rPr>
            </w:pPr>
            <w:r w:rsidRPr="00D519DD">
              <w:rPr>
                <w:color w:val="000000"/>
                <w:lang w:eastAsia="ru-RU"/>
              </w:rPr>
              <w:t>Предельное количество этажей – 4.</w:t>
            </w:r>
          </w:p>
        </w:tc>
        <w:tc>
          <w:tcPr>
            <w:tcW w:w="4683" w:type="dxa"/>
            <w:tcBorders>
              <w:top w:val="nil"/>
              <w:left w:val="nil"/>
              <w:bottom w:val="single" w:sz="4" w:space="0" w:color="auto"/>
              <w:right w:val="single" w:sz="4" w:space="0" w:color="auto"/>
            </w:tcBorders>
            <w:shd w:val="clear" w:color="auto" w:fill="auto"/>
            <w:vAlign w:val="center"/>
          </w:tcPr>
          <w:p w:rsidR="00D32FF2" w:rsidRPr="00A517AB" w:rsidRDefault="00D32FF2" w:rsidP="00D32FF2">
            <w:pPr>
              <w:suppressAutoHyphens/>
              <w:overflowPunct w:val="0"/>
              <w:autoSpaceDE w:val="0"/>
              <w:textAlignment w:val="baseline"/>
              <w:rPr>
                <w:lang w:eastAsia="ar-SA"/>
              </w:rPr>
            </w:pPr>
            <w:r w:rsidRPr="00A517AB">
              <w:rPr>
                <w:lang w:eastAsia="ar-SA"/>
              </w:rPr>
              <w:lastRenderedPageBreak/>
              <w:t>–</w:t>
            </w:r>
          </w:p>
        </w:tc>
      </w:tr>
      <w:tr w:rsidR="00D32FF2" w:rsidRPr="00BB343D" w:rsidTr="00D32FF2">
        <w:trPr>
          <w:trHeight w:val="20"/>
        </w:trPr>
        <w:tc>
          <w:tcPr>
            <w:tcW w:w="988" w:type="dxa"/>
            <w:tcBorders>
              <w:top w:val="nil"/>
              <w:left w:val="single" w:sz="4" w:space="0" w:color="auto"/>
              <w:bottom w:val="single" w:sz="4" w:space="0" w:color="auto"/>
              <w:right w:val="single" w:sz="4" w:space="0" w:color="auto"/>
            </w:tcBorders>
            <w:shd w:val="clear" w:color="auto" w:fill="auto"/>
            <w:vAlign w:val="center"/>
          </w:tcPr>
          <w:p w:rsidR="00D32FF2" w:rsidRPr="00BB343D" w:rsidRDefault="00D32FF2" w:rsidP="00D32FF2">
            <w:pPr>
              <w:rPr>
                <w:color w:val="000000"/>
                <w:lang w:eastAsia="ru-RU"/>
              </w:rPr>
            </w:pPr>
            <w:r w:rsidRPr="00BB343D">
              <w:rPr>
                <w:color w:val="000000"/>
                <w:lang w:eastAsia="ru-RU"/>
              </w:rPr>
              <w:lastRenderedPageBreak/>
              <w:t>1.3</w:t>
            </w:r>
          </w:p>
        </w:tc>
        <w:tc>
          <w:tcPr>
            <w:tcW w:w="3260" w:type="dxa"/>
            <w:tcBorders>
              <w:top w:val="nil"/>
              <w:left w:val="nil"/>
              <w:bottom w:val="single" w:sz="4" w:space="0" w:color="auto"/>
              <w:right w:val="single" w:sz="4" w:space="0" w:color="auto"/>
            </w:tcBorders>
            <w:shd w:val="clear" w:color="auto" w:fill="auto"/>
            <w:vAlign w:val="center"/>
          </w:tcPr>
          <w:p w:rsidR="00D32FF2" w:rsidRPr="00BB343D" w:rsidRDefault="00D32FF2" w:rsidP="00D32FF2">
            <w:pPr>
              <w:rPr>
                <w:color w:val="000000"/>
                <w:lang w:eastAsia="ru-RU"/>
              </w:rPr>
            </w:pPr>
            <w:r w:rsidRPr="00BB343D">
              <w:rPr>
                <w:color w:val="000000"/>
                <w:lang w:eastAsia="ru-RU"/>
              </w:rPr>
              <w:t>Зона застройки среднеэтажными жилыми домами (от 5 до 8 этажей, включая мансардный)</w:t>
            </w:r>
          </w:p>
        </w:tc>
        <w:tc>
          <w:tcPr>
            <w:tcW w:w="1276" w:type="dxa"/>
            <w:tcBorders>
              <w:top w:val="nil"/>
              <w:left w:val="nil"/>
              <w:bottom w:val="single" w:sz="4" w:space="0" w:color="auto"/>
              <w:right w:val="single" w:sz="4" w:space="0" w:color="auto"/>
            </w:tcBorders>
            <w:shd w:val="clear" w:color="auto" w:fill="auto"/>
            <w:vAlign w:val="center"/>
          </w:tcPr>
          <w:p w:rsidR="00D32FF2" w:rsidRPr="00DB0D99" w:rsidRDefault="00D32FF2" w:rsidP="00D32FF2">
            <w:pPr>
              <w:suppressAutoHyphens/>
              <w:jc w:val="center"/>
              <w:rPr>
                <w:lang w:val="en-US" w:bidi="hi-IN"/>
              </w:rPr>
            </w:pPr>
            <w:r w:rsidRPr="00DB0D99">
              <w:rPr>
                <w:lang w:val="en-US" w:bidi="hi-IN"/>
              </w:rPr>
              <w:t>25,85</w:t>
            </w:r>
          </w:p>
        </w:tc>
        <w:tc>
          <w:tcPr>
            <w:tcW w:w="4819" w:type="dxa"/>
            <w:tcBorders>
              <w:top w:val="nil"/>
              <w:left w:val="nil"/>
              <w:bottom w:val="single" w:sz="4" w:space="0" w:color="auto"/>
              <w:right w:val="single" w:sz="4" w:space="0" w:color="auto"/>
            </w:tcBorders>
            <w:shd w:val="clear" w:color="auto" w:fill="auto"/>
            <w:vAlign w:val="center"/>
          </w:tcPr>
          <w:p w:rsidR="00D32FF2" w:rsidRPr="00D519DD" w:rsidRDefault="00D32FF2" w:rsidP="00D32FF2">
            <w:pPr>
              <w:suppressAutoHyphens/>
              <w:overflowPunct w:val="0"/>
              <w:autoSpaceDE w:val="0"/>
              <w:contextualSpacing/>
              <w:textAlignment w:val="baseline"/>
              <w:rPr>
                <w:color w:val="000000"/>
                <w:lang w:eastAsia="ru-RU"/>
              </w:rPr>
            </w:pPr>
            <w:r w:rsidRPr="00D519DD">
              <w:rPr>
                <w:color w:val="000000"/>
                <w:lang w:eastAsia="ru-RU"/>
              </w:rPr>
              <w:t>Зона предназначена для размещения многоквартирных жилых домов до 8 этажей, включая мансардный, а также блокированных жилых домов с придомовыми участками до 500 кв. м.</w:t>
            </w:r>
          </w:p>
          <w:p w:rsidR="00D32FF2" w:rsidRPr="00D519DD" w:rsidRDefault="00D32FF2" w:rsidP="00D32FF2">
            <w:pPr>
              <w:suppressAutoHyphens/>
              <w:overflowPunct w:val="0"/>
              <w:autoSpaceDE w:val="0"/>
              <w:contextualSpacing/>
              <w:textAlignment w:val="baseline"/>
              <w:rPr>
                <w:color w:val="000000"/>
                <w:lang w:eastAsia="ru-RU"/>
              </w:rPr>
            </w:pPr>
          </w:p>
          <w:p w:rsidR="00D32FF2" w:rsidRPr="00D519DD" w:rsidRDefault="00D32FF2" w:rsidP="00D32FF2">
            <w:pPr>
              <w:suppressAutoHyphens/>
              <w:overflowPunct w:val="0"/>
              <w:autoSpaceDE w:val="0"/>
              <w:contextualSpacing/>
              <w:textAlignment w:val="baseline"/>
              <w:rPr>
                <w:color w:val="000000"/>
                <w:lang w:eastAsia="ru-RU"/>
              </w:rPr>
            </w:pPr>
            <w:r w:rsidRPr="00D519DD">
              <w:rPr>
                <w:color w:val="000000"/>
                <w:lang w:eastAsia="ru-RU"/>
              </w:rPr>
              <w:t>Предельное количество этажей – 8.</w:t>
            </w:r>
          </w:p>
        </w:tc>
        <w:tc>
          <w:tcPr>
            <w:tcW w:w="4683" w:type="dxa"/>
            <w:tcBorders>
              <w:top w:val="nil"/>
              <w:left w:val="nil"/>
              <w:bottom w:val="single" w:sz="4" w:space="0" w:color="auto"/>
              <w:right w:val="single" w:sz="4" w:space="0" w:color="auto"/>
            </w:tcBorders>
            <w:shd w:val="clear" w:color="auto" w:fill="auto"/>
            <w:vAlign w:val="center"/>
          </w:tcPr>
          <w:p w:rsidR="00D32FF2" w:rsidRPr="00A517AB" w:rsidRDefault="00D32FF2" w:rsidP="00D32FF2">
            <w:pPr>
              <w:suppressAutoHyphens/>
              <w:overflowPunct w:val="0"/>
              <w:autoSpaceDE w:val="0"/>
              <w:textAlignment w:val="baseline"/>
              <w:rPr>
                <w:i/>
              </w:rPr>
            </w:pPr>
            <w:r w:rsidRPr="00A517AB">
              <w:rPr>
                <w:i/>
              </w:rPr>
              <w:t>Местного значения поселения:</w:t>
            </w:r>
          </w:p>
          <w:p w:rsidR="00D32FF2" w:rsidRPr="00A517AB" w:rsidRDefault="00D32FF2" w:rsidP="00D32FF2">
            <w:pPr>
              <w:suppressAutoHyphens/>
              <w:overflowPunct w:val="0"/>
              <w:autoSpaceDE w:val="0"/>
              <w:textAlignment w:val="baseline"/>
              <w:rPr>
                <w:lang w:eastAsia="ru-RU"/>
              </w:rPr>
            </w:pPr>
            <w:r w:rsidRPr="00A517AB">
              <w:rPr>
                <w:lang w:eastAsia="ru-RU"/>
              </w:rPr>
              <w:t xml:space="preserve">- КНС-1 (планируемая к реконструкции) </w:t>
            </w:r>
            <w:r w:rsidRPr="00A517AB">
              <w:rPr>
                <w:lang w:eastAsia="ar-SA"/>
              </w:rPr>
              <w:t>– пгт. Чернышевск</w:t>
            </w:r>
            <w:r w:rsidRPr="00A517AB">
              <w:rPr>
                <w:lang w:eastAsia="ru-RU"/>
              </w:rPr>
              <w:t>;</w:t>
            </w:r>
          </w:p>
          <w:p w:rsidR="00D32FF2" w:rsidRPr="00A517AB" w:rsidRDefault="00D32FF2" w:rsidP="00D32FF2">
            <w:pPr>
              <w:suppressAutoHyphens/>
              <w:overflowPunct w:val="0"/>
              <w:autoSpaceDE w:val="0"/>
              <w:textAlignment w:val="baseline"/>
              <w:rPr>
                <w:i/>
              </w:rPr>
            </w:pPr>
            <w:r w:rsidRPr="00A517AB">
              <w:rPr>
                <w:lang w:eastAsia="ru-RU"/>
              </w:rPr>
              <w:t xml:space="preserve">- КНС-3 (планируемая к реконструкции) </w:t>
            </w:r>
            <w:r w:rsidRPr="00A517AB">
              <w:rPr>
                <w:lang w:eastAsia="ar-SA"/>
              </w:rPr>
              <w:t>– пгт. Чернышевск.</w:t>
            </w:r>
          </w:p>
        </w:tc>
      </w:tr>
      <w:tr w:rsidR="00D32FF2" w:rsidRPr="00BB343D" w:rsidTr="00D32FF2">
        <w:trPr>
          <w:trHeight w:val="807"/>
        </w:trPr>
        <w:tc>
          <w:tcPr>
            <w:tcW w:w="988" w:type="dxa"/>
            <w:tcBorders>
              <w:top w:val="nil"/>
              <w:left w:val="single" w:sz="4" w:space="0" w:color="auto"/>
              <w:bottom w:val="single" w:sz="4" w:space="0" w:color="auto"/>
              <w:right w:val="single" w:sz="4" w:space="0" w:color="auto"/>
            </w:tcBorders>
            <w:shd w:val="clear" w:color="auto" w:fill="auto"/>
            <w:vAlign w:val="center"/>
            <w:hideMark/>
          </w:tcPr>
          <w:p w:rsidR="00D32FF2" w:rsidRPr="00BB343D" w:rsidRDefault="00D32FF2" w:rsidP="00D32FF2">
            <w:pPr>
              <w:rPr>
                <w:color w:val="000000"/>
                <w:lang w:eastAsia="ru-RU"/>
              </w:rPr>
            </w:pPr>
            <w:r w:rsidRPr="00BB343D">
              <w:rPr>
                <w:color w:val="000000"/>
                <w:lang w:eastAsia="ru-RU"/>
              </w:rPr>
              <w:t>2</w:t>
            </w:r>
          </w:p>
        </w:tc>
        <w:tc>
          <w:tcPr>
            <w:tcW w:w="3260" w:type="dxa"/>
            <w:tcBorders>
              <w:top w:val="nil"/>
              <w:left w:val="nil"/>
              <w:bottom w:val="single" w:sz="4" w:space="0" w:color="auto"/>
              <w:right w:val="single" w:sz="4" w:space="0" w:color="auto"/>
            </w:tcBorders>
            <w:shd w:val="clear" w:color="auto" w:fill="auto"/>
            <w:vAlign w:val="center"/>
            <w:hideMark/>
          </w:tcPr>
          <w:p w:rsidR="00D32FF2" w:rsidRPr="00BB343D" w:rsidRDefault="00D32FF2" w:rsidP="00D32FF2">
            <w:pPr>
              <w:suppressAutoHyphens/>
              <w:overflowPunct w:val="0"/>
              <w:autoSpaceDE w:val="0"/>
              <w:contextualSpacing/>
              <w:textAlignment w:val="baseline"/>
              <w:rPr>
                <w:color w:val="000000"/>
                <w:lang w:eastAsia="ru-RU"/>
              </w:rPr>
            </w:pPr>
            <w:r w:rsidRPr="00BB343D">
              <w:rPr>
                <w:b/>
                <w:color w:val="000000"/>
                <w:lang w:eastAsia="ru-RU"/>
              </w:rPr>
              <w:t>Общественно-деловые зоны</w:t>
            </w:r>
          </w:p>
        </w:tc>
        <w:tc>
          <w:tcPr>
            <w:tcW w:w="1276" w:type="dxa"/>
            <w:tcBorders>
              <w:top w:val="nil"/>
              <w:left w:val="nil"/>
              <w:bottom w:val="single" w:sz="4" w:space="0" w:color="auto"/>
              <w:right w:val="single" w:sz="4" w:space="0" w:color="auto"/>
            </w:tcBorders>
            <w:shd w:val="clear" w:color="auto" w:fill="auto"/>
            <w:vAlign w:val="center"/>
          </w:tcPr>
          <w:p w:rsidR="00D32FF2" w:rsidRPr="00DB0D99" w:rsidRDefault="00D32FF2" w:rsidP="00D32FF2">
            <w:pPr>
              <w:suppressAutoHyphens/>
              <w:snapToGrid w:val="0"/>
              <w:jc w:val="center"/>
              <w:rPr>
                <w:rFonts w:eastAsia="Calibri"/>
                <w:lang w:val="en-US" w:bidi="hi-IN"/>
              </w:rPr>
            </w:pPr>
          </w:p>
        </w:tc>
        <w:tc>
          <w:tcPr>
            <w:tcW w:w="4819" w:type="dxa"/>
            <w:tcBorders>
              <w:top w:val="nil"/>
              <w:left w:val="nil"/>
              <w:bottom w:val="single" w:sz="4" w:space="0" w:color="auto"/>
              <w:right w:val="single" w:sz="4" w:space="0" w:color="auto"/>
            </w:tcBorders>
            <w:shd w:val="clear" w:color="auto" w:fill="auto"/>
            <w:vAlign w:val="center"/>
          </w:tcPr>
          <w:p w:rsidR="00D32FF2" w:rsidRPr="00D519DD" w:rsidRDefault="00D32FF2" w:rsidP="00D32FF2">
            <w:pPr>
              <w:suppressAutoHyphens/>
              <w:overflowPunct w:val="0"/>
              <w:autoSpaceDE w:val="0"/>
              <w:autoSpaceDN w:val="0"/>
              <w:adjustRightInd w:val="0"/>
              <w:textAlignment w:val="baseline"/>
              <w:rPr>
                <w:color w:val="000000"/>
                <w:lang w:eastAsia="ru-RU"/>
              </w:rPr>
            </w:pPr>
          </w:p>
        </w:tc>
        <w:tc>
          <w:tcPr>
            <w:tcW w:w="4683" w:type="dxa"/>
            <w:tcBorders>
              <w:top w:val="nil"/>
              <w:left w:val="nil"/>
              <w:bottom w:val="single" w:sz="4" w:space="0" w:color="auto"/>
              <w:right w:val="single" w:sz="4" w:space="0" w:color="auto"/>
            </w:tcBorders>
            <w:shd w:val="clear" w:color="auto" w:fill="auto"/>
            <w:vAlign w:val="center"/>
          </w:tcPr>
          <w:p w:rsidR="00D32FF2" w:rsidRPr="00A517AB" w:rsidRDefault="00D32FF2" w:rsidP="00D32FF2">
            <w:pPr>
              <w:suppressAutoHyphens/>
              <w:overflowPunct w:val="0"/>
              <w:autoSpaceDE w:val="0"/>
              <w:textAlignment w:val="baseline"/>
              <w:rPr>
                <w:lang w:eastAsia="ar-SA"/>
              </w:rPr>
            </w:pPr>
          </w:p>
          <w:p w:rsidR="00D32FF2" w:rsidRPr="00A517AB" w:rsidRDefault="00D32FF2" w:rsidP="00D32FF2">
            <w:pPr>
              <w:suppressAutoHyphens/>
              <w:overflowPunct w:val="0"/>
              <w:autoSpaceDE w:val="0"/>
              <w:textAlignment w:val="baseline"/>
              <w:rPr>
                <w:lang w:eastAsia="ar-SA"/>
              </w:rPr>
            </w:pPr>
          </w:p>
        </w:tc>
      </w:tr>
      <w:tr w:rsidR="00D32FF2" w:rsidRPr="00BB343D" w:rsidTr="00D32FF2">
        <w:trPr>
          <w:trHeight w:val="807"/>
        </w:trPr>
        <w:tc>
          <w:tcPr>
            <w:tcW w:w="988" w:type="dxa"/>
            <w:tcBorders>
              <w:top w:val="nil"/>
              <w:left w:val="single" w:sz="4" w:space="0" w:color="auto"/>
              <w:bottom w:val="single" w:sz="4" w:space="0" w:color="auto"/>
              <w:right w:val="single" w:sz="4" w:space="0" w:color="auto"/>
            </w:tcBorders>
            <w:shd w:val="clear" w:color="auto" w:fill="auto"/>
            <w:vAlign w:val="center"/>
          </w:tcPr>
          <w:p w:rsidR="00D32FF2" w:rsidRPr="00BB343D" w:rsidRDefault="00D32FF2" w:rsidP="00D32FF2">
            <w:pPr>
              <w:rPr>
                <w:color w:val="000000"/>
                <w:lang w:eastAsia="ru-RU"/>
              </w:rPr>
            </w:pPr>
            <w:r w:rsidRPr="00BB343D">
              <w:rPr>
                <w:color w:val="000000"/>
                <w:lang w:eastAsia="ru-RU"/>
              </w:rPr>
              <w:t>2.1</w:t>
            </w:r>
          </w:p>
        </w:tc>
        <w:tc>
          <w:tcPr>
            <w:tcW w:w="3260" w:type="dxa"/>
            <w:tcBorders>
              <w:top w:val="nil"/>
              <w:left w:val="nil"/>
              <w:bottom w:val="single" w:sz="4" w:space="0" w:color="auto"/>
              <w:right w:val="single" w:sz="4" w:space="0" w:color="auto"/>
            </w:tcBorders>
            <w:shd w:val="clear" w:color="auto" w:fill="auto"/>
            <w:vAlign w:val="center"/>
          </w:tcPr>
          <w:p w:rsidR="00D32FF2" w:rsidRPr="00BB343D" w:rsidRDefault="00D32FF2" w:rsidP="00D32FF2">
            <w:pPr>
              <w:rPr>
                <w:color w:val="000000"/>
                <w:lang w:eastAsia="ru-RU"/>
              </w:rPr>
            </w:pPr>
            <w:r w:rsidRPr="00BB343D">
              <w:rPr>
                <w:color w:val="000000"/>
                <w:lang w:eastAsia="ru-RU"/>
              </w:rPr>
              <w:t>Многофункциональная общественно-деловая зона</w:t>
            </w:r>
          </w:p>
        </w:tc>
        <w:tc>
          <w:tcPr>
            <w:tcW w:w="1276" w:type="dxa"/>
            <w:tcBorders>
              <w:top w:val="nil"/>
              <w:left w:val="nil"/>
              <w:bottom w:val="single" w:sz="4" w:space="0" w:color="auto"/>
              <w:right w:val="single" w:sz="4" w:space="0" w:color="auto"/>
            </w:tcBorders>
            <w:shd w:val="clear" w:color="auto" w:fill="auto"/>
            <w:vAlign w:val="center"/>
          </w:tcPr>
          <w:p w:rsidR="00D32FF2" w:rsidRPr="00DB0D99" w:rsidRDefault="00D32FF2" w:rsidP="00D32FF2">
            <w:pPr>
              <w:suppressAutoHyphens/>
              <w:jc w:val="center"/>
              <w:rPr>
                <w:lang w:val="en-US" w:bidi="hi-IN"/>
              </w:rPr>
            </w:pPr>
            <w:r w:rsidRPr="00DB0D99">
              <w:rPr>
                <w:lang w:val="en-US" w:bidi="hi-IN"/>
              </w:rPr>
              <w:t>34,06</w:t>
            </w:r>
          </w:p>
        </w:tc>
        <w:tc>
          <w:tcPr>
            <w:tcW w:w="4819" w:type="dxa"/>
            <w:tcBorders>
              <w:top w:val="nil"/>
              <w:left w:val="nil"/>
              <w:bottom w:val="single" w:sz="4" w:space="0" w:color="auto"/>
              <w:right w:val="single" w:sz="4" w:space="0" w:color="auto"/>
            </w:tcBorders>
            <w:shd w:val="clear" w:color="auto" w:fill="auto"/>
            <w:vAlign w:val="center"/>
          </w:tcPr>
          <w:p w:rsidR="00D32FF2" w:rsidRPr="00070864" w:rsidRDefault="00D32FF2" w:rsidP="00D32FF2">
            <w:pPr>
              <w:suppressAutoHyphens/>
              <w:overflowPunct w:val="0"/>
              <w:autoSpaceDE w:val="0"/>
              <w:contextualSpacing/>
              <w:textAlignment w:val="baseline"/>
              <w:rPr>
                <w:color w:val="000000"/>
                <w:lang w:eastAsia="ru-RU"/>
              </w:rPr>
            </w:pPr>
            <w:r w:rsidRPr="00070864">
              <w:rPr>
                <w:color w:val="000000"/>
                <w:lang w:eastAsia="ru-RU"/>
              </w:rPr>
              <w:t>Зона предназначена преимущественно для размещения объектов торговли, делового, общественного и коммерческого назначения с возможностью размещения объектов жилищно-коммунального хозяйства, улично-дорожной сети, проездов.</w:t>
            </w:r>
          </w:p>
        </w:tc>
        <w:tc>
          <w:tcPr>
            <w:tcW w:w="4683" w:type="dxa"/>
            <w:tcBorders>
              <w:top w:val="nil"/>
              <w:left w:val="nil"/>
              <w:bottom w:val="single" w:sz="4" w:space="0" w:color="auto"/>
              <w:right w:val="single" w:sz="4" w:space="0" w:color="auto"/>
            </w:tcBorders>
            <w:shd w:val="clear" w:color="auto" w:fill="auto"/>
            <w:vAlign w:val="center"/>
          </w:tcPr>
          <w:p w:rsidR="00D32FF2" w:rsidRPr="00E6525A" w:rsidRDefault="00D32FF2" w:rsidP="00D32FF2">
            <w:pPr>
              <w:suppressAutoHyphens/>
              <w:overflowPunct w:val="0"/>
              <w:autoSpaceDE w:val="0"/>
              <w:textAlignment w:val="baseline"/>
              <w:rPr>
                <w:i/>
                <w:lang w:eastAsia="ar-SA"/>
              </w:rPr>
            </w:pPr>
            <w:r w:rsidRPr="00E6525A">
              <w:rPr>
                <w:i/>
                <w:lang w:eastAsia="ar-SA"/>
              </w:rPr>
              <w:t>Местного значения поселения:</w:t>
            </w:r>
          </w:p>
          <w:p w:rsidR="00D32FF2" w:rsidRPr="00E6525A" w:rsidRDefault="00D32FF2" w:rsidP="00D32FF2">
            <w:pPr>
              <w:suppressAutoHyphens/>
              <w:overflowPunct w:val="0"/>
              <w:autoSpaceDE w:val="0"/>
              <w:textAlignment w:val="baseline"/>
              <w:rPr>
                <w:lang w:eastAsia="ar-SA"/>
              </w:rPr>
            </w:pPr>
            <w:r w:rsidRPr="00E6525A">
              <w:rPr>
                <w:lang w:eastAsia="ar-SA"/>
              </w:rPr>
              <w:t>- КНС-2 (планируемая к реконструкции) – пгт. Чернышевск</w:t>
            </w:r>
            <w:r>
              <w:rPr>
                <w:lang w:eastAsia="ar-SA"/>
              </w:rPr>
              <w:t>.</w:t>
            </w:r>
          </w:p>
          <w:p w:rsidR="00D32FF2" w:rsidRPr="00A517AB" w:rsidRDefault="00D32FF2" w:rsidP="00D32FF2">
            <w:pPr>
              <w:suppressAutoHyphens/>
              <w:overflowPunct w:val="0"/>
              <w:autoSpaceDE w:val="0"/>
              <w:textAlignment w:val="baseline"/>
              <w:rPr>
                <w:lang w:eastAsia="ar-SA"/>
              </w:rPr>
            </w:pPr>
          </w:p>
        </w:tc>
      </w:tr>
      <w:tr w:rsidR="00D32FF2" w:rsidRPr="00BB343D" w:rsidTr="00D32FF2">
        <w:trPr>
          <w:trHeight w:val="807"/>
        </w:trPr>
        <w:tc>
          <w:tcPr>
            <w:tcW w:w="988" w:type="dxa"/>
            <w:tcBorders>
              <w:top w:val="nil"/>
              <w:left w:val="single" w:sz="4" w:space="0" w:color="auto"/>
              <w:bottom w:val="single" w:sz="4" w:space="0" w:color="auto"/>
              <w:right w:val="single" w:sz="4" w:space="0" w:color="auto"/>
            </w:tcBorders>
            <w:shd w:val="clear" w:color="auto" w:fill="auto"/>
            <w:vAlign w:val="center"/>
          </w:tcPr>
          <w:p w:rsidR="00D32FF2" w:rsidRPr="00BB343D" w:rsidRDefault="00D32FF2" w:rsidP="00D32FF2">
            <w:pPr>
              <w:widowControl w:val="0"/>
              <w:suppressAutoHyphens/>
              <w:autoSpaceDE w:val="0"/>
              <w:autoSpaceDN w:val="0"/>
              <w:rPr>
                <w:rFonts w:eastAsia="Calibri"/>
              </w:rPr>
            </w:pPr>
            <w:r w:rsidRPr="00BB343D">
              <w:rPr>
                <w:rFonts w:eastAsia="Calibri"/>
              </w:rPr>
              <w:t>2.2</w:t>
            </w:r>
          </w:p>
        </w:tc>
        <w:tc>
          <w:tcPr>
            <w:tcW w:w="3260" w:type="dxa"/>
            <w:tcBorders>
              <w:top w:val="nil"/>
              <w:left w:val="nil"/>
              <w:bottom w:val="single" w:sz="4" w:space="0" w:color="auto"/>
              <w:right w:val="single" w:sz="4" w:space="0" w:color="auto"/>
            </w:tcBorders>
            <w:shd w:val="clear" w:color="auto" w:fill="auto"/>
            <w:vAlign w:val="center"/>
          </w:tcPr>
          <w:p w:rsidR="00D32FF2" w:rsidRPr="00BB343D" w:rsidRDefault="00D32FF2" w:rsidP="00D32FF2">
            <w:pPr>
              <w:rPr>
                <w:bCs/>
                <w:color w:val="000000"/>
                <w:lang w:eastAsia="ru-RU"/>
              </w:rPr>
            </w:pPr>
            <w:r w:rsidRPr="00BB343D">
              <w:rPr>
                <w:bCs/>
                <w:color w:val="000000"/>
                <w:lang w:eastAsia="ru-RU"/>
              </w:rPr>
              <w:t>Зона специализированной общественной застройки</w:t>
            </w:r>
          </w:p>
        </w:tc>
        <w:tc>
          <w:tcPr>
            <w:tcW w:w="1276" w:type="dxa"/>
            <w:tcBorders>
              <w:top w:val="nil"/>
              <w:left w:val="nil"/>
              <w:bottom w:val="single" w:sz="4" w:space="0" w:color="auto"/>
              <w:right w:val="single" w:sz="4" w:space="0" w:color="auto"/>
            </w:tcBorders>
            <w:shd w:val="clear" w:color="auto" w:fill="auto"/>
            <w:vAlign w:val="center"/>
          </w:tcPr>
          <w:p w:rsidR="00D32FF2" w:rsidRPr="00DB0D99" w:rsidRDefault="00D32FF2" w:rsidP="00D32FF2">
            <w:pPr>
              <w:suppressAutoHyphens/>
              <w:jc w:val="center"/>
              <w:rPr>
                <w:lang w:val="en-US" w:bidi="hi-IN"/>
              </w:rPr>
            </w:pPr>
            <w:r w:rsidRPr="00DB0D99">
              <w:rPr>
                <w:lang w:val="en-US" w:bidi="hi-IN"/>
              </w:rPr>
              <w:t>29,58</w:t>
            </w:r>
          </w:p>
        </w:tc>
        <w:tc>
          <w:tcPr>
            <w:tcW w:w="4819" w:type="dxa"/>
            <w:tcBorders>
              <w:top w:val="nil"/>
              <w:left w:val="nil"/>
              <w:bottom w:val="single" w:sz="4" w:space="0" w:color="auto"/>
              <w:right w:val="single" w:sz="4" w:space="0" w:color="auto"/>
            </w:tcBorders>
            <w:shd w:val="clear" w:color="auto" w:fill="auto"/>
            <w:vAlign w:val="center"/>
          </w:tcPr>
          <w:p w:rsidR="00D32FF2" w:rsidRPr="00D519DD" w:rsidRDefault="00D32FF2" w:rsidP="00D32FF2">
            <w:pPr>
              <w:suppressAutoHyphens/>
              <w:overflowPunct w:val="0"/>
              <w:autoSpaceDE w:val="0"/>
              <w:autoSpaceDN w:val="0"/>
              <w:adjustRightInd w:val="0"/>
              <w:textAlignment w:val="baseline"/>
              <w:rPr>
                <w:color w:val="000000"/>
                <w:lang w:eastAsia="ru-RU"/>
              </w:rPr>
            </w:pPr>
            <w:r w:rsidRPr="00D519DD">
              <w:rPr>
                <w:color w:val="000000"/>
                <w:lang w:eastAsia="ru-RU"/>
              </w:rPr>
              <w:t xml:space="preserve">Зона предназначена преимущественно для размещения объектов социальной инфраструктуры: дошкольных образовательных организаций, общеобразовательных организаций, </w:t>
            </w:r>
            <w:r w:rsidRPr="00D519DD">
              <w:rPr>
                <w:color w:val="000000"/>
                <w:lang w:eastAsia="ru-RU"/>
              </w:rPr>
              <w:lastRenderedPageBreak/>
              <w:t>объектов культуры и искусства, здравоохранения, физической культуры и массового спорта, культовых зданий и сооружений с возможностью размещения объектов жилищно-коммунального хозяйства, улично-дорожной сети, проездов.</w:t>
            </w:r>
          </w:p>
        </w:tc>
        <w:tc>
          <w:tcPr>
            <w:tcW w:w="4683" w:type="dxa"/>
            <w:tcBorders>
              <w:top w:val="nil"/>
              <w:left w:val="nil"/>
              <w:bottom w:val="single" w:sz="4" w:space="0" w:color="auto"/>
              <w:right w:val="single" w:sz="4" w:space="0" w:color="auto"/>
            </w:tcBorders>
            <w:shd w:val="clear" w:color="auto" w:fill="auto"/>
            <w:vAlign w:val="center"/>
          </w:tcPr>
          <w:p w:rsidR="00D32FF2" w:rsidRPr="00A517AB" w:rsidRDefault="00D32FF2" w:rsidP="00D32FF2">
            <w:pPr>
              <w:suppressAutoHyphens/>
              <w:overflowPunct w:val="0"/>
              <w:autoSpaceDE w:val="0"/>
              <w:textAlignment w:val="baseline"/>
              <w:rPr>
                <w:i/>
              </w:rPr>
            </w:pPr>
            <w:r w:rsidRPr="00A517AB">
              <w:rPr>
                <w:i/>
              </w:rPr>
              <w:lastRenderedPageBreak/>
              <w:t>Регионального значения:</w:t>
            </w:r>
          </w:p>
          <w:p w:rsidR="00D32FF2" w:rsidRPr="00A517AB" w:rsidRDefault="00D32FF2" w:rsidP="00D32FF2">
            <w:pPr>
              <w:suppressAutoHyphens/>
              <w:overflowPunct w:val="0"/>
              <w:autoSpaceDE w:val="0"/>
              <w:textAlignment w:val="baseline"/>
            </w:pPr>
            <w:r w:rsidRPr="00A517AB">
              <w:rPr>
                <w:i/>
              </w:rPr>
              <w:t>-</w:t>
            </w:r>
            <w:r w:rsidRPr="00A517AB">
              <w:t xml:space="preserve"> Реконструкция Чернышевского филиала ГПОУ «Шилкинский МПЛ» - пгт. Чернышевск.</w:t>
            </w:r>
          </w:p>
          <w:p w:rsidR="00D32FF2" w:rsidRPr="00A517AB" w:rsidRDefault="00D32FF2" w:rsidP="00D32FF2">
            <w:pPr>
              <w:suppressAutoHyphens/>
              <w:overflowPunct w:val="0"/>
              <w:autoSpaceDE w:val="0"/>
              <w:textAlignment w:val="baseline"/>
              <w:rPr>
                <w:i/>
              </w:rPr>
            </w:pPr>
          </w:p>
          <w:p w:rsidR="00D32FF2" w:rsidRPr="00A517AB" w:rsidRDefault="00D32FF2" w:rsidP="00D32FF2">
            <w:pPr>
              <w:suppressAutoHyphens/>
              <w:overflowPunct w:val="0"/>
              <w:autoSpaceDE w:val="0"/>
              <w:textAlignment w:val="baseline"/>
              <w:rPr>
                <w:i/>
                <w:lang w:eastAsia="ar-SA"/>
              </w:rPr>
            </w:pPr>
            <w:r w:rsidRPr="00A517AB">
              <w:rPr>
                <w:i/>
                <w:lang w:eastAsia="ar-SA"/>
              </w:rPr>
              <w:lastRenderedPageBreak/>
              <w:t>Местного значения поселения:</w:t>
            </w:r>
          </w:p>
          <w:p w:rsidR="00D32FF2" w:rsidRPr="00A517AB" w:rsidRDefault="00D32FF2" w:rsidP="00D32FF2">
            <w:pPr>
              <w:suppressAutoHyphens/>
              <w:overflowPunct w:val="0"/>
              <w:autoSpaceDE w:val="0"/>
              <w:textAlignment w:val="baseline"/>
              <w:rPr>
                <w:lang w:eastAsia="ar-SA"/>
              </w:rPr>
            </w:pPr>
            <w:r w:rsidRPr="00A517AB">
              <w:rPr>
                <w:i/>
                <w:lang w:eastAsia="ar-SA"/>
              </w:rPr>
              <w:t>-</w:t>
            </w:r>
            <w:r w:rsidRPr="00A517AB">
              <w:rPr>
                <w:lang w:eastAsia="ar-SA"/>
              </w:rPr>
              <w:t xml:space="preserve"> Спортивный зал (планируемый к реконструкции) – пгт. Чернышевск.</w:t>
            </w:r>
          </w:p>
          <w:p w:rsidR="00D32FF2" w:rsidRPr="00A517AB" w:rsidRDefault="00D32FF2" w:rsidP="00D32FF2">
            <w:pPr>
              <w:suppressAutoHyphens/>
              <w:overflowPunct w:val="0"/>
              <w:autoSpaceDE w:val="0"/>
              <w:textAlignment w:val="baseline"/>
              <w:rPr>
                <w:lang w:eastAsia="ru-RU"/>
              </w:rPr>
            </w:pPr>
            <w:r w:rsidRPr="00A517AB">
              <w:rPr>
                <w:lang w:eastAsia="ar-SA"/>
              </w:rPr>
              <w:t xml:space="preserve">- </w:t>
            </w:r>
            <w:r w:rsidRPr="00A517AB">
              <w:rPr>
                <w:iCs/>
              </w:rPr>
              <w:t xml:space="preserve">Плавательный бассейн (планируемый к размещению) – </w:t>
            </w:r>
            <w:r w:rsidRPr="00A517AB">
              <w:rPr>
                <w:lang w:eastAsia="ru-RU"/>
              </w:rPr>
              <w:t>пгт. Чернышевск;</w:t>
            </w:r>
          </w:p>
          <w:p w:rsidR="00D32FF2" w:rsidRPr="00A517AB" w:rsidRDefault="00D32FF2" w:rsidP="00D32FF2">
            <w:pPr>
              <w:suppressAutoHyphens/>
              <w:overflowPunct w:val="0"/>
              <w:autoSpaceDE w:val="0"/>
              <w:textAlignment w:val="baseline"/>
              <w:rPr>
                <w:lang w:eastAsia="ar-SA"/>
              </w:rPr>
            </w:pPr>
            <w:r w:rsidRPr="00A517AB">
              <w:rPr>
                <w:lang w:eastAsia="ru-RU"/>
              </w:rPr>
              <w:t xml:space="preserve">- КНС-7 (планируемая к реконструкции) </w:t>
            </w:r>
            <w:r w:rsidRPr="00A517AB">
              <w:rPr>
                <w:lang w:eastAsia="ar-SA"/>
              </w:rPr>
              <w:t>– пгт. Чернышевск;</w:t>
            </w:r>
          </w:p>
          <w:p w:rsidR="00D32FF2" w:rsidRPr="00A517AB" w:rsidRDefault="00D32FF2" w:rsidP="00D32FF2">
            <w:pPr>
              <w:suppressAutoHyphens/>
              <w:overflowPunct w:val="0"/>
              <w:autoSpaceDE w:val="0"/>
              <w:textAlignment w:val="baseline"/>
              <w:rPr>
                <w:lang w:eastAsia="ru-RU"/>
              </w:rPr>
            </w:pPr>
            <w:r w:rsidRPr="00A517AB">
              <w:rPr>
                <w:lang w:eastAsia="ar-SA"/>
              </w:rPr>
              <w:t xml:space="preserve">- Котельная (планируемая к ликвидации) </w:t>
            </w:r>
            <w:r w:rsidRPr="00A517AB">
              <w:rPr>
                <w:lang w:eastAsia="ru-RU"/>
              </w:rPr>
              <w:t>– пгт. Чернышевск</w:t>
            </w:r>
            <w:r w:rsidRPr="00A517AB">
              <w:rPr>
                <w:lang w:eastAsia="ar-SA"/>
              </w:rPr>
              <w:t>.</w:t>
            </w:r>
          </w:p>
        </w:tc>
      </w:tr>
      <w:tr w:rsidR="00D32FF2" w:rsidRPr="00BB343D" w:rsidTr="00D32FF2">
        <w:trPr>
          <w:trHeight w:val="20"/>
        </w:trPr>
        <w:tc>
          <w:tcPr>
            <w:tcW w:w="988" w:type="dxa"/>
            <w:tcBorders>
              <w:top w:val="nil"/>
              <w:left w:val="single" w:sz="4" w:space="0" w:color="auto"/>
              <w:bottom w:val="single" w:sz="4" w:space="0" w:color="auto"/>
              <w:right w:val="single" w:sz="4" w:space="0" w:color="auto"/>
            </w:tcBorders>
            <w:shd w:val="clear" w:color="auto" w:fill="auto"/>
            <w:vAlign w:val="center"/>
          </w:tcPr>
          <w:p w:rsidR="00D32FF2" w:rsidRPr="00BB343D" w:rsidRDefault="00D32FF2" w:rsidP="00D32FF2">
            <w:pPr>
              <w:widowControl w:val="0"/>
              <w:suppressAutoHyphens/>
              <w:autoSpaceDE w:val="0"/>
              <w:autoSpaceDN w:val="0"/>
            </w:pPr>
            <w:r w:rsidRPr="00BB343D">
              <w:lastRenderedPageBreak/>
              <w:t>3</w:t>
            </w:r>
          </w:p>
        </w:tc>
        <w:tc>
          <w:tcPr>
            <w:tcW w:w="3260" w:type="dxa"/>
            <w:tcBorders>
              <w:top w:val="nil"/>
              <w:left w:val="nil"/>
              <w:bottom w:val="single" w:sz="4" w:space="0" w:color="auto"/>
              <w:right w:val="single" w:sz="4" w:space="0" w:color="auto"/>
            </w:tcBorders>
            <w:shd w:val="clear" w:color="auto" w:fill="auto"/>
            <w:vAlign w:val="center"/>
          </w:tcPr>
          <w:p w:rsidR="00D32FF2" w:rsidRPr="00BB343D" w:rsidRDefault="00D32FF2" w:rsidP="00D32FF2">
            <w:pPr>
              <w:overflowPunct w:val="0"/>
              <w:autoSpaceDN w:val="0"/>
              <w:textAlignment w:val="baseline"/>
              <w:rPr>
                <w:b/>
                <w:bCs/>
                <w:color w:val="000000"/>
                <w:lang w:eastAsia="ru-RU"/>
              </w:rPr>
            </w:pPr>
            <w:r w:rsidRPr="00BB343D">
              <w:rPr>
                <w:b/>
                <w:bCs/>
                <w:color w:val="000000"/>
                <w:lang w:eastAsia="ru-RU"/>
              </w:rPr>
              <w:t>Производственные зоны, зоны инженерной инфраструктуры и транспортной инфраструктур</w:t>
            </w:r>
          </w:p>
        </w:tc>
        <w:tc>
          <w:tcPr>
            <w:tcW w:w="1276" w:type="dxa"/>
            <w:tcBorders>
              <w:top w:val="nil"/>
              <w:left w:val="nil"/>
              <w:bottom w:val="single" w:sz="4" w:space="0" w:color="auto"/>
              <w:right w:val="single" w:sz="4" w:space="0" w:color="auto"/>
            </w:tcBorders>
            <w:shd w:val="clear" w:color="auto" w:fill="auto"/>
            <w:vAlign w:val="center"/>
          </w:tcPr>
          <w:p w:rsidR="00D32FF2" w:rsidRPr="00101E5E" w:rsidRDefault="00D32FF2" w:rsidP="00D32FF2">
            <w:pPr>
              <w:suppressAutoHyphens/>
              <w:snapToGrid w:val="0"/>
              <w:jc w:val="center"/>
              <w:rPr>
                <w:rFonts w:eastAsia="Calibri"/>
                <w:lang w:bidi="hi-IN"/>
              </w:rPr>
            </w:pPr>
          </w:p>
        </w:tc>
        <w:tc>
          <w:tcPr>
            <w:tcW w:w="4819" w:type="dxa"/>
            <w:tcBorders>
              <w:top w:val="single" w:sz="4" w:space="0" w:color="auto"/>
              <w:left w:val="nil"/>
              <w:bottom w:val="single" w:sz="4" w:space="0" w:color="auto"/>
              <w:right w:val="single" w:sz="4" w:space="0" w:color="auto"/>
            </w:tcBorders>
            <w:shd w:val="clear" w:color="auto" w:fill="auto"/>
            <w:vAlign w:val="center"/>
          </w:tcPr>
          <w:p w:rsidR="00D32FF2" w:rsidRPr="00D519DD" w:rsidRDefault="00D32FF2" w:rsidP="00D32FF2"/>
        </w:tc>
        <w:tc>
          <w:tcPr>
            <w:tcW w:w="4683" w:type="dxa"/>
            <w:tcBorders>
              <w:top w:val="nil"/>
              <w:left w:val="nil"/>
              <w:bottom w:val="single" w:sz="4" w:space="0" w:color="auto"/>
              <w:right w:val="single" w:sz="4" w:space="0" w:color="auto"/>
            </w:tcBorders>
            <w:shd w:val="clear" w:color="auto" w:fill="auto"/>
            <w:vAlign w:val="center"/>
          </w:tcPr>
          <w:p w:rsidR="00D32FF2" w:rsidRPr="00A517AB" w:rsidRDefault="00D32FF2" w:rsidP="00D32FF2">
            <w:pPr>
              <w:suppressAutoHyphens/>
              <w:overflowPunct w:val="0"/>
              <w:autoSpaceDE w:val="0"/>
              <w:textAlignment w:val="baseline"/>
              <w:rPr>
                <w:color w:val="000000"/>
                <w:lang w:eastAsia="ru-RU"/>
              </w:rPr>
            </w:pPr>
          </w:p>
        </w:tc>
      </w:tr>
      <w:tr w:rsidR="00D32FF2" w:rsidRPr="00BB343D" w:rsidTr="00D32FF2">
        <w:trPr>
          <w:trHeight w:val="20"/>
        </w:trPr>
        <w:tc>
          <w:tcPr>
            <w:tcW w:w="988" w:type="dxa"/>
            <w:tcBorders>
              <w:top w:val="nil"/>
              <w:left w:val="single" w:sz="4" w:space="0" w:color="auto"/>
              <w:bottom w:val="single" w:sz="4" w:space="0" w:color="auto"/>
              <w:right w:val="single" w:sz="4" w:space="0" w:color="auto"/>
            </w:tcBorders>
            <w:shd w:val="clear" w:color="auto" w:fill="auto"/>
            <w:vAlign w:val="center"/>
            <w:hideMark/>
          </w:tcPr>
          <w:p w:rsidR="00D32FF2" w:rsidRPr="00BB343D" w:rsidRDefault="00D32FF2" w:rsidP="00D32FF2">
            <w:pPr>
              <w:widowControl w:val="0"/>
              <w:suppressAutoHyphens/>
              <w:autoSpaceDE w:val="0"/>
              <w:autoSpaceDN w:val="0"/>
              <w:rPr>
                <w:rFonts w:eastAsia="Calibri"/>
              </w:rPr>
            </w:pPr>
            <w:r w:rsidRPr="00BB343D">
              <w:rPr>
                <w:rFonts w:eastAsia="Calibri"/>
              </w:rPr>
              <w:t>3.1</w:t>
            </w:r>
          </w:p>
        </w:tc>
        <w:tc>
          <w:tcPr>
            <w:tcW w:w="3260" w:type="dxa"/>
            <w:tcBorders>
              <w:top w:val="nil"/>
              <w:left w:val="nil"/>
              <w:bottom w:val="single" w:sz="4" w:space="0" w:color="auto"/>
              <w:right w:val="single" w:sz="4" w:space="0" w:color="auto"/>
            </w:tcBorders>
            <w:shd w:val="clear" w:color="auto" w:fill="auto"/>
            <w:vAlign w:val="center"/>
          </w:tcPr>
          <w:p w:rsidR="00D32FF2" w:rsidRPr="00BB343D" w:rsidRDefault="00D32FF2" w:rsidP="00D32FF2">
            <w:pPr>
              <w:rPr>
                <w:color w:val="000000"/>
                <w:lang w:eastAsia="ru-RU"/>
              </w:rPr>
            </w:pPr>
            <w:r w:rsidRPr="00BB343D">
              <w:rPr>
                <w:color w:val="000000"/>
                <w:lang w:eastAsia="ru-RU"/>
              </w:rPr>
              <w:t>Производственная зона</w:t>
            </w:r>
          </w:p>
        </w:tc>
        <w:tc>
          <w:tcPr>
            <w:tcW w:w="1276" w:type="dxa"/>
            <w:tcBorders>
              <w:top w:val="nil"/>
              <w:left w:val="nil"/>
              <w:bottom w:val="single" w:sz="4" w:space="0" w:color="auto"/>
              <w:right w:val="single" w:sz="4" w:space="0" w:color="auto"/>
            </w:tcBorders>
            <w:shd w:val="clear" w:color="auto" w:fill="auto"/>
            <w:vAlign w:val="center"/>
          </w:tcPr>
          <w:p w:rsidR="00D32FF2" w:rsidRPr="00DB0D99" w:rsidRDefault="00D32FF2" w:rsidP="00D32FF2">
            <w:pPr>
              <w:suppressAutoHyphens/>
              <w:jc w:val="center"/>
              <w:rPr>
                <w:lang w:val="en-US" w:bidi="hi-IN"/>
              </w:rPr>
            </w:pPr>
            <w:r w:rsidRPr="00DB0D99">
              <w:rPr>
                <w:lang w:val="en-US" w:bidi="hi-IN"/>
              </w:rPr>
              <w:t>61,98</w:t>
            </w:r>
          </w:p>
        </w:tc>
        <w:tc>
          <w:tcPr>
            <w:tcW w:w="4819" w:type="dxa"/>
            <w:tcBorders>
              <w:top w:val="single" w:sz="4" w:space="0" w:color="auto"/>
              <w:left w:val="nil"/>
              <w:bottom w:val="single" w:sz="4" w:space="0" w:color="auto"/>
              <w:right w:val="single" w:sz="4" w:space="0" w:color="auto"/>
            </w:tcBorders>
            <w:shd w:val="clear" w:color="auto" w:fill="auto"/>
            <w:vAlign w:val="center"/>
          </w:tcPr>
          <w:p w:rsidR="00D32FF2" w:rsidRPr="00D519DD" w:rsidRDefault="00D32FF2" w:rsidP="00D32FF2">
            <w:pPr>
              <w:suppressAutoHyphens/>
              <w:overflowPunct w:val="0"/>
              <w:autoSpaceDE w:val="0"/>
              <w:autoSpaceDN w:val="0"/>
              <w:adjustRightInd w:val="0"/>
              <w:textAlignment w:val="baseline"/>
              <w:rPr>
                <w:color w:val="000000"/>
                <w:lang w:eastAsia="ru-RU"/>
              </w:rPr>
            </w:pPr>
            <w:r w:rsidRPr="00D519DD">
              <w:rPr>
                <w:color w:val="000000"/>
                <w:lang w:eastAsia="ru-RU"/>
              </w:rPr>
              <w:t>Зона предназначена для размещения производственных объектов, а также территорий для установления санитарно-защитных зон таких объектов в соответствии с требованиями технических регламентов.</w:t>
            </w:r>
          </w:p>
        </w:tc>
        <w:tc>
          <w:tcPr>
            <w:tcW w:w="4683" w:type="dxa"/>
            <w:tcBorders>
              <w:top w:val="nil"/>
              <w:left w:val="nil"/>
              <w:bottom w:val="single" w:sz="4" w:space="0" w:color="auto"/>
              <w:right w:val="single" w:sz="4" w:space="0" w:color="auto"/>
            </w:tcBorders>
            <w:shd w:val="clear" w:color="auto" w:fill="auto"/>
            <w:vAlign w:val="center"/>
          </w:tcPr>
          <w:p w:rsidR="00D32FF2" w:rsidRPr="00A517AB" w:rsidRDefault="00D32FF2" w:rsidP="00D32FF2">
            <w:pPr>
              <w:suppressAutoHyphens/>
              <w:overflowPunct w:val="0"/>
              <w:autoSpaceDE w:val="0"/>
              <w:textAlignment w:val="baseline"/>
              <w:rPr>
                <w:i/>
              </w:rPr>
            </w:pPr>
            <w:r w:rsidRPr="00A517AB">
              <w:rPr>
                <w:i/>
              </w:rPr>
              <w:t>Регионального значения:</w:t>
            </w:r>
          </w:p>
          <w:p w:rsidR="00D32FF2" w:rsidRPr="00A517AB" w:rsidRDefault="00D32FF2" w:rsidP="00D32FF2">
            <w:pPr>
              <w:suppressAutoHyphens/>
              <w:overflowPunct w:val="0"/>
              <w:autoSpaceDE w:val="0"/>
              <w:textAlignment w:val="baseline"/>
            </w:pPr>
            <w:r w:rsidRPr="00A517AB">
              <w:t>- Реконструкция (строительство) аэродрома в п.г.т. Чернышевск.</w:t>
            </w:r>
          </w:p>
          <w:p w:rsidR="00D32FF2" w:rsidRPr="00A517AB" w:rsidRDefault="00D32FF2" w:rsidP="00D32FF2">
            <w:pPr>
              <w:suppressAutoHyphens/>
              <w:overflowPunct w:val="0"/>
              <w:autoSpaceDE w:val="0"/>
              <w:textAlignment w:val="baseline"/>
              <w:rPr>
                <w:i/>
                <w:lang w:eastAsia="ar-SA"/>
              </w:rPr>
            </w:pPr>
          </w:p>
          <w:p w:rsidR="00D32FF2" w:rsidRPr="00A517AB" w:rsidRDefault="00D32FF2" w:rsidP="00D32FF2">
            <w:pPr>
              <w:suppressAutoHyphens/>
              <w:overflowPunct w:val="0"/>
              <w:autoSpaceDE w:val="0"/>
              <w:textAlignment w:val="baseline"/>
              <w:rPr>
                <w:i/>
                <w:lang w:eastAsia="ar-SA"/>
              </w:rPr>
            </w:pPr>
            <w:r w:rsidRPr="00A517AB">
              <w:rPr>
                <w:i/>
                <w:lang w:eastAsia="ar-SA"/>
              </w:rPr>
              <w:t>Местного значения поселения:</w:t>
            </w:r>
          </w:p>
          <w:p w:rsidR="00D32FF2" w:rsidRPr="00A517AB" w:rsidRDefault="00D32FF2" w:rsidP="00D32FF2">
            <w:pPr>
              <w:suppressAutoHyphens/>
              <w:overflowPunct w:val="0"/>
              <w:autoSpaceDE w:val="0"/>
              <w:textAlignment w:val="baseline"/>
              <w:rPr>
                <w:lang w:eastAsia="ar-SA"/>
              </w:rPr>
            </w:pPr>
            <w:r w:rsidRPr="00A517AB">
              <w:rPr>
                <w:lang w:eastAsia="ar-SA"/>
              </w:rPr>
              <w:t xml:space="preserve">- Котельная (планируемая к ликвидации) </w:t>
            </w:r>
            <w:r w:rsidRPr="00A517AB">
              <w:rPr>
                <w:lang w:eastAsia="ru-RU"/>
              </w:rPr>
              <w:t>– пгт. Чернышевск</w:t>
            </w:r>
            <w:r w:rsidRPr="00A517AB">
              <w:rPr>
                <w:lang w:eastAsia="ar-SA"/>
              </w:rPr>
              <w:t>.</w:t>
            </w:r>
          </w:p>
        </w:tc>
      </w:tr>
      <w:tr w:rsidR="00D32FF2" w:rsidRPr="00BB343D" w:rsidTr="00D32FF2">
        <w:trPr>
          <w:trHeight w:val="20"/>
        </w:trPr>
        <w:tc>
          <w:tcPr>
            <w:tcW w:w="988" w:type="dxa"/>
            <w:tcBorders>
              <w:top w:val="nil"/>
              <w:left w:val="single" w:sz="4" w:space="0" w:color="auto"/>
              <w:bottom w:val="single" w:sz="4" w:space="0" w:color="auto"/>
              <w:right w:val="single" w:sz="4" w:space="0" w:color="auto"/>
            </w:tcBorders>
            <w:shd w:val="clear" w:color="auto" w:fill="auto"/>
            <w:vAlign w:val="center"/>
          </w:tcPr>
          <w:p w:rsidR="00D32FF2" w:rsidRPr="00BB343D" w:rsidRDefault="00D32FF2" w:rsidP="00D32FF2">
            <w:pPr>
              <w:widowControl w:val="0"/>
              <w:suppressAutoHyphens/>
              <w:autoSpaceDE w:val="0"/>
              <w:autoSpaceDN w:val="0"/>
              <w:rPr>
                <w:rFonts w:eastAsia="Calibri"/>
              </w:rPr>
            </w:pPr>
            <w:r w:rsidRPr="00BB343D">
              <w:rPr>
                <w:rFonts w:eastAsia="Calibri"/>
              </w:rPr>
              <w:t>3.2</w:t>
            </w:r>
          </w:p>
        </w:tc>
        <w:tc>
          <w:tcPr>
            <w:tcW w:w="3260" w:type="dxa"/>
            <w:tcBorders>
              <w:top w:val="nil"/>
              <w:left w:val="nil"/>
              <w:bottom w:val="single" w:sz="4" w:space="0" w:color="auto"/>
              <w:right w:val="single" w:sz="4" w:space="0" w:color="auto"/>
            </w:tcBorders>
            <w:shd w:val="clear" w:color="auto" w:fill="auto"/>
            <w:vAlign w:val="center"/>
          </w:tcPr>
          <w:p w:rsidR="00D32FF2" w:rsidRPr="00BB343D" w:rsidRDefault="00D32FF2" w:rsidP="00D32FF2">
            <w:pPr>
              <w:rPr>
                <w:color w:val="000000"/>
                <w:lang w:eastAsia="ru-RU"/>
              </w:rPr>
            </w:pPr>
            <w:r w:rsidRPr="00BB343D">
              <w:rPr>
                <w:color w:val="000000"/>
                <w:lang w:eastAsia="ru-RU"/>
              </w:rPr>
              <w:t>Коммунально-складская зона</w:t>
            </w:r>
          </w:p>
        </w:tc>
        <w:tc>
          <w:tcPr>
            <w:tcW w:w="1276" w:type="dxa"/>
            <w:tcBorders>
              <w:top w:val="nil"/>
              <w:left w:val="nil"/>
              <w:bottom w:val="single" w:sz="4" w:space="0" w:color="auto"/>
              <w:right w:val="single" w:sz="4" w:space="0" w:color="auto"/>
            </w:tcBorders>
            <w:shd w:val="clear" w:color="auto" w:fill="auto"/>
            <w:vAlign w:val="center"/>
          </w:tcPr>
          <w:p w:rsidR="00D32FF2" w:rsidRPr="00DB0D99" w:rsidRDefault="00D32FF2" w:rsidP="00D32FF2">
            <w:pPr>
              <w:suppressAutoHyphens/>
              <w:jc w:val="center"/>
              <w:rPr>
                <w:lang w:val="en-US" w:bidi="hi-IN"/>
              </w:rPr>
            </w:pPr>
            <w:r w:rsidRPr="00DB0D99">
              <w:rPr>
                <w:lang w:val="en-US" w:bidi="hi-IN"/>
              </w:rPr>
              <w:t>19,58</w:t>
            </w:r>
          </w:p>
        </w:tc>
        <w:tc>
          <w:tcPr>
            <w:tcW w:w="4819" w:type="dxa"/>
            <w:tcBorders>
              <w:top w:val="single" w:sz="4" w:space="0" w:color="auto"/>
              <w:left w:val="nil"/>
              <w:bottom w:val="single" w:sz="4" w:space="0" w:color="auto"/>
              <w:right w:val="single" w:sz="4" w:space="0" w:color="auto"/>
            </w:tcBorders>
            <w:shd w:val="clear" w:color="auto" w:fill="auto"/>
            <w:vAlign w:val="center"/>
          </w:tcPr>
          <w:p w:rsidR="00D32FF2" w:rsidRPr="00D519DD" w:rsidRDefault="00D32FF2" w:rsidP="00D32FF2">
            <w:pPr>
              <w:suppressAutoHyphens/>
              <w:overflowPunct w:val="0"/>
              <w:autoSpaceDE w:val="0"/>
              <w:autoSpaceDN w:val="0"/>
              <w:adjustRightInd w:val="0"/>
              <w:textAlignment w:val="baseline"/>
              <w:rPr>
                <w:color w:val="000000"/>
                <w:lang w:eastAsia="ru-RU"/>
              </w:rPr>
            </w:pPr>
            <w:r w:rsidRPr="00D519DD">
              <w:t>Зона предназначена для размещения коммунально-складских объектов, а также территорий для установления санитарно-защитных зон таких объектов в соответствии с требованиями технических регламентов.</w:t>
            </w:r>
          </w:p>
        </w:tc>
        <w:tc>
          <w:tcPr>
            <w:tcW w:w="4683" w:type="dxa"/>
            <w:tcBorders>
              <w:top w:val="nil"/>
              <w:left w:val="nil"/>
              <w:bottom w:val="single" w:sz="4" w:space="0" w:color="auto"/>
              <w:right w:val="single" w:sz="4" w:space="0" w:color="auto"/>
            </w:tcBorders>
            <w:shd w:val="clear" w:color="auto" w:fill="auto"/>
            <w:vAlign w:val="center"/>
          </w:tcPr>
          <w:p w:rsidR="00D32FF2" w:rsidRPr="00A517AB" w:rsidRDefault="00D32FF2" w:rsidP="00D32FF2">
            <w:pPr>
              <w:suppressAutoHyphens/>
              <w:overflowPunct w:val="0"/>
              <w:autoSpaceDE w:val="0"/>
              <w:textAlignment w:val="baseline"/>
              <w:rPr>
                <w:i/>
                <w:lang w:eastAsia="ar-SA"/>
              </w:rPr>
            </w:pPr>
            <w:r w:rsidRPr="00A517AB">
              <w:rPr>
                <w:i/>
                <w:lang w:eastAsia="ar-SA"/>
              </w:rPr>
              <w:t>Местного значения поселения:</w:t>
            </w:r>
          </w:p>
          <w:p w:rsidR="00D32FF2" w:rsidRPr="00A517AB" w:rsidRDefault="00D32FF2" w:rsidP="00D32FF2">
            <w:pPr>
              <w:suppressAutoHyphens/>
              <w:overflowPunct w:val="0"/>
              <w:autoSpaceDE w:val="0"/>
              <w:textAlignment w:val="baseline"/>
              <w:rPr>
                <w:lang w:eastAsia="ar-SA"/>
              </w:rPr>
            </w:pPr>
            <w:r w:rsidRPr="00A517AB">
              <w:rPr>
                <w:lang w:eastAsia="ru-RU"/>
              </w:rPr>
              <w:t xml:space="preserve">- КНС-5 (планируемая к реконструкции) </w:t>
            </w:r>
            <w:r w:rsidRPr="00A517AB">
              <w:rPr>
                <w:lang w:eastAsia="ar-SA"/>
              </w:rPr>
              <w:t>– пгт. Чернышевск;</w:t>
            </w:r>
          </w:p>
          <w:p w:rsidR="00D32FF2" w:rsidRPr="00A517AB" w:rsidRDefault="00D32FF2" w:rsidP="00D32FF2">
            <w:pPr>
              <w:suppressAutoHyphens/>
              <w:overflowPunct w:val="0"/>
              <w:autoSpaceDE w:val="0"/>
              <w:textAlignment w:val="baseline"/>
              <w:rPr>
                <w:lang w:eastAsia="ru-RU"/>
              </w:rPr>
            </w:pPr>
            <w:r w:rsidRPr="00A517AB">
              <w:rPr>
                <w:lang w:eastAsia="ar-SA"/>
              </w:rPr>
              <w:t xml:space="preserve">- Котельная (планируемая к ликвидации) </w:t>
            </w:r>
            <w:r w:rsidRPr="00A517AB">
              <w:rPr>
                <w:lang w:eastAsia="ru-RU"/>
              </w:rPr>
              <w:t>– пгт. Чернышевск</w:t>
            </w:r>
            <w:r w:rsidRPr="00A517AB">
              <w:rPr>
                <w:lang w:eastAsia="ar-SA"/>
              </w:rPr>
              <w:t>.</w:t>
            </w:r>
          </w:p>
          <w:p w:rsidR="00D32FF2" w:rsidRPr="00A517AB" w:rsidRDefault="00D32FF2" w:rsidP="00D32FF2">
            <w:pPr>
              <w:suppressAutoHyphens/>
              <w:overflowPunct w:val="0"/>
              <w:autoSpaceDE w:val="0"/>
              <w:textAlignment w:val="baseline"/>
              <w:rPr>
                <w:lang w:eastAsia="ar-SA"/>
              </w:rPr>
            </w:pPr>
            <w:r w:rsidRPr="00A517AB">
              <w:rPr>
                <w:lang w:eastAsia="ru-RU"/>
              </w:rPr>
              <w:t xml:space="preserve">- Котельная (планируемая к </w:t>
            </w:r>
            <w:r w:rsidRPr="00A517AB">
              <w:rPr>
                <w:lang w:eastAsia="ru-RU"/>
              </w:rPr>
              <w:lastRenderedPageBreak/>
              <w:t>размещению) – пгт. Чернышевск.</w:t>
            </w:r>
          </w:p>
        </w:tc>
      </w:tr>
      <w:tr w:rsidR="00D32FF2" w:rsidRPr="00BB343D" w:rsidTr="00D32FF2">
        <w:trPr>
          <w:trHeight w:val="20"/>
        </w:trPr>
        <w:tc>
          <w:tcPr>
            <w:tcW w:w="988" w:type="dxa"/>
            <w:tcBorders>
              <w:top w:val="nil"/>
              <w:left w:val="single" w:sz="4" w:space="0" w:color="auto"/>
              <w:bottom w:val="single" w:sz="4" w:space="0" w:color="auto"/>
              <w:right w:val="single" w:sz="4" w:space="0" w:color="auto"/>
            </w:tcBorders>
            <w:shd w:val="clear" w:color="auto" w:fill="auto"/>
            <w:vAlign w:val="center"/>
            <w:hideMark/>
          </w:tcPr>
          <w:p w:rsidR="00D32FF2" w:rsidRPr="00BB343D" w:rsidRDefault="00D32FF2" w:rsidP="00D32FF2">
            <w:pPr>
              <w:widowControl w:val="0"/>
              <w:suppressAutoHyphens/>
              <w:autoSpaceDE w:val="0"/>
              <w:autoSpaceDN w:val="0"/>
              <w:rPr>
                <w:rFonts w:eastAsia="Calibri"/>
              </w:rPr>
            </w:pPr>
            <w:r w:rsidRPr="00BB343D">
              <w:rPr>
                <w:rFonts w:eastAsia="Calibri"/>
              </w:rPr>
              <w:lastRenderedPageBreak/>
              <w:t>3.3</w:t>
            </w:r>
          </w:p>
        </w:tc>
        <w:tc>
          <w:tcPr>
            <w:tcW w:w="3260" w:type="dxa"/>
            <w:tcBorders>
              <w:top w:val="nil"/>
              <w:left w:val="nil"/>
              <w:bottom w:val="single" w:sz="4" w:space="0" w:color="auto"/>
              <w:right w:val="single" w:sz="4" w:space="0" w:color="auto"/>
            </w:tcBorders>
            <w:shd w:val="clear" w:color="auto" w:fill="auto"/>
            <w:vAlign w:val="center"/>
          </w:tcPr>
          <w:p w:rsidR="00D32FF2" w:rsidRPr="00BB343D" w:rsidRDefault="00D32FF2" w:rsidP="00D32FF2">
            <w:pPr>
              <w:rPr>
                <w:color w:val="000000"/>
                <w:lang w:eastAsia="ru-RU"/>
              </w:rPr>
            </w:pPr>
            <w:r w:rsidRPr="00BB343D">
              <w:rPr>
                <w:color w:val="000000"/>
                <w:lang w:eastAsia="ru-RU"/>
              </w:rPr>
              <w:t>Научно-производственная зона</w:t>
            </w:r>
          </w:p>
        </w:tc>
        <w:tc>
          <w:tcPr>
            <w:tcW w:w="1276" w:type="dxa"/>
            <w:tcBorders>
              <w:top w:val="nil"/>
              <w:left w:val="nil"/>
              <w:bottom w:val="single" w:sz="4" w:space="0" w:color="auto"/>
              <w:right w:val="single" w:sz="4" w:space="0" w:color="auto"/>
            </w:tcBorders>
            <w:shd w:val="clear" w:color="auto" w:fill="auto"/>
            <w:vAlign w:val="center"/>
          </w:tcPr>
          <w:p w:rsidR="00D32FF2" w:rsidRPr="00DB0D99" w:rsidRDefault="00D32FF2" w:rsidP="00D32FF2">
            <w:pPr>
              <w:suppressAutoHyphens/>
              <w:jc w:val="center"/>
              <w:rPr>
                <w:lang w:val="en-US" w:bidi="hi-IN"/>
              </w:rPr>
            </w:pPr>
            <w:r w:rsidRPr="00DB0D99">
              <w:rPr>
                <w:lang w:val="en-US" w:bidi="hi-IN"/>
              </w:rPr>
              <w:t>0,79</w:t>
            </w:r>
          </w:p>
        </w:tc>
        <w:tc>
          <w:tcPr>
            <w:tcW w:w="4819" w:type="dxa"/>
            <w:tcBorders>
              <w:top w:val="single" w:sz="4" w:space="0" w:color="auto"/>
              <w:left w:val="nil"/>
              <w:bottom w:val="single" w:sz="4" w:space="0" w:color="auto"/>
              <w:right w:val="single" w:sz="4" w:space="0" w:color="auto"/>
            </w:tcBorders>
            <w:shd w:val="clear" w:color="auto" w:fill="auto"/>
            <w:vAlign w:val="center"/>
          </w:tcPr>
          <w:p w:rsidR="00D32FF2" w:rsidRPr="00D519DD" w:rsidRDefault="00D32FF2" w:rsidP="00D32FF2">
            <w:pPr>
              <w:suppressAutoHyphens/>
              <w:overflowPunct w:val="0"/>
              <w:autoSpaceDE w:val="0"/>
              <w:autoSpaceDN w:val="0"/>
              <w:adjustRightInd w:val="0"/>
              <w:textAlignment w:val="baseline"/>
            </w:pPr>
            <w:r w:rsidRPr="00D519DD">
              <w:t>Зона предназначена для размещения объектов научно-исследовательских учреждений в том числе в составе учреждений высшего и среднего специального образования, вспомогательной инфраструктуры.</w:t>
            </w:r>
          </w:p>
        </w:tc>
        <w:tc>
          <w:tcPr>
            <w:tcW w:w="4683" w:type="dxa"/>
            <w:tcBorders>
              <w:top w:val="nil"/>
              <w:left w:val="nil"/>
              <w:bottom w:val="single" w:sz="4" w:space="0" w:color="auto"/>
              <w:right w:val="single" w:sz="4" w:space="0" w:color="auto"/>
            </w:tcBorders>
            <w:shd w:val="clear" w:color="auto" w:fill="auto"/>
            <w:vAlign w:val="center"/>
          </w:tcPr>
          <w:p w:rsidR="00D32FF2" w:rsidRPr="00A517AB" w:rsidRDefault="00D32FF2" w:rsidP="00D32FF2">
            <w:pPr>
              <w:suppressAutoHyphens/>
              <w:overflowPunct w:val="0"/>
              <w:autoSpaceDE w:val="0"/>
              <w:textAlignment w:val="baseline"/>
              <w:rPr>
                <w:color w:val="000000"/>
                <w:lang w:eastAsia="ru-RU"/>
              </w:rPr>
            </w:pPr>
            <w:r w:rsidRPr="00A517AB">
              <w:rPr>
                <w:color w:val="000000"/>
                <w:lang w:eastAsia="ru-RU"/>
              </w:rPr>
              <w:t>–</w:t>
            </w:r>
          </w:p>
        </w:tc>
      </w:tr>
      <w:tr w:rsidR="00D32FF2" w:rsidRPr="00BB343D" w:rsidTr="00D32FF2">
        <w:trPr>
          <w:trHeight w:val="20"/>
        </w:trPr>
        <w:tc>
          <w:tcPr>
            <w:tcW w:w="988" w:type="dxa"/>
            <w:tcBorders>
              <w:top w:val="nil"/>
              <w:left w:val="single" w:sz="4" w:space="0" w:color="auto"/>
              <w:bottom w:val="single" w:sz="4" w:space="0" w:color="auto"/>
              <w:right w:val="single" w:sz="4" w:space="0" w:color="auto"/>
            </w:tcBorders>
            <w:shd w:val="clear" w:color="auto" w:fill="auto"/>
            <w:vAlign w:val="center"/>
            <w:hideMark/>
          </w:tcPr>
          <w:p w:rsidR="00D32FF2" w:rsidRPr="00BB343D" w:rsidRDefault="00D32FF2" w:rsidP="00D32FF2">
            <w:pPr>
              <w:widowControl w:val="0"/>
              <w:suppressAutoHyphens/>
              <w:autoSpaceDE w:val="0"/>
              <w:autoSpaceDN w:val="0"/>
              <w:rPr>
                <w:rFonts w:eastAsia="Calibri"/>
              </w:rPr>
            </w:pPr>
            <w:r w:rsidRPr="00BB343D">
              <w:rPr>
                <w:rFonts w:eastAsia="Calibri"/>
              </w:rPr>
              <w:t>3.4</w:t>
            </w:r>
          </w:p>
        </w:tc>
        <w:tc>
          <w:tcPr>
            <w:tcW w:w="3260" w:type="dxa"/>
            <w:tcBorders>
              <w:top w:val="nil"/>
              <w:left w:val="nil"/>
              <w:bottom w:val="single" w:sz="4" w:space="0" w:color="auto"/>
              <w:right w:val="single" w:sz="4" w:space="0" w:color="auto"/>
            </w:tcBorders>
            <w:shd w:val="clear" w:color="auto" w:fill="auto"/>
            <w:vAlign w:val="center"/>
          </w:tcPr>
          <w:p w:rsidR="00D32FF2" w:rsidRPr="00BB343D" w:rsidRDefault="00D32FF2" w:rsidP="00D32FF2">
            <w:pPr>
              <w:suppressAutoHyphens/>
              <w:overflowPunct w:val="0"/>
              <w:autoSpaceDE w:val="0"/>
              <w:autoSpaceDN w:val="0"/>
              <w:adjustRightInd w:val="0"/>
              <w:textAlignment w:val="baseline"/>
              <w:rPr>
                <w:color w:val="000000"/>
                <w:lang w:eastAsia="ru-RU"/>
              </w:rPr>
            </w:pPr>
            <w:r w:rsidRPr="00BB343D">
              <w:rPr>
                <w:color w:val="000000"/>
                <w:lang w:eastAsia="ru-RU"/>
              </w:rPr>
              <w:t>Зона инженерной инфраструктуры</w:t>
            </w:r>
          </w:p>
        </w:tc>
        <w:tc>
          <w:tcPr>
            <w:tcW w:w="1276" w:type="dxa"/>
            <w:tcBorders>
              <w:top w:val="nil"/>
              <w:left w:val="nil"/>
              <w:bottom w:val="single" w:sz="4" w:space="0" w:color="auto"/>
              <w:right w:val="single" w:sz="4" w:space="0" w:color="auto"/>
            </w:tcBorders>
            <w:shd w:val="clear" w:color="auto" w:fill="auto"/>
            <w:vAlign w:val="center"/>
          </w:tcPr>
          <w:p w:rsidR="00D32FF2" w:rsidRPr="00DB0D99" w:rsidRDefault="00D32FF2" w:rsidP="00D32FF2">
            <w:pPr>
              <w:suppressAutoHyphens/>
              <w:jc w:val="center"/>
              <w:rPr>
                <w:lang w:val="en-US" w:bidi="hi-IN"/>
              </w:rPr>
            </w:pPr>
            <w:r w:rsidRPr="00DB0D99">
              <w:rPr>
                <w:lang w:val="en-US" w:bidi="hi-IN"/>
              </w:rPr>
              <w:t>13,53</w:t>
            </w:r>
          </w:p>
        </w:tc>
        <w:tc>
          <w:tcPr>
            <w:tcW w:w="4819" w:type="dxa"/>
            <w:tcBorders>
              <w:top w:val="single" w:sz="4" w:space="0" w:color="auto"/>
              <w:left w:val="nil"/>
              <w:bottom w:val="single" w:sz="4" w:space="0" w:color="auto"/>
              <w:right w:val="single" w:sz="4" w:space="0" w:color="auto"/>
            </w:tcBorders>
            <w:shd w:val="clear" w:color="auto" w:fill="auto"/>
            <w:vAlign w:val="center"/>
          </w:tcPr>
          <w:p w:rsidR="00D32FF2" w:rsidRPr="00D519DD" w:rsidRDefault="00D32FF2" w:rsidP="00D32FF2">
            <w:pPr>
              <w:suppressAutoHyphens/>
              <w:overflowPunct w:val="0"/>
              <w:autoSpaceDE w:val="0"/>
              <w:autoSpaceDN w:val="0"/>
              <w:adjustRightInd w:val="0"/>
              <w:textAlignment w:val="baseline"/>
              <w:rPr>
                <w:color w:val="000000"/>
                <w:lang w:eastAsia="ru-RU"/>
              </w:rPr>
            </w:pPr>
            <w:r w:rsidRPr="00D519DD">
              <w:rPr>
                <w:color w:val="000000"/>
                <w:lang w:eastAsia="ru-RU"/>
              </w:rPr>
              <w:t>Зона предназначена для размещения объектов инженерной инфраструктуры.</w:t>
            </w:r>
          </w:p>
        </w:tc>
        <w:tc>
          <w:tcPr>
            <w:tcW w:w="4683" w:type="dxa"/>
            <w:tcBorders>
              <w:top w:val="nil"/>
              <w:left w:val="nil"/>
              <w:bottom w:val="single" w:sz="4" w:space="0" w:color="auto"/>
              <w:right w:val="single" w:sz="4" w:space="0" w:color="auto"/>
            </w:tcBorders>
            <w:shd w:val="clear" w:color="auto" w:fill="auto"/>
            <w:vAlign w:val="center"/>
          </w:tcPr>
          <w:p w:rsidR="00D32FF2" w:rsidRPr="00A517AB" w:rsidRDefault="00D32FF2" w:rsidP="00D32FF2">
            <w:pPr>
              <w:suppressAutoHyphens/>
              <w:overflowPunct w:val="0"/>
              <w:autoSpaceDE w:val="0"/>
              <w:textAlignment w:val="baseline"/>
              <w:rPr>
                <w:i/>
              </w:rPr>
            </w:pPr>
            <w:r w:rsidRPr="00A517AB">
              <w:rPr>
                <w:i/>
              </w:rPr>
              <w:t>Местного значения поселения:</w:t>
            </w:r>
          </w:p>
          <w:p w:rsidR="00D32FF2" w:rsidRPr="00A517AB" w:rsidRDefault="00D32FF2" w:rsidP="00D32FF2">
            <w:pPr>
              <w:suppressAutoHyphens/>
              <w:overflowPunct w:val="0"/>
              <w:autoSpaceDE w:val="0"/>
              <w:textAlignment w:val="baseline"/>
              <w:rPr>
                <w:lang w:eastAsia="ru-RU"/>
              </w:rPr>
            </w:pPr>
            <w:r w:rsidRPr="00A517AB">
              <w:rPr>
                <w:lang w:eastAsia="ru-RU"/>
              </w:rPr>
              <w:t>- Очистные сооружения канализации (планируемые к реконструкции) – пгт. Чернышевск;</w:t>
            </w:r>
          </w:p>
          <w:p w:rsidR="00D32FF2" w:rsidRDefault="00D32FF2" w:rsidP="00D32FF2">
            <w:pPr>
              <w:suppressAutoHyphens/>
              <w:overflowPunct w:val="0"/>
              <w:autoSpaceDE w:val="0"/>
              <w:textAlignment w:val="baseline"/>
              <w:rPr>
                <w:lang w:eastAsia="ru-RU"/>
              </w:rPr>
            </w:pPr>
            <w:r w:rsidRPr="00A517AB">
              <w:rPr>
                <w:lang w:eastAsia="ru-RU"/>
              </w:rPr>
              <w:t>- Очистные сооружения канализации (планируемые к размещению) – пгт. Чернышевск;</w:t>
            </w:r>
          </w:p>
          <w:p w:rsidR="00D32FF2" w:rsidRPr="00A517AB" w:rsidRDefault="00D32FF2" w:rsidP="00D32FF2">
            <w:pPr>
              <w:suppressAutoHyphens/>
              <w:overflowPunct w:val="0"/>
              <w:autoSpaceDE w:val="0"/>
              <w:textAlignment w:val="baseline"/>
              <w:rPr>
                <w:lang w:eastAsia="ru-RU"/>
              </w:rPr>
            </w:pPr>
            <w:r>
              <w:rPr>
                <w:lang w:eastAsia="ru-RU"/>
              </w:rPr>
              <w:t xml:space="preserve">- </w:t>
            </w:r>
            <w:r w:rsidRPr="00E90851">
              <w:rPr>
                <w:lang w:eastAsia="ru-RU"/>
              </w:rPr>
              <w:t>Очистные сооружения дождевой канализации</w:t>
            </w:r>
            <w:r>
              <w:rPr>
                <w:lang w:eastAsia="ru-RU"/>
              </w:rPr>
              <w:t xml:space="preserve"> (планируемые к размещению) – пгт. Чернышевск;</w:t>
            </w:r>
          </w:p>
          <w:p w:rsidR="00D32FF2" w:rsidRPr="00A517AB" w:rsidRDefault="00D32FF2" w:rsidP="00D32FF2">
            <w:pPr>
              <w:suppressAutoHyphens/>
              <w:overflowPunct w:val="0"/>
              <w:autoSpaceDE w:val="0"/>
              <w:textAlignment w:val="baseline"/>
              <w:rPr>
                <w:lang w:eastAsia="ru-RU"/>
              </w:rPr>
            </w:pPr>
            <w:r w:rsidRPr="00A517AB">
              <w:rPr>
                <w:lang w:eastAsia="ru-RU"/>
              </w:rPr>
              <w:t xml:space="preserve">- </w:t>
            </w:r>
            <w:r w:rsidRPr="00A517AB">
              <w:rPr>
                <w:lang w:eastAsia="ar-SA"/>
              </w:rPr>
              <w:t xml:space="preserve">Котельная (планируемая к ликвидации) </w:t>
            </w:r>
            <w:r w:rsidRPr="00A517AB">
              <w:rPr>
                <w:lang w:eastAsia="ru-RU"/>
              </w:rPr>
              <w:t>– пгт. Чернышевск</w:t>
            </w:r>
            <w:r w:rsidRPr="00A517AB">
              <w:rPr>
                <w:lang w:eastAsia="ar-SA"/>
              </w:rPr>
              <w:t>;</w:t>
            </w:r>
          </w:p>
        </w:tc>
      </w:tr>
      <w:tr w:rsidR="00D32FF2" w:rsidRPr="00BB343D" w:rsidTr="00D32FF2">
        <w:trPr>
          <w:trHeight w:val="20"/>
        </w:trPr>
        <w:tc>
          <w:tcPr>
            <w:tcW w:w="988" w:type="dxa"/>
            <w:tcBorders>
              <w:top w:val="nil"/>
              <w:left w:val="single" w:sz="4" w:space="0" w:color="auto"/>
              <w:bottom w:val="single" w:sz="4" w:space="0" w:color="auto"/>
              <w:right w:val="single" w:sz="4" w:space="0" w:color="auto"/>
            </w:tcBorders>
            <w:shd w:val="clear" w:color="auto" w:fill="auto"/>
            <w:vAlign w:val="center"/>
          </w:tcPr>
          <w:p w:rsidR="00D32FF2" w:rsidRPr="00BB343D" w:rsidRDefault="00D32FF2" w:rsidP="00D32FF2">
            <w:pPr>
              <w:widowControl w:val="0"/>
              <w:suppressAutoHyphens/>
              <w:autoSpaceDE w:val="0"/>
              <w:autoSpaceDN w:val="0"/>
              <w:rPr>
                <w:rFonts w:eastAsia="Calibri"/>
              </w:rPr>
            </w:pPr>
            <w:r w:rsidRPr="00BB343D">
              <w:rPr>
                <w:rFonts w:eastAsia="Calibri"/>
              </w:rPr>
              <w:t>3.5</w:t>
            </w:r>
          </w:p>
        </w:tc>
        <w:tc>
          <w:tcPr>
            <w:tcW w:w="3260" w:type="dxa"/>
            <w:tcBorders>
              <w:top w:val="nil"/>
              <w:left w:val="nil"/>
              <w:bottom w:val="single" w:sz="4" w:space="0" w:color="auto"/>
              <w:right w:val="single" w:sz="4" w:space="0" w:color="auto"/>
            </w:tcBorders>
            <w:shd w:val="clear" w:color="auto" w:fill="auto"/>
            <w:vAlign w:val="center"/>
          </w:tcPr>
          <w:p w:rsidR="00D32FF2" w:rsidRPr="00BB343D" w:rsidRDefault="00D32FF2" w:rsidP="00D32FF2">
            <w:pPr>
              <w:suppressAutoHyphens/>
              <w:overflowPunct w:val="0"/>
              <w:autoSpaceDE w:val="0"/>
              <w:autoSpaceDN w:val="0"/>
              <w:adjustRightInd w:val="0"/>
              <w:textAlignment w:val="baseline"/>
              <w:rPr>
                <w:color w:val="000000"/>
                <w:lang w:eastAsia="ru-RU"/>
              </w:rPr>
            </w:pPr>
            <w:r w:rsidRPr="00BB343D">
              <w:rPr>
                <w:color w:val="000000"/>
                <w:lang w:eastAsia="ru-RU"/>
              </w:rPr>
              <w:t>Зона транспортной инфраструктуры</w:t>
            </w:r>
          </w:p>
        </w:tc>
        <w:tc>
          <w:tcPr>
            <w:tcW w:w="1276" w:type="dxa"/>
            <w:tcBorders>
              <w:top w:val="nil"/>
              <w:left w:val="nil"/>
              <w:bottom w:val="single" w:sz="4" w:space="0" w:color="auto"/>
              <w:right w:val="single" w:sz="4" w:space="0" w:color="auto"/>
            </w:tcBorders>
            <w:shd w:val="clear" w:color="auto" w:fill="auto"/>
            <w:vAlign w:val="center"/>
          </w:tcPr>
          <w:p w:rsidR="00D32FF2" w:rsidRPr="00DB0D99" w:rsidRDefault="00D32FF2" w:rsidP="00D32FF2">
            <w:pPr>
              <w:suppressAutoHyphens/>
              <w:jc w:val="center"/>
              <w:rPr>
                <w:lang w:val="en-US" w:bidi="hi-IN"/>
              </w:rPr>
            </w:pPr>
            <w:r w:rsidRPr="00DB0D99">
              <w:rPr>
                <w:lang w:val="en-US" w:bidi="hi-IN"/>
              </w:rPr>
              <w:t>443,59</w:t>
            </w:r>
          </w:p>
        </w:tc>
        <w:tc>
          <w:tcPr>
            <w:tcW w:w="4819" w:type="dxa"/>
            <w:tcBorders>
              <w:top w:val="nil"/>
              <w:left w:val="nil"/>
              <w:bottom w:val="single" w:sz="4" w:space="0" w:color="auto"/>
              <w:right w:val="single" w:sz="4" w:space="0" w:color="auto"/>
            </w:tcBorders>
            <w:shd w:val="clear" w:color="auto" w:fill="auto"/>
            <w:vAlign w:val="center"/>
          </w:tcPr>
          <w:p w:rsidR="00D32FF2" w:rsidRPr="00D519DD" w:rsidRDefault="00D32FF2" w:rsidP="00D32FF2">
            <w:pPr>
              <w:suppressAutoHyphens/>
              <w:overflowPunct w:val="0"/>
              <w:autoSpaceDE w:val="0"/>
              <w:autoSpaceDN w:val="0"/>
              <w:adjustRightInd w:val="0"/>
              <w:textAlignment w:val="baseline"/>
              <w:rPr>
                <w:color w:val="000000"/>
                <w:lang w:eastAsia="ru-RU"/>
              </w:rPr>
            </w:pPr>
            <w:r w:rsidRPr="00D519DD">
              <w:rPr>
                <w:color w:val="000000"/>
                <w:lang w:eastAsia="ru-RU"/>
              </w:rPr>
              <w:t>Зона предназначена для размещения объектов транспортной инфраструктуры, в том числе внешнего автомобильного транспорта.</w:t>
            </w:r>
          </w:p>
        </w:tc>
        <w:tc>
          <w:tcPr>
            <w:tcW w:w="4683" w:type="dxa"/>
            <w:tcBorders>
              <w:top w:val="nil"/>
              <w:left w:val="nil"/>
              <w:bottom w:val="single" w:sz="4" w:space="0" w:color="auto"/>
              <w:right w:val="single" w:sz="4" w:space="0" w:color="auto"/>
            </w:tcBorders>
            <w:shd w:val="clear" w:color="auto" w:fill="auto"/>
            <w:vAlign w:val="center"/>
          </w:tcPr>
          <w:p w:rsidR="00D32FF2" w:rsidRPr="00A517AB" w:rsidRDefault="00D32FF2" w:rsidP="00D32FF2">
            <w:pPr>
              <w:suppressAutoHyphens/>
              <w:overflowPunct w:val="0"/>
              <w:autoSpaceDE w:val="0"/>
              <w:textAlignment w:val="baseline"/>
              <w:rPr>
                <w:i/>
              </w:rPr>
            </w:pPr>
            <w:r w:rsidRPr="00A517AB">
              <w:rPr>
                <w:i/>
              </w:rPr>
              <w:t>Федерального значения:</w:t>
            </w:r>
          </w:p>
          <w:p w:rsidR="00D32FF2" w:rsidRPr="00A517AB" w:rsidRDefault="00D32FF2" w:rsidP="00D32FF2">
            <w:pPr>
              <w:suppressAutoHyphens/>
              <w:overflowPunct w:val="0"/>
              <w:autoSpaceDE w:val="0"/>
              <w:textAlignment w:val="baseline"/>
              <w:rPr>
                <w:i/>
              </w:rPr>
            </w:pPr>
            <w:r w:rsidRPr="00A517AB">
              <w:rPr>
                <w:i/>
              </w:rPr>
              <w:t xml:space="preserve">- </w:t>
            </w:r>
            <w:r w:rsidRPr="00A517AB">
              <w:t>Реконструкцию станции Чернышевск-Забайкальский.</w:t>
            </w:r>
          </w:p>
          <w:p w:rsidR="00D32FF2" w:rsidRPr="00A517AB" w:rsidRDefault="00D32FF2" w:rsidP="00D32FF2">
            <w:pPr>
              <w:suppressAutoHyphens/>
              <w:overflowPunct w:val="0"/>
              <w:autoSpaceDE w:val="0"/>
              <w:textAlignment w:val="baseline"/>
              <w:rPr>
                <w:i/>
              </w:rPr>
            </w:pPr>
          </w:p>
          <w:p w:rsidR="00D32FF2" w:rsidRPr="00A517AB" w:rsidRDefault="00D32FF2" w:rsidP="00D32FF2">
            <w:pPr>
              <w:suppressAutoHyphens/>
              <w:overflowPunct w:val="0"/>
              <w:autoSpaceDE w:val="0"/>
              <w:textAlignment w:val="baseline"/>
              <w:rPr>
                <w:i/>
              </w:rPr>
            </w:pPr>
            <w:r w:rsidRPr="00A517AB">
              <w:rPr>
                <w:i/>
              </w:rPr>
              <w:t>Регионального значения:</w:t>
            </w:r>
          </w:p>
          <w:p w:rsidR="00D32FF2" w:rsidRPr="00A517AB" w:rsidRDefault="00D32FF2" w:rsidP="00D32FF2">
            <w:pPr>
              <w:suppressAutoHyphens/>
              <w:overflowPunct w:val="0"/>
              <w:autoSpaceDE w:val="0"/>
              <w:textAlignment w:val="baseline"/>
            </w:pPr>
            <w:r w:rsidRPr="00A517AB">
              <w:t>- Строительство автостанции в пгт. Чернышевск.</w:t>
            </w:r>
          </w:p>
          <w:p w:rsidR="00D32FF2" w:rsidRPr="00A517AB" w:rsidRDefault="00D32FF2" w:rsidP="00D32FF2">
            <w:pPr>
              <w:suppressAutoHyphens/>
              <w:overflowPunct w:val="0"/>
              <w:autoSpaceDE w:val="0"/>
              <w:textAlignment w:val="baseline"/>
            </w:pPr>
          </w:p>
          <w:p w:rsidR="00D32FF2" w:rsidRPr="00A517AB" w:rsidRDefault="00D32FF2" w:rsidP="00D32FF2">
            <w:pPr>
              <w:suppressAutoHyphens/>
              <w:overflowPunct w:val="0"/>
              <w:autoSpaceDE w:val="0"/>
              <w:textAlignment w:val="baseline"/>
              <w:rPr>
                <w:i/>
                <w:lang w:eastAsia="ar-SA"/>
              </w:rPr>
            </w:pPr>
            <w:r w:rsidRPr="00A517AB">
              <w:rPr>
                <w:i/>
                <w:lang w:eastAsia="ar-SA"/>
              </w:rPr>
              <w:t>Местного значения поселения:</w:t>
            </w:r>
          </w:p>
          <w:p w:rsidR="00D32FF2" w:rsidRPr="00A517AB" w:rsidRDefault="00D32FF2" w:rsidP="00D32FF2">
            <w:pPr>
              <w:suppressAutoHyphens/>
              <w:overflowPunct w:val="0"/>
              <w:autoSpaceDE w:val="0"/>
              <w:textAlignment w:val="baseline"/>
              <w:rPr>
                <w:lang w:eastAsia="ar-SA"/>
              </w:rPr>
            </w:pPr>
            <w:r w:rsidRPr="00A517AB">
              <w:rPr>
                <w:lang w:eastAsia="ru-RU"/>
              </w:rPr>
              <w:lastRenderedPageBreak/>
              <w:t xml:space="preserve">- КНС-4 (планируемая к реконструкции) </w:t>
            </w:r>
            <w:r w:rsidRPr="00A517AB">
              <w:rPr>
                <w:lang w:eastAsia="ar-SA"/>
              </w:rPr>
              <w:t>– пгт. Чернышевск;</w:t>
            </w:r>
          </w:p>
        </w:tc>
      </w:tr>
      <w:tr w:rsidR="00D32FF2" w:rsidRPr="00BB343D" w:rsidTr="00D32FF2">
        <w:trPr>
          <w:trHeight w:val="20"/>
        </w:trPr>
        <w:tc>
          <w:tcPr>
            <w:tcW w:w="988" w:type="dxa"/>
            <w:tcBorders>
              <w:top w:val="nil"/>
              <w:left w:val="single" w:sz="4" w:space="0" w:color="auto"/>
              <w:bottom w:val="single" w:sz="4" w:space="0" w:color="auto"/>
              <w:right w:val="single" w:sz="4" w:space="0" w:color="auto"/>
            </w:tcBorders>
            <w:shd w:val="clear" w:color="auto" w:fill="auto"/>
            <w:vAlign w:val="center"/>
          </w:tcPr>
          <w:p w:rsidR="00D32FF2" w:rsidRPr="00BB343D" w:rsidRDefault="00D32FF2" w:rsidP="00D32FF2">
            <w:pPr>
              <w:widowControl w:val="0"/>
              <w:suppressAutoHyphens/>
              <w:autoSpaceDE w:val="0"/>
              <w:autoSpaceDN w:val="0"/>
              <w:rPr>
                <w:rFonts w:eastAsia="Calibri"/>
              </w:rPr>
            </w:pPr>
            <w:r>
              <w:rPr>
                <w:rFonts w:eastAsia="Calibri"/>
              </w:rPr>
              <w:lastRenderedPageBreak/>
              <w:t>4</w:t>
            </w:r>
          </w:p>
        </w:tc>
        <w:tc>
          <w:tcPr>
            <w:tcW w:w="3260" w:type="dxa"/>
            <w:tcBorders>
              <w:top w:val="nil"/>
              <w:left w:val="nil"/>
              <w:bottom w:val="single" w:sz="4" w:space="0" w:color="auto"/>
              <w:right w:val="single" w:sz="4" w:space="0" w:color="auto"/>
            </w:tcBorders>
            <w:shd w:val="clear" w:color="auto" w:fill="auto"/>
            <w:vAlign w:val="center"/>
          </w:tcPr>
          <w:p w:rsidR="00D32FF2" w:rsidRPr="00BB343D" w:rsidRDefault="00D32FF2" w:rsidP="00D32FF2">
            <w:pPr>
              <w:suppressAutoHyphens/>
              <w:overflowPunct w:val="0"/>
              <w:autoSpaceDE w:val="0"/>
              <w:autoSpaceDN w:val="0"/>
              <w:adjustRightInd w:val="0"/>
              <w:textAlignment w:val="baseline"/>
              <w:rPr>
                <w:b/>
                <w:color w:val="000000"/>
                <w:lang w:eastAsia="ru-RU"/>
              </w:rPr>
            </w:pPr>
            <w:r w:rsidRPr="00BB343D">
              <w:rPr>
                <w:b/>
                <w:color w:val="000000"/>
                <w:lang w:eastAsia="ru-RU"/>
              </w:rPr>
              <w:t>Зоны сельскохозяйственного использования</w:t>
            </w:r>
          </w:p>
        </w:tc>
        <w:tc>
          <w:tcPr>
            <w:tcW w:w="1276" w:type="dxa"/>
            <w:tcBorders>
              <w:top w:val="nil"/>
              <w:left w:val="nil"/>
              <w:bottom w:val="single" w:sz="4" w:space="0" w:color="auto"/>
              <w:right w:val="single" w:sz="4" w:space="0" w:color="auto"/>
            </w:tcBorders>
            <w:shd w:val="clear" w:color="auto" w:fill="auto"/>
            <w:vAlign w:val="center"/>
          </w:tcPr>
          <w:p w:rsidR="00D32FF2" w:rsidRPr="00DB0D99" w:rsidRDefault="00D32FF2" w:rsidP="00D32FF2">
            <w:pPr>
              <w:suppressAutoHyphens/>
              <w:snapToGrid w:val="0"/>
              <w:jc w:val="center"/>
              <w:rPr>
                <w:rFonts w:eastAsia="Calibri"/>
                <w:lang w:val="en-US" w:bidi="hi-IN"/>
              </w:rPr>
            </w:pPr>
          </w:p>
        </w:tc>
        <w:tc>
          <w:tcPr>
            <w:tcW w:w="4819" w:type="dxa"/>
            <w:tcBorders>
              <w:top w:val="single" w:sz="4" w:space="0" w:color="auto"/>
              <w:left w:val="nil"/>
              <w:bottom w:val="single" w:sz="4" w:space="0" w:color="auto"/>
              <w:right w:val="single" w:sz="4" w:space="0" w:color="auto"/>
            </w:tcBorders>
            <w:shd w:val="clear" w:color="auto" w:fill="auto"/>
            <w:vAlign w:val="center"/>
          </w:tcPr>
          <w:p w:rsidR="00D32FF2" w:rsidRPr="00D519DD" w:rsidRDefault="00D32FF2" w:rsidP="00D32FF2"/>
        </w:tc>
        <w:tc>
          <w:tcPr>
            <w:tcW w:w="4683" w:type="dxa"/>
            <w:tcBorders>
              <w:top w:val="nil"/>
              <w:left w:val="nil"/>
              <w:bottom w:val="single" w:sz="4" w:space="0" w:color="auto"/>
              <w:right w:val="single" w:sz="4" w:space="0" w:color="auto"/>
            </w:tcBorders>
            <w:shd w:val="clear" w:color="auto" w:fill="auto"/>
            <w:vAlign w:val="center"/>
          </w:tcPr>
          <w:p w:rsidR="00D32FF2" w:rsidRPr="00A517AB" w:rsidRDefault="00D32FF2" w:rsidP="00D32FF2">
            <w:pPr>
              <w:suppressAutoHyphens/>
              <w:overflowPunct w:val="0"/>
              <w:autoSpaceDE w:val="0"/>
              <w:textAlignment w:val="baseline"/>
              <w:rPr>
                <w:i/>
              </w:rPr>
            </w:pPr>
          </w:p>
        </w:tc>
      </w:tr>
      <w:tr w:rsidR="00D32FF2" w:rsidRPr="00BB343D" w:rsidTr="00D32FF2">
        <w:trPr>
          <w:trHeight w:val="20"/>
        </w:trPr>
        <w:tc>
          <w:tcPr>
            <w:tcW w:w="988" w:type="dxa"/>
            <w:tcBorders>
              <w:top w:val="nil"/>
              <w:left w:val="single" w:sz="4" w:space="0" w:color="auto"/>
              <w:bottom w:val="single" w:sz="4" w:space="0" w:color="auto"/>
              <w:right w:val="single" w:sz="4" w:space="0" w:color="auto"/>
            </w:tcBorders>
            <w:shd w:val="clear" w:color="auto" w:fill="auto"/>
            <w:vAlign w:val="center"/>
          </w:tcPr>
          <w:p w:rsidR="00D32FF2" w:rsidRPr="00BB343D" w:rsidRDefault="00D32FF2" w:rsidP="00D32FF2">
            <w:pPr>
              <w:widowControl w:val="0"/>
              <w:suppressAutoHyphens/>
              <w:autoSpaceDE w:val="0"/>
              <w:autoSpaceDN w:val="0"/>
              <w:rPr>
                <w:rFonts w:eastAsia="Calibri"/>
              </w:rPr>
            </w:pPr>
            <w:r w:rsidRPr="00BB343D">
              <w:rPr>
                <w:rFonts w:eastAsia="Calibri"/>
              </w:rPr>
              <w:t>4.1</w:t>
            </w:r>
          </w:p>
        </w:tc>
        <w:tc>
          <w:tcPr>
            <w:tcW w:w="3260" w:type="dxa"/>
            <w:tcBorders>
              <w:top w:val="nil"/>
              <w:left w:val="nil"/>
              <w:bottom w:val="single" w:sz="4" w:space="0" w:color="auto"/>
              <w:right w:val="single" w:sz="4" w:space="0" w:color="auto"/>
            </w:tcBorders>
            <w:shd w:val="clear" w:color="auto" w:fill="auto"/>
            <w:vAlign w:val="center"/>
          </w:tcPr>
          <w:p w:rsidR="00D32FF2" w:rsidRPr="00BB343D" w:rsidRDefault="00D32FF2" w:rsidP="00D32FF2">
            <w:pPr>
              <w:suppressAutoHyphens/>
              <w:overflowPunct w:val="0"/>
              <w:autoSpaceDE w:val="0"/>
              <w:autoSpaceDN w:val="0"/>
              <w:adjustRightInd w:val="0"/>
              <w:textAlignment w:val="baseline"/>
            </w:pPr>
            <w:r w:rsidRPr="00C86BE7">
              <w:rPr>
                <w:color w:val="000000"/>
                <w:lang w:eastAsia="ru-RU"/>
              </w:rPr>
              <w:t>Зон</w:t>
            </w:r>
            <w:r>
              <w:rPr>
                <w:color w:val="000000"/>
                <w:lang w:eastAsia="ru-RU"/>
              </w:rPr>
              <w:t>а</w:t>
            </w:r>
            <w:r w:rsidRPr="00C86BE7">
              <w:rPr>
                <w:color w:val="000000"/>
                <w:lang w:eastAsia="ru-RU"/>
              </w:rPr>
              <w:t xml:space="preserve"> сельскохозяйственного использования</w:t>
            </w:r>
          </w:p>
        </w:tc>
        <w:tc>
          <w:tcPr>
            <w:tcW w:w="1276" w:type="dxa"/>
            <w:tcBorders>
              <w:top w:val="nil"/>
              <w:left w:val="nil"/>
              <w:bottom w:val="single" w:sz="4" w:space="0" w:color="auto"/>
              <w:right w:val="single" w:sz="4" w:space="0" w:color="auto"/>
            </w:tcBorders>
            <w:shd w:val="clear" w:color="auto" w:fill="auto"/>
            <w:vAlign w:val="center"/>
          </w:tcPr>
          <w:p w:rsidR="00D32FF2" w:rsidRPr="00DB0D99" w:rsidRDefault="00D32FF2" w:rsidP="00D32FF2">
            <w:pPr>
              <w:suppressAutoHyphens/>
              <w:jc w:val="center"/>
              <w:rPr>
                <w:lang w:val="en-US" w:bidi="hi-IN"/>
              </w:rPr>
            </w:pPr>
            <w:r w:rsidRPr="00DB0D99">
              <w:rPr>
                <w:lang w:val="en-US" w:bidi="hi-IN"/>
              </w:rPr>
              <w:t>5906,7</w:t>
            </w:r>
          </w:p>
        </w:tc>
        <w:tc>
          <w:tcPr>
            <w:tcW w:w="4819" w:type="dxa"/>
            <w:tcBorders>
              <w:top w:val="single" w:sz="4" w:space="0" w:color="auto"/>
              <w:left w:val="nil"/>
              <w:bottom w:val="single" w:sz="4" w:space="0" w:color="auto"/>
              <w:right w:val="single" w:sz="4" w:space="0" w:color="auto"/>
            </w:tcBorders>
            <w:shd w:val="clear" w:color="auto" w:fill="auto"/>
            <w:vAlign w:val="center"/>
          </w:tcPr>
          <w:p w:rsidR="00D32FF2" w:rsidRPr="00C86BE7" w:rsidRDefault="00D32FF2" w:rsidP="00D32FF2">
            <w:pPr>
              <w:suppressAutoHyphens/>
              <w:overflowPunct w:val="0"/>
              <w:autoSpaceDE w:val="0"/>
              <w:autoSpaceDN w:val="0"/>
              <w:adjustRightInd w:val="0"/>
              <w:textAlignment w:val="baseline"/>
              <w:rPr>
                <w:color w:val="000000"/>
                <w:lang w:eastAsia="ru-RU"/>
              </w:rPr>
            </w:pPr>
            <w:r w:rsidRPr="00C86BE7">
              <w:rPr>
                <w:color w:val="000000"/>
                <w:lang w:eastAsia="ru-RU"/>
              </w:rPr>
              <w:t>Зона предназначена для размещения:</w:t>
            </w:r>
          </w:p>
          <w:p w:rsidR="00D32FF2" w:rsidRPr="00C86BE7" w:rsidRDefault="00D32FF2" w:rsidP="00D32FF2">
            <w:pPr>
              <w:suppressAutoHyphens/>
              <w:overflowPunct w:val="0"/>
              <w:autoSpaceDE w:val="0"/>
              <w:autoSpaceDN w:val="0"/>
              <w:adjustRightInd w:val="0"/>
              <w:textAlignment w:val="baseline"/>
              <w:rPr>
                <w:color w:val="000000"/>
                <w:lang w:eastAsia="ru-RU"/>
              </w:rPr>
            </w:pPr>
            <w:r w:rsidRPr="00C86BE7">
              <w:rPr>
                <w:color w:val="000000"/>
                <w:lang w:eastAsia="ru-RU"/>
              </w:rPr>
              <w:t>- пашней, сенокосов, пастбищ, залежей, земли, занятой многолетними насаждениями (садами, виноградниками и другими).</w:t>
            </w:r>
          </w:p>
          <w:p w:rsidR="00D32FF2" w:rsidRPr="00C86BE7" w:rsidRDefault="00D32FF2" w:rsidP="00D32FF2">
            <w:pPr>
              <w:suppressAutoHyphens/>
              <w:overflowPunct w:val="0"/>
              <w:autoSpaceDE w:val="0"/>
              <w:autoSpaceDN w:val="0"/>
              <w:adjustRightInd w:val="0"/>
              <w:textAlignment w:val="baseline"/>
              <w:rPr>
                <w:color w:val="000000"/>
                <w:lang w:eastAsia="ru-RU"/>
              </w:rPr>
            </w:pPr>
            <w:r w:rsidRPr="00C86BE7">
              <w:rPr>
                <w:color w:val="000000"/>
                <w:lang w:eastAsia="ru-RU"/>
              </w:rPr>
              <w:t>- территорий, занятых зданиями, строениями, сооружениями, используемыми для производства, хранения и первичной обработки сельскохозяйственной продукции;</w:t>
            </w:r>
          </w:p>
          <w:p w:rsidR="00D32FF2" w:rsidRPr="00C86BE7" w:rsidRDefault="00D32FF2" w:rsidP="00D32FF2">
            <w:pPr>
              <w:suppressAutoHyphens/>
              <w:overflowPunct w:val="0"/>
              <w:autoSpaceDE w:val="0"/>
              <w:autoSpaceDN w:val="0"/>
              <w:adjustRightInd w:val="0"/>
              <w:textAlignment w:val="baseline"/>
              <w:rPr>
                <w:color w:val="000000"/>
                <w:lang w:eastAsia="ru-RU"/>
              </w:rPr>
            </w:pPr>
            <w:r w:rsidRPr="00C86BE7">
              <w:rPr>
                <w:color w:val="000000"/>
                <w:lang w:eastAsia="ru-RU"/>
              </w:rPr>
              <w:t>- территории, занятых внутрихозяйственными дорогами, коммуникациями, древесно-кустарниковой растительностью, предназначенной для обеспечения защиты земель от воздействия негативных природных, антропогенных и техногенных воздействий, замкнутыми водоемами;</w:t>
            </w:r>
          </w:p>
          <w:p w:rsidR="00D32FF2" w:rsidRPr="00D519DD" w:rsidRDefault="00D32FF2" w:rsidP="00D32FF2">
            <w:pPr>
              <w:suppressAutoHyphens/>
              <w:overflowPunct w:val="0"/>
              <w:autoSpaceDE w:val="0"/>
              <w:autoSpaceDN w:val="0"/>
              <w:adjustRightInd w:val="0"/>
              <w:textAlignment w:val="baseline"/>
              <w:rPr>
                <w:color w:val="000000"/>
                <w:lang w:eastAsia="ru-RU"/>
              </w:rPr>
            </w:pPr>
            <w:r w:rsidRPr="00C86BE7">
              <w:rPr>
                <w:color w:val="000000"/>
                <w:lang w:eastAsia="ru-RU"/>
              </w:rPr>
              <w:t>- резервных земель для развития объектов сельскохозяйственного назначения.</w:t>
            </w:r>
          </w:p>
        </w:tc>
        <w:tc>
          <w:tcPr>
            <w:tcW w:w="4683" w:type="dxa"/>
            <w:tcBorders>
              <w:top w:val="nil"/>
              <w:left w:val="nil"/>
              <w:bottom w:val="single" w:sz="4" w:space="0" w:color="auto"/>
              <w:right w:val="single" w:sz="4" w:space="0" w:color="auto"/>
            </w:tcBorders>
            <w:shd w:val="clear" w:color="auto" w:fill="auto"/>
            <w:vAlign w:val="center"/>
          </w:tcPr>
          <w:p w:rsidR="00D32FF2" w:rsidRPr="00A517AB" w:rsidRDefault="00D32FF2" w:rsidP="00D32FF2">
            <w:pPr>
              <w:suppressAutoHyphens/>
              <w:overflowPunct w:val="0"/>
              <w:autoSpaceDE w:val="0"/>
              <w:textAlignment w:val="baseline"/>
              <w:rPr>
                <w:lang w:eastAsia="ar-SA"/>
              </w:rPr>
            </w:pPr>
            <w:r w:rsidRPr="00A517AB">
              <w:rPr>
                <w:lang w:eastAsia="ar-SA"/>
              </w:rPr>
              <w:t>–</w:t>
            </w:r>
          </w:p>
        </w:tc>
      </w:tr>
      <w:tr w:rsidR="00D32FF2" w:rsidRPr="00BB343D" w:rsidTr="00D32FF2">
        <w:trPr>
          <w:trHeight w:val="20"/>
        </w:trPr>
        <w:tc>
          <w:tcPr>
            <w:tcW w:w="988" w:type="dxa"/>
            <w:tcBorders>
              <w:top w:val="nil"/>
              <w:left w:val="single" w:sz="4" w:space="0" w:color="auto"/>
              <w:bottom w:val="single" w:sz="4" w:space="0" w:color="auto"/>
              <w:right w:val="single" w:sz="4" w:space="0" w:color="auto"/>
            </w:tcBorders>
            <w:shd w:val="clear" w:color="auto" w:fill="auto"/>
            <w:vAlign w:val="center"/>
          </w:tcPr>
          <w:p w:rsidR="00D32FF2" w:rsidRPr="00BB343D" w:rsidRDefault="00D32FF2" w:rsidP="00D32FF2">
            <w:pPr>
              <w:widowControl w:val="0"/>
              <w:suppressAutoHyphens/>
              <w:autoSpaceDE w:val="0"/>
              <w:autoSpaceDN w:val="0"/>
              <w:rPr>
                <w:rFonts w:eastAsia="Calibri"/>
              </w:rPr>
            </w:pPr>
            <w:r w:rsidRPr="00BB343D">
              <w:rPr>
                <w:rFonts w:eastAsia="Calibri"/>
              </w:rPr>
              <w:t>4.2</w:t>
            </w:r>
          </w:p>
        </w:tc>
        <w:tc>
          <w:tcPr>
            <w:tcW w:w="3260" w:type="dxa"/>
            <w:tcBorders>
              <w:top w:val="nil"/>
              <w:left w:val="nil"/>
              <w:bottom w:val="single" w:sz="4" w:space="0" w:color="auto"/>
              <w:right w:val="single" w:sz="4" w:space="0" w:color="auto"/>
            </w:tcBorders>
            <w:shd w:val="clear" w:color="auto" w:fill="auto"/>
            <w:vAlign w:val="center"/>
          </w:tcPr>
          <w:p w:rsidR="00D32FF2" w:rsidRPr="00BB343D" w:rsidRDefault="00D32FF2" w:rsidP="00D32FF2">
            <w:pPr>
              <w:suppressAutoHyphens/>
              <w:overflowPunct w:val="0"/>
              <w:autoSpaceDE w:val="0"/>
              <w:autoSpaceDN w:val="0"/>
              <w:adjustRightInd w:val="0"/>
              <w:textAlignment w:val="baseline"/>
              <w:rPr>
                <w:color w:val="000000"/>
                <w:lang w:eastAsia="ru-RU"/>
              </w:rPr>
            </w:pPr>
            <w:r w:rsidRPr="00A1350F">
              <w:rPr>
                <w:color w:val="000000"/>
                <w:lang w:eastAsia="ru-RU"/>
              </w:rPr>
              <w:t>Зона садоводства, огородничества</w:t>
            </w:r>
          </w:p>
        </w:tc>
        <w:tc>
          <w:tcPr>
            <w:tcW w:w="1276" w:type="dxa"/>
            <w:tcBorders>
              <w:top w:val="nil"/>
              <w:left w:val="nil"/>
              <w:bottom w:val="single" w:sz="4" w:space="0" w:color="auto"/>
              <w:right w:val="single" w:sz="4" w:space="0" w:color="auto"/>
            </w:tcBorders>
            <w:shd w:val="clear" w:color="auto" w:fill="auto"/>
            <w:vAlign w:val="center"/>
          </w:tcPr>
          <w:p w:rsidR="00D32FF2" w:rsidRPr="00DB0D99" w:rsidRDefault="00D32FF2" w:rsidP="00D32FF2">
            <w:pPr>
              <w:suppressAutoHyphens/>
              <w:jc w:val="center"/>
              <w:rPr>
                <w:lang w:val="en-US" w:bidi="hi-IN"/>
              </w:rPr>
            </w:pPr>
            <w:r w:rsidRPr="00DB0D99">
              <w:rPr>
                <w:lang w:val="en-US" w:bidi="hi-IN"/>
              </w:rPr>
              <w:t>22,25</w:t>
            </w:r>
          </w:p>
        </w:tc>
        <w:tc>
          <w:tcPr>
            <w:tcW w:w="4819" w:type="dxa"/>
            <w:tcBorders>
              <w:top w:val="single" w:sz="4" w:space="0" w:color="auto"/>
              <w:left w:val="nil"/>
              <w:bottom w:val="single" w:sz="4" w:space="0" w:color="auto"/>
              <w:right w:val="single" w:sz="4" w:space="0" w:color="auto"/>
            </w:tcBorders>
            <w:shd w:val="clear" w:color="auto" w:fill="auto"/>
            <w:vAlign w:val="center"/>
          </w:tcPr>
          <w:p w:rsidR="00D32FF2" w:rsidRPr="00D519DD" w:rsidRDefault="00D32FF2" w:rsidP="00D32FF2">
            <w:pPr>
              <w:suppressAutoHyphens/>
              <w:overflowPunct w:val="0"/>
              <w:autoSpaceDE w:val="0"/>
              <w:autoSpaceDN w:val="0"/>
              <w:adjustRightInd w:val="0"/>
              <w:textAlignment w:val="baseline"/>
              <w:rPr>
                <w:color w:val="000000"/>
                <w:lang w:eastAsia="ru-RU"/>
              </w:rPr>
            </w:pPr>
            <w:r w:rsidRPr="00A1350F">
              <w:rPr>
                <w:color w:val="000000"/>
                <w:lang w:eastAsia="ru-RU"/>
              </w:rPr>
              <w:t xml:space="preserve">Зона предназначена для размещения садоводческих, огороднических </w:t>
            </w:r>
            <w:r w:rsidRPr="00A1350F">
              <w:rPr>
                <w:color w:val="000000"/>
                <w:lang w:eastAsia="ru-RU"/>
              </w:rPr>
              <w:lastRenderedPageBreak/>
              <w:t>некоммерческих объединений граждан</w:t>
            </w:r>
          </w:p>
        </w:tc>
        <w:tc>
          <w:tcPr>
            <w:tcW w:w="4683" w:type="dxa"/>
            <w:tcBorders>
              <w:top w:val="nil"/>
              <w:left w:val="nil"/>
              <w:bottom w:val="single" w:sz="4" w:space="0" w:color="auto"/>
              <w:right w:val="single" w:sz="4" w:space="0" w:color="auto"/>
            </w:tcBorders>
            <w:shd w:val="clear" w:color="auto" w:fill="auto"/>
            <w:vAlign w:val="center"/>
          </w:tcPr>
          <w:p w:rsidR="00D32FF2" w:rsidRPr="00A517AB" w:rsidRDefault="00D32FF2" w:rsidP="00D32FF2">
            <w:pPr>
              <w:rPr>
                <w:i/>
                <w:lang w:eastAsia="ru-RU"/>
              </w:rPr>
            </w:pPr>
            <w:r w:rsidRPr="00A517AB">
              <w:rPr>
                <w:i/>
                <w:lang w:eastAsia="ru-RU"/>
              </w:rPr>
              <w:lastRenderedPageBreak/>
              <w:t>Местного значения поселения:</w:t>
            </w:r>
          </w:p>
          <w:p w:rsidR="00D32FF2" w:rsidRPr="00A517AB" w:rsidRDefault="00D32FF2" w:rsidP="00D32FF2">
            <w:pPr>
              <w:suppressAutoHyphens/>
              <w:overflowPunct w:val="0"/>
              <w:autoSpaceDE w:val="0"/>
              <w:textAlignment w:val="baseline"/>
              <w:rPr>
                <w:color w:val="000000"/>
                <w:lang w:eastAsia="ru-RU"/>
              </w:rPr>
            </w:pPr>
            <w:r w:rsidRPr="00A517AB">
              <w:rPr>
                <w:lang w:eastAsia="ru-RU"/>
              </w:rPr>
              <w:t xml:space="preserve">- Резервуар (планируемый к </w:t>
            </w:r>
            <w:r w:rsidRPr="00A517AB">
              <w:rPr>
                <w:lang w:eastAsia="ru-RU"/>
              </w:rPr>
              <w:lastRenderedPageBreak/>
              <w:t>размещению) – пгт. Чернышевск.</w:t>
            </w:r>
          </w:p>
        </w:tc>
      </w:tr>
      <w:tr w:rsidR="00D32FF2" w:rsidRPr="00BB343D" w:rsidTr="00D32FF2">
        <w:trPr>
          <w:trHeight w:val="20"/>
        </w:trPr>
        <w:tc>
          <w:tcPr>
            <w:tcW w:w="988" w:type="dxa"/>
            <w:tcBorders>
              <w:top w:val="nil"/>
              <w:left w:val="single" w:sz="4" w:space="0" w:color="auto"/>
              <w:bottom w:val="single" w:sz="4" w:space="0" w:color="auto"/>
              <w:right w:val="single" w:sz="4" w:space="0" w:color="auto"/>
            </w:tcBorders>
            <w:shd w:val="clear" w:color="auto" w:fill="auto"/>
            <w:vAlign w:val="center"/>
          </w:tcPr>
          <w:p w:rsidR="00D32FF2" w:rsidRPr="00BB343D" w:rsidRDefault="00D32FF2" w:rsidP="00D32FF2">
            <w:pPr>
              <w:widowControl w:val="0"/>
              <w:suppressAutoHyphens/>
              <w:autoSpaceDE w:val="0"/>
              <w:autoSpaceDN w:val="0"/>
              <w:rPr>
                <w:rFonts w:eastAsia="Calibri"/>
              </w:rPr>
            </w:pPr>
            <w:r>
              <w:rPr>
                <w:rFonts w:eastAsia="Calibri"/>
              </w:rPr>
              <w:lastRenderedPageBreak/>
              <w:t>4.3</w:t>
            </w:r>
          </w:p>
        </w:tc>
        <w:tc>
          <w:tcPr>
            <w:tcW w:w="3260" w:type="dxa"/>
            <w:tcBorders>
              <w:top w:val="nil"/>
              <w:left w:val="nil"/>
              <w:bottom w:val="single" w:sz="4" w:space="0" w:color="auto"/>
              <w:right w:val="single" w:sz="4" w:space="0" w:color="auto"/>
            </w:tcBorders>
            <w:shd w:val="clear" w:color="auto" w:fill="auto"/>
            <w:vAlign w:val="center"/>
          </w:tcPr>
          <w:p w:rsidR="00D32FF2" w:rsidRPr="00BB343D" w:rsidRDefault="00D32FF2" w:rsidP="00D32FF2">
            <w:pPr>
              <w:suppressAutoHyphens/>
              <w:overflowPunct w:val="0"/>
              <w:autoSpaceDE w:val="0"/>
              <w:autoSpaceDN w:val="0"/>
              <w:adjustRightInd w:val="0"/>
              <w:textAlignment w:val="baseline"/>
              <w:rPr>
                <w:color w:val="000000"/>
                <w:lang w:eastAsia="ru-RU"/>
              </w:rPr>
            </w:pPr>
            <w:r w:rsidRPr="00CD29DA">
              <w:rPr>
                <w:color w:val="000000"/>
                <w:lang w:eastAsia="ru-RU"/>
              </w:rPr>
              <w:t>Производственная зона сельскохозяйственных предприятий</w:t>
            </w:r>
          </w:p>
        </w:tc>
        <w:tc>
          <w:tcPr>
            <w:tcW w:w="1276" w:type="dxa"/>
            <w:tcBorders>
              <w:top w:val="nil"/>
              <w:left w:val="nil"/>
              <w:bottom w:val="single" w:sz="4" w:space="0" w:color="auto"/>
              <w:right w:val="single" w:sz="4" w:space="0" w:color="auto"/>
            </w:tcBorders>
            <w:shd w:val="clear" w:color="auto" w:fill="auto"/>
            <w:vAlign w:val="center"/>
          </w:tcPr>
          <w:p w:rsidR="00D32FF2" w:rsidRPr="00DB0D99" w:rsidRDefault="00D32FF2" w:rsidP="00D32FF2">
            <w:pPr>
              <w:suppressAutoHyphens/>
              <w:jc w:val="center"/>
              <w:rPr>
                <w:lang w:val="en-US" w:bidi="hi-IN"/>
              </w:rPr>
            </w:pPr>
            <w:r w:rsidRPr="00DB0D99">
              <w:rPr>
                <w:lang w:val="en-US" w:bidi="hi-IN"/>
              </w:rPr>
              <w:t>10,98</w:t>
            </w:r>
          </w:p>
        </w:tc>
        <w:tc>
          <w:tcPr>
            <w:tcW w:w="4819" w:type="dxa"/>
            <w:tcBorders>
              <w:top w:val="single" w:sz="4" w:space="0" w:color="auto"/>
              <w:left w:val="nil"/>
              <w:bottom w:val="single" w:sz="4" w:space="0" w:color="auto"/>
              <w:right w:val="single" w:sz="4" w:space="0" w:color="auto"/>
            </w:tcBorders>
            <w:shd w:val="clear" w:color="auto" w:fill="auto"/>
            <w:vAlign w:val="center"/>
          </w:tcPr>
          <w:p w:rsidR="00D32FF2" w:rsidRPr="00CD29DA" w:rsidRDefault="00D32FF2" w:rsidP="00D32FF2">
            <w:pPr>
              <w:suppressAutoHyphens/>
              <w:overflowPunct w:val="0"/>
              <w:autoSpaceDE w:val="0"/>
              <w:autoSpaceDN w:val="0"/>
              <w:adjustRightInd w:val="0"/>
              <w:textAlignment w:val="baseline"/>
              <w:rPr>
                <w:color w:val="000000"/>
                <w:lang w:eastAsia="ru-RU"/>
              </w:rPr>
            </w:pPr>
            <w:r w:rsidRPr="00CD29DA">
              <w:rPr>
                <w:color w:val="000000"/>
                <w:lang w:eastAsia="ru-RU"/>
              </w:rPr>
              <w:t>Производственная зона сельскохозяйственных предприятий предназначена для:</w:t>
            </w:r>
          </w:p>
          <w:p w:rsidR="00D32FF2" w:rsidRPr="00CD29DA" w:rsidRDefault="00D32FF2" w:rsidP="00D32FF2">
            <w:pPr>
              <w:suppressAutoHyphens/>
              <w:overflowPunct w:val="0"/>
              <w:autoSpaceDE w:val="0"/>
              <w:autoSpaceDN w:val="0"/>
              <w:adjustRightInd w:val="0"/>
              <w:textAlignment w:val="baseline"/>
              <w:rPr>
                <w:color w:val="000000"/>
                <w:lang w:eastAsia="ru-RU"/>
              </w:rPr>
            </w:pPr>
            <w:r w:rsidRPr="00CD29DA">
              <w:rPr>
                <w:color w:val="000000"/>
                <w:lang w:eastAsia="ru-RU"/>
              </w:rPr>
              <w:t>- осуществление хозяйственной деятельности вне сельскохозяйственных угодий;</w:t>
            </w:r>
          </w:p>
          <w:p w:rsidR="00D32FF2" w:rsidRPr="00CD29DA" w:rsidRDefault="00D32FF2" w:rsidP="00D32FF2">
            <w:pPr>
              <w:suppressAutoHyphens/>
              <w:overflowPunct w:val="0"/>
              <w:autoSpaceDE w:val="0"/>
              <w:autoSpaceDN w:val="0"/>
              <w:adjustRightInd w:val="0"/>
              <w:textAlignment w:val="baseline"/>
              <w:rPr>
                <w:color w:val="000000"/>
                <w:lang w:eastAsia="ru-RU"/>
              </w:rPr>
            </w:pPr>
            <w:r w:rsidRPr="00CD29DA">
              <w:rPr>
                <w:color w:val="000000"/>
                <w:lang w:eastAsia="ru-RU"/>
              </w:rPr>
              <w:t>- размещения зданий, сооружений, используемых для сельскохозяйственного производства, в том числе хранения, первичной и глубокой переработки сельскохозяйственной продукции;</w:t>
            </w:r>
          </w:p>
          <w:p w:rsidR="00D32FF2" w:rsidRPr="00D519DD" w:rsidRDefault="00D32FF2" w:rsidP="00D32FF2">
            <w:pPr>
              <w:suppressAutoHyphens/>
              <w:overflowPunct w:val="0"/>
              <w:autoSpaceDE w:val="0"/>
              <w:autoSpaceDN w:val="0"/>
              <w:adjustRightInd w:val="0"/>
              <w:textAlignment w:val="baseline"/>
              <w:rPr>
                <w:color w:val="000000"/>
                <w:lang w:eastAsia="ru-RU"/>
              </w:rPr>
            </w:pPr>
            <w:r w:rsidRPr="00CD29DA">
              <w:rPr>
                <w:color w:val="000000"/>
                <w:lang w:eastAsia="ru-RU"/>
              </w:rPr>
              <w:t>- размещения хозяйственных построек, не являющихся объектами недвижимости, предназначенных для хранения инвентаря и урожая сельскохозяйственных культур.</w:t>
            </w:r>
          </w:p>
        </w:tc>
        <w:tc>
          <w:tcPr>
            <w:tcW w:w="4683" w:type="dxa"/>
            <w:tcBorders>
              <w:top w:val="nil"/>
              <w:left w:val="nil"/>
              <w:bottom w:val="single" w:sz="4" w:space="0" w:color="auto"/>
              <w:right w:val="single" w:sz="4" w:space="0" w:color="auto"/>
            </w:tcBorders>
            <w:shd w:val="clear" w:color="auto" w:fill="auto"/>
            <w:vAlign w:val="center"/>
          </w:tcPr>
          <w:p w:rsidR="00D32FF2" w:rsidRPr="00A517AB" w:rsidRDefault="00D32FF2" w:rsidP="00D32FF2">
            <w:pPr>
              <w:rPr>
                <w:i/>
                <w:lang w:eastAsia="ru-RU"/>
              </w:rPr>
            </w:pPr>
            <w:r w:rsidRPr="00A517AB">
              <w:rPr>
                <w:i/>
                <w:lang w:eastAsia="ru-RU"/>
              </w:rPr>
              <w:t>–</w:t>
            </w:r>
          </w:p>
        </w:tc>
      </w:tr>
      <w:tr w:rsidR="00D32FF2" w:rsidRPr="00BB343D" w:rsidTr="00D32FF2">
        <w:trPr>
          <w:trHeight w:val="20"/>
        </w:trPr>
        <w:tc>
          <w:tcPr>
            <w:tcW w:w="988" w:type="dxa"/>
            <w:tcBorders>
              <w:top w:val="nil"/>
              <w:left w:val="single" w:sz="4" w:space="0" w:color="auto"/>
              <w:bottom w:val="single" w:sz="4" w:space="0" w:color="auto"/>
              <w:right w:val="single" w:sz="4" w:space="0" w:color="auto"/>
            </w:tcBorders>
            <w:shd w:val="clear" w:color="auto" w:fill="auto"/>
            <w:vAlign w:val="center"/>
          </w:tcPr>
          <w:p w:rsidR="00D32FF2" w:rsidRPr="00BB343D" w:rsidRDefault="00D32FF2" w:rsidP="00D32FF2">
            <w:pPr>
              <w:widowControl w:val="0"/>
              <w:suppressAutoHyphens/>
              <w:autoSpaceDE w:val="0"/>
              <w:autoSpaceDN w:val="0"/>
              <w:rPr>
                <w:rFonts w:eastAsia="Calibri"/>
              </w:rPr>
            </w:pPr>
            <w:r w:rsidRPr="00BB343D">
              <w:rPr>
                <w:rFonts w:eastAsia="Calibri"/>
              </w:rPr>
              <w:t>5</w:t>
            </w:r>
          </w:p>
        </w:tc>
        <w:tc>
          <w:tcPr>
            <w:tcW w:w="3260" w:type="dxa"/>
            <w:tcBorders>
              <w:top w:val="nil"/>
              <w:left w:val="nil"/>
              <w:bottom w:val="single" w:sz="4" w:space="0" w:color="auto"/>
              <w:right w:val="single" w:sz="4" w:space="0" w:color="auto"/>
            </w:tcBorders>
            <w:shd w:val="clear" w:color="auto" w:fill="auto"/>
            <w:vAlign w:val="center"/>
          </w:tcPr>
          <w:p w:rsidR="00D32FF2" w:rsidRPr="00BB343D" w:rsidRDefault="00D32FF2" w:rsidP="00D32FF2">
            <w:pPr>
              <w:overflowPunct w:val="0"/>
              <w:autoSpaceDN w:val="0"/>
              <w:textAlignment w:val="baseline"/>
              <w:rPr>
                <w:b/>
                <w:bCs/>
                <w:color w:val="000000"/>
                <w:lang w:eastAsia="ru-RU"/>
              </w:rPr>
            </w:pPr>
            <w:r w:rsidRPr="00BB343D">
              <w:rPr>
                <w:b/>
                <w:bCs/>
                <w:color w:val="000000"/>
                <w:lang w:eastAsia="ru-RU"/>
              </w:rPr>
              <w:t>Зоны рекреационного назначения</w:t>
            </w:r>
          </w:p>
        </w:tc>
        <w:tc>
          <w:tcPr>
            <w:tcW w:w="1276" w:type="dxa"/>
            <w:tcBorders>
              <w:top w:val="nil"/>
              <w:left w:val="nil"/>
              <w:bottom w:val="single" w:sz="4" w:space="0" w:color="auto"/>
              <w:right w:val="single" w:sz="4" w:space="0" w:color="auto"/>
            </w:tcBorders>
            <w:shd w:val="clear" w:color="auto" w:fill="auto"/>
            <w:vAlign w:val="center"/>
          </w:tcPr>
          <w:p w:rsidR="00D32FF2" w:rsidRPr="00DB0D99" w:rsidRDefault="00D32FF2" w:rsidP="00D32FF2">
            <w:pPr>
              <w:suppressAutoHyphens/>
              <w:snapToGrid w:val="0"/>
              <w:jc w:val="center"/>
              <w:rPr>
                <w:rFonts w:eastAsia="Calibri"/>
                <w:lang w:val="en-US" w:bidi="hi-IN"/>
              </w:rPr>
            </w:pPr>
          </w:p>
        </w:tc>
        <w:tc>
          <w:tcPr>
            <w:tcW w:w="4819" w:type="dxa"/>
            <w:tcBorders>
              <w:top w:val="single" w:sz="4" w:space="0" w:color="auto"/>
              <w:left w:val="nil"/>
              <w:bottom w:val="single" w:sz="4" w:space="0" w:color="auto"/>
              <w:right w:val="single" w:sz="4" w:space="0" w:color="auto"/>
            </w:tcBorders>
            <w:shd w:val="clear" w:color="auto" w:fill="auto"/>
            <w:vAlign w:val="center"/>
          </w:tcPr>
          <w:p w:rsidR="00D32FF2" w:rsidRPr="00D519DD" w:rsidRDefault="00D32FF2" w:rsidP="00D32FF2"/>
        </w:tc>
        <w:tc>
          <w:tcPr>
            <w:tcW w:w="4683" w:type="dxa"/>
            <w:tcBorders>
              <w:top w:val="nil"/>
              <w:left w:val="nil"/>
              <w:bottom w:val="single" w:sz="4" w:space="0" w:color="auto"/>
              <w:right w:val="single" w:sz="4" w:space="0" w:color="auto"/>
            </w:tcBorders>
            <w:shd w:val="clear" w:color="auto" w:fill="auto"/>
            <w:vAlign w:val="center"/>
          </w:tcPr>
          <w:p w:rsidR="00D32FF2" w:rsidRPr="00A517AB" w:rsidRDefault="00D32FF2" w:rsidP="00D32FF2">
            <w:pPr>
              <w:rPr>
                <w:color w:val="000000"/>
                <w:lang w:val="en-US" w:eastAsia="ru-RU"/>
              </w:rPr>
            </w:pPr>
          </w:p>
        </w:tc>
      </w:tr>
      <w:tr w:rsidR="00D32FF2" w:rsidRPr="00BB343D" w:rsidTr="00D32FF2">
        <w:trPr>
          <w:trHeight w:val="20"/>
        </w:trPr>
        <w:tc>
          <w:tcPr>
            <w:tcW w:w="988" w:type="dxa"/>
            <w:tcBorders>
              <w:top w:val="nil"/>
              <w:left w:val="single" w:sz="4" w:space="0" w:color="auto"/>
              <w:bottom w:val="single" w:sz="4" w:space="0" w:color="auto"/>
              <w:right w:val="single" w:sz="4" w:space="0" w:color="auto"/>
            </w:tcBorders>
            <w:shd w:val="clear" w:color="auto" w:fill="auto"/>
            <w:vAlign w:val="center"/>
          </w:tcPr>
          <w:p w:rsidR="00D32FF2" w:rsidRPr="00BB343D" w:rsidRDefault="00D32FF2" w:rsidP="00D32FF2">
            <w:pPr>
              <w:widowControl w:val="0"/>
              <w:suppressAutoHyphens/>
              <w:autoSpaceDE w:val="0"/>
              <w:autoSpaceDN w:val="0"/>
              <w:rPr>
                <w:rFonts w:eastAsia="Calibri"/>
              </w:rPr>
            </w:pPr>
            <w:r w:rsidRPr="00BB343D">
              <w:rPr>
                <w:rFonts w:eastAsia="Calibri"/>
              </w:rPr>
              <w:t>5.1</w:t>
            </w:r>
          </w:p>
        </w:tc>
        <w:tc>
          <w:tcPr>
            <w:tcW w:w="3260" w:type="dxa"/>
            <w:tcBorders>
              <w:top w:val="nil"/>
              <w:left w:val="nil"/>
              <w:bottom w:val="single" w:sz="4" w:space="0" w:color="auto"/>
              <w:right w:val="single" w:sz="4" w:space="0" w:color="auto"/>
            </w:tcBorders>
            <w:shd w:val="clear" w:color="auto" w:fill="auto"/>
            <w:vAlign w:val="center"/>
          </w:tcPr>
          <w:p w:rsidR="00D32FF2" w:rsidRPr="00BB343D" w:rsidRDefault="00D32FF2" w:rsidP="00D32FF2">
            <w:pPr>
              <w:rPr>
                <w:lang w:eastAsia="ar-SA"/>
              </w:rPr>
            </w:pPr>
            <w:r w:rsidRPr="00BB343D">
              <w:rPr>
                <w:lang w:eastAsia="ar-SA"/>
              </w:rPr>
              <w:t>Зона озелененных территорий общего пользования (лесопарки, парки, сады, скверы, бульвары, городские леса)</w:t>
            </w:r>
          </w:p>
        </w:tc>
        <w:tc>
          <w:tcPr>
            <w:tcW w:w="1276" w:type="dxa"/>
            <w:tcBorders>
              <w:top w:val="nil"/>
              <w:left w:val="nil"/>
              <w:bottom w:val="single" w:sz="4" w:space="0" w:color="auto"/>
              <w:right w:val="single" w:sz="4" w:space="0" w:color="auto"/>
            </w:tcBorders>
            <w:shd w:val="clear" w:color="auto" w:fill="auto"/>
            <w:vAlign w:val="center"/>
          </w:tcPr>
          <w:p w:rsidR="00D32FF2" w:rsidRPr="00DB0D99" w:rsidRDefault="00D32FF2" w:rsidP="00D32FF2">
            <w:pPr>
              <w:suppressAutoHyphens/>
              <w:jc w:val="center"/>
              <w:rPr>
                <w:lang w:val="en-US" w:bidi="hi-IN"/>
              </w:rPr>
            </w:pPr>
            <w:r w:rsidRPr="00DB0D99">
              <w:rPr>
                <w:lang w:val="en-US" w:bidi="hi-IN"/>
              </w:rPr>
              <w:t>96,02</w:t>
            </w:r>
          </w:p>
        </w:tc>
        <w:tc>
          <w:tcPr>
            <w:tcW w:w="4819" w:type="dxa"/>
            <w:tcBorders>
              <w:top w:val="nil"/>
              <w:left w:val="nil"/>
              <w:bottom w:val="single" w:sz="4" w:space="0" w:color="auto"/>
              <w:right w:val="single" w:sz="4" w:space="0" w:color="auto"/>
            </w:tcBorders>
            <w:shd w:val="clear" w:color="auto" w:fill="auto"/>
            <w:vAlign w:val="center"/>
          </w:tcPr>
          <w:p w:rsidR="00D32FF2" w:rsidRPr="00D519DD" w:rsidRDefault="00D32FF2" w:rsidP="00D32FF2">
            <w:r w:rsidRPr="00D519DD">
              <w:rPr>
                <w:color w:val="000000"/>
                <w:lang w:eastAsia="ru-RU"/>
              </w:rPr>
              <w:t>Зона предназначена для размещения парков, садов, скверов, рекреационных зон прибрежных территорий, естественных незастроенных природных территорий.</w:t>
            </w:r>
          </w:p>
        </w:tc>
        <w:tc>
          <w:tcPr>
            <w:tcW w:w="4683" w:type="dxa"/>
            <w:tcBorders>
              <w:top w:val="nil"/>
              <w:left w:val="nil"/>
              <w:bottom w:val="single" w:sz="4" w:space="0" w:color="auto"/>
              <w:right w:val="single" w:sz="4" w:space="0" w:color="auto"/>
            </w:tcBorders>
            <w:shd w:val="clear" w:color="auto" w:fill="auto"/>
            <w:vAlign w:val="center"/>
          </w:tcPr>
          <w:p w:rsidR="00D32FF2" w:rsidRPr="00A517AB" w:rsidRDefault="00D32FF2" w:rsidP="00D32FF2">
            <w:pPr>
              <w:rPr>
                <w:i/>
                <w:lang w:eastAsia="ru-RU"/>
              </w:rPr>
            </w:pPr>
            <w:r w:rsidRPr="00A517AB">
              <w:rPr>
                <w:i/>
                <w:lang w:eastAsia="ru-RU"/>
              </w:rPr>
              <w:t>Местного значения поселения:</w:t>
            </w:r>
          </w:p>
          <w:p w:rsidR="00D32FF2" w:rsidRPr="00A517AB" w:rsidRDefault="00D32FF2" w:rsidP="00D32FF2">
            <w:pPr>
              <w:rPr>
                <w:color w:val="000000"/>
                <w:lang w:eastAsia="ru-RU"/>
              </w:rPr>
            </w:pPr>
            <w:r>
              <w:rPr>
                <w:lang w:eastAsia="ru-RU"/>
              </w:rPr>
              <w:t xml:space="preserve">- </w:t>
            </w:r>
            <w:r w:rsidRPr="00E90851">
              <w:rPr>
                <w:lang w:eastAsia="ru-RU"/>
              </w:rPr>
              <w:t>Очистные сооружения дождевой канализации</w:t>
            </w:r>
            <w:r>
              <w:rPr>
                <w:lang w:eastAsia="ru-RU"/>
              </w:rPr>
              <w:t xml:space="preserve"> (планируемые к размещению) </w:t>
            </w:r>
            <w:r w:rsidRPr="00A517AB">
              <w:rPr>
                <w:lang w:eastAsia="ru-RU"/>
              </w:rPr>
              <w:t>– пгт. Чернышевск.</w:t>
            </w:r>
          </w:p>
        </w:tc>
      </w:tr>
      <w:tr w:rsidR="00D32FF2" w:rsidRPr="00BB343D" w:rsidTr="00D32FF2">
        <w:trPr>
          <w:trHeight w:val="20"/>
        </w:trPr>
        <w:tc>
          <w:tcPr>
            <w:tcW w:w="988" w:type="dxa"/>
            <w:tcBorders>
              <w:top w:val="nil"/>
              <w:left w:val="single" w:sz="4" w:space="0" w:color="auto"/>
              <w:bottom w:val="single" w:sz="4" w:space="0" w:color="auto"/>
              <w:right w:val="single" w:sz="4" w:space="0" w:color="auto"/>
            </w:tcBorders>
            <w:shd w:val="clear" w:color="auto" w:fill="auto"/>
            <w:vAlign w:val="center"/>
          </w:tcPr>
          <w:p w:rsidR="00D32FF2" w:rsidRPr="00BB343D" w:rsidRDefault="00D32FF2" w:rsidP="00D32FF2">
            <w:pPr>
              <w:widowControl w:val="0"/>
              <w:suppressAutoHyphens/>
              <w:autoSpaceDE w:val="0"/>
              <w:autoSpaceDN w:val="0"/>
              <w:rPr>
                <w:rFonts w:eastAsia="Calibri"/>
              </w:rPr>
            </w:pPr>
            <w:r w:rsidRPr="00BB343D">
              <w:rPr>
                <w:rFonts w:eastAsia="Calibri"/>
              </w:rPr>
              <w:t>6</w:t>
            </w:r>
          </w:p>
        </w:tc>
        <w:tc>
          <w:tcPr>
            <w:tcW w:w="3260" w:type="dxa"/>
            <w:tcBorders>
              <w:top w:val="nil"/>
              <w:left w:val="nil"/>
              <w:bottom w:val="single" w:sz="4" w:space="0" w:color="auto"/>
              <w:right w:val="single" w:sz="4" w:space="0" w:color="auto"/>
            </w:tcBorders>
            <w:shd w:val="clear" w:color="auto" w:fill="auto"/>
            <w:vAlign w:val="center"/>
          </w:tcPr>
          <w:p w:rsidR="00D32FF2" w:rsidRPr="00BB343D" w:rsidRDefault="00D32FF2" w:rsidP="00D32FF2">
            <w:pPr>
              <w:overflowPunct w:val="0"/>
              <w:autoSpaceDN w:val="0"/>
              <w:textAlignment w:val="baseline"/>
              <w:rPr>
                <w:b/>
                <w:bCs/>
                <w:color w:val="000000"/>
                <w:lang w:eastAsia="ru-RU"/>
              </w:rPr>
            </w:pPr>
            <w:r w:rsidRPr="00BB343D">
              <w:rPr>
                <w:b/>
                <w:bCs/>
                <w:color w:val="000000"/>
                <w:lang w:eastAsia="ru-RU"/>
              </w:rPr>
              <w:t>Зоны специального назначения</w:t>
            </w:r>
          </w:p>
        </w:tc>
        <w:tc>
          <w:tcPr>
            <w:tcW w:w="1276" w:type="dxa"/>
            <w:tcBorders>
              <w:top w:val="nil"/>
              <w:left w:val="nil"/>
              <w:bottom w:val="single" w:sz="4" w:space="0" w:color="auto"/>
              <w:right w:val="single" w:sz="4" w:space="0" w:color="auto"/>
            </w:tcBorders>
            <w:shd w:val="clear" w:color="auto" w:fill="auto"/>
            <w:vAlign w:val="center"/>
          </w:tcPr>
          <w:p w:rsidR="00D32FF2" w:rsidRPr="00DB0D99" w:rsidRDefault="00D32FF2" w:rsidP="00D32FF2">
            <w:pPr>
              <w:suppressAutoHyphens/>
              <w:snapToGrid w:val="0"/>
              <w:jc w:val="center"/>
              <w:rPr>
                <w:rFonts w:eastAsia="Calibri"/>
                <w:lang w:val="en-US" w:bidi="hi-IN"/>
              </w:rPr>
            </w:pPr>
          </w:p>
        </w:tc>
        <w:tc>
          <w:tcPr>
            <w:tcW w:w="4819" w:type="dxa"/>
            <w:tcBorders>
              <w:top w:val="nil"/>
              <w:left w:val="nil"/>
              <w:bottom w:val="single" w:sz="4" w:space="0" w:color="auto"/>
              <w:right w:val="single" w:sz="4" w:space="0" w:color="auto"/>
            </w:tcBorders>
            <w:shd w:val="clear" w:color="auto" w:fill="auto"/>
            <w:vAlign w:val="center"/>
          </w:tcPr>
          <w:p w:rsidR="00D32FF2" w:rsidRPr="00D519DD" w:rsidRDefault="00D32FF2" w:rsidP="00D32FF2"/>
        </w:tc>
        <w:tc>
          <w:tcPr>
            <w:tcW w:w="4683" w:type="dxa"/>
            <w:tcBorders>
              <w:top w:val="nil"/>
              <w:left w:val="nil"/>
              <w:bottom w:val="single" w:sz="4" w:space="0" w:color="auto"/>
              <w:right w:val="single" w:sz="4" w:space="0" w:color="auto"/>
            </w:tcBorders>
            <w:shd w:val="clear" w:color="auto" w:fill="auto"/>
            <w:vAlign w:val="center"/>
          </w:tcPr>
          <w:p w:rsidR="00D32FF2" w:rsidRPr="00A517AB" w:rsidRDefault="00D32FF2" w:rsidP="00D32FF2">
            <w:pPr>
              <w:rPr>
                <w:color w:val="000000"/>
                <w:lang w:eastAsia="ru-RU"/>
              </w:rPr>
            </w:pPr>
          </w:p>
        </w:tc>
      </w:tr>
      <w:tr w:rsidR="00D32FF2" w:rsidRPr="00BB343D" w:rsidTr="00D32FF2">
        <w:trPr>
          <w:trHeight w:val="20"/>
        </w:trPr>
        <w:tc>
          <w:tcPr>
            <w:tcW w:w="988" w:type="dxa"/>
            <w:tcBorders>
              <w:top w:val="single" w:sz="4" w:space="0" w:color="auto"/>
              <w:left w:val="single" w:sz="4" w:space="0" w:color="auto"/>
              <w:bottom w:val="single" w:sz="4" w:space="0" w:color="auto"/>
              <w:right w:val="single" w:sz="4" w:space="0" w:color="auto"/>
            </w:tcBorders>
            <w:shd w:val="clear" w:color="auto" w:fill="auto"/>
            <w:vAlign w:val="center"/>
          </w:tcPr>
          <w:p w:rsidR="00D32FF2" w:rsidRPr="00BB343D" w:rsidRDefault="00D32FF2" w:rsidP="00D32FF2">
            <w:pPr>
              <w:widowControl w:val="0"/>
              <w:suppressAutoHyphens/>
              <w:autoSpaceDE w:val="0"/>
              <w:autoSpaceDN w:val="0"/>
              <w:rPr>
                <w:rFonts w:eastAsia="Calibri"/>
              </w:rPr>
            </w:pPr>
            <w:r w:rsidRPr="00BB343D">
              <w:rPr>
                <w:rFonts w:eastAsia="Calibri"/>
              </w:rPr>
              <w:t>6</w:t>
            </w:r>
            <w:r w:rsidRPr="00BB343D">
              <w:rPr>
                <w:rFonts w:eastAsia="Calibri"/>
              </w:rPr>
              <w:lastRenderedPageBreak/>
              <w:t>.1</w:t>
            </w:r>
          </w:p>
        </w:tc>
        <w:tc>
          <w:tcPr>
            <w:tcW w:w="3260" w:type="dxa"/>
            <w:tcBorders>
              <w:top w:val="single" w:sz="4" w:space="0" w:color="auto"/>
              <w:left w:val="nil"/>
              <w:bottom w:val="single" w:sz="4" w:space="0" w:color="auto"/>
              <w:right w:val="single" w:sz="4" w:space="0" w:color="auto"/>
            </w:tcBorders>
            <w:shd w:val="clear" w:color="auto" w:fill="auto"/>
            <w:vAlign w:val="center"/>
          </w:tcPr>
          <w:p w:rsidR="00D32FF2" w:rsidRPr="00BB343D" w:rsidRDefault="00D32FF2" w:rsidP="00D32FF2">
            <w:pPr>
              <w:rPr>
                <w:lang w:eastAsia="ar-SA"/>
              </w:rPr>
            </w:pPr>
            <w:r w:rsidRPr="00BB343D">
              <w:rPr>
                <w:lang w:eastAsia="ar-SA"/>
              </w:rPr>
              <w:lastRenderedPageBreak/>
              <w:t>Зона кладбищ</w:t>
            </w:r>
          </w:p>
        </w:tc>
        <w:tc>
          <w:tcPr>
            <w:tcW w:w="1276" w:type="dxa"/>
            <w:tcBorders>
              <w:top w:val="single" w:sz="4" w:space="0" w:color="auto"/>
              <w:left w:val="nil"/>
              <w:bottom w:val="single" w:sz="4" w:space="0" w:color="auto"/>
              <w:right w:val="single" w:sz="4" w:space="0" w:color="auto"/>
            </w:tcBorders>
            <w:shd w:val="clear" w:color="auto" w:fill="auto"/>
            <w:vAlign w:val="center"/>
          </w:tcPr>
          <w:p w:rsidR="00D32FF2" w:rsidRPr="00DB0D99" w:rsidRDefault="00D32FF2" w:rsidP="00D32FF2">
            <w:pPr>
              <w:suppressAutoHyphens/>
              <w:jc w:val="center"/>
              <w:rPr>
                <w:lang w:val="en-US" w:bidi="hi-IN"/>
              </w:rPr>
            </w:pPr>
            <w:r w:rsidRPr="00DB0D99">
              <w:rPr>
                <w:lang w:val="en-US" w:bidi="hi-IN"/>
              </w:rPr>
              <w:t>16,</w:t>
            </w:r>
            <w:r w:rsidRPr="00DB0D99">
              <w:rPr>
                <w:lang w:val="en-US" w:bidi="hi-IN"/>
              </w:rPr>
              <w:lastRenderedPageBreak/>
              <w:t>09</w:t>
            </w:r>
          </w:p>
        </w:tc>
        <w:tc>
          <w:tcPr>
            <w:tcW w:w="4819" w:type="dxa"/>
            <w:tcBorders>
              <w:top w:val="single" w:sz="4" w:space="0" w:color="auto"/>
              <w:left w:val="nil"/>
              <w:bottom w:val="single" w:sz="4" w:space="0" w:color="auto"/>
              <w:right w:val="single" w:sz="4" w:space="0" w:color="auto"/>
            </w:tcBorders>
            <w:shd w:val="clear" w:color="auto" w:fill="auto"/>
            <w:vAlign w:val="center"/>
          </w:tcPr>
          <w:p w:rsidR="00D32FF2" w:rsidRPr="00D519DD" w:rsidRDefault="00D32FF2" w:rsidP="00D32FF2">
            <w:pPr>
              <w:suppressAutoHyphens/>
              <w:overflowPunct w:val="0"/>
              <w:autoSpaceDE w:val="0"/>
              <w:autoSpaceDN w:val="0"/>
              <w:adjustRightInd w:val="0"/>
              <w:textAlignment w:val="baseline"/>
              <w:rPr>
                <w:color w:val="000000"/>
                <w:lang w:eastAsia="ru-RU"/>
              </w:rPr>
            </w:pPr>
            <w:r w:rsidRPr="00D519DD">
              <w:rPr>
                <w:color w:val="000000"/>
                <w:lang w:eastAsia="ru-RU"/>
              </w:rPr>
              <w:lastRenderedPageBreak/>
              <w:t xml:space="preserve">Зона предназначена для размещения </w:t>
            </w:r>
            <w:r w:rsidRPr="00D519DD">
              <w:rPr>
                <w:color w:val="000000"/>
                <w:lang w:eastAsia="ru-RU"/>
              </w:rPr>
              <w:lastRenderedPageBreak/>
              <w:t>объектов погребения.</w:t>
            </w:r>
          </w:p>
        </w:tc>
        <w:tc>
          <w:tcPr>
            <w:tcW w:w="4683" w:type="dxa"/>
            <w:tcBorders>
              <w:top w:val="single" w:sz="4" w:space="0" w:color="auto"/>
              <w:left w:val="nil"/>
              <w:bottom w:val="single" w:sz="4" w:space="0" w:color="auto"/>
              <w:right w:val="single" w:sz="4" w:space="0" w:color="auto"/>
            </w:tcBorders>
            <w:shd w:val="clear" w:color="auto" w:fill="auto"/>
            <w:vAlign w:val="center"/>
          </w:tcPr>
          <w:p w:rsidR="00D32FF2" w:rsidRPr="00A517AB" w:rsidRDefault="00D32FF2" w:rsidP="00D32FF2">
            <w:pPr>
              <w:suppressAutoHyphens/>
              <w:overflowPunct w:val="0"/>
              <w:autoSpaceDE w:val="0"/>
              <w:textAlignment w:val="baseline"/>
              <w:rPr>
                <w:color w:val="000000"/>
                <w:lang w:eastAsia="ru-RU"/>
              </w:rPr>
            </w:pPr>
            <w:r w:rsidRPr="00A517AB">
              <w:rPr>
                <w:color w:val="000000"/>
                <w:lang w:eastAsia="ru-RU"/>
              </w:rPr>
              <w:lastRenderedPageBreak/>
              <w:t>–</w:t>
            </w:r>
          </w:p>
        </w:tc>
      </w:tr>
      <w:tr w:rsidR="00D32FF2" w:rsidRPr="00BB343D" w:rsidTr="00D32FF2">
        <w:trPr>
          <w:trHeight w:val="20"/>
        </w:trPr>
        <w:tc>
          <w:tcPr>
            <w:tcW w:w="988" w:type="dxa"/>
            <w:tcBorders>
              <w:top w:val="single" w:sz="4" w:space="0" w:color="auto"/>
              <w:left w:val="single" w:sz="4" w:space="0" w:color="auto"/>
              <w:bottom w:val="single" w:sz="4" w:space="0" w:color="auto"/>
              <w:right w:val="single" w:sz="4" w:space="0" w:color="auto"/>
            </w:tcBorders>
            <w:shd w:val="clear" w:color="auto" w:fill="auto"/>
            <w:vAlign w:val="center"/>
          </w:tcPr>
          <w:p w:rsidR="00D32FF2" w:rsidRPr="00BB343D" w:rsidRDefault="00D32FF2" w:rsidP="00D32FF2">
            <w:pPr>
              <w:widowControl w:val="0"/>
              <w:suppressAutoHyphens/>
              <w:autoSpaceDE w:val="0"/>
              <w:autoSpaceDN w:val="0"/>
            </w:pPr>
            <w:r w:rsidRPr="00BB343D">
              <w:lastRenderedPageBreak/>
              <w:t>6.2</w:t>
            </w:r>
          </w:p>
        </w:tc>
        <w:tc>
          <w:tcPr>
            <w:tcW w:w="3260" w:type="dxa"/>
            <w:tcBorders>
              <w:top w:val="single" w:sz="4" w:space="0" w:color="auto"/>
              <w:left w:val="nil"/>
              <w:bottom w:val="single" w:sz="4" w:space="0" w:color="auto"/>
              <w:right w:val="single" w:sz="4" w:space="0" w:color="auto"/>
            </w:tcBorders>
            <w:shd w:val="clear" w:color="auto" w:fill="auto"/>
            <w:vAlign w:val="center"/>
          </w:tcPr>
          <w:p w:rsidR="00D32FF2" w:rsidRPr="00BB343D" w:rsidRDefault="00D32FF2" w:rsidP="00D32FF2">
            <w:pPr>
              <w:rPr>
                <w:lang w:eastAsia="ar-SA"/>
              </w:rPr>
            </w:pPr>
            <w:r w:rsidRPr="00BB343D">
              <w:rPr>
                <w:lang w:eastAsia="ar-SA"/>
              </w:rPr>
              <w:t>Зона складирования и захоронения отходов</w:t>
            </w:r>
          </w:p>
        </w:tc>
        <w:tc>
          <w:tcPr>
            <w:tcW w:w="1276" w:type="dxa"/>
            <w:tcBorders>
              <w:top w:val="single" w:sz="4" w:space="0" w:color="auto"/>
              <w:left w:val="nil"/>
              <w:bottom w:val="single" w:sz="4" w:space="0" w:color="auto"/>
              <w:right w:val="single" w:sz="4" w:space="0" w:color="auto"/>
            </w:tcBorders>
            <w:shd w:val="clear" w:color="auto" w:fill="auto"/>
            <w:vAlign w:val="center"/>
          </w:tcPr>
          <w:p w:rsidR="00D32FF2" w:rsidRPr="00DB0D99" w:rsidRDefault="00D32FF2" w:rsidP="00D32FF2">
            <w:pPr>
              <w:suppressAutoHyphens/>
              <w:jc w:val="center"/>
              <w:rPr>
                <w:lang w:val="en-US" w:bidi="hi-IN"/>
              </w:rPr>
            </w:pPr>
            <w:r w:rsidRPr="00DB0D99">
              <w:rPr>
                <w:lang w:val="en-US" w:bidi="hi-IN"/>
              </w:rPr>
              <w:t>39,4</w:t>
            </w:r>
          </w:p>
        </w:tc>
        <w:tc>
          <w:tcPr>
            <w:tcW w:w="4819" w:type="dxa"/>
            <w:tcBorders>
              <w:top w:val="single" w:sz="4" w:space="0" w:color="auto"/>
              <w:left w:val="nil"/>
              <w:bottom w:val="single" w:sz="4" w:space="0" w:color="auto"/>
              <w:right w:val="single" w:sz="4" w:space="0" w:color="auto"/>
            </w:tcBorders>
            <w:shd w:val="clear" w:color="auto" w:fill="auto"/>
            <w:vAlign w:val="center"/>
          </w:tcPr>
          <w:p w:rsidR="00D32FF2" w:rsidRPr="00D519DD" w:rsidRDefault="00D32FF2" w:rsidP="00D32FF2">
            <w:pPr>
              <w:suppressAutoHyphens/>
              <w:overflowPunct w:val="0"/>
              <w:autoSpaceDE w:val="0"/>
              <w:autoSpaceDN w:val="0"/>
              <w:adjustRightInd w:val="0"/>
              <w:textAlignment w:val="baseline"/>
              <w:rPr>
                <w:color w:val="000000"/>
                <w:lang w:eastAsia="ru-RU"/>
              </w:rPr>
            </w:pPr>
            <w:r w:rsidRPr="00D519DD">
              <w:rPr>
                <w:bCs/>
                <w:color w:val="000000"/>
                <w:lang w:eastAsia="ru-RU"/>
              </w:rPr>
              <w:t>Зона предназначена для размещения объектов захоронения и утилизации отходов, мусоросортировочных объектов, а также сопутствующей инфраструктуры.</w:t>
            </w:r>
          </w:p>
        </w:tc>
        <w:tc>
          <w:tcPr>
            <w:tcW w:w="4683" w:type="dxa"/>
            <w:tcBorders>
              <w:top w:val="single" w:sz="4" w:space="0" w:color="auto"/>
              <w:left w:val="nil"/>
              <w:bottom w:val="single" w:sz="4" w:space="0" w:color="auto"/>
              <w:right w:val="single" w:sz="4" w:space="0" w:color="auto"/>
            </w:tcBorders>
            <w:shd w:val="clear" w:color="auto" w:fill="auto"/>
            <w:vAlign w:val="center"/>
          </w:tcPr>
          <w:p w:rsidR="00D32FF2" w:rsidRPr="00A517AB" w:rsidRDefault="00D32FF2" w:rsidP="00D32FF2">
            <w:pPr>
              <w:rPr>
                <w:i/>
              </w:rPr>
            </w:pPr>
            <w:r w:rsidRPr="00A517AB">
              <w:rPr>
                <w:i/>
                <w:color w:val="000000"/>
              </w:rPr>
              <w:t>Регионального значения:</w:t>
            </w:r>
          </w:p>
          <w:p w:rsidR="00D32FF2" w:rsidRPr="00A517AB" w:rsidRDefault="00D32FF2" w:rsidP="00D32FF2">
            <w:pPr>
              <w:suppressAutoHyphens/>
              <w:overflowPunct w:val="0"/>
              <w:autoSpaceDE w:val="0"/>
              <w:textAlignment w:val="baseline"/>
              <w:rPr>
                <w:color w:val="000000"/>
                <w:lang w:eastAsia="ru-RU"/>
              </w:rPr>
            </w:pPr>
            <w:r w:rsidRPr="00A517AB">
              <w:rPr>
                <w:color w:val="000000"/>
              </w:rPr>
              <w:t>- Вывод из эксплуатации свалки в пгт. Чернышевск.</w:t>
            </w:r>
          </w:p>
        </w:tc>
      </w:tr>
      <w:tr w:rsidR="00D32FF2" w:rsidRPr="00BB343D" w:rsidTr="00D32FF2">
        <w:trPr>
          <w:trHeight w:val="20"/>
        </w:trPr>
        <w:tc>
          <w:tcPr>
            <w:tcW w:w="988" w:type="dxa"/>
            <w:tcBorders>
              <w:top w:val="single" w:sz="4" w:space="0" w:color="auto"/>
              <w:left w:val="single" w:sz="4" w:space="0" w:color="auto"/>
              <w:bottom w:val="single" w:sz="4" w:space="0" w:color="auto"/>
              <w:right w:val="single" w:sz="4" w:space="0" w:color="auto"/>
            </w:tcBorders>
            <w:shd w:val="clear" w:color="auto" w:fill="auto"/>
            <w:vAlign w:val="center"/>
          </w:tcPr>
          <w:p w:rsidR="00D32FF2" w:rsidRPr="00BB343D" w:rsidRDefault="00D32FF2" w:rsidP="00D32FF2">
            <w:pPr>
              <w:widowControl w:val="0"/>
              <w:suppressAutoHyphens/>
              <w:autoSpaceDE w:val="0"/>
              <w:autoSpaceDN w:val="0"/>
            </w:pPr>
            <w:r>
              <w:t>6.3</w:t>
            </w:r>
          </w:p>
        </w:tc>
        <w:tc>
          <w:tcPr>
            <w:tcW w:w="3260" w:type="dxa"/>
            <w:tcBorders>
              <w:top w:val="single" w:sz="4" w:space="0" w:color="auto"/>
              <w:left w:val="nil"/>
              <w:bottom w:val="single" w:sz="4" w:space="0" w:color="auto"/>
              <w:right w:val="single" w:sz="4" w:space="0" w:color="auto"/>
            </w:tcBorders>
            <w:shd w:val="clear" w:color="auto" w:fill="auto"/>
            <w:vAlign w:val="center"/>
          </w:tcPr>
          <w:p w:rsidR="00D32FF2" w:rsidRPr="00BB343D" w:rsidRDefault="00D32FF2" w:rsidP="00D32FF2">
            <w:pPr>
              <w:rPr>
                <w:lang w:eastAsia="ar-SA"/>
              </w:rPr>
            </w:pPr>
            <w:r w:rsidRPr="00CD29DA">
              <w:rPr>
                <w:lang w:eastAsia="ar-SA"/>
              </w:rPr>
              <w:t>Зона озелененных территорий специального назначения</w:t>
            </w:r>
          </w:p>
        </w:tc>
        <w:tc>
          <w:tcPr>
            <w:tcW w:w="1276" w:type="dxa"/>
            <w:tcBorders>
              <w:top w:val="single" w:sz="4" w:space="0" w:color="auto"/>
              <w:left w:val="nil"/>
              <w:bottom w:val="single" w:sz="4" w:space="0" w:color="auto"/>
              <w:right w:val="single" w:sz="4" w:space="0" w:color="auto"/>
            </w:tcBorders>
            <w:shd w:val="clear" w:color="auto" w:fill="auto"/>
            <w:vAlign w:val="center"/>
          </w:tcPr>
          <w:p w:rsidR="00D32FF2" w:rsidRPr="00DB0D99" w:rsidRDefault="00D32FF2" w:rsidP="00D32FF2">
            <w:pPr>
              <w:suppressAutoHyphens/>
              <w:jc w:val="center"/>
              <w:rPr>
                <w:lang w:val="en-US" w:bidi="hi-IN"/>
              </w:rPr>
            </w:pPr>
            <w:r w:rsidRPr="00DB0D99">
              <w:rPr>
                <w:lang w:val="en-US" w:bidi="hi-IN"/>
              </w:rPr>
              <w:t>264,41</w:t>
            </w:r>
          </w:p>
        </w:tc>
        <w:tc>
          <w:tcPr>
            <w:tcW w:w="4819" w:type="dxa"/>
            <w:tcBorders>
              <w:top w:val="single" w:sz="4" w:space="0" w:color="auto"/>
              <w:left w:val="nil"/>
              <w:bottom w:val="single" w:sz="4" w:space="0" w:color="auto"/>
              <w:right w:val="single" w:sz="4" w:space="0" w:color="auto"/>
            </w:tcBorders>
            <w:shd w:val="clear" w:color="auto" w:fill="auto"/>
            <w:vAlign w:val="center"/>
          </w:tcPr>
          <w:p w:rsidR="00D32FF2" w:rsidRPr="00D519DD" w:rsidRDefault="00D32FF2" w:rsidP="00D32FF2">
            <w:pPr>
              <w:suppressAutoHyphens/>
              <w:overflowPunct w:val="0"/>
              <w:autoSpaceDE w:val="0"/>
              <w:autoSpaceDN w:val="0"/>
              <w:adjustRightInd w:val="0"/>
              <w:textAlignment w:val="baseline"/>
              <w:rPr>
                <w:bCs/>
                <w:color w:val="000000"/>
                <w:lang w:eastAsia="ru-RU"/>
              </w:rPr>
            </w:pPr>
            <w:r>
              <w:rPr>
                <w:bCs/>
                <w:color w:val="000000"/>
                <w:lang w:eastAsia="ru-RU"/>
              </w:rPr>
              <w:t>Зона п</w:t>
            </w:r>
            <w:r w:rsidRPr="00E67BE6">
              <w:rPr>
                <w:bCs/>
                <w:color w:val="000000"/>
                <w:lang w:eastAsia="ru-RU"/>
              </w:rPr>
              <w:t>редназначена для размещения зелёных насаждений в санитарно-защитных зонах, санитарных разрывах или иных насаждений специального назначения.</w:t>
            </w:r>
          </w:p>
        </w:tc>
        <w:tc>
          <w:tcPr>
            <w:tcW w:w="4683" w:type="dxa"/>
            <w:tcBorders>
              <w:top w:val="single" w:sz="4" w:space="0" w:color="auto"/>
              <w:left w:val="nil"/>
              <w:bottom w:val="single" w:sz="4" w:space="0" w:color="auto"/>
              <w:right w:val="single" w:sz="4" w:space="0" w:color="auto"/>
            </w:tcBorders>
            <w:shd w:val="clear" w:color="auto" w:fill="auto"/>
            <w:vAlign w:val="center"/>
          </w:tcPr>
          <w:p w:rsidR="00D32FF2" w:rsidRPr="00A517AB" w:rsidRDefault="00D32FF2" w:rsidP="00D32FF2">
            <w:pPr>
              <w:rPr>
                <w:i/>
                <w:color w:val="000000"/>
              </w:rPr>
            </w:pPr>
            <w:r w:rsidRPr="00A517AB">
              <w:rPr>
                <w:i/>
                <w:color w:val="000000"/>
              </w:rPr>
              <w:t>–</w:t>
            </w:r>
          </w:p>
        </w:tc>
      </w:tr>
      <w:tr w:rsidR="00D32FF2" w:rsidRPr="00BB343D" w:rsidTr="00D32FF2">
        <w:trPr>
          <w:trHeight w:val="20"/>
        </w:trPr>
        <w:tc>
          <w:tcPr>
            <w:tcW w:w="988" w:type="dxa"/>
            <w:tcBorders>
              <w:top w:val="single" w:sz="4" w:space="0" w:color="auto"/>
              <w:left w:val="single" w:sz="4" w:space="0" w:color="auto"/>
              <w:bottom w:val="single" w:sz="4" w:space="0" w:color="auto"/>
              <w:right w:val="single" w:sz="4" w:space="0" w:color="auto"/>
            </w:tcBorders>
            <w:shd w:val="clear" w:color="auto" w:fill="auto"/>
            <w:vAlign w:val="center"/>
          </w:tcPr>
          <w:p w:rsidR="00D32FF2" w:rsidRPr="00BB343D" w:rsidRDefault="00D32FF2" w:rsidP="00D32FF2">
            <w:pPr>
              <w:widowControl w:val="0"/>
              <w:suppressAutoHyphens/>
              <w:autoSpaceDE w:val="0"/>
              <w:autoSpaceDN w:val="0"/>
            </w:pPr>
            <w:r w:rsidRPr="00BB343D">
              <w:t>7</w:t>
            </w:r>
          </w:p>
        </w:tc>
        <w:tc>
          <w:tcPr>
            <w:tcW w:w="3260" w:type="dxa"/>
            <w:tcBorders>
              <w:top w:val="single" w:sz="4" w:space="0" w:color="auto"/>
              <w:left w:val="nil"/>
              <w:bottom w:val="single" w:sz="4" w:space="0" w:color="auto"/>
              <w:right w:val="single" w:sz="4" w:space="0" w:color="auto"/>
            </w:tcBorders>
            <w:shd w:val="clear" w:color="auto" w:fill="auto"/>
            <w:vAlign w:val="center"/>
          </w:tcPr>
          <w:p w:rsidR="00D32FF2" w:rsidRPr="00BB343D" w:rsidRDefault="00D32FF2" w:rsidP="00D32FF2">
            <w:pPr>
              <w:rPr>
                <w:b/>
                <w:color w:val="000000"/>
                <w:lang w:eastAsia="ru-RU"/>
              </w:rPr>
            </w:pPr>
            <w:r>
              <w:rPr>
                <w:b/>
                <w:color w:val="000000"/>
                <w:lang w:eastAsia="ru-RU"/>
              </w:rPr>
              <w:t>Иные зоны</w:t>
            </w:r>
          </w:p>
        </w:tc>
        <w:tc>
          <w:tcPr>
            <w:tcW w:w="1276" w:type="dxa"/>
            <w:tcBorders>
              <w:top w:val="single" w:sz="4" w:space="0" w:color="auto"/>
              <w:left w:val="nil"/>
              <w:bottom w:val="single" w:sz="4" w:space="0" w:color="auto"/>
              <w:right w:val="single" w:sz="4" w:space="0" w:color="auto"/>
            </w:tcBorders>
            <w:shd w:val="clear" w:color="auto" w:fill="auto"/>
            <w:vAlign w:val="center"/>
          </w:tcPr>
          <w:p w:rsidR="00D32FF2" w:rsidRPr="00262C36" w:rsidRDefault="00D32FF2" w:rsidP="00D32FF2">
            <w:pPr>
              <w:suppressAutoHyphens/>
              <w:jc w:val="center"/>
              <w:rPr>
                <w:lang w:bidi="hi-IN"/>
              </w:rPr>
            </w:pPr>
            <w:r>
              <w:rPr>
                <w:lang w:val="en-US" w:bidi="hi-IN"/>
              </w:rPr>
              <w:t>121,</w:t>
            </w:r>
            <w:r>
              <w:rPr>
                <w:lang w:bidi="hi-IN"/>
              </w:rPr>
              <w:t>71</w:t>
            </w:r>
          </w:p>
        </w:tc>
        <w:tc>
          <w:tcPr>
            <w:tcW w:w="4819" w:type="dxa"/>
            <w:tcBorders>
              <w:top w:val="single" w:sz="4" w:space="0" w:color="auto"/>
              <w:left w:val="nil"/>
              <w:bottom w:val="single" w:sz="4" w:space="0" w:color="auto"/>
              <w:right w:val="single" w:sz="4" w:space="0" w:color="auto"/>
            </w:tcBorders>
            <w:shd w:val="clear" w:color="auto" w:fill="auto"/>
            <w:vAlign w:val="center"/>
          </w:tcPr>
          <w:p w:rsidR="00D32FF2" w:rsidRPr="00D519DD" w:rsidRDefault="00D32FF2" w:rsidP="00D32FF2">
            <w:pPr>
              <w:rPr>
                <w:color w:val="000000"/>
                <w:lang w:eastAsia="ru-RU"/>
              </w:rPr>
            </w:pPr>
            <w:r w:rsidRPr="00D519DD">
              <w:rPr>
                <w:color w:val="000000"/>
                <w:lang w:eastAsia="ru-RU"/>
              </w:rPr>
              <w:t>Зона предназначена для территорий, которые не вовлечены в градостроительную деятельность.</w:t>
            </w:r>
          </w:p>
        </w:tc>
        <w:tc>
          <w:tcPr>
            <w:tcW w:w="4683" w:type="dxa"/>
            <w:tcBorders>
              <w:top w:val="single" w:sz="4" w:space="0" w:color="auto"/>
              <w:left w:val="nil"/>
              <w:bottom w:val="single" w:sz="4" w:space="0" w:color="auto"/>
              <w:right w:val="single" w:sz="4" w:space="0" w:color="auto"/>
            </w:tcBorders>
            <w:shd w:val="clear" w:color="auto" w:fill="auto"/>
            <w:vAlign w:val="center"/>
          </w:tcPr>
          <w:p w:rsidR="00D32FF2" w:rsidRPr="00A517AB" w:rsidRDefault="00D32FF2" w:rsidP="00D32FF2">
            <w:pPr>
              <w:suppressAutoHyphens/>
              <w:overflowPunct w:val="0"/>
              <w:autoSpaceDE w:val="0"/>
              <w:textAlignment w:val="baseline"/>
              <w:rPr>
                <w:color w:val="000000"/>
                <w:lang w:eastAsia="ru-RU"/>
              </w:rPr>
            </w:pPr>
            <w:r w:rsidRPr="00A517AB">
              <w:rPr>
                <w:color w:val="000000"/>
                <w:lang w:eastAsia="ru-RU"/>
              </w:rPr>
              <w:t>–</w:t>
            </w:r>
          </w:p>
        </w:tc>
      </w:tr>
    </w:tbl>
    <w:p w:rsidR="00D32FF2" w:rsidRPr="001A1605" w:rsidRDefault="00D32FF2" w:rsidP="00D32FF2">
      <w:pPr>
        <w:suppressAutoHyphens/>
        <w:overflowPunct w:val="0"/>
        <w:autoSpaceDE w:val="0"/>
        <w:textAlignment w:val="baseline"/>
        <w:rPr>
          <w:sz w:val="28"/>
          <w:szCs w:val="28"/>
          <w:lang w:eastAsia="ar-SA"/>
        </w:rPr>
      </w:pPr>
    </w:p>
    <w:p w:rsidR="00D32FF2" w:rsidRDefault="00D32FF2" w:rsidP="00D32FF2">
      <w:pPr>
        <w:jc w:val="right"/>
        <w:rPr>
          <w:b/>
          <w:sz w:val="28"/>
          <w:szCs w:val="28"/>
        </w:rPr>
      </w:pPr>
    </w:p>
    <w:p w:rsidR="00D32FF2" w:rsidRDefault="00D32FF2" w:rsidP="00D32FF2">
      <w:pPr>
        <w:jc w:val="right"/>
        <w:rPr>
          <w:b/>
          <w:sz w:val="28"/>
          <w:szCs w:val="28"/>
        </w:rPr>
      </w:pPr>
    </w:p>
    <w:p w:rsidR="00D32FF2" w:rsidRDefault="00D32FF2" w:rsidP="00D32FF2">
      <w:pPr>
        <w:jc w:val="right"/>
        <w:rPr>
          <w:b/>
          <w:sz w:val="28"/>
          <w:szCs w:val="28"/>
        </w:rPr>
      </w:pPr>
    </w:p>
    <w:p w:rsidR="00D32FF2" w:rsidRDefault="00D32FF2" w:rsidP="00D32FF2">
      <w:pPr>
        <w:jc w:val="right"/>
        <w:rPr>
          <w:b/>
          <w:sz w:val="28"/>
          <w:szCs w:val="28"/>
        </w:rPr>
      </w:pPr>
    </w:p>
    <w:p w:rsidR="00D32FF2" w:rsidRDefault="00D32FF2" w:rsidP="00D32FF2">
      <w:pPr>
        <w:jc w:val="right"/>
        <w:rPr>
          <w:b/>
          <w:sz w:val="28"/>
          <w:szCs w:val="28"/>
        </w:rPr>
      </w:pPr>
    </w:p>
    <w:p w:rsidR="00D32FF2" w:rsidRDefault="00D32FF2" w:rsidP="00D32FF2">
      <w:pPr>
        <w:jc w:val="right"/>
        <w:rPr>
          <w:b/>
          <w:sz w:val="28"/>
          <w:szCs w:val="28"/>
        </w:rPr>
      </w:pPr>
    </w:p>
    <w:p w:rsidR="00D32FF2" w:rsidRDefault="00D32FF2" w:rsidP="00D32FF2">
      <w:pPr>
        <w:jc w:val="right"/>
        <w:rPr>
          <w:b/>
          <w:sz w:val="28"/>
          <w:szCs w:val="28"/>
        </w:rPr>
      </w:pPr>
    </w:p>
    <w:p w:rsidR="00D32FF2" w:rsidRDefault="00D32FF2" w:rsidP="00D32FF2">
      <w:pPr>
        <w:jc w:val="right"/>
        <w:rPr>
          <w:b/>
          <w:sz w:val="28"/>
          <w:szCs w:val="28"/>
        </w:rPr>
      </w:pPr>
    </w:p>
    <w:p w:rsidR="00D32FF2" w:rsidRDefault="00D32FF2" w:rsidP="00D32FF2">
      <w:pPr>
        <w:jc w:val="right"/>
        <w:rPr>
          <w:b/>
          <w:sz w:val="28"/>
          <w:szCs w:val="28"/>
        </w:rPr>
      </w:pPr>
    </w:p>
    <w:p w:rsidR="00D32FF2" w:rsidRDefault="00D32FF2" w:rsidP="00D32FF2">
      <w:pPr>
        <w:jc w:val="right"/>
        <w:rPr>
          <w:b/>
          <w:sz w:val="28"/>
          <w:szCs w:val="28"/>
        </w:rPr>
      </w:pPr>
    </w:p>
    <w:p w:rsidR="00D32FF2" w:rsidRDefault="00D32FF2" w:rsidP="00D32FF2">
      <w:pPr>
        <w:jc w:val="right"/>
        <w:rPr>
          <w:b/>
          <w:sz w:val="28"/>
          <w:szCs w:val="28"/>
        </w:rPr>
      </w:pPr>
    </w:p>
    <w:p w:rsidR="00D32FF2" w:rsidRDefault="00D32FF2" w:rsidP="00D32FF2">
      <w:pPr>
        <w:jc w:val="right"/>
        <w:rPr>
          <w:b/>
          <w:sz w:val="28"/>
          <w:szCs w:val="28"/>
        </w:rPr>
      </w:pPr>
    </w:p>
    <w:p w:rsidR="00D32FF2" w:rsidRDefault="00D32FF2" w:rsidP="00D32FF2">
      <w:pPr>
        <w:jc w:val="right"/>
        <w:rPr>
          <w:b/>
          <w:sz w:val="28"/>
          <w:szCs w:val="28"/>
        </w:rPr>
      </w:pPr>
    </w:p>
    <w:p w:rsidR="00D32FF2" w:rsidRPr="009C0D4D" w:rsidRDefault="00D32FF2" w:rsidP="00D32FF2">
      <w:pPr>
        <w:jc w:val="right"/>
        <w:rPr>
          <w:b/>
        </w:rPr>
      </w:pPr>
      <w:r w:rsidRPr="009C0D4D">
        <w:rPr>
          <w:b/>
        </w:rPr>
        <w:lastRenderedPageBreak/>
        <w:t>Приложение № 3</w:t>
      </w:r>
    </w:p>
    <w:p w:rsidR="00D32FF2" w:rsidRPr="009C0D4D" w:rsidRDefault="00D32FF2" w:rsidP="00D32FF2">
      <w:pPr>
        <w:jc w:val="right"/>
        <w:rPr>
          <w:b/>
        </w:rPr>
      </w:pPr>
      <w:r w:rsidRPr="009C0D4D">
        <w:rPr>
          <w:b/>
        </w:rPr>
        <w:t xml:space="preserve">к Решению Совета городского </w:t>
      </w:r>
    </w:p>
    <w:p w:rsidR="00D32FF2" w:rsidRPr="009C0D4D" w:rsidRDefault="00D32FF2" w:rsidP="00D32FF2">
      <w:pPr>
        <w:jc w:val="right"/>
        <w:rPr>
          <w:b/>
        </w:rPr>
      </w:pPr>
      <w:r w:rsidRPr="009C0D4D">
        <w:rPr>
          <w:b/>
        </w:rPr>
        <w:t xml:space="preserve">поселения «Чернышевское» </w:t>
      </w:r>
    </w:p>
    <w:p w:rsidR="009C0D4D" w:rsidRPr="003D1057" w:rsidRDefault="009C0D4D" w:rsidP="009C0D4D">
      <w:pPr>
        <w:jc w:val="right"/>
        <w:rPr>
          <w:b/>
        </w:rPr>
      </w:pPr>
      <w:r>
        <w:rPr>
          <w:b/>
        </w:rPr>
        <w:t>№ 66</w:t>
      </w:r>
      <w:r w:rsidRPr="003D1057">
        <w:rPr>
          <w:b/>
        </w:rPr>
        <w:t xml:space="preserve"> от «</w:t>
      </w:r>
      <w:r>
        <w:rPr>
          <w:b/>
        </w:rPr>
        <w:t>29»сентября</w:t>
      </w:r>
      <w:r w:rsidRPr="003D1057">
        <w:rPr>
          <w:b/>
        </w:rPr>
        <w:t xml:space="preserve"> 2023г.</w:t>
      </w:r>
    </w:p>
    <w:p w:rsidR="00D32FF2" w:rsidRPr="005607D9" w:rsidRDefault="00D32FF2" w:rsidP="00D32FF2">
      <w:pPr>
        <w:jc w:val="center"/>
        <w:rPr>
          <w:b/>
          <w:sz w:val="28"/>
          <w:szCs w:val="28"/>
        </w:rPr>
      </w:pPr>
      <w:r w:rsidRPr="005607D9">
        <w:rPr>
          <w:b/>
          <w:sz w:val="28"/>
          <w:szCs w:val="28"/>
        </w:rPr>
        <w:t xml:space="preserve">Согласование проекта </w:t>
      </w:r>
      <w:r>
        <w:rPr>
          <w:b/>
          <w:sz w:val="28"/>
          <w:szCs w:val="28"/>
        </w:rPr>
        <w:t>в</w:t>
      </w:r>
      <w:r w:rsidRPr="005607D9">
        <w:rPr>
          <w:b/>
          <w:sz w:val="28"/>
          <w:szCs w:val="28"/>
        </w:rPr>
        <w:t>несени</w:t>
      </w:r>
      <w:r>
        <w:rPr>
          <w:b/>
          <w:sz w:val="28"/>
          <w:szCs w:val="28"/>
        </w:rPr>
        <w:t>я</w:t>
      </w:r>
      <w:r w:rsidRPr="005607D9">
        <w:rPr>
          <w:b/>
          <w:sz w:val="28"/>
          <w:szCs w:val="28"/>
        </w:rPr>
        <w:t xml:space="preserve"> изменений в генеральный план </w:t>
      </w:r>
    </w:p>
    <w:p w:rsidR="00D32FF2" w:rsidRDefault="00D32FF2" w:rsidP="00D32FF2">
      <w:pPr>
        <w:jc w:val="center"/>
        <w:rPr>
          <w:b/>
          <w:sz w:val="28"/>
          <w:szCs w:val="28"/>
        </w:rPr>
      </w:pPr>
      <w:r w:rsidRPr="005607D9">
        <w:rPr>
          <w:b/>
          <w:sz w:val="28"/>
          <w:szCs w:val="28"/>
        </w:rPr>
        <w:t>городского поселения «Чернышевское» Чернышевского района Забайкальского края</w:t>
      </w:r>
    </w:p>
    <w:p w:rsidR="00D32FF2" w:rsidRPr="005607D9" w:rsidRDefault="00D32FF2" w:rsidP="00D32FF2">
      <w:pPr>
        <w:jc w:val="center"/>
        <w:rPr>
          <w:b/>
          <w:sz w:val="28"/>
          <w:szCs w:val="28"/>
        </w:rPr>
      </w:pPr>
    </w:p>
    <w:tbl>
      <w:tblPr>
        <w:tblStyle w:val="affff7"/>
        <w:tblW w:w="15163" w:type="dxa"/>
        <w:tblLayout w:type="fixed"/>
        <w:tblLook w:val="04A0"/>
      </w:tblPr>
      <w:tblGrid>
        <w:gridCol w:w="704"/>
        <w:gridCol w:w="1843"/>
        <w:gridCol w:w="1559"/>
        <w:gridCol w:w="2410"/>
        <w:gridCol w:w="2693"/>
        <w:gridCol w:w="2977"/>
        <w:gridCol w:w="2977"/>
      </w:tblGrid>
      <w:tr w:rsidR="00D32FF2" w:rsidRPr="007815E4" w:rsidTr="00D32FF2">
        <w:trPr>
          <w:tblHeader/>
        </w:trPr>
        <w:tc>
          <w:tcPr>
            <w:tcW w:w="704" w:type="dxa"/>
            <w:shd w:val="clear" w:color="auto" w:fill="auto"/>
            <w:vAlign w:val="center"/>
          </w:tcPr>
          <w:p w:rsidR="00D32FF2" w:rsidRPr="007815E4" w:rsidRDefault="00D32FF2" w:rsidP="00D32FF2">
            <w:pPr>
              <w:jc w:val="center"/>
              <w:rPr>
                <w:b/>
                <w:sz w:val="24"/>
                <w:szCs w:val="24"/>
              </w:rPr>
            </w:pPr>
            <w:r w:rsidRPr="007815E4">
              <w:rPr>
                <w:b/>
                <w:sz w:val="24"/>
                <w:szCs w:val="24"/>
              </w:rPr>
              <w:t>№ п/п</w:t>
            </w:r>
          </w:p>
        </w:tc>
        <w:tc>
          <w:tcPr>
            <w:tcW w:w="1843" w:type="dxa"/>
            <w:shd w:val="clear" w:color="auto" w:fill="auto"/>
            <w:vAlign w:val="center"/>
          </w:tcPr>
          <w:p w:rsidR="00D32FF2" w:rsidRPr="007815E4" w:rsidRDefault="00D32FF2" w:rsidP="00D32FF2">
            <w:pPr>
              <w:jc w:val="center"/>
              <w:rPr>
                <w:b/>
                <w:sz w:val="24"/>
                <w:szCs w:val="24"/>
              </w:rPr>
            </w:pPr>
            <w:r w:rsidRPr="007815E4">
              <w:rPr>
                <w:b/>
                <w:sz w:val="24"/>
                <w:szCs w:val="24"/>
              </w:rPr>
              <w:t>Орган исполнительной власти</w:t>
            </w:r>
          </w:p>
        </w:tc>
        <w:tc>
          <w:tcPr>
            <w:tcW w:w="1559" w:type="dxa"/>
            <w:shd w:val="clear" w:color="auto" w:fill="auto"/>
            <w:vAlign w:val="center"/>
          </w:tcPr>
          <w:p w:rsidR="00D32FF2" w:rsidRPr="007815E4" w:rsidRDefault="00D32FF2" w:rsidP="00D32FF2">
            <w:pPr>
              <w:jc w:val="center"/>
              <w:rPr>
                <w:b/>
                <w:sz w:val="24"/>
                <w:szCs w:val="24"/>
              </w:rPr>
            </w:pPr>
            <w:r w:rsidRPr="007815E4">
              <w:rPr>
                <w:b/>
                <w:sz w:val="24"/>
                <w:szCs w:val="24"/>
              </w:rPr>
              <w:t>Министр/</w:t>
            </w:r>
          </w:p>
          <w:p w:rsidR="00D32FF2" w:rsidRPr="007815E4" w:rsidRDefault="00D32FF2" w:rsidP="00D32FF2">
            <w:pPr>
              <w:jc w:val="center"/>
              <w:rPr>
                <w:b/>
                <w:sz w:val="24"/>
                <w:szCs w:val="24"/>
              </w:rPr>
            </w:pPr>
            <w:r w:rsidRPr="007815E4">
              <w:rPr>
                <w:b/>
                <w:sz w:val="24"/>
                <w:szCs w:val="24"/>
              </w:rPr>
              <w:t>Глава</w:t>
            </w:r>
          </w:p>
        </w:tc>
        <w:tc>
          <w:tcPr>
            <w:tcW w:w="2410" w:type="dxa"/>
            <w:shd w:val="clear" w:color="auto" w:fill="auto"/>
            <w:vAlign w:val="center"/>
          </w:tcPr>
          <w:p w:rsidR="00D32FF2" w:rsidRPr="007815E4" w:rsidRDefault="00D32FF2" w:rsidP="00D32FF2">
            <w:pPr>
              <w:jc w:val="center"/>
              <w:rPr>
                <w:b/>
                <w:sz w:val="24"/>
                <w:szCs w:val="24"/>
              </w:rPr>
            </w:pPr>
            <w:r w:rsidRPr="007815E4">
              <w:rPr>
                <w:b/>
                <w:sz w:val="24"/>
                <w:szCs w:val="24"/>
              </w:rPr>
              <w:t>Исполнитель</w:t>
            </w:r>
          </w:p>
        </w:tc>
        <w:tc>
          <w:tcPr>
            <w:tcW w:w="2693" w:type="dxa"/>
            <w:shd w:val="clear" w:color="auto" w:fill="auto"/>
            <w:vAlign w:val="center"/>
          </w:tcPr>
          <w:p w:rsidR="00D32FF2" w:rsidRPr="007815E4" w:rsidRDefault="00D32FF2" w:rsidP="00D32FF2">
            <w:pPr>
              <w:jc w:val="center"/>
              <w:rPr>
                <w:b/>
                <w:sz w:val="24"/>
                <w:szCs w:val="24"/>
              </w:rPr>
            </w:pPr>
            <w:r w:rsidRPr="007815E4">
              <w:rPr>
                <w:b/>
                <w:sz w:val="24"/>
                <w:szCs w:val="24"/>
              </w:rPr>
              <w:t>Письмо</w:t>
            </w:r>
          </w:p>
        </w:tc>
        <w:tc>
          <w:tcPr>
            <w:tcW w:w="2977" w:type="dxa"/>
            <w:shd w:val="clear" w:color="auto" w:fill="auto"/>
            <w:vAlign w:val="center"/>
          </w:tcPr>
          <w:p w:rsidR="00D32FF2" w:rsidRPr="007815E4" w:rsidRDefault="00D32FF2" w:rsidP="00D32FF2">
            <w:pPr>
              <w:jc w:val="center"/>
              <w:rPr>
                <w:b/>
                <w:sz w:val="24"/>
                <w:szCs w:val="24"/>
              </w:rPr>
            </w:pPr>
            <w:r w:rsidRPr="007815E4">
              <w:rPr>
                <w:b/>
                <w:sz w:val="24"/>
                <w:szCs w:val="24"/>
              </w:rPr>
              <w:t>Краткое содержание</w:t>
            </w:r>
          </w:p>
        </w:tc>
        <w:tc>
          <w:tcPr>
            <w:tcW w:w="2977" w:type="dxa"/>
            <w:shd w:val="clear" w:color="auto" w:fill="auto"/>
            <w:vAlign w:val="center"/>
          </w:tcPr>
          <w:p w:rsidR="00D32FF2" w:rsidRPr="007815E4" w:rsidRDefault="00D32FF2" w:rsidP="00D32FF2">
            <w:pPr>
              <w:jc w:val="center"/>
              <w:rPr>
                <w:b/>
                <w:sz w:val="24"/>
                <w:szCs w:val="24"/>
              </w:rPr>
            </w:pPr>
            <w:r w:rsidRPr="007815E4">
              <w:rPr>
                <w:b/>
                <w:sz w:val="24"/>
                <w:szCs w:val="24"/>
              </w:rPr>
              <w:t>Исправление</w:t>
            </w:r>
          </w:p>
        </w:tc>
      </w:tr>
      <w:tr w:rsidR="00D32FF2" w:rsidRPr="007815E4" w:rsidTr="00D32FF2">
        <w:tc>
          <w:tcPr>
            <w:tcW w:w="704" w:type="dxa"/>
            <w:shd w:val="clear" w:color="auto" w:fill="auto"/>
            <w:vAlign w:val="center"/>
          </w:tcPr>
          <w:p w:rsidR="00D32FF2" w:rsidRPr="007815E4" w:rsidRDefault="00D32FF2" w:rsidP="00D32FF2">
            <w:pPr>
              <w:jc w:val="center"/>
              <w:rPr>
                <w:sz w:val="24"/>
                <w:szCs w:val="24"/>
              </w:rPr>
            </w:pPr>
            <w:r w:rsidRPr="007815E4">
              <w:rPr>
                <w:sz w:val="24"/>
                <w:szCs w:val="24"/>
              </w:rPr>
              <w:t>1</w:t>
            </w:r>
          </w:p>
        </w:tc>
        <w:tc>
          <w:tcPr>
            <w:tcW w:w="1843" w:type="dxa"/>
            <w:shd w:val="clear" w:color="auto" w:fill="auto"/>
            <w:vAlign w:val="center"/>
          </w:tcPr>
          <w:p w:rsidR="00D32FF2" w:rsidRPr="007815E4" w:rsidRDefault="00D32FF2" w:rsidP="00D32FF2">
            <w:pPr>
              <w:jc w:val="center"/>
              <w:rPr>
                <w:sz w:val="24"/>
                <w:szCs w:val="24"/>
              </w:rPr>
            </w:pPr>
            <w:r w:rsidRPr="007815E4">
              <w:rPr>
                <w:sz w:val="24"/>
                <w:szCs w:val="24"/>
              </w:rPr>
              <w:t>Минобрнауки России</w:t>
            </w:r>
          </w:p>
        </w:tc>
        <w:tc>
          <w:tcPr>
            <w:tcW w:w="1559" w:type="dxa"/>
            <w:shd w:val="clear" w:color="auto" w:fill="auto"/>
            <w:vAlign w:val="center"/>
          </w:tcPr>
          <w:p w:rsidR="00D32FF2" w:rsidRPr="007815E4" w:rsidRDefault="00D32FF2" w:rsidP="00D32FF2">
            <w:pPr>
              <w:jc w:val="center"/>
              <w:rPr>
                <w:sz w:val="24"/>
                <w:szCs w:val="24"/>
              </w:rPr>
            </w:pPr>
            <w:r w:rsidRPr="007815E4">
              <w:rPr>
                <w:sz w:val="24"/>
                <w:szCs w:val="24"/>
              </w:rPr>
              <w:t>Е.М. Грудинина</w:t>
            </w:r>
          </w:p>
        </w:tc>
        <w:tc>
          <w:tcPr>
            <w:tcW w:w="2410" w:type="dxa"/>
            <w:shd w:val="clear" w:color="auto" w:fill="auto"/>
            <w:vAlign w:val="center"/>
          </w:tcPr>
          <w:p w:rsidR="00D32FF2" w:rsidRPr="007815E4" w:rsidRDefault="00D32FF2" w:rsidP="00D32FF2">
            <w:pPr>
              <w:jc w:val="center"/>
              <w:rPr>
                <w:sz w:val="24"/>
                <w:szCs w:val="24"/>
              </w:rPr>
            </w:pPr>
            <w:r w:rsidRPr="007815E4">
              <w:rPr>
                <w:sz w:val="24"/>
                <w:szCs w:val="24"/>
              </w:rPr>
              <w:t>ШаиховаЛейсанФлюровна</w:t>
            </w:r>
          </w:p>
          <w:p w:rsidR="00D32FF2" w:rsidRPr="007815E4" w:rsidRDefault="00D32FF2" w:rsidP="00D32FF2">
            <w:pPr>
              <w:jc w:val="center"/>
              <w:rPr>
                <w:sz w:val="24"/>
                <w:szCs w:val="24"/>
              </w:rPr>
            </w:pPr>
            <w:r w:rsidRPr="007815E4">
              <w:rPr>
                <w:sz w:val="24"/>
                <w:szCs w:val="24"/>
              </w:rPr>
              <w:t>тел. 8 (495) 547-13-28 (доб. 3712)</w:t>
            </w:r>
          </w:p>
        </w:tc>
        <w:tc>
          <w:tcPr>
            <w:tcW w:w="2693" w:type="dxa"/>
            <w:shd w:val="clear" w:color="auto" w:fill="auto"/>
            <w:vAlign w:val="center"/>
          </w:tcPr>
          <w:p w:rsidR="00D32FF2" w:rsidRPr="007815E4" w:rsidRDefault="00D32FF2" w:rsidP="00D32FF2">
            <w:pPr>
              <w:jc w:val="center"/>
              <w:rPr>
                <w:sz w:val="24"/>
                <w:szCs w:val="24"/>
              </w:rPr>
            </w:pPr>
            <w:r w:rsidRPr="007815E4">
              <w:rPr>
                <w:sz w:val="24"/>
                <w:szCs w:val="24"/>
              </w:rPr>
              <w:t xml:space="preserve">от 08.08.2023 </w:t>
            </w:r>
            <w:r w:rsidRPr="007815E4">
              <w:rPr>
                <w:sz w:val="24"/>
                <w:szCs w:val="24"/>
              </w:rPr>
              <w:br/>
              <w:t xml:space="preserve">№ </w:t>
            </w:r>
            <w:r>
              <w:rPr>
                <w:sz w:val="24"/>
                <w:szCs w:val="24"/>
              </w:rPr>
              <w:t>МН-21/</w:t>
            </w:r>
            <w:r w:rsidRPr="007815E4">
              <w:rPr>
                <w:sz w:val="24"/>
                <w:szCs w:val="24"/>
              </w:rPr>
              <w:t>4006</w:t>
            </w:r>
          </w:p>
        </w:tc>
        <w:tc>
          <w:tcPr>
            <w:tcW w:w="2977" w:type="dxa"/>
            <w:shd w:val="clear" w:color="auto" w:fill="auto"/>
            <w:vAlign w:val="center"/>
          </w:tcPr>
          <w:p w:rsidR="00D32FF2" w:rsidRPr="007815E4" w:rsidRDefault="00D32FF2" w:rsidP="00D32FF2">
            <w:pPr>
              <w:jc w:val="center"/>
              <w:rPr>
                <w:sz w:val="24"/>
                <w:szCs w:val="24"/>
              </w:rPr>
            </w:pPr>
            <w:r w:rsidRPr="007815E4">
              <w:rPr>
                <w:sz w:val="24"/>
                <w:szCs w:val="24"/>
              </w:rPr>
              <w:t>Согласовано</w:t>
            </w:r>
          </w:p>
        </w:tc>
        <w:tc>
          <w:tcPr>
            <w:tcW w:w="2977" w:type="dxa"/>
            <w:shd w:val="clear" w:color="auto" w:fill="auto"/>
            <w:vAlign w:val="center"/>
          </w:tcPr>
          <w:p w:rsidR="00D32FF2" w:rsidRPr="007815E4" w:rsidRDefault="00D32FF2" w:rsidP="00D32FF2">
            <w:pPr>
              <w:jc w:val="center"/>
              <w:rPr>
                <w:sz w:val="24"/>
                <w:szCs w:val="24"/>
              </w:rPr>
            </w:pPr>
          </w:p>
        </w:tc>
      </w:tr>
      <w:tr w:rsidR="00D32FF2" w:rsidRPr="007815E4" w:rsidTr="00D32FF2">
        <w:tc>
          <w:tcPr>
            <w:tcW w:w="704" w:type="dxa"/>
            <w:shd w:val="clear" w:color="auto" w:fill="auto"/>
            <w:vAlign w:val="center"/>
          </w:tcPr>
          <w:p w:rsidR="00D32FF2" w:rsidRPr="007815E4" w:rsidRDefault="00D32FF2" w:rsidP="00D32FF2">
            <w:pPr>
              <w:jc w:val="center"/>
              <w:rPr>
                <w:sz w:val="24"/>
                <w:szCs w:val="24"/>
              </w:rPr>
            </w:pPr>
            <w:r w:rsidRPr="007815E4">
              <w:rPr>
                <w:sz w:val="24"/>
                <w:szCs w:val="24"/>
              </w:rPr>
              <w:t>2</w:t>
            </w:r>
          </w:p>
        </w:tc>
        <w:tc>
          <w:tcPr>
            <w:tcW w:w="1843" w:type="dxa"/>
            <w:shd w:val="clear" w:color="auto" w:fill="auto"/>
            <w:vAlign w:val="center"/>
          </w:tcPr>
          <w:p w:rsidR="00D32FF2" w:rsidRPr="007815E4" w:rsidRDefault="00D32FF2" w:rsidP="00D32FF2">
            <w:pPr>
              <w:jc w:val="center"/>
              <w:rPr>
                <w:sz w:val="24"/>
                <w:szCs w:val="24"/>
              </w:rPr>
            </w:pPr>
            <w:r w:rsidRPr="007815E4">
              <w:rPr>
                <w:sz w:val="24"/>
                <w:szCs w:val="24"/>
              </w:rPr>
              <w:t>Минобороны РФ</w:t>
            </w:r>
          </w:p>
        </w:tc>
        <w:tc>
          <w:tcPr>
            <w:tcW w:w="1559" w:type="dxa"/>
            <w:shd w:val="clear" w:color="auto" w:fill="auto"/>
            <w:vAlign w:val="center"/>
          </w:tcPr>
          <w:p w:rsidR="00D32FF2" w:rsidRPr="007815E4" w:rsidRDefault="00D32FF2" w:rsidP="00D32FF2">
            <w:pPr>
              <w:jc w:val="center"/>
              <w:rPr>
                <w:sz w:val="24"/>
                <w:szCs w:val="24"/>
              </w:rPr>
            </w:pPr>
            <w:r w:rsidRPr="007815E4">
              <w:rPr>
                <w:sz w:val="24"/>
                <w:szCs w:val="24"/>
              </w:rPr>
              <w:t>О. Оцепаев</w:t>
            </w:r>
          </w:p>
        </w:tc>
        <w:tc>
          <w:tcPr>
            <w:tcW w:w="2410" w:type="dxa"/>
            <w:shd w:val="clear" w:color="auto" w:fill="auto"/>
            <w:vAlign w:val="center"/>
          </w:tcPr>
          <w:p w:rsidR="00D32FF2" w:rsidRPr="007815E4" w:rsidRDefault="00D32FF2" w:rsidP="00D32FF2">
            <w:pPr>
              <w:jc w:val="center"/>
              <w:rPr>
                <w:sz w:val="24"/>
                <w:szCs w:val="24"/>
              </w:rPr>
            </w:pPr>
            <w:r w:rsidRPr="007815E4">
              <w:rPr>
                <w:sz w:val="24"/>
                <w:szCs w:val="24"/>
              </w:rPr>
              <w:t>–</w:t>
            </w:r>
          </w:p>
        </w:tc>
        <w:tc>
          <w:tcPr>
            <w:tcW w:w="2693" w:type="dxa"/>
            <w:shd w:val="clear" w:color="auto" w:fill="auto"/>
            <w:vAlign w:val="center"/>
          </w:tcPr>
          <w:p w:rsidR="00D32FF2" w:rsidRPr="007815E4" w:rsidRDefault="00D32FF2" w:rsidP="00D32FF2">
            <w:pPr>
              <w:jc w:val="center"/>
              <w:rPr>
                <w:sz w:val="24"/>
                <w:szCs w:val="24"/>
              </w:rPr>
            </w:pPr>
            <w:r w:rsidRPr="007815E4">
              <w:rPr>
                <w:sz w:val="24"/>
                <w:szCs w:val="24"/>
              </w:rPr>
              <w:t>от 18</w:t>
            </w:r>
            <w:r>
              <w:rPr>
                <w:sz w:val="24"/>
                <w:szCs w:val="24"/>
              </w:rPr>
              <w:t>.08.2023</w:t>
            </w:r>
          </w:p>
        </w:tc>
        <w:tc>
          <w:tcPr>
            <w:tcW w:w="2977" w:type="dxa"/>
            <w:shd w:val="clear" w:color="auto" w:fill="auto"/>
            <w:vAlign w:val="center"/>
          </w:tcPr>
          <w:p w:rsidR="00D32FF2" w:rsidRPr="007815E4" w:rsidRDefault="00D32FF2" w:rsidP="00D32FF2">
            <w:pPr>
              <w:jc w:val="center"/>
              <w:rPr>
                <w:sz w:val="24"/>
                <w:szCs w:val="24"/>
              </w:rPr>
            </w:pPr>
            <w:r w:rsidRPr="007815E4">
              <w:rPr>
                <w:sz w:val="24"/>
                <w:szCs w:val="24"/>
              </w:rPr>
              <w:t>Согласовано при условии доработки по замечаниям ФКУ «Дальневосточное территориальное управление имущественных отношений»</w:t>
            </w:r>
          </w:p>
          <w:p w:rsidR="00D32FF2" w:rsidRPr="007815E4" w:rsidRDefault="00D32FF2" w:rsidP="00D32FF2">
            <w:pPr>
              <w:jc w:val="center"/>
              <w:rPr>
                <w:sz w:val="24"/>
                <w:szCs w:val="24"/>
              </w:rPr>
            </w:pPr>
          </w:p>
          <w:p w:rsidR="00D32FF2" w:rsidRPr="007815E4" w:rsidRDefault="00D32FF2" w:rsidP="00D32FF2">
            <w:pPr>
              <w:jc w:val="center"/>
              <w:rPr>
                <w:sz w:val="24"/>
                <w:szCs w:val="24"/>
              </w:rPr>
            </w:pPr>
            <w:r w:rsidRPr="007815E4">
              <w:rPr>
                <w:sz w:val="24"/>
                <w:szCs w:val="24"/>
              </w:rPr>
              <w:t>ФЗ ЗУ 75:21:230580:24 изменить на соотв. объекту Минобороны</w:t>
            </w:r>
          </w:p>
        </w:tc>
        <w:tc>
          <w:tcPr>
            <w:tcW w:w="2977" w:type="dxa"/>
            <w:shd w:val="clear" w:color="auto" w:fill="auto"/>
            <w:vAlign w:val="center"/>
          </w:tcPr>
          <w:p w:rsidR="00D32FF2" w:rsidRPr="007815E4" w:rsidRDefault="00D32FF2" w:rsidP="00D32FF2">
            <w:pPr>
              <w:jc w:val="center"/>
              <w:rPr>
                <w:sz w:val="24"/>
                <w:szCs w:val="24"/>
              </w:rPr>
            </w:pPr>
            <w:r w:rsidRPr="007815E4">
              <w:rPr>
                <w:sz w:val="24"/>
                <w:szCs w:val="24"/>
              </w:rPr>
              <w:t xml:space="preserve">На картографических материалах проекта </w:t>
            </w:r>
            <w:r>
              <w:rPr>
                <w:sz w:val="24"/>
                <w:szCs w:val="24"/>
              </w:rPr>
              <w:t>функциональная зона изменена на «иные зоны»</w:t>
            </w:r>
          </w:p>
          <w:p w:rsidR="00D32FF2" w:rsidRPr="007815E4" w:rsidRDefault="00D32FF2" w:rsidP="00D32FF2">
            <w:pPr>
              <w:jc w:val="center"/>
              <w:rPr>
                <w:sz w:val="24"/>
                <w:szCs w:val="24"/>
              </w:rPr>
            </w:pPr>
          </w:p>
        </w:tc>
      </w:tr>
      <w:tr w:rsidR="00D32FF2" w:rsidRPr="007815E4" w:rsidTr="00D32FF2">
        <w:tc>
          <w:tcPr>
            <w:tcW w:w="704" w:type="dxa"/>
            <w:shd w:val="clear" w:color="auto" w:fill="auto"/>
            <w:vAlign w:val="center"/>
          </w:tcPr>
          <w:p w:rsidR="00D32FF2" w:rsidRPr="007815E4" w:rsidRDefault="00D32FF2" w:rsidP="00D32FF2">
            <w:pPr>
              <w:jc w:val="center"/>
              <w:rPr>
                <w:sz w:val="24"/>
                <w:szCs w:val="24"/>
              </w:rPr>
            </w:pPr>
            <w:r w:rsidRPr="007815E4">
              <w:rPr>
                <w:sz w:val="24"/>
                <w:szCs w:val="24"/>
              </w:rPr>
              <w:t>3</w:t>
            </w:r>
          </w:p>
        </w:tc>
        <w:tc>
          <w:tcPr>
            <w:tcW w:w="1843" w:type="dxa"/>
            <w:shd w:val="clear" w:color="auto" w:fill="auto"/>
            <w:vAlign w:val="center"/>
          </w:tcPr>
          <w:p w:rsidR="00D32FF2" w:rsidRPr="007815E4" w:rsidRDefault="00D32FF2" w:rsidP="00D32FF2">
            <w:pPr>
              <w:jc w:val="center"/>
              <w:rPr>
                <w:sz w:val="24"/>
                <w:szCs w:val="24"/>
              </w:rPr>
            </w:pPr>
            <w:r w:rsidRPr="007815E4">
              <w:rPr>
                <w:sz w:val="24"/>
                <w:szCs w:val="24"/>
              </w:rPr>
              <w:t>Фед. агентство по рыболовству</w:t>
            </w:r>
          </w:p>
        </w:tc>
        <w:tc>
          <w:tcPr>
            <w:tcW w:w="1559" w:type="dxa"/>
            <w:shd w:val="clear" w:color="auto" w:fill="auto"/>
            <w:vAlign w:val="center"/>
          </w:tcPr>
          <w:p w:rsidR="00D32FF2" w:rsidRPr="007815E4" w:rsidRDefault="00D32FF2" w:rsidP="00D32FF2">
            <w:pPr>
              <w:jc w:val="center"/>
              <w:rPr>
                <w:sz w:val="24"/>
                <w:szCs w:val="24"/>
              </w:rPr>
            </w:pPr>
            <w:r w:rsidRPr="007815E4">
              <w:rPr>
                <w:sz w:val="24"/>
                <w:szCs w:val="24"/>
              </w:rPr>
              <w:t>С.В.Максимов</w:t>
            </w:r>
          </w:p>
        </w:tc>
        <w:tc>
          <w:tcPr>
            <w:tcW w:w="2410" w:type="dxa"/>
            <w:shd w:val="clear" w:color="auto" w:fill="auto"/>
            <w:vAlign w:val="center"/>
          </w:tcPr>
          <w:p w:rsidR="00D32FF2" w:rsidRPr="007815E4" w:rsidRDefault="00D32FF2" w:rsidP="00D32FF2">
            <w:pPr>
              <w:jc w:val="center"/>
              <w:rPr>
                <w:sz w:val="24"/>
                <w:szCs w:val="24"/>
              </w:rPr>
            </w:pPr>
            <w:r w:rsidRPr="007815E4">
              <w:rPr>
                <w:sz w:val="24"/>
                <w:szCs w:val="24"/>
              </w:rPr>
              <w:t>И.А. Шумеко</w:t>
            </w:r>
            <w:r w:rsidRPr="007815E4">
              <w:rPr>
                <w:sz w:val="24"/>
                <w:szCs w:val="24"/>
              </w:rPr>
              <w:br/>
              <w:t>(495) 987-05-73</w:t>
            </w:r>
          </w:p>
        </w:tc>
        <w:tc>
          <w:tcPr>
            <w:tcW w:w="2693" w:type="dxa"/>
            <w:shd w:val="clear" w:color="auto" w:fill="auto"/>
            <w:vAlign w:val="center"/>
          </w:tcPr>
          <w:p w:rsidR="00D32FF2" w:rsidRPr="007815E4" w:rsidRDefault="00D32FF2" w:rsidP="00D32FF2">
            <w:pPr>
              <w:jc w:val="center"/>
              <w:rPr>
                <w:sz w:val="24"/>
                <w:szCs w:val="24"/>
              </w:rPr>
            </w:pPr>
            <w:r>
              <w:rPr>
                <w:sz w:val="24"/>
                <w:szCs w:val="24"/>
              </w:rPr>
              <w:t>от 03.08.2023</w:t>
            </w:r>
          </w:p>
        </w:tc>
        <w:tc>
          <w:tcPr>
            <w:tcW w:w="2977" w:type="dxa"/>
            <w:shd w:val="clear" w:color="auto" w:fill="auto"/>
            <w:vAlign w:val="center"/>
          </w:tcPr>
          <w:p w:rsidR="00D32FF2" w:rsidRPr="007815E4" w:rsidRDefault="00D32FF2" w:rsidP="00D32FF2">
            <w:pPr>
              <w:jc w:val="center"/>
              <w:rPr>
                <w:sz w:val="24"/>
                <w:szCs w:val="24"/>
              </w:rPr>
            </w:pPr>
            <w:r w:rsidRPr="007815E4">
              <w:rPr>
                <w:sz w:val="24"/>
                <w:szCs w:val="24"/>
              </w:rPr>
              <w:t>На картах-схемах схематично отобразить водоохрану зону для всех водных объектов указанного поселения</w:t>
            </w:r>
          </w:p>
          <w:p w:rsidR="00D32FF2" w:rsidRPr="007815E4" w:rsidRDefault="00D32FF2" w:rsidP="00D32FF2">
            <w:pPr>
              <w:jc w:val="center"/>
              <w:rPr>
                <w:sz w:val="24"/>
                <w:szCs w:val="24"/>
              </w:rPr>
            </w:pPr>
          </w:p>
          <w:p w:rsidR="00D32FF2" w:rsidRPr="007815E4" w:rsidRDefault="00D32FF2" w:rsidP="00D32FF2">
            <w:pPr>
              <w:jc w:val="center"/>
              <w:rPr>
                <w:sz w:val="24"/>
                <w:szCs w:val="24"/>
              </w:rPr>
            </w:pPr>
            <w:r w:rsidRPr="007815E4">
              <w:rPr>
                <w:sz w:val="24"/>
                <w:szCs w:val="24"/>
              </w:rPr>
              <w:t>Согласовывает проект при условии внесения указанных изменений</w:t>
            </w:r>
          </w:p>
        </w:tc>
        <w:tc>
          <w:tcPr>
            <w:tcW w:w="2977" w:type="dxa"/>
            <w:shd w:val="clear" w:color="auto" w:fill="auto"/>
            <w:vAlign w:val="center"/>
          </w:tcPr>
          <w:p w:rsidR="00D32FF2" w:rsidRPr="007815E4" w:rsidRDefault="00D32FF2" w:rsidP="00D32FF2">
            <w:pPr>
              <w:jc w:val="center"/>
              <w:rPr>
                <w:sz w:val="24"/>
                <w:szCs w:val="24"/>
              </w:rPr>
            </w:pPr>
            <w:r w:rsidRPr="007815E4">
              <w:rPr>
                <w:sz w:val="24"/>
                <w:szCs w:val="24"/>
              </w:rPr>
              <w:lastRenderedPageBreak/>
              <w:t>На картографических материалах проекта информация отображена</w:t>
            </w:r>
          </w:p>
          <w:p w:rsidR="00D32FF2" w:rsidRPr="007815E4" w:rsidRDefault="00D32FF2" w:rsidP="00D32FF2">
            <w:pPr>
              <w:jc w:val="center"/>
              <w:rPr>
                <w:sz w:val="24"/>
                <w:szCs w:val="24"/>
              </w:rPr>
            </w:pPr>
          </w:p>
        </w:tc>
      </w:tr>
      <w:tr w:rsidR="00D32FF2" w:rsidRPr="007815E4" w:rsidTr="00D32FF2">
        <w:tc>
          <w:tcPr>
            <w:tcW w:w="704" w:type="dxa"/>
            <w:shd w:val="clear" w:color="auto" w:fill="auto"/>
            <w:vAlign w:val="center"/>
          </w:tcPr>
          <w:p w:rsidR="00D32FF2" w:rsidRPr="007815E4" w:rsidRDefault="00D32FF2" w:rsidP="00D32FF2">
            <w:pPr>
              <w:jc w:val="center"/>
              <w:rPr>
                <w:sz w:val="24"/>
                <w:szCs w:val="24"/>
              </w:rPr>
            </w:pPr>
            <w:r w:rsidRPr="007815E4">
              <w:rPr>
                <w:sz w:val="24"/>
                <w:szCs w:val="24"/>
              </w:rPr>
              <w:lastRenderedPageBreak/>
              <w:t>4</w:t>
            </w:r>
          </w:p>
        </w:tc>
        <w:tc>
          <w:tcPr>
            <w:tcW w:w="1843" w:type="dxa"/>
            <w:shd w:val="clear" w:color="auto" w:fill="auto"/>
            <w:vAlign w:val="center"/>
          </w:tcPr>
          <w:p w:rsidR="00D32FF2" w:rsidRPr="007815E4" w:rsidRDefault="00D32FF2" w:rsidP="00D32FF2">
            <w:pPr>
              <w:jc w:val="center"/>
              <w:rPr>
                <w:sz w:val="24"/>
                <w:szCs w:val="24"/>
              </w:rPr>
            </w:pPr>
            <w:r w:rsidRPr="007815E4">
              <w:rPr>
                <w:sz w:val="24"/>
                <w:szCs w:val="24"/>
              </w:rPr>
              <w:t>Министерство транспорта Российской Федерации (Минтранс России)</w:t>
            </w:r>
          </w:p>
        </w:tc>
        <w:tc>
          <w:tcPr>
            <w:tcW w:w="1559" w:type="dxa"/>
            <w:shd w:val="clear" w:color="auto" w:fill="auto"/>
            <w:vAlign w:val="center"/>
          </w:tcPr>
          <w:p w:rsidR="00D32FF2" w:rsidRPr="007815E4" w:rsidRDefault="00D32FF2" w:rsidP="00D32FF2">
            <w:pPr>
              <w:jc w:val="center"/>
              <w:rPr>
                <w:sz w:val="24"/>
                <w:szCs w:val="24"/>
              </w:rPr>
            </w:pPr>
            <w:r w:rsidRPr="007815E4">
              <w:rPr>
                <w:sz w:val="24"/>
                <w:szCs w:val="24"/>
              </w:rPr>
              <w:t>А.В. Карлов</w:t>
            </w:r>
          </w:p>
        </w:tc>
        <w:tc>
          <w:tcPr>
            <w:tcW w:w="2410" w:type="dxa"/>
            <w:shd w:val="clear" w:color="auto" w:fill="auto"/>
            <w:vAlign w:val="center"/>
          </w:tcPr>
          <w:p w:rsidR="00D32FF2" w:rsidRPr="007815E4" w:rsidRDefault="00D32FF2" w:rsidP="00D32FF2">
            <w:pPr>
              <w:jc w:val="center"/>
              <w:rPr>
                <w:sz w:val="24"/>
                <w:szCs w:val="24"/>
              </w:rPr>
            </w:pPr>
            <w:r w:rsidRPr="007815E4">
              <w:rPr>
                <w:sz w:val="24"/>
                <w:szCs w:val="24"/>
              </w:rPr>
              <w:t>Тимирязев Михаил Вячеславович</w:t>
            </w:r>
          </w:p>
          <w:p w:rsidR="00D32FF2" w:rsidRPr="007815E4" w:rsidRDefault="00D32FF2" w:rsidP="00D32FF2">
            <w:pPr>
              <w:jc w:val="center"/>
              <w:rPr>
                <w:sz w:val="24"/>
                <w:szCs w:val="24"/>
              </w:rPr>
            </w:pPr>
            <w:r w:rsidRPr="007815E4">
              <w:rPr>
                <w:sz w:val="24"/>
                <w:szCs w:val="24"/>
              </w:rPr>
              <w:t xml:space="preserve">+7 499 495 00 00 </w:t>
            </w:r>
            <w:r w:rsidRPr="007815E4">
              <w:rPr>
                <w:sz w:val="24"/>
                <w:szCs w:val="24"/>
              </w:rPr>
              <w:br/>
              <w:t>(доб. 18-45)</w:t>
            </w:r>
          </w:p>
        </w:tc>
        <w:tc>
          <w:tcPr>
            <w:tcW w:w="2693" w:type="dxa"/>
            <w:shd w:val="clear" w:color="auto" w:fill="auto"/>
            <w:vAlign w:val="center"/>
          </w:tcPr>
          <w:p w:rsidR="00D32FF2" w:rsidRPr="007815E4" w:rsidRDefault="00D32FF2" w:rsidP="00D32FF2">
            <w:pPr>
              <w:jc w:val="center"/>
              <w:rPr>
                <w:sz w:val="24"/>
                <w:szCs w:val="24"/>
              </w:rPr>
            </w:pPr>
            <w:r>
              <w:rPr>
                <w:sz w:val="24"/>
                <w:szCs w:val="24"/>
              </w:rPr>
              <w:t>о</w:t>
            </w:r>
            <w:r w:rsidRPr="007815E4">
              <w:rPr>
                <w:sz w:val="24"/>
                <w:szCs w:val="24"/>
              </w:rPr>
              <w:t xml:space="preserve">т 21.08.2023 </w:t>
            </w:r>
            <w:r w:rsidRPr="007815E4">
              <w:rPr>
                <w:sz w:val="24"/>
                <w:szCs w:val="24"/>
              </w:rPr>
              <w:br/>
              <w:t>№ Д9/23972-ИС</w:t>
            </w:r>
          </w:p>
        </w:tc>
        <w:tc>
          <w:tcPr>
            <w:tcW w:w="2977" w:type="dxa"/>
            <w:shd w:val="clear" w:color="auto" w:fill="auto"/>
            <w:vAlign w:val="center"/>
          </w:tcPr>
          <w:p w:rsidR="00D32FF2" w:rsidRPr="007815E4" w:rsidRDefault="00D32FF2" w:rsidP="00D32FF2">
            <w:pPr>
              <w:jc w:val="center"/>
              <w:rPr>
                <w:sz w:val="24"/>
                <w:szCs w:val="24"/>
              </w:rPr>
            </w:pPr>
            <w:r w:rsidRPr="007815E4">
              <w:rPr>
                <w:sz w:val="24"/>
                <w:szCs w:val="24"/>
              </w:rPr>
              <w:t>1. Из текстовой и картографической частей проекта необходимо удалить</w:t>
            </w:r>
          </w:p>
          <w:p w:rsidR="00D32FF2" w:rsidRPr="007815E4" w:rsidRDefault="00D32FF2" w:rsidP="00D32FF2">
            <w:pPr>
              <w:jc w:val="center"/>
              <w:rPr>
                <w:sz w:val="24"/>
                <w:szCs w:val="24"/>
              </w:rPr>
            </w:pPr>
            <w:r w:rsidRPr="007815E4">
              <w:rPr>
                <w:sz w:val="24"/>
                <w:szCs w:val="24"/>
              </w:rPr>
              <w:t>информацию о мероприятиях по модернизации железнодорожной инфраструктуры</w:t>
            </w:r>
          </w:p>
          <w:p w:rsidR="00D32FF2" w:rsidRPr="007815E4" w:rsidRDefault="00D32FF2" w:rsidP="00D32FF2">
            <w:pPr>
              <w:jc w:val="center"/>
              <w:rPr>
                <w:sz w:val="24"/>
                <w:szCs w:val="24"/>
              </w:rPr>
            </w:pPr>
            <w:r w:rsidRPr="007815E4">
              <w:rPr>
                <w:sz w:val="24"/>
                <w:szCs w:val="24"/>
              </w:rPr>
              <w:t>Транссибирской железнодорожной магистрали с развитием пропускных</w:t>
            </w:r>
          </w:p>
          <w:p w:rsidR="00D32FF2" w:rsidRPr="007815E4" w:rsidRDefault="00D32FF2" w:rsidP="00D32FF2">
            <w:pPr>
              <w:jc w:val="center"/>
              <w:rPr>
                <w:sz w:val="24"/>
                <w:szCs w:val="24"/>
              </w:rPr>
            </w:pPr>
            <w:r w:rsidRPr="007815E4">
              <w:rPr>
                <w:sz w:val="24"/>
                <w:szCs w:val="24"/>
              </w:rPr>
              <w:t>и провозных способностей до 153 пар поездов в сутки и реконструкции</w:t>
            </w:r>
          </w:p>
          <w:p w:rsidR="00D32FF2" w:rsidRPr="007815E4" w:rsidRDefault="00D32FF2" w:rsidP="00D32FF2">
            <w:pPr>
              <w:jc w:val="center"/>
              <w:rPr>
                <w:sz w:val="24"/>
                <w:szCs w:val="24"/>
              </w:rPr>
            </w:pPr>
            <w:r w:rsidRPr="007815E4">
              <w:rPr>
                <w:sz w:val="24"/>
                <w:szCs w:val="24"/>
              </w:rPr>
              <w:t>железнодорожной станции Чернышевск-Забайкальский в связи с тем, что указанные</w:t>
            </w:r>
          </w:p>
          <w:p w:rsidR="00D32FF2" w:rsidRPr="007815E4" w:rsidRDefault="00D32FF2" w:rsidP="00D32FF2">
            <w:pPr>
              <w:jc w:val="center"/>
              <w:rPr>
                <w:sz w:val="24"/>
                <w:szCs w:val="24"/>
              </w:rPr>
            </w:pPr>
            <w:r w:rsidRPr="007815E4">
              <w:rPr>
                <w:sz w:val="24"/>
                <w:szCs w:val="24"/>
              </w:rPr>
              <w:t xml:space="preserve">мероприятия реализованы в рамках 1 этапа развития </w:t>
            </w:r>
            <w:r w:rsidRPr="007815E4">
              <w:rPr>
                <w:sz w:val="24"/>
                <w:szCs w:val="24"/>
              </w:rPr>
              <w:lastRenderedPageBreak/>
              <w:t>Восточного полигона.</w:t>
            </w:r>
          </w:p>
          <w:p w:rsidR="00D32FF2" w:rsidRPr="007815E4" w:rsidRDefault="00D32FF2" w:rsidP="00D32FF2">
            <w:pPr>
              <w:jc w:val="center"/>
              <w:rPr>
                <w:sz w:val="24"/>
                <w:szCs w:val="24"/>
              </w:rPr>
            </w:pPr>
            <w:r w:rsidRPr="007815E4">
              <w:rPr>
                <w:sz w:val="24"/>
                <w:szCs w:val="24"/>
              </w:rPr>
              <w:t>2. В текстовую часть материалов по обоснованию проекта необходимо внести</w:t>
            </w:r>
          </w:p>
          <w:p w:rsidR="00D32FF2" w:rsidRPr="007815E4" w:rsidRDefault="00D32FF2" w:rsidP="00D32FF2">
            <w:pPr>
              <w:jc w:val="center"/>
              <w:rPr>
                <w:sz w:val="24"/>
                <w:szCs w:val="24"/>
              </w:rPr>
            </w:pPr>
            <w:r w:rsidRPr="007815E4">
              <w:rPr>
                <w:sz w:val="24"/>
                <w:szCs w:val="24"/>
              </w:rPr>
              <w:t>Изменения в п. 8.1.</w:t>
            </w:r>
          </w:p>
          <w:p w:rsidR="00D32FF2" w:rsidRPr="007815E4" w:rsidRDefault="00D32FF2" w:rsidP="00D32FF2">
            <w:pPr>
              <w:jc w:val="center"/>
              <w:rPr>
                <w:sz w:val="24"/>
                <w:szCs w:val="24"/>
              </w:rPr>
            </w:pPr>
          </w:p>
          <w:p w:rsidR="00D32FF2" w:rsidRPr="007815E4" w:rsidRDefault="00D32FF2" w:rsidP="00D32FF2">
            <w:pPr>
              <w:jc w:val="center"/>
              <w:rPr>
                <w:sz w:val="24"/>
                <w:szCs w:val="24"/>
              </w:rPr>
            </w:pPr>
            <w:r w:rsidRPr="007815E4">
              <w:rPr>
                <w:sz w:val="24"/>
                <w:szCs w:val="24"/>
              </w:rPr>
              <w:t>Согласовывает проект при условии внесения указанных изменений</w:t>
            </w:r>
          </w:p>
        </w:tc>
        <w:tc>
          <w:tcPr>
            <w:tcW w:w="2977" w:type="dxa"/>
            <w:shd w:val="clear" w:color="auto" w:fill="auto"/>
            <w:vAlign w:val="center"/>
          </w:tcPr>
          <w:p w:rsidR="00D32FF2" w:rsidRPr="007815E4" w:rsidRDefault="00D32FF2" w:rsidP="00D32FF2">
            <w:pPr>
              <w:jc w:val="center"/>
              <w:rPr>
                <w:sz w:val="24"/>
                <w:szCs w:val="24"/>
              </w:rPr>
            </w:pPr>
            <w:r w:rsidRPr="007815E4">
              <w:rPr>
                <w:sz w:val="24"/>
                <w:szCs w:val="24"/>
              </w:rPr>
              <w:lastRenderedPageBreak/>
              <w:t>В материалах проекта информация отредактирована.</w:t>
            </w:r>
          </w:p>
          <w:p w:rsidR="00D32FF2" w:rsidRPr="007815E4" w:rsidRDefault="00D32FF2" w:rsidP="00D32FF2">
            <w:pPr>
              <w:jc w:val="center"/>
              <w:rPr>
                <w:sz w:val="24"/>
                <w:szCs w:val="24"/>
              </w:rPr>
            </w:pPr>
          </w:p>
          <w:p w:rsidR="00D32FF2" w:rsidRPr="007815E4" w:rsidRDefault="00D32FF2" w:rsidP="00D32FF2">
            <w:pPr>
              <w:jc w:val="center"/>
              <w:rPr>
                <w:sz w:val="24"/>
                <w:szCs w:val="24"/>
              </w:rPr>
            </w:pPr>
            <w:r w:rsidRPr="007815E4">
              <w:rPr>
                <w:sz w:val="24"/>
                <w:szCs w:val="24"/>
              </w:rPr>
              <w:t xml:space="preserve">1. На картах </w:t>
            </w:r>
            <w:r>
              <w:rPr>
                <w:sz w:val="24"/>
                <w:szCs w:val="24"/>
              </w:rPr>
              <w:t>исключен объект «</w:t>
            </w:r>
            <w:r w:rsidRPr="007815E4">
              <w:rPr>
                <w:sz w:val="24"/>
                <w:szCs w:val="24"/>
              </w:rPr>
              <w:t>Модернизаци</w:t>
            </w:r>
            <w:r>
              <w:rPr>
                <w:sz w:val="24"/>
                <w:szCs w:val="24"/>
              </w:rPr>
              <w:t>я</w:t>
            </w:r>
            <w:r w:rsidRPr="007815E4">
              <w:rPr>
                <w:sz w:val="24"/>
                <w:szCs w:val="24"/>
              </w:rPr>
              <w:t xml:space="preserve"> Транссибирской железнодорожной магистрали</w:t>
            </w:r>
            <w:r>
              <w:rPr>
                <w:sz w:val="24"/>
                <w:szCs w:val="24"/>
              </w:rPr>
              <w:t>»</w:t>
            </w:r>
            <w:r w:rsidRPr="007815E4">
              <w:rPr>
                <w:sz w:val="24"/>
                <w:szCs w:val="24"/>
              </w:rPr>
              <w:t>.</w:t>
            </w:r>
            <w:r w:rsidRPr="007815E4">
              <w:rPr>
                <w:sz w:val="24"/>
                <w:szCs w:val="24"/>
              </w:rPr>
              <w:br/>
              <w:t>В текстовой части МПО указана ссылка на данно</w:t>
            </w:r>
            <w:r>
              <w:rPr>
                <w:sz w:val="24"/>
                <w:szCs w:val="24"/>
              </w:rPr>
              <w:t>е</w:t>
            </w:r>
            <w:r w:rsidRPr="007815E4">
              <w:rPr>
                <w:sz w:val="24"/>
                <w:szCs w:val="24"/>
              </w:rPr>
              <w:t xml:space="preserve"> письмо </w:t>
            </w:r>
            <w:r>
              <w:rPr>
                <w:sz w:val="24"/>
                <w:szCs w:val="24"/>
              </w:rPr>
              <w:t xml:space="preserve">Минтранса </w:t>
            </w:r>
            <w:r>
              <w:rPr>
                <w:sz w:val="24"/>
                <w:szCs w:val="24"/>
              </w:rPr>
              <w:br/>
            </w:r>
            <w:r w:rsidRPr="007815E4">
              <w:rPr>
                <w:sz w:val="24"/>
                <w:szCs w:val="24"/>
              </w:rPr>
              <w:t>(стр. 94)</w:t>
            </w:r>
            <w:r>
              <w:rPr>
                <w:sz w:val="24"/>
                <w:szCs w:val="24"/>
              </w:rPr>
              <w:t>.</w:t>
            </w:r>
          </w:p>
          <w:p w:rsidR="00D32FF2" w:rsidRPr="007815E4" w:rsidRDefault="00D32FF2" w:rsidP="00D32FF2">
            <w:pPr>
              <w:jc w:val="center"/>
              <w:rPr>
                <w:sz w:val="24"/>
                <w:szCs w:val="24"/>
              </w:rPr>
            </w:pPr>
          </w:p>
          <w:p w:rsidR="00D32FF2" w:rsidRPr="007815E4" w:rsidRDefault="00D32FF2" w:rsidP="00D32FF2">
            <w:pPr>
              <w:jc w:val="center"/>
              <w:rPr>
                <w:sz w:val="24"/>
                <w:szCs w:val="24"/>
              </w:rPr>
            </w:pPr>
            <w:r w:rsidRPr="007815E4">
              <w:rPr>
                <w:sz w:val="24"/>
                <w:szCs w:val="24"/>
              </w:rPr>
              <w:t>2. п. 8.1.</w:t>
            </w:r>
            <w:r>
              <w:rPr>
                <w:sz w:val="24"/>
                <w:szCs w:val="24"/>
              </w:rPr>
              <w:t xml:space="preserve"> МПО</w:t>
            </w:r>
            <w:r w:rsidRPr="007815E4">
              <w:rPr>
                <w:sz w:val="24"/>
                <w:szCs w:val="24"/>
              </w:rPr>
              <w:t xml:space="preserve"> изложен в редакции согласно письму.(стр. 49)</w:t>
            </w:r>
          </w:p>
        </w:tc>
      </w:tr>
      <w:tr w:rsidR="00D32FF2" w:rsidRPr="007815E4" w:rsidTr="00D32FF2">
        <w:tc>
          <w:tcPr>
            <w:tcW w:w="704" w:type="dxa"/>
            <w:shd w:val="clear" w:color="auto" w:fill="auto"/>
            <w:vAlign w:val="center"/>
          </w:tcPr>
          <w:p w:rsidR="00D32FF2" w:rsidRPr="007815E4" w:rsidRDefault="00D32FF2" w:rsidP="00D32FF2">
            <w:pPr>
              <w:jc w:val="center"/>
              <w:rPr>
                <w:sz w:val="24"/>
                <w:szCs w:val="24"/>
              </w:rPr>
            </w:pPr>
            <w:r w:rsidRPr="007815E4">
              <w:rPr>
                <w:sz w:val="24"/>
                <w:szCs w:val="24"/>
              </w:rPr>
              <w:lastRenderedPageBreak/>
              <w:t>5</w:t>
            </w:r>
          </w:p>
        </w:tc>
        <w:tc>
          <w:tcPr>
            <w:tcW w:w="1843" w:type="dxa"/>
            <w:shd w:val="clear" w:color="auto" w:fill="auto"/>
            <w:vAlign w:val="center"/>
          </w:tcPr>
          <w:p w:rsidR="00D32FF2" w:rsidRPr="007815E4" w:rsidRDefault="00D32FF2" w:rsidP="00D32FF2">
            <w:pPr>
              <w:jc w:val="center"/>
              <w:rPr>
                <w:sz w:val="24"/>
                <w:szCs w:val="24"/>
              </w:rPr>
            </w:pPr>
            <w:r w:rsidRPr="007815E4">
              <w:rPr>
                <w:sz w:val="24"/>
                <w:szCs w:val="24"/>
              </w:rPr>
              <w:t>Федеральное агентство лесного хозяйства (РОСЛЕСХОЗ)</w:t>
            </w:r>
          </w:p>
        </w:tc>
        <w:tc>
          <w:tcPr>
            <w:tcW w:w="1559" w:type="dxa"/>
            <w:shd w:val="clear" w:color="auto" w:fill="auto"/>
            <w:vAlign w:val="center"/>
          </w:tcPr>
          <w:p w:rsidR="00D32FF2" w:rsidRPr="007815E4" w:rsidRDefault="00D32FF2" w:rsidP="00D32FF2">
            <w:pPr>
              <w:jc w:val="center"/>
              <w:rPr>
                <w:sz w:val="24"/>
                <w:szCs w:val="24"/>
              </w:rPr>
            </w:pPr>
            <w:r>
              <w:rPr>
                <w:sz w:val="24"/>
                <w:szCs w:val="24"/>
              </w:rPr>
              <w:t>А.В. Панфилов</w:t>
            </w:r>
          </w:p>
        </w:tc>
        <w:tc>
          <w:tcPr>
            <w:tcW w:w="2410" w:type="dxa"/>
            <w:shd w:val="clear" w:color="auto" w:fill="auto"/>
            <w:vAlign w:val="center"/>
          </w:tcPr>
          <w:p w:rsidR="00D32FF2" w:rsidRPr="007815E4" w:rsidRDefault="00D32FF2" w:rsidP="00D32FF2">
            <w:pPr>
              <w:jc w:val="center"/>
              <w:rPr>
                <w:sz w:val="24"/>
                <w:szCs w:val="24"/>
              </w:rPr>
            </w:pPr>
            <w:r>
              <w:rPr>
                <w:sz w:val="24"/>
                <w:szCs w:val="24"/>
              </w:rPr>
              <w:t>–</w:t>
            </w:r>
          </w:p>
        </w:tc>
        <w:tc>
          <w:tcPr>
            <w:tcW w:w="2693" w:type="dxa"/>
            <w:shd w:val="clear" w:color="auto" w:fill="auto"/>
            <w:vAlign w:val="center"/>
          </w:tcPr>
          <w:p w:rsidR="00D32FF2" w:rsidRPr="007815E4" w:rsidRDefault="00D32FF2" w:rsidP="00D32FF2">
            <w:pPr>
              <w:jc w:val="center"/>
              <w:rPr>
                <w:sz w:val="24"/>
                <w:szCs w:val="24"/>
              </w:rPr>
            </w:pPr>
            <w:r>
              <w:rPr>
                <w:sz w:val="24"/>
                <w:szCs w:val="24"/>
              </w:rPr>
              <w:t xml:space="preserve">от </w:t>
            </w:r>
            <w:r w:rsidRPr="007815E4">
              <w:rPr>
                <w:sz w:val="24"/>
                <w:szCs w:val="24"/>
              </w:rPr>
              <w:t>16.08.2023</w:t>
            </w:r>
          </w:p>
        </w:tc>
        <w:tc>
          <w:tcPr>
            <w:tcW w:w="2977" w:type="dxa"/>
            <w:shd w:val="clear" w:color="auto" w:fill="auto"/>
            <w:vAlign w:val="center"/>
          </w:tcPr>
          <w:p w:rsidR="00D32FF2" w:rsidRPr="007815E4" w:rsidRDefault="00D32FF2" w:rsidP="00D32FF2">
            <w:pPr>
              <w:jc w:val="center"/>
              <w:rPr>
                <w:sz w:val="24"/>
                <w:szCs w:val="24"/>
              </w:rPr>
            </w:pPr>
            <w:r w:rsidRPr="007815E4">
              <w:rPr>
                <w:sz w:val="24"/>
                <w:szCs w:val="24"/>
              </w:rPr>
              <w:t>«Согласование не требуется»</w:t>
            </w:r>
          </w:p>
        </w:tc>
        <w:tc>
          <w:tcPr>
            <w:tcW w:w="2977" w:type="dxa"/>
            <w:shd w:val="clear" w:color="auto" w:fill="auto"/>
            <w:vAlign w:val="center"/>
          </w:tcPr>
          <w:p w:rsidR="00D32FF2" w:rsidRPr="007815E4" w:rsidRDefault="00D32FF2" w:rsidP="00D32FF2">
            <w:pPr>
              <w:jc w:val="center"/>
              <w:rPr>
                <w:sz w:val="24"/>
                <w:szCs w:val="24"/>
              </w:rPr>
            </w:pPr>
          </w:p>
        </w:tc>
      </w:tr>
      <w:tr w:rsidR="00D32FF2" w:rsidRPr="007815E4" w:rsidTr="00D32FF2">
        <w:tc>
          <w:tcPr>
            <w:tcW w:w="704" w:type="dxa"/>
            <w:shd w:val="clear" w:color="auto" w:fill="auto"/>
            <w:vAlign w:val="center"/>
          </w:tcPr>
          <w:p w:rsidR="00D32FF2" w:rsidRPr="007815E4" w:rsidRDefault="00D32FF2" w:rsidP="00D32FF2">
            <w:pPr>
              <w:jc w:val="center"/>
              <w:rPr>
                <w:sz w:val="24"/>
                <w:szCs w:val="24"/>
              </w:rPr>
            </w:pPr>
            <w:r w:rsidRPr="007815E4">
              <w:rPr>
                <w:sz w:val="24"/>
                <w:szCs w:val="24"/>
              </w:rPr>
              <w:t>6</w:t>
            </w:r>
          </w:p>
        </w:tc>
        <w:tc>
          <w:tcPr>
            <w:tcW w:w="1843" w:type="dxa"/>
            <w:shd w:val="clear" w:color="auto" w:fill="auto"/>
            <w:vAlign w:val="center"/>
          </w:tcPr>
          <w:p w:rsidR="00D32FF2" w:rsidRPr="007815E4" w:rsidRDefault="00D32FF2" w:rsidP="00D32FF2">
            <w:pPr>
              <w:jc w:val="center"/>
              <w:rPr>
                <w:sz w:val="24"/>
                <w:szCs w:val="24"/>
              </w:rPr>
            </w:pPr>
            <w:r w:rsidRPr="007815E4">
              <w:rPr>
                <w:sz w:val="24"/>
                <w:szCs w:val="24"/>
              </w:rPr>
              <w:t>Государственная корпорация по атомной энергии</w:t>
            </w:r>
          </w:p>
        </w:tc>
        <w:tc>
          <w:tcPr>
            <w:tcW w:w="1559" w:type="dxa"/>
            <w:shd w:val="clear" w:color="auto" w:fill="auto"/>
            <w:vAlign w:val="center"/>
          </w:tcPr>
          <w:p w:rsidR="00D32FF2" w:rsidRPr="007815E4" w:rsidRDefault="00D32FF2" w:rsidP="00D32FF2">
            <w:pPr>
              <w:jc w:val="center"/>
              <w:rPr>
                <w:sz w:val="24"/>
                <w:szCs w:val="24"/>
              </w:rPr>
            </w:pPr>
            <w:r w:rsidRPr="007815E4">
              <w:rPr>
                <w:sz w:val="24"/>
                <w:szCs w:val="24"/>
              </w:rPr>
              <w:t>Г.С. Сахаров</w:t>
            </w:r>
          </w:p>
        </w:tc>
        <w:tc>
          <w:tcPr>
            <w:tcW w:w="2410" w:type="dxa"/>
            <w:shd w:val="clear" w:color="auto" w:fill="auto"/>
            <w:vAlign w:val="center"/>
          </w:tcPr>
          <w:p w:rsidR="00D32FF2" w:rsidRPr="007815E4" w:rsidRDefault="00D32FF2" w:rsidP="00D32FF2">
            <w:pPr>
              <w:jc w:val="center"/>
              <w:rPr>
                <w:sz w:val="24"/>
                <w:szCs w:val="24"/>
              </w:rPr>
            </w:pPr>
            <w:r w:rsidRPr="007815E4">
              <w:rPr>
                <w:sz w:val="24"/>
                <w:szCs w:val="24"/>
              </w:rPr>
              <w:t>Седяшева Мария Валерьевна</w:t>
            </w:r>
          </w:p>
          <w:p w:rsidR="00D32FF2" w:rsidRPr="007815E4" w:rsidRDefault="00D32FF2" w:rsidP="00D32FF2">
            <w:pPr>
              <w:jc w:val="center"/>
              <w:rPr>
                <w:sz w:val="24"/>
                <w:szCs w:val="24"/>
              </w:rPr>
            </w:pPr>
            <w:r w:rsidRPr="007815E4">
              <w:rPr>
                <w:sz w:val="24"/>
                <w:szCs w:val="24"/>
              </w:rPr>
              <w:t xml:space="preserve">(499) 949-43-95, </w:t>
            </w:r>
            <w:r w:rsidRPr="007815E4">
              <w:rPr>
                <w:sz w:val="24"/>
                <w:szCs w:val="24"/>
              </w:rPr>
              <w:br/>
              <w:t>доб. 58-31</w:t>
            </w:r>
          </w:p>
        </w:tc>
        <w:tc>
          <w:tcPr>
            <w:tcW w:w="2693" w:type="dxa"/>
            <w:shd w:val="clear" w:color="auto" w:fill="auto"/>
            <w:vAlign w:val="center"/>
          </w:tcPr>
          <w:p w:rsidR="00D32FF2" w:rsidRPr="007815E4" w:rsidRDefault="00D32FF2" w:rsidP="00D32FF2">
            <w:pPr>
              <w:jc w:val="center"/>
              <w:rPr>
                <w:sz w:val="24"/>
                <w:szCs w:val="24"/>
              </w:rPr>
            </w:pPr>
            <w:r w:rsidRPr="007815E4">
              <w:rPr>
                <w:sz w:val="24"/>
                <w:szCs w:val="24"/>
              </w:rPr>
              <w:t xml:space="preserve">от 03.08.2023 </w:t>
            </w:r>
            <w:r w:rsidRPr="007815E4">
              <w:rPr>
                <w:sz w:val="24"/>
                <w:szCs w:val="24"/>
              </w:rPr>
              <w:br/>
              <w:t>№ 1-12/41892</w:t>
            </w:r>
          </w:p>
        </w:tc>
        <w:tc>
          <w:tcPr>
            <w:tcW w:w="2977" w:type="dxa"/>
            <w:shd w:val="clear" w:color="auto" w:fill="auto"/>
            <w:vAlign w:val="center"/>
          </w:tcPr>
          <w:p w:rsidR="00D32FF2" w:rsidRPr="007815E4" w:rsidRDefault="00D32FF2" w:rsidP="00D32FF2">
            <w:pPr>
              <w:jc w:val="center"/>
              <w:rPr>
                <w:sz w:val="24"/>
                <w:szCs w:val="24"/>
              </w:rPr>
            </w:pPr>
            <w:r w:rsidRPr="007815E4">
              <w:rPr>
                <w:sz w:val="24"/>
                <w:szCs w:val="24"/>
              </w:rPr>
              <w:t>Замечаний и предложений нет</w:t>
            </w:r>
          </w:p>
        </w:tc>
        <w:tc>
          <w:tcPr>
            <w:tcW w:w="2977" w:type="dxa"/>
            <w:shd w:val="clear" w:color="auto" w:fill="auto"/>
            <w:vAlign w:val="center"/>
          </w:tcPr>
          <w:p w:rsidR="00D32FF2" w:rsidRPr="007815E4" w:rsidRDefault="00D32FF2" w:rsidP="00D32FF2">
            <w:pPr>
              <w:jc w:val="center"/>
              <w:rPr>
                <w:sz w:val="24"/>
                <w:szCs w:val="24"/>
              </w:rPr>
            </w:pPr>
          </w:p>
        </w:tc>
      </w:tr>
      <w:tr w:rsidR="00D32FF2" w:rsidRPr="007815E4" w:rsidTr="00D32FF2">
        <w:tc>
          <w:tcPr>
            <w:tcW w:w="704" w:type="dxa"/>
            <w:shd w:val="clear" w:color="auto" w:fill="auto"/>
            <w:vAlign w:val="center"/>
          </w:tcPr>
          <w:p w:rsidR="00D32FF2" w:rsidRPr="007815E4" w:rsidRDefault="00D32FF2" w:rsidP="00D32FF2">
            <w:pPr>
              <w:jc w:val="center"/>
              <w:rPr>
                <w:sz w:val="24"/>
                <w:szCs w:val="24"/>
              </w:rPr>
            </w:pPr>
            <w:r w:rsidRPr="007815E4">
              <w:rPr>
                <w:sz w:val="24"/>
                <w:szCs w:val="24"/>
              </w:rPr>
              <w:t>7</w:t>
            </w:r>
          </w:p>
        </w:tc>
        <w:tc>
          <w:tcPr>
            <w:tcW w:w="1843" w:type="dxa"/>
            <w:shd w:val="clear" w:color="auto" w:fill="auto"/>
            <w:vAlign w:val="center"/>
          </w:tcPr>
          <w:p w:rsidR="00D32FF2" w:rsidRPr="007815E4" w:rsidRDefault="00D32FF2" w:rsidP="00D32FF2">
            <w:pPr>
              <w:jc w:val="center"/>
              <w:rPr>
                <w:sz w:val="24"/>
                <w:szCs w:val="24"/>
              </w:rPr>
            </w:pPr>
            <w:r w:rsidRPr="007815E4">
              <w:rPr>
                <w:sz w:val="24"/>
                <w:szCs w:val="24"/>
              </w:rPr>
              <w:t>Федеральная служба войск национальной гвардии Российской Федерации</w:t>
            </w:r>
          </w:p>
        </w:tc>
        <w:tc>
          <w:tcPr>
            <w:tcW w:w="1559" w:type="dxa"/>
            <w:shd w:val="clear" w:color="auto" w:fill="auto"/>
            <w:vAlign w:val="center"/>
          </w:tcPr>
          <w:p w:rsidR="00D32FF2" w:rsidRPr="007815E4" w:rsidRDefault="00D32FF2" w:rsidP="00D32FF2">
            <w:pPr>
              <w:jc w:val="center"/>
              <w:rPr>
                <w:sz w:val="24"/>
                <w:szCs w:val="24"/>
              </w:rPr>
            </w:pPr>
            <w:r w:rsidRPr="007815E4">
              <w:rPr>
                <w:sz w:val="24"/>
                <w:szCs w:val="24"/>
              </w:rPr>
              <w:t>Тимофеев О.Н.</w:t>
            </w:r>
          </w:p>
        </w:tc>
        <w:tc>
          <w:tcPr>
            <w:tcW w:w="2410" w:type="dxa"/>
            <w:shd w:val="clear" w:color="auto" w:fill="auto"/>
            <w:vAlign w:val="center"/>
          </w:tcPr>
          <w:p w:rsidR="00D32FF2" w:rsidRPr="007815E4" w:rsidRDefault="00D32FF2" w:rsidP="00D32FF2">
            <w:pPr>
              <w:jc w:val="center"/>
              <w:rPr>
                <w:sz w:val="24"/>
                <w:szCs w:val="24"/>
              </w:rPr>
            </w:pPr>
            <w:r w:rsidRPr="007815E4">
              <w:rPr>
                <w:sz w:val="24"/>
                <w:szCs w:val="24"/>
              </w:rPr>
              <w:t xml:space="preserve">Матюшин Роман Владимирович </w:t>
            </w:r>
            <w:r>
              <w:rPr>
                <w:sz w:val="24"/>
                <w:szCs w:val="24"/>
              </w:rPr>
              <w:br/>
            </w:r>
            <w:r w:rsidRPr="007815E4">
              <w:rPr>
                <w:sz w:val="24"/>
                <w:szCs w:val="24"/>
              </w:rPr>
              <w:t>8-495-622-39-11 доб.60-71</w:t>
            </w:r>
          </w:p>
        </w:tc>
        <w:tc>
          <w:tcPr>
            <w:tcW w:w="2693" w:type="dxa"/>
            <w:shd w:val="clear" w:color="auto" w:fill="auto"/>
            <w:vAlign w:val="center"/>
          </w:tcPr>
          <w:p w:rsidR="00D32FF2" w:rsidRPr="00E118EC" w:rsidRDefault="00D32FF2" w:rsidP="00D32FF2">
            <w:pPr>
              <w:jc w:val="center"/>
              <w:rPr>
                <w:sz w:val="24"/>
                <w:szCs w:val="24"/>
              </w:rPr>
            </w:pPr>
            <w:r>
              <w:rPr>
                <w:sz w:val="24"/>
                <w:szCs w:val="24"/>
              </w:rPr>
              <w:t>от 24.08.2023</w:t>
            </w:r>
          </w:p>
        </w:tc>
        <w:tc>
          <w:tcPr>
            <w:tcW w:w="2977" w:type="dxa"/>
            <w:shd w:val="clear" w:color="auto" w:fill="auto"/>
            <w:vAlign w:val="center"/>
          </w:tcPr>
          <w:p w:rsidR="00D32FF2" w:rsidRPr="007815E4" w:rsidRDefault="00D32FF2" w:rsidP="00D32FF2">
            <w:pPr>
              <w:jc w:val="center"/>
              <w:rPr>
                <w:sz w:val="24"/>
                <w:szCs w:val="24"/>
              </w:rPr>
            </w:pPr>
            <w:r w:rsidRPr="007815E4">
              <w:rPr>
                <w:sz w:val="24"/>
                <w:szCs w:val="24"/>
              </w:rPr>
              <w:t>Согласовано</w:t>
            </w:r>
          </w:p>
        </w:tc>
        <w:tc>
          <w:tcPr>
            <w:tcW w:w="2977" w:type="dxa"/>
            <w:shd w:val="clear" w:color="auto" w:fill="auto"/>
            <w:vAlign w:val="center"/>
          </w:tcPr>
          <w:p w:rsidR="00D32FF2" w:rsidRPr="007815E4" w:rsidRDefault="00D32FF2" w:rsidP="00D32FF2">
            <w:pPr>
              <w:jc w:val="center"/>
              <w:rPr>
                <w:sz w:val="24"/>
                <w:szCs w:val="24"/>
              </w:rPr>
            </w:pPr>
          </w:p>
        </w:tc>
      </w:tr>
    </w:tbl>
    <w:p w:rsidR="00D32FF2" w:rsidRDefault="00D32FF2" w:rsidP="00D32FF2">
      <w:pPr>
        <w:jc w:val="center"/>
      </w:pPr>
    </w:p>
    <w:p w:rsidR="009C0D4D" w:rsidRPr="009C0D4D" w:rsidRDefault="009C0D4D" w:rsidP="009C0D4D">
      <w:pPr>
        <w:jc w:val="right"/>
        <w:rPr>
          <w:b/>
        </w:rPr>
      </w:pPr>
      <w:r w:rsidRPr="009C0D4D">
        <w:rPr>
          <w:b/>
        </w:rPr>
        <w:lastRenderedPageBreak/>
        <w:t xml:space="preserve">Приложение № </w:t>
      </w:r>
      <w:r>
        <w:rPr>
          <w:b/>
        </w:rPr>
        <w:t>4</w:t>
      </w:r>
    </w:p>
    <w:p w:rsidR="009C0D4D" w:rsidRPr="009C0D4D" w:rsidRDefault="009C0D4D" w:rsidP="009C0D4D">
      <w:pPr>
        <w:jc w:val="right"/>
        <w:rPr>
          <w:b/>
        </w:rPr>
      </w:pPr>
      <w:r w:rsidRPr="009C0D4D">
        <w:rPr>
          <w:b/>
        </w:rPr>
        <w:t xml:space="preserve">к Решению Совета городского </w:t>
      </w:r>
    </w:p>
    <w:p w:rsidR="009C0D4D" w:rsidRPr="009C0D4D" w:rsidRDefault="009C0D4D" w:rsidP="009C0D4D">
      <w:pPr>
        <w:jc w:val="right"/>
        <w:rPr>
          <w:b/>
        </w:rPr>
      </w:pPr>
      <w:r w:rsidRPr="009C0D4D">
        <w:rPr>
          <w:b/>
        </w:rPr>
        <w:t xml:space="preserve">поселения «Чернышевское» </w:t>
      </w:r>
    </w:p>
    <w:p w:rsidR="009C0D4D" w:rsidRPr="003D1057" w:rsidRDefault="009C0D4D" w:rsidP="009C0D4D">
      <w:pPr>
        <w:jc w:val="right"/>
        <w:rPr>
          <w:b/>
        </w:rPr>
      </w:pPr>
      <w:r>
        <w:rPr>
          <w:b/>
        </w:rPr>
        <w:t>№ 66</w:t>
      </w:r>
      <w:r w:rsidRPr="003D1057">
        <w:rPr>
          <w:b/>
        </w:rPr>
        <w:t xml:space="preserve"> от «</w:t>
      </w:r>
      <w:r>
        <w:rPr>
          <w:b/>
        </w:rPr>
        <w:t>29»сентября</w:t>
      </w:r>
      <w:r w:rsidRPr="003D1057">
        <w:rPr>
          <w:b/>
        </w:rPr>
        <w:t xml:space="preserve"> 2023г.</w:t>
      </w:r>
    </w:p>
    <w:p w:rsidR="001103C5" w:rsidRDefault="009C0D4D" w:rsidP="009C0D4D">
      <w:pPr>
        <w:suppressAutoHyphens/>
      </w:pPr>
      <w:r>
        <w:rPr>
          <w:noProof/>
          <w:lang w:eastAsia="ru-RU"/>
        </w:rPr>
        <w:drawing>
          <wp:inline distT="0" distB="0" distL="0" distR="0">
            <wp:extent cx="9250680" cy="4983480"/>
            <wp:effectExtent l="19050" t="0" r="7620" b="0"/>
            <wp:docPr id="9" name="Рисунок 1" descr="C:\Users\adm\Desktop\Новая процедура\Новая процедура\Изменения за 2023 год\Приложения к проекту решения\Картографический материал к приложнению № 1\Копии карт границ населенных пунктов в растровом формате.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Desktop\Новая процедура\Новая процедура\Изменения за 2023 год\Приложения к проекту решения\Картографический материал к приложнению № 1\Копии карт границ населенных пунктов в растровом формате.jpeg"/>
                    <pic:cNvPicPr>
                      <a:picLocks noChangeAspect="1" noChangeArrowheads="1"/>
                    </pic:cNvPicPr>
                  </pic:nvPicPr>
                  <pic:blipFill>
                    <a:blip r:embed="rId157" cstate="print"/>
                    <a:srcRect/>
                    <a:stretch>
                      <a:fillRect/>
                    </a:stretch>
                  </pic:blipFill>
                  <pic:spPr bwMode="auto">
                    <a:xfrm>
                      <a:off x="0" y="0"/>
                      <a:ext cx="9251950" cy="4984164"/>
                    </a:xfrm>
                    <a:prstGeom prst="rect">
                      <a:avLst/>
                    </a:prstGeom>
                    <a:noFill/>
                    <a:ln w="9525">
                      <a:noFill/>
                      <a:miter lim="800000"/>
                      <a:headEnd/>
                      <a:tailEnd/>
                    </a:ln>
                  </pic:spPr>
                </pic:pic>
              </a:graphicData>
            </a:graphic>
          </wp:inline>
        </w:drawing>
      </w:r>
    </w:p>
    <w:p w:rsidR="009C0D4D" w:rsidRDefault="009C0D4D" w:rsidP="009C0D4D">
      <w:pPr>
        <w:suppressAutoHyphens/>
      </w:pPr>
    </w:p>
    <w:p w:rsidR="009C0D4D" w:rsidRDefault="009C0D4D" w:rsidP="009C0D4D">
      <w:pPr>
        <w:suppressAutoHyphens/>
      </w:pPr>
      <w:r>
        <w:rPr>
          <w:noProof/>
          <w:lang w:eastAsia="ru-RU"/>
        </w:rPr>
        <w:lastRenderedPageBreak/>
        <w:drawing>
          <wp:inline distT="0" distB="0" distL="0" distR="0">
            <wp:extent cx="9250679" cy="6103620"/>
            <wp:effectExtent l="19050" t="0" r="7621" b="0"/>
            <wp:docPr id="10" name="Рисунок 2" descr="C:\Users\adm\Desktop\Новая процедура\Новая процедура\Изменения за 2023 год\Приложения к проекту решения\Картографический материал к приложнению № 1\Копии карт планируемого размещения объектов в растровом формате.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Desktop\Новая процедура\Новая процедура\Изменения за 2023 год\Приложения к проекту решения\Картографический материал к приложнению № 1\Копии карт планируемого размещения объектов в растровом формате.jpeg"/>
                    <pic:cNvPicPr>
                      <a:picLocks noChangeAspect="1" noChangeArrowheads="1"/>
                    </pic:cNvPicPr>
                  </pic:nvPicPr>
                  <pic:blipFill>
                    <a:blip r:embed="rId158" cstate="print"/>
                    <a:srcRect/>
                    <a:stretch>
                      <a:fillRect/>
                    </a:stretch>
                  </pic:blipFill>
                  <pic:spPr bwMode="auto">
                    <a:xfrm>
                      <a:off x="0" y="0"/>
                      <a:ext cx="9251950" cy="6104458"/>
                    </a:xfrm>
                    <a:prstGeom prst="rect">
                      <a:avLst/>
                    </a:prstGeom>
                    <a:noFill/>
                    <a:ln w="9525">
                      <a:noFill/>
                      <a:miter lim="800000"/>
                      <a:headEnd/>
                      <a:tailEnd/>
                    </a:ln>
                  </pic:spPr>
                </pic:pic>
              </a:graphicData>
            </a:graphic>
          </wp:inline>
        </w:drawing>
      </w:r>
    </w:p>
    <w:p w:rsidR="009C0D4D" w:rsidRDefault="009C0D4D" w:rsidP="009C0D4D">
      <w:pPr>
        <w:suppressAutoHyphens/>
      </w:pPr>
      <w:r>
        <w:rPr>
          <w:noProof/>
          <w:lang w:eastAsia="ru-RU"/>
        </w:rPr>
        <w:lastRenderedPageBreak/>
        <w:drawing>
          <wp:inline distT="0" distB="0" distL="0" distR="0">
            <wp:extent cx="9250679" cy="5798820"/>
            <wp:effectExtent l="19050" t="0" r="7621" b="0"/>
            <wp:docPr id="11" name="Рисунок 3" descr="C:\Users\adm\Desktop\Новая процедура\Новая процедура\Изменения за 2023 год\Приложения к проекту решения\Картографический материал к приложнению № 1\Копии карт функциональных зон поселения или городского округа в растровом формате.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Desktop\Новая процедура\Новая процедура\Изменения за 2023 год\Приложения к проекту решения\Картографический материал к приложнению № 1\Копии карт функциональных зон поселения или городского округа в растровом формате.jpeg"/>
                    <pic:cNvPicPr>
                      <a:picLocks noChangeAspect="1" noChangeArrowheads="1"/>
                    </pic:cNvPicPr>
                  </pic:nvPicPr>
                  <pic:blipFill>
                    <a:blip r:embed="rId159" cstate="print"/>
                    <a:srcRect/>
                    <a:stretch>
                      <a:fillRect/>
                    </a:stretch>
                  </pic:blipFill>
                  <pic:spPr bwMode="auto">
                    <a:xfrm>
                      <a:off x="0" y="0"/>
                      <a:ext cx="9251950" cy="5799617"/>
                    </a:xfrm>
                    <a:prstGeom prst="rect">
                      <a:avLst/>
                    </a:prstGeom>
                    <a:noFill/>
                    <a:ln w="9525">
                      <a:noFill/>
                      <a:miter lim="800000"/>
                      <a:headEnd/>
                      <a:tailEnd/>
                    </a:ln>
                  </pic:spPr>
                </pic:pic>
              </a:graphicData>
            </a:graphic>
          </wp:inline>
        </w:drawing>
      </w:r>
    </w:p>
    <w:p w:rsidR="00807045" w:rsidRDefault="00807045" w:rsidP="009C0D4D">
      <w:pPr>
        <w:suppressAutoHyphens/>
      </w:pPr>
      <w:r>
        <w:rPr>
          <w:noProof/>
          <w:lang w:eastAsia="ru-RU"/>
        </w:rPr>
        <w:lastRenderedPageBreak/>
        <w:drawing>
          <wp:inline distT="0" distB="0" distL="0" distR="0">
            <wp:extent cx="9250680" cy="6126480"/>
            <wp:effectExtent l="19050" t="0" r="7620" b="0"/>
            <wp:docPr id="12" name="Рисунок 4" descr="C:\Users\adm\Desktop\Новая процедура\Новая процедура\Изменения за 2023 год\Приложения к проекту решения\Картографический материал к приложнению № 1\Копии материалов по обоснованию в виде карт в растровом формате_Категории_земель.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Desktop\Новая процедура\Новая процедура\Изменения за 2023 год\Приложения к проекту решения\Картографический материал к приложнению № 1\Копии материалов по обоснованию в виде карт в растровом формате_Категории_земель.jpeg"/>
                    <pic:cNvPicPr>
                      <a:picLocks noChangeAspect="1" noChangeArrowheads="1"/>
                    </pic:cNvPicPr>
                  </pic:nvPicPr>
                  <pic:blipFill>
                    <a:blip r:embed="rId160" cstate="print"/>
                    <a:srcRect/>
                    <a:stretch>
                      <a:fillRect/>
                    </a:stretch>
                  </pic:blipFill>
                  <pic:spPr bwMode="auto">
                    <a:xfrm>
                      <a:off x="0" y="0"/>
                      <a:ext cx="9251950" cy="6127321"/>
                    </a:xfrm>
                    <a:prstGeom prst="rect">
                      <a:avLst/>
                    </a:prstGeom>
                    <a:noFill/>
                    <a:ln w="9525">
                      <a:noFill/>
                      <a:miter lim="800000"/>
                      <a:headEnd/>
                      <a:tailEnd/>
                    </a:ln>
                  </pic:spPr>
                </pic:pic>
              </a:graphicData>
            </a:graphic>
          </wp:inline>
        </w:drawing>
      </w:r>
    </w:p>
    <w:p w:rsidR="00807045" w:rsidRDefault="00807045" w:rsidP="009C0D4D">
      <w:pPr>
        <w:suppressAutoHyphens/>
      </w:pPr>
      <w:r>
        <w:rPr>
          <w:noProof/>
          <w:lang w:eastAsia="ru-RU"/>
        </w:rPr>
        <w:lastRenderedPageBreak/>
        <w:drawing>
          <wp:inline distT="0" distB="0" distL="0" distR="0">
            <wp:extent cx="9250680" cy="6073140"/>
            <wp:effectExtent l="19050" t="0" r="7620" b="0"/>
            <wp:docPr id="13" name="Рисунок 5" descr="C:\Users\adm\Desktop\Новая процедура\Новая процедура\Изменения за 2023 год\Приложения к проекту решения\Картографический материал к приложнению № 1\Копии материалов по обоснованию в виде карт в растровом формате_ОКН.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Desktop\Новая процедура\Новая процедура\Изменения за 2023 год\Приложения к проекту решения\Картографический материал к приложнению № 1\Копии материалов по обоснованию в виде карт в растровом формате_ОКН.jpeg"/>
                    <pic:cNvPicPr>
                      <a:picLocks noChangeAspect="1" noChangeArrowheads="1"/>
                    </pic:cNvPicPr>
                  </pic:nvPicPr>
                  <pic:blipFill>
                    <a:blip r:embed="rId161" cstate="print"/>
                    <a:srcRect/>
                    <a:stretch>
                      <a:fillRect/>
                    </a:stretch>
                  </pic:blipFill>
                  <pic:spPr bwMode="auto">
                    <a:xfrm>
                      <a:off x="0" y="0"/>
                      <a:ext cx="9251950" cy="6073974"/>
                    </a:xfrm>
                    <a:prstGeom prst="rect">
                      <a:avLst/>
                    </a:prstGeom>
                    <a:noFill/>
                    <a:ln w="9525">
                      <a:noFill/>
                      <a:miter lim="800000"/>
                      <a:headEnd/>
                      <a:tailEnd/>
                    </a:ln>
                  </pic:spPr>
                </pic:pic>
              </a:graphicData>
            </a:graphic>
          </wp:inline>
        </w:drawing>
      </w:r>
    </w:p>
    <w:p w:rsidR="00807045" w:rsidRDefault="00807045" w:rsidP="009C0D4D">
      <w:pPr>
        <w:suppressAutoHyphens/>
      </w:pPr>
      <w:r>
        <w:rPr>
          <w:noProof/>
          <w:lang w:eastAsia="ru-RU"/>
        </w:rPr>
        <w:lastRenderedPageBreak/>
        <w:drawing>
          <wp:inline distT="0" distB="0" distL="0" distR="0">
            <wp:extent cx="9250680" cy="5730240"/>
            <wp:effectExtent l="19050" t="0" r="7620" b="0"/>
            <wp:docPr id="14" name="Рисунок 6" descr="C:\Users\adm\Desktop\Новая процедура\Новая процедура\Изменения за 2023 год\Приложения к проекту решения\Картографический материал к приложнению № 1\Копии материалов по обоснованию в виде карт в растровом формате_Предложения.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Desktop\Новая процедура\Новая процедура\Изменения за 2023 год\Приложения к проекту решения\Картографический материал к приложнению № 1\Копии материалов по обоснованию в виде карт в растровом формате_Предложения.jpeg"/>
                    <pic:cNvPicPr>
                      <a:picLocks noChangeAspect="1" noChangeArrowheads="1"/>
                    </pic:cNvPicPr>
                  </pic:nvPicPr>
                  <pic:blipFill>
                    <a:blip r:embed="rId162" cstate="print"/>
                    <a:srcRect/>
                    <a:stretch>
                      <a:fillRect/>
                    </a:stretch>
                  </pic:blipFill>
                  <pic:spPr bwMode="auto">
                    <a:xfrm>
                      <a:off x="0" y="0"/>
                      <a:ext cx="9251950" cy="5731027"/>
                    </a:xfrm>
                    <a:prstGeom prst="rect">
                      <a:avLst/>
                    </a:prstGeom>
                    <a:noFill/>
                    <a:ln w="9525">
                      <a:noFill/>
                      <a:miter lim="800000"/>
                      <a:headEnd/>
                      <a:tailEnd/>
                    </a:ln>
                  </pic:spPr>
                </pic:pic>
              </a:graphicData>
            </a:graphic>
          </wp:inline>
        </w:drawing>
      </w:r>
    </w:p>
    <w:p w:rsidR="00807045" w:rsidRDefault="00807045" w:rsidP="009C0D4D">
      <w:pPr>
        <w:suppressAutoHyphens/>
      </w:pPr>
    </w:p>
    <w:p w:rsidR="00807045" w:rsidRDefault="00807045" w:rsidP="009C0D4D">
      <w:pPr>
        <w:suppressAutoHyphens/>
      </w:pPr>
      <w:r>
        <w:rPr>
          <w:noProof/>
          <w:lang w:eastAsia="ru-RU"/>
        </w:rPr>
        <w:lastRenderedPageBreak/>
        <w:drawing>
          <wp:inline distT="0" distB="0" distL="0" distR="0">
            <wp:extent cx="9250680" cy="5913120"/>
            <wp:effectExtent l="19050" t="0" r="7620" b="0"/>
            <wp:docPr id="15" name="Рисунок 7" descr="C:\Users\adm\Desktop\Новая процедура\Новая процедура\Изменения за 2023 год\Приложения к проекту решения\Картографический материал к приложнению № 1\Копии материалов по обоснованию в виде карт в растровом формате_Современное использование.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Desktop\Новая процедура\Новая процедура\Изменения за 2023 год\Приложения к проекту решения\Картографический материал к приложнению № 1\Копии материалов по обоснованию в виде карт в растровом формате_Современное использование.jpeg"/>
                    <pic:cNvPicPr>
                      <a:picLocks noChangeAspect="1" noChangeArrowheads="1"/>
                    </pic:cNvPicPr>
                  </pic:nvPicPr>
                  <pic:blipFill>
                    <a:blip r:embed="rId163" cstate="print"/>
                    <a:srcRect/>
                    <a:stretch>
                      <a:fillRect/>
                    </a:stretch>
                  </pic:blipFill>
                  <pic:spPr bwMode="auto">
                    <a:xfrm>
                      <a:off x="0" y="0"/>
                      <a:ext cx="9251950" cy="5913932"/>
                    </a:xfrm>
                    <a:prstGeom prst="rect">
                      <a:avLst/>
                    </a:prstGeom>
                    <a:noFill/>
                    <a:ln w="9525">
                      <a:noFill/>
                      <a:miter lim="800000"/>
                      <a:headEnd/>
                      <a:tailEnd/>
                    </a:ln>
                  </pic:spPr>
                </pic:pic>
              </a:graphicData>
            </a:graphic>
          </wp:inline>
        </w:drawing>
      </w:r>
    </w:p>
    <w:p w:rsidR="00807045" w:rsidRDefault="00807045" w:rsidP="009C0D4D">
      <w:pPr>
        <w:suppressAutoHyphens/>
      </w:pPr>
      <w:r>
        <w:rPr>
          <w:noProof/>
          <w:lang w:eastAsia="ru-RU"/>
        </w:rPr>
        <w:lastRenderedPageBreak/>
        <w:drawing>
          <wp:inline distT="0" distB="0" distL="0" distR="0">
            <wp:extent cx="9250681" cy="6248400"/>
            <wp:effectExtent l="19050" t="0" r="7619" b="0"/>
            <wp:docPr id="16" name="Рисунок 8" descr="C:\Users\adm\Desktop\Новая процедура\Новая процедура\Изменения за 2023 год\Приложения к проекту решения\Картографический материал к приложнению № 1\Копии материалов по обоснованию в виде карт в растровом формате_Терр_ЧС.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Desktop\Новая процедура\Новая процедура\Изменения за 2023 год\Приложения к проекту решения\Картографический материал к приложнению № 1\Копии материалов по обоснованию в виде карт в растровом формате_Терр_ЧС.jpeg"/>
                    <pic:cNvPicPr>
                      <a:picLocks noChangeAspect="1" noChangeArrowheads="1"/>
                    </pic:cNvPicPr>
                  </pic:nvPicPr>
                  <pic:blipFill>
                    <a:blip r:embed="rId164" cstate="print"/>
                    <a:srcRect/>
                    <a:stretch>
                      <a:fillRect/>
                    </a:stretch>
                  </pic:blipFill>
                  <pic:spPr bwMode="auto">
                    <a:xfrm>
                      <a:off x="0" y="0"/>
                      <a:ext cx="9251950" cy="6249257"/>
                    </a:xfrm>
                    <a:prstGeom prst="rect">
                      <a:avLst/>
                    </a:prstGeom>
                    <a:noFill/>
                    <a:ln w="9525">
                      <a:noFill/>
                      <a:miter lim="800000"/>
                      <a:headEnd/>
                      <a:tailEnd/>
                    </a:ln>
                  </pic:spPr>
                </pic:pic>
              </a:graphicData>
            </a:graphic>
          </wp:inline>
        </w:drawing>
      </w:r>
    </w:p>
    <w:sectPr w:rsidR="00807045" w:rsidSect="00D32FF2">
      <w:headerReference w:type="default" r:id="rId165"/>
      <w:footerReference w:type="default" r:id="rId166"/>
      <w:pgSz w:w="16838" w:h="11906" w:orient="landscape"/>
      <w:pgMar w:top="850" w:right="1134" w:bottom="1418" w:left="1134" w:header="708" w:footer="708" w:gutter="0"/>
      <w:cols w:space="720"/>
      <w:formProt w:val="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71433" w:rsidRDefault="00571433">
      <w:r>
        <w:separator/>
      </w:r>
    </w:p>
  </w:endnote>
  <w:endnote w:type="continuationSeparator" w:id="1">
    <w:p w:rsidR="00571433" w:rsidRDefault="0057143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Times New Roman"/>
    <w:charset w:val="00"/>
    <w:family w:val="auto"/>
    <w:pitch w:val="default"/>
    <w:sig w:usb0="00000000" w:usb1="00000000" w:usb2="00000000" w:usb3="00000000" w:csb0="0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Unicode MS;Malgun Gothic">
    <w:panose1 w:val="00000000000000000000"/>
    <w:charset w:val="00"/>
    <w:family w:val="roman"/>
    <w:notTrueType/>
    <w:pitch w:val="default"/>
    <w:sig w:usb0="00000000" w:usb1="00000000" w:usb2="00000000" w:usb3="00000000" w:csb0="00000000" w:csb1="00000000"/>
  </w:font>
  <w:font w:name="Times New Roman CYR">
    <w:panose1 w:val="02020603050405020304"/>
    <w:charset w:val="CC"/>
    <w:family w:val="roman"/>
    <w:pitch w:val="variable"/>
    <w:sig w:usb0="E0002EFF" w:usb1="C000785B"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NTTimes/Cyrillic">
    <w:altName w:val="Times New Roman"/>
    <w:charset w:val="00"/>
    <w:family w:val="auto"/>
    <w:pitch w:val="variable"/>
    <w:sig w:usb0="00000203" w:usb1="00000000" w:usb2="00000000" w:usb3="00000000" w:csb0="00000005" w:csb1="00000000"/>
  </w:font>
  <w:font w:name="AGOpus">
    <w:altName w:val="Times New Roman"/>
    <w:charset w:val="CC"/>
    <w:family w:val="auto"/>
    <w:pitch w:val="variable"/>
    <w:sig w:usb0="00000203" w:usb1="00000000" w:usb2="00000000" w:usb3="00000000" w:csb0="00000005" w:csb1="00000000"/>
  </w:font>
  <w:font w:name="Arial CYR">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altica">
    <w:altName w:val="Times New Roman"/>
    <w:panose1 w:val="00000000000000000000"/>
    <w:charset w:val="00"/>
    <w:family w:val="auto"/>
    <w:notTrueType/>
    <w:pitch w:val="variable"/>
    <w:sig w:usb0="00000003" w:usb1="00000000" w:usb2="00000000" w:usb3="00000000" w:csb0="00000001" w:csb1="00000000"/>
  </w:font>
  <w:font w:name="ヒラギノ角ゴ pro w3;ms mincho">
    <w:charset w:val="00"/>
    <w:family w:val="auto"/>
    <w:pitch w:val="default"/>
    <w:sig w:usb0="00000000" w:usb1="00000000" w:usb2="00000000" w:usb3="00000000" w:csb0="00000000" w:csb1="00000000"/>
  </w:font>
  <w:font w:name="NSimSun">
    <w:panose1 w:val="02010609030101010101"/>
    <w:charset w:val="86"/>
    <w:family w:val="modern"/>
    <w:pitch w:val="fixed"/>
    <w:sig w:usb0="00000203" w:usb1="288F0000" w:usb2="00000016" w:usb3="00000000" w:csb0="00040001" w:csb1="00000000"/>
  </w:font>
  <w:font w:name="GOSTUI2">
    <w:altName w:val="Times New Roman"/>
    <w:panose1 w:val="00000000000000000000"/>
    <w:charset w:val="00"/>
    <w:family w:val="roman"/>
    <w:notTrueType/>
    <w:pitch w:val="default"/>
    <w:sig w:usb0="00000000" w:usb1="00000000" w:usb2="00000000" w:usb3="00000000" w:csb0="00000000" w:csb1="00000000"/>
  </w:font>
  <w:font w:name="Philosopher">
    <w:altName w:val="Times New Roman"/>
    <w:panose1 w:val="00000000000000000000"/>
    <w:charset w:val="00"/>
    <w:family w:val="roman"/>
    <w:notTrueType/>
    <w:pitch w:val="default"/>
    <w:sig w:usb0="00000000" w:usb1="00000000" w:usb2="00000000" w:usb3="00000000" w:csb0="00000000"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FF2" w:rsidRDefault="00AA7EF5">
    <w:pPr>
      <w:pStyle w:val="affff5"/>
      <w:jc w:val="center"/>
      <w:rPr>
        <w:rFonts w:ascii="Times New Roman" w:hAnsi="Times New Roman"/>
      </w:rPr>
    </w:pPr>
    <w:r>
      <w:rPr>
        <w:rFonts w:ascii="Times New Roman" w:hAnsi="Times New Roman"/>
      </w:rPr>
      <w:fldChar w:fldCharType="begin"/>
    </w:r>
    <w:r w:rsidR="00D32FF2">
      <w:rPr>
        <w:rFonts w:ascii="Times New Roman" w:hAnsi="Times New Roman"/>
      </w:rPr>
      <w:instrText>PAGE</w:instrText>
    </w:r>
    <w:r>
      <w:rPr>
        <w:rFonts w:ascii="Times New Roman" w:hAnsi="Times New Roman"/>
      </w:rPr>
      <w:fldChar w:fldCharType="separate"/>
    </w:r>
    <w:r w:rsidR="00362FC2">
      <w:rPr>
        <w:rFonts w:ascii="Times New Roman" w:hAnsi="Times New Roman"/>
        <w:noProof/>
      </w:rPr>
      <w:t>6</w:t>
    </w:r>
    <w:r>
      <w:rPr>
        <w:rFonts w:ascii="Times New Roman" w:hAnsi="Times New Roman"/>
      </w:rPr>
      <w:fldChar w:fldCharType="end"/>
    </w:r>
  </w:p>
  <w:p w:rsidR="00D32FF2" w:rsidRDefault="00D32FF2">
    <w:pPr>
      <w:pStyle w:val="affff5"/>
      <w:rPr>
        <w:rFonts w:ascii="Times New Roman" w:hAnsi="Times New Roman"/>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FF2" w:rsidRDefault="00D32FF2">
    <w:pPr>
      <w:pStyle w:val="affff5"/>
      <w:jc w:val="center"/>
      <w:rPr>
        <w:rFonts w:ascii="Times New Roman" w:hAnsi="Times New Roman"/>
      </w:rPr>
    </w:pPr>
  </w:p>
  <w:p w:rsidR="00D32FF2" w:rsidRDefault="00D32FF2">
    <w:pPr>
      <w:pStyle w:val="affff5"/>
      <w:rPr>
        <w:rFonts w:ascii="Times New Roman" w:hAnsi="Times New Roman"/>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FF2" w:rsidRDefault="00AA7EF5">
    <w:pPr>
      <w:pStyle w:val="affff5"/>
      <w:jc w:val="center"/>
      <w:rPr>
        <w:rFonts w:ascii="Times New Roman" w:hAnsi="Times New Roman"/>
      </w:rPr>
    </w:pPr>
    <w:r>
      <w:rPr>
        <w:rFonts w:ascii="Times New Roman" w:hAnsi="Times New Roman"/>
      </w:rPr>
      <w:fldChar w:fldCharType="begin"/>
    </w:r>
    <w:r w:rsidR="00D32FF2">
      <w:rPr>
        <w:rFonts w:ascii="Times New Roman" w:hAnsi="Times New Roman"/>
      </w:rPr>
      <w:instrText>PAGE</w:instrText>
    </w:r>
    <w:r>
      <w:rPr>
        <w:rFonts w:ascii="Times New Roman" w:hAnsi="Times New Roman"/>
      </w:rPr>
      <w:fldChar w:fldCharType="separate"/>
    </w:r>
    <w:r w:rsidR="00362FC2">
      <w:rPr>
        <w:rFonts w:ascii="Times New Roman" w:hAnsi="Times New Roman"/>
        <w:noProof/>
      </w:rPr>
      <w:t>13</w:t>
    </w:r>
    <w:r>
      <w:rPr>
        <w:rFonts w:ascii="Times New Roman" w:hAnsi="Times New Roman"/>
      </w:rPr>
      <w:fldChar w:fldCharType="end"/>
    </w:r>
  </w:p>
  <w:p w:rsidR="00D32FF2" w:rsidRDefault="00D32FF2">
    <w:pPr>
      <w:pStyle w:val="affff5"/>
      <w:rPr>
        <w:rFonts w:ascii="Times New Roman" w:hAnsi="Times New Roman"/>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FF2" w:rsidRDefault="00AA7EF5">
    <w:pPr>
      <w:pStyle w:val="affff5"/>
      <w:jc w:val="center"/>
      <w:rPr>
        <w:rFonts w:ascii="Times New Roman" w:hAnsi="Times New Roman"/>
      </w:rPr>
    </w:pPr>
    <w:r>
      <w:rPr>
        <w:rFonts w:ascii="Times New Roman" w:hAnsi="Times New Roman"/>
      </w:rPr>
      <w:fldChar w:fldCharType="begin"/>
    </w:r>
    <w:r w:rsidR="00D32FF2">
      <w:rPr>
        <w:rFonts w:ascii="Times New Roman" w:hAnsi="Times New Roman"/>
      </w:rPr>
      <w:instrText>PAGE</w:instrText>
    </w:r>
    <w:r>
      <w:rPr>
        <w:rFonts w:ascii="Times New Roman" w:hAnsi="Times New Roman"/>
      </w:rPr>
      <w:fldChar w:fldCharType="separate"/>
    </w:r>
    <w:r w:rsidR="00362FC2">
      <w:rPr>
        <w:rFonts w:ascii="Times New Roman" w:hAnsi="Times New Roman"/>
        <w:noProof/>
      </w:rPr>
      <w:t>24</w:t>
    </w:r>
    <w:r>
      <w:rPr>
        <w:rFonts w:ascii="Times New Roman" w:hAnsi="Times New Roman"/>
      </w:rPr>
      <w:fldChar w:fldCharType="end"/>
    </w:r>
  </w:p>
  <w:p w:rsidR="00D32FF2" w:rsidRDefault="00D32FF2">
    <w:pPr>
      <w:pStyle w:val="affff5"/>
      <w:rPr>
        <w:rFonts w:ascii="Times New Roman" w:hAnsi="Times New Roman"/>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FF2" w:rsidRDefault="00AA7EF5">
    <w:pPr>
      <w:pStyle w:val="affff5"/>
      <w:jc w:val="center"/>
      <w:rPr>
        <w:rFonts w:ascii="Times New Roman" w:hAnsi="Times New Roman"/>
      </w:rPr>
    </w:pPr>
    <w:r>
      <w:rPr>
        <w:rFonts w:ascii="Times New Roman" w:hAnsi="Times New Roman"/>
      </w:rPr>
      <w:fldChar w:fldCharType="begin"/>
    </w:r>
    <w:r w:rsidR="00D32FF2">
      <w:rPr>
        <w:rFonts w:ascii="Times New Roman" w:hAnsi="Times New Roman"/>
      </w:rPr>
      <w:instrText>PAGE</w:instrText>
    </w:r>
    <w:r>
      <w:rPr>
        <w:rFonts w:ascii="Times New Roman" w:hAnsi="Times New Roman"/>
      </w:rPr>
      <w:fldChar w:fldCharType="separate"/>
    </w:r>
    <w:r w:rsidR="00362FC2">
      <w:rPr>
        <w:rFonts w:ascii="Times New Roman" w:hAnsi="Times New Roman"/>
        <w:noProof/>
      </w:rPr>
      <w:t>27</w:t>
    </w:r>
    <w:r>
      <w:rPr>
        <w:rFonts w:ascii="Times New Roman" w:hAnsi="Times New Roman"/>
      </w:rPr>
      <w:fldChar w:fldCharType="end"/>
    </w:r>
  </w:p>
  <w:p w:rsidR="00D32FF2" w:rsidRDefault="00D32FF2">
    <w:pPr>
      <w:pStyle w:val="affff5"/>
      <w:rPr>
        <w:rFonts w:ascii="Times New Roman" w:hAnsi="Times New Roman"/>
      </w:rP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FF2" w:rsidRDefault="00AA7EF5">
    <w:pPr>
      <w:pStyle w:val="affff5"/>
      <w:jc w:val="center"/>
      <w:rPr>
        <w:rFonts w:ascii="Times New Roman" w:hAnsi="Times New Roman"/>
      </w:rPr>
    </w:pPr>
    <w:r>
      <w:rPr>
        <w:rFonts w:ascii="Times New Roman" w:hAnsi="Times New Roman"/>
      </w:rPr>
      <w:fldChar w:fldCharType="begin"/>
    </w:r>
    <w:r w:rsidR="00D32FF2">
      <w:rPr>
        <w:rFonts w:ascii="Times New Roman" w:hAnsi="Times New Roman"/>
      </w:rPr>
      <w:instrText>PAGE</w:instrText>
    </w:r>
    <w:r>
      <w:rPr>
        <w:rFonts w:ascii="Times New Roman" w:hAnsi="Times New Roman"/>
      </w:rPr>
      <w:fldChar w:fldCharType="separate"/>
    </w:r>
    <w:r w:rsidR="00362FC2">
      <w:rPr>
        <w:rFonts w:ascii="Times New Roman" w:hAnsi="Times New Roman"/>
        <w:noProof/>
      </w:rPr>
      <w:t>30</w:t>
    </w:r>
    <w:r>
      <w:rPr>
        <w:rFonts w:ascii="Times New Roman" w:hAnsi="Times New Roman"/>
      </w:rPr>
      <w:fldChar w:fldCharType="end"/>
    </w:r>
  </w:p>
  <w:p w:rsidR="00D32FF2" w:rsidRDefault="00D32FF2">
    <w:pPr>
      <w:pStyle w:val="affff5"/>
      <w:rPr>
        <w:rFonts w:ascii="Times New Roman" w:hAnsi="Times New Roman"/>
      </w:rP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FF2" w:rsidRDefault="00AA7EF5">
    <w:pPr>
      <w:pStyle w:val="affff5"/>
      <w:jc w:val="center"/>
      <w:rPr>
        <w:rFonts w:ascii="Times New Roman" w:hAnsi="Times New Roman"/>
      </w:rPr>
    </w:pPr>
    <w:r>
      <w:rPr>
        <w:rFonts w:ascii="Times New Roman" w:hAnsi="Times New Roman"/>
      </w:rPr>
      <w:fldChar w:fldCharType="begin"/>
    </w:r>
    <w:r w:rsidR="00D32FF2">
      <w:rPr>
        <w:rFonts w:ascii="Times New Roman" w:hAnsi="Times New Roman"/>
      </w:rPr>
      <w:instrText>PAGE</w:instrText>
    </w:r>
    <w:r>
      <w:rPr>
        <w:rFonts w:ascii="Times New Roman" w:hAnsi="Times New Roman"/>
      </w:rPr>
      <w:fldChar w:fldCharType="separate"/>
    </w:r>
    <w:r w:rsidR="00362FC2">
      <w:rPr>
        <w:rFonts w:ascii="Times New Roman" w:hAnsi="Times New Roman"/>
        <w:noProof/>
      </w:rPr>
      <w:t>54</w:t>
    </w:r>
    <w:r>
      <w:rPr>
        <w:rFonts w:ascii="Times New Roman" w:hAnsi="Times New Roman"/>
      </w:rPr>
      <w:fldChar w:fldCharType="end"/>
    </w:r>
  </w:p>
  <w:p w:rsidR="00D32FF2" w:rsidRDefault="00D32FF2">
    <w:pPr>
      <w:pStyle w:val="affff5"/>
      <w:rPr>
        <w:rFonts w:ascii="Times New Roman" w:hAnsi="Times New Roman"/>
      </w:rP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FF2" w:rsidRDefault="00AA7EF5">
    <w:pPr>
      <w:pStyle w:val="affff5"/>
      <w:jc w:val="center"/>
      <w:rPr>
        <w:rFonts w:ascii="Times New Roman" w:hAnsi="Times New Roman"/>
      </w:rPr>
    </w:pPr>
    <w:r>
      <w:rPr>
        <w:rFonts w:ascii="Times New Roman" w:hAnsi="Times New Roman"/>
      </w:rPr>
      <w:fldChar w:fldCharType="begin"/>
    </w:r>
    <w:r w:rsidR="00D32FF2">
      <w:rPr>
        <w:rFonts w:ascii="Times New Roman" w:hAnsi="Times New Roman"/>
      </w:rPr>
      <w:instrText>PAGE</w:instrText>
    </w:r>
    <w:r>
      <w:rPr>
        <w:rFonts w:ascii="Times New Roman" w:hAnsi="Times New Roman"/>
      </w:rPr>
      <w:fldChar w:fldCharType="separate"/>
    </w:r>
    <w:r w:rsidR="00362FC2">
      <w:rPr>
        <w:rFonts w:ascii="Times New Roman" w:hAnsi="Times New Roman"/>
        <w:noProof/>
      </w:rPr>
      <w:t>66</w:t>
    </w:r>
    <w:r>
      <w:rPr>
        <w:rFonts w:ascii="Times New Roman" w:hAnsi="Times New Roman"/>
      </w:rPr>
      <w:fldChar w:fldCharType="end"/>
    </w:r>
  </w:p>
  <w:p w:rsidR="00D32FF2" w:rsidRDefault="00D32FF2">
    <w:pPr>
      <w:pStyle w:val="affff5"/>
      <w:rPr>
        <w:rFonts w:ascii="Times New Roman" w:hAnsi="Times New Roman"/>
      </w:rPr>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FF2" w:rsidRDefault="00AA7EF5">
    <w:pPr>
      <w:pStyle w:val="affff5"/>
      <w:jc w:val="center"/>
      <w:rPr>
        <w:rFonts w:ascii="Times New Roman" w:hAnsi="Times New Roman"/>
      </w:rPr>
    </w:pPr>
    <w:r>
      <w:rPr>
        <w:rFonts w:ascii="Times New Roman" w:hAnsi="Times New Roman"/>
      </w:rPr>
      <w:fldChar w:fldCharType="begin"/>
    </w:r>
    <w:r w:rsidR="00D32FF2">
      <w:rPr>
        <w:rFonts w:ascii="Times New Roman" w:hAnsi="Times New Roman"/>
      </w:rPr>
      <w:instrText>PAGE</w:instrText>
    </w:r>
    <w:r>
      <w:rPr>
        <w:rFonts w:ascii="Times New Roman" w:hAnsi="Times New Roman"/>
      </w:rPr>
      <w:fldChar w:fldCharType="separate"/>
    </w:r>
    <w:r w:rsidR="00362FC2">
      <w:rPr>
        <w:rFonts w:ascii="Times New Roman" w:hAnsi="Times New Roman"/>
        <w:noProof/>
      </w:rPr>
      <w:t>68</w:t>
    </w:r>
    <w:r>
      <w:rPr>
        <w:rFonts w:ascii="Times New Roman" w:hAnsi="Times New Roman"/>
      </w:rPr>
      <w:fldChar w:fldCharType="end"/>
    </w:r>
  </w:p>
  <w:p w:rsidR="00D32FF2" w:rsidRDefault="00D32FF2">
    <w:pPr>
      <w:pStyle w:val="affff5"/>
      <w:rPr>
        <w:rFonts w:ascii="Times New Roman" w:hAnsi="Times New Roman"/>
      </w:rPr>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FF2" w:rsidRDefault="00AA7EF5">
    <w:pPr>
      <w:pStyle w:val="affff5"/>
      <w:jc w:val="center"/>
      <w:rPr>
        <w:rFonts w:ascii="Times New Roman" w:hAnsi="Times New Roman"/>
      </w:rPr>
    </w:pPr>
    <w:r>
      <w:rPr>
        <w:rFonts w:ascii="Times New Roman" w:hAnsi="Times New Roman"/>
      </w:rPr>
      <w:fldChar w:fldCharType="begin"/>
    </w:r>
    <w:r w:rsidR="00D32FF2">
      <w:rPr>
        <w:rFonts w:ascii="Times New Roman" w:hAnsi="Times New Roman"/>
      </w:rPr>
      <w:instrText>PAGE</w:instrText>
    </w:r>
    <w:r>
      <w:rPr>
        <w:rFonts w:ascii="Times New Roman" w:hAnsi="Times New Roman"/>
      </w:rPr>
      <w:fldChar w:fldCharType="separate"/>
    </w:r>
    <w:r w:rsidR="00362FC2">
      <w:rPr>
        <w:rFonts w:ascii="Times New Roman" w:hAnsi="Times New Roman"/>
        <w:noProof/>
      </w:rPr>
      <w:t>92</w:t>
    </w:r>
    <w:r>
      <w:rPr>
        <w:rFonts w:ascii="Times New Roman" w:hAnsi="Times New Roman"/>
      </w:rPr>
      <w:fldChar w:fldCharType="end"/>
    </w:r>
  </w:p>
  <w:p w:rsidR="00D32FF2" w:rsidRDefault="00D32FF2">
    <w:pPr>
      <w:pStyle w:val="affff5"/>
      <w:rPr>
        <w:rFonts w:ascii="Times New Roman" w:hAnsi="Times New Roman"/>
      </w:rPr>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FF2" w:rsidRDefault="00AA7EF5">
    <w:pPr>
      <w:pStyle w:val="affff5"/>
      <w:jc w:val="center"/>
      <w:rPr>
        <w:rFonts w:ascii="Times New Roman" w:hAnsi="Times New Roman"/>
      </w:rPr>
    </w:pPr>
    <w:r>
      <w:rPr>
        <w:rFonts w:ascii="Times New Roman" w:hAnsi="Times New Roman"/>
      </w:rPr>
      <w:fldChar w:fldCharType="begin"/>
    </w:r>
    <w:r w:rsidR="00D32FF2">
      <w:rPr>
        <w:rFonts w:ascii="Times New Roman" w:hAnsi="Times New Roman"/>
      </w:rPr>
      <w:instrText>PAGE</w:instrText>
    </w:r>
    <w:r>
      <w:rPr>
        <w:rFonts w:ascii="Times New Roman" w:hAnsi="Times New Roman"/>
      </w:rPr>
      <w:fldChar w:fldCharType="separate"/>
    </w:r>
    <w:r w:rsidR="00362FC2">
      <w:rPr>
        <w:rFonts w:ascii="Times New Roman" w:hAnsi="Times New Roman"/>
        <w:noProof/>
      </w:rPr>
      <w:t>94</w:t>
    </w:r>
    <w:r>
      <w:rPr>
        <w:rFonts w:ascii="Times New Roman" w:hAnsi="Times New Roman"/>
      </w:rPr>
      <w:fldChar w:fldCharType="end"/>
    </w:r>
  </w:p>
  <w:p w:rsidR="00D32FF2" w:rsidRDefault="00D32FF2">
    <w:pPr>
      <w:pStyle w:val="affff5"/>
      <w:rPr>
        <w:rFonts w:ascii="Times New Roman" w:hAnsi="Times New Roman"/>
      </w:rPr>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FF2" w:rsidRDefault="00AA7EF5">
    <w:pPr>
      <w:pStyle w:val="affff5"/>
      <w:jc w:val="center"/>
      <w:rPr>
        <w:rFonts w:ascii="Times New Roman" w:hAnsi="Times New Roman"/>
      </w:rPr>
    </w:pPr>
    <w:r>
      <w:rPr>
        <w:rFonts w:ascii="Times New Roman" w:hAnsi="Times New Roman"/>
      </w:rPr>
      <w:fldChar w:fldCharType="begin"/>
    </w:r>
    <w:r w:rsidR="00D32FF2">
      <w:rPr>
        <w:rFonts w:ascii="Times New Roman" w:hAnsi="Times New Roman"/>
      </w:rPr>
      <w:instrText>PAGE</w:instrText>
    </w:r>
    <w:r>
      <w:rPr>
        <w:rFonts w:ascii="Times New Roman" w:hAnsi="Times New Roman"/>
      </w:rPr>
      <w:fldChar w:fldCharType="separate"/>
    </w:r>
    <w:r w:rsidR="00362FC2">
      <w:rPr>
        <w:rFonts w:ascii="Times New Roman" w:hAnsi="Times New Roman"/>
        <w:noProof/>
      </w:rPr>
      <w:t>123</w:t>
    </w:r>
    <w:r>
      <w:rPr>
        <w:rFonts w:ascii="Times New Roman" w:hAnsi="Times New Roman"/>
      </w:rPr>
      <w:fldChar w:fldCharType="end"/>
    </w:r>
  </w:p>
  <w:p w:rsidR="00D32FF2" w:rsidRDefault="00D32FF2">
    <w:pPr>
      <w:pStyle w:val="affff5"/>
      <w:rPr>
        <w:rFonts w:ascii="Times New Roman" w:hAnsi="Times New Roman"/>
      </w:rPr>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FF2" w:rsidRDefault="00AA7EF5">
    <w:pPr>
      <w:pStyle w:val="affff5"/>
      <w:jc w:val="center"/>
      <w:rPr>
        <w:rFonts w:ascii="Times New Roman" w:hAnsi="Times New Roman"/>
      </w:rPr>
    </w:pPr>
    <w:r>
      <w:rPr>
        <w:rFonts w:ascii="Times New Roman" w:hAnsi="Times New Roman"/>
      </w:rPr>
      <w:fldChar w:fldCharType="begin"/>
    </w:r>
    <w:r w:rsidR="00D32FF2">
      <w:rPr>
        <w:rFonts w:ascii="Times New Roman" w:hAnsi="Times New Roman"/>
      </w:rPr>
      <w:instrText>PAGE</w:instrText>
    </w:r>
    <w:r>
      <w:rPr>
        <w:rFonts w:ascii="Times New Roman" w:hAnsi="Times New Roman"/>
      </w:rPr>
      <w:fldChar w:fldCharType="separate"/>
    </w:r>
    <w:r w:rsidR="00362FC2">
      <w:rPr>
        <w:rFonts w:ascii="Times New Roman" w:hAnsi="Times New Roman"/>
        <w:noProof/>
      </w:rPr>
      <w:t>97</w:t>
    </w:r>
    <w:r>
      <w:rPr>
        <w:rFonts w:ascii="Times New Roman" w:hAnsi="Times New Roman"/>
      </w:rPr>
      <w:fldChar w:fldCharType="end"/>
    </w:r>
  </w:p>
  <w:p w:rsidR="00D32FF2" w:rsidRDefault="00D32FF2">
    <w:pPr>
      <w:pStyle w:val="affff5"/>
      <w:rPr>
        <w:rFonts w:ascii="Times New Roman" w:hAnsi="Times New Roman"/>
      </w:rPr>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FF2" w:rsidRDefault="00AA7EF5" w:rsidP="00D32FF2">
    <w:pPr>
      <w:pStyle w:val="affff5"/>
      <w:framePr w:wrap="around" w:vAnchor="text" w:hAnchor="margin" w:xAlign="right" w:y="1"/>
      <w:rPr>
        <w:rStyle w:val="aff6"/>
      </w:rPr>
    </w:pPr>
    <w:r>
      <w:rPr>
        <w:rStyle w:val="aff6"/>
      </w:rPr>
      <w:fldChar w:fldCharType="begin"/>
    </w:r>
    <w:r w:rsidR="00D32FF2">
      <w:rPr>
        <w:rStyle w:val="aff6"/>
      </w:rPr>
      <w:instrText xml:space="preserve">PAGE  </w:instrText>
    </w:r>
    <w:r>
      <w:rPr>
        <w:rStyle w:val="aff6"/>
      </w:rPr>
      <w:fldChar w:fldCharType="end"/>
    </w:r>
  </w:p>
  <w:p w:rsidR="00D32FF2" w:rsidRDefault="00D32FF2" w:rsidP="00D32FF2">
    <w:pPr>
      <w:ind w:right="360"/>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FF2" w:rsidRDefault="00D32FF2" w:rsidP="00D32FF2">
    <w:pPr>
      <w:pStyle w:val="affff5"/>
      <w:ind w:right="360"/>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FF2" w:rsidRDefault="00AA7EF5">
    <w:pPr>
      <w:pStyle w:val="affff5"/>
      <w:jc w:val="center"/>
      <w:rPr>
        <w:rFonts w:ascii="Times New Roman" w:hAnsi="Times New Roman"/>
      </w:rPr>
    </w:pPr>
    <w:r>
      <w:rPr>
        <w:rFonts w:ascii="Times New Roman" w:hAnsi="Times New Roman"/>
      </w:rPr>
      <w:fldChar w:fldCharType="begin"/>
    </w:r>
    <w:r w:rsidR="00D32FF2">
      <w:rPr>
        <w:rFonts w:ascii="Times New Roman" w:hAnsi="Times New Roman"/>
      </w:rPr>
      <w:instrText>PAGE</w:instrText>
    </w:r>
    <w:r>
      <w:rPr>
        <w:rFonts w:ascii="Times New Roman" w:hAnsi="Times New Roman"/>
      </w:rPr>
      <w:fldChar w:fldCharType="separate"/>
    </w:r>
    <w:r w:rsidR="00362FC2">
      <w:rPr>
        <w:rFonts w:ascii="Times New Roman" w:hAnsi="Times New Roman"/>
        <w:noProof/>
      </w:rPr>
      <w:t>149</w:t>
    </w:r>
    <w:r>
      <w:rPr>
        <w:rFonts w:ascii="Times New Roman" w:hAnsi="Times New Roman"/>
      </w:rPr>
      <w:fldChar w:fldCharType="end"/>
    </w:r>
  </w:p>
  <w:p w:rsidR="00D32FF2" w:rsidRDefault="00D32FF2">
    <w:pPr>
      <w:pStyle w:val="affff5"/>
      <w:rPr>
        <w:rFonts w:ascii="Times New Roman" w:hAnsi="Times New Roman"/>
      </w:rPr>
    </w:pPr>
  </w:p>
  <w:p w:rsidR="00D32FF2" w:rsidRDefault="00D32FF2"/>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71433" w:rsidRDefault="00571433">
      <w:pPr>
        <w:rPr>
          <w:sz w:val="12"/>
        </w:rPr>
      </w:pPr>
      <w:r>
        <w:separator/>
      </w:r>
    </w:p>
  </w:footnote>
  <w:footnote w:type="continuationSeparator" w:id="1">
    <w:p w:rsidR="00571433" w:rsidRDefault="00571433">
      <w:pPr>
        <w:rPr>
          <w:sz w:val="12"/>
        </w:rPr>
      </w:pPr>
      <w:r>
        <w:continuationSeparator/>
      </w:r>
    </w:p>
  </w:footnote>
  <w:footnote w:id="2">
    <w:p w:rsidR="00D32FF2" w:rsidRDefault="00D32FF2" w:rsidP="002859BA">
      <w:pPr>
        <w:pStyle w:val="afff4"/>
        <w:rPr>
          <w:lang w:val="ru-RU"/>
        </w:rPr>
      </w:pPr>
      <w:r>
        <w:rPr>
          <w:rStyle w:val="FootnoteCharacters"/>
        </w:rPr>
        <w:footnoteRef/>
      </w:r>
      <w:r>
        <w:rPr>
          <w:rFonts w:ascii="Times New Roman" w:hAnsi="Times New Roman" w:cs="Times New Roman"/>
          <w:bCs/>
          <w:lang w:val="ru-RU"/>
        </w:rPr>
        <w:t xml:space="preserve"> Постановление Правительства РФ от 21.05.2007 № 304 «О классификации чрезвычайных ситуаций природного и техногенного характера»</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FF2" w:rsidRDefault="00D32FF2" w:rsidP="003D1057">
    <w:pPr>
      <w:pStyle w:val="affff4"/>
      <w:jc w:val="right"/>
    </w:pPr>
  </w:p>
  <w:p w:rsidR="00D32FF2" w:rsidRDefault="00D32FF2" w:rsidP="003D1057">
    <w:pPr>
      <w:pStyle w:val="affff4"/>
      <w:jc w:val="righ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FF2" w:rsidRDefault="00D32FF2">
    <w:pPr>
      <w:pStyle w:val="a7"/>
      <w:spacing w:line="12" w:lineRule="auto"/>
      <w:rPr>
        <w:sz w:val="2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FF2" w:rsidRDefault="00D32FF2">
    <w:pPr>
      <w:pStyle w:val="a7"/>
      <w:spacing w:line="12" w:lineRule="auto"/>
      <w:rPr>
        <w:sz w:val="20"/>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FF2" w:rsidRPr="000B0B7C" w:rsidRDefault="00D32FF2" w:rsidP="00D32FF2">
    <w:pPr>
      <w:pStyle w:val="affff4"/>
      <w:jc w:val="center"/>
    </w:pPr>
  </w:p>
  <w:p w:rsidR="00D32FF2" w:rsidRDefault="00D32FF2">
    <w:pPr>
      <w:pStyle w:val="affff4"/>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FF2" w:rsidRDefault="00D32FF2">
    <w:pPr>
      <w:pStyle w:val="a7"/>
      <w:spacing w:line="12" w:lineRule="auto"/>
      <w:rPr>
        <w:sz w:val="20"/>
      </w:rPr>
    </w:pPr>
  </w:p>
  <w:p w:rsidR="00D32FF2" w:rsidRDefault="00D32FF2"/>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77EC5"/>
    <w:multiLevelType w:val="multilevel"/>
    <w:tmpl w:val="04190023"/>
    <w:lvl w:ilvl="0">
      <w:start w:val="1"/>
      <w:numFmt w:val="upperRoman"/>
      <w:pStyle w:val="2"/>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pStyle w:val="6"/>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
    <w:nsid w:val="03EE66E2"/>
    <w:multiLevelType w:val="multilevel"/>
    <w:tmpl w:val="5672D41C"/>
    <w:styleLink w:val="1"/>
    <w:lvl w:ilvl="0">
      <w:start w:val="1"/>
      <w:numFmt w:val="bullet"/>
      <w:lvlText w:val=""/>
      <w:lvlJc w:val="left"/>
      <w:pPr>
        <w:tabs>
          <w:tab w:val="num" w:pos="0"/>
        </w:tabs>
        <w:ind w:left="1428"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46E2446"/>
    <w:multiLevelType w:val="multilevel"/>
    <w:tmpl w:val="80DE2720"/>
    <w:styleLink w:val="1111111"/>
    <w:lvl w:ilvl="0">
      <w:start w:val="1"/>
      <w:numFmt w:val="bullet"/>
      <w:lvlText w:val=""/>
      <w:lvlJc w:val="left"/>
      <w:pPr>
        <w:tabs>
          <w:tab w:val="num" w:pos="0"/>
        </w:tabs>
        <w:ind w:left="1429" w:hanging="360"/>
      </w:pPr>
      <w:rPr>
        <w:rFonts w:ascii="Symbol" w:hAnsi="Symbol" w:cs="Symbol" w:hint="default"/>
        <w:sz w:val="24"/>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05814B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nsid w:val="0BD10DD4"/>
    <w:multiLevelType w:val="multilevel"/>
    <w:tmpl w:val="18666BA2"/>
    <w:lvl w:ilvl="0">
      <w:start w:val="1"/>
      <w:numFmt w:val="decimal"/>
      <w:lvlText w:val="%1."/>
      <w:lvlJc w:val="left"/>
      <w:pPr>
        <w:ind w:left="360" w:hanging="360"/>
      </w:pPr>
      <w:rPr>
        <w:rFonts w:hint="default"/>
      </w:rPr>
    </w:lvl>
    <w:lvl w:ilvl="1">
      <w:start w:val="1"/>
      <w:numFmt w:val="decimal"/>
      <w:lvlText w:val="4.%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nsid w:val="0C205F06"/>
    <w:multiLevelType w:val="multilevel"/>
    <w:tmpl w:val="8448300C"/>
    <w:styleLink w:val="21"/>
    <w:lvl w:ilvl="0">
      <w:start w:val="1"/>
      <w:numFmt w:val="decimal"/>
      <w:lvlText w:val="%1)"/>
      <w:lvlJc w:val="left"/>
      <w:pPr>
        <w:tabs>
          <w:tab w:val="num" w:pos="0"/>
        </w:tabs>
        <w:ind w:left="1068"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0541707"/>
    <w:multiLevelType w:val="multilevel"/>
    <w:tmpl w:val="B396033A"/>
    <w:styleLink w:val="3"/>
    <w:lvl w:ilvl="0">
      <w:start w:val="1"/>
      <w:numFmt w:val="bullet"/>
      <w:lvlText w:val="­"/>
      <w:lvlJc w:val="left"/>
      <w:pPr>
        <w:tabs>
          <w:tab w:val="num" w:pos="1440"/>
        </w:tabs>
        <w:ind w:left="1440" w:hanging="360"/>
      </w:pPr>
      <w:rPr>
        <w:rFonts w:ascii="Courier New" w:hAnsi="Courier New"/>
        <w:sz w:val="26"/>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7">
    <w:nsid w:val="10E1308B"/>
    <w:multiLevelType w:val="singleLevel"/>
    <w:tmpl w:val="642C6816"/>
    <w:lvl w:ilvl="0">
      <w:start w:val="1"/>
      <w:numFmt w:val="decimal"/>
      <w:lvlText w:val="%1."/>
      <w:lvlJc w:val="left"/>
      <w:pPr>
        <w:tabs>
          <w:tab w:val="num" w:pos="720"/>
        </w:tabs>
        <w:ind w:left="720" w:hanging="663"/>
      </w:pPr>
      <w:rPr>
        <w:rFonts w:hint="default"/>
      </w:rPr>
    </w:lvl>
  </w:abstractNum>
  <w:abstractNum w:abstractNumId="8">
    <w:nsid w:val="16AF7294"/>
    <w:multiLevelType w:val="multilevel"/>
    <w:tmpl w:val="6DFCB514"/>
    <w:styleLink w:val="a"/>
    <w:lvl w:ilvl="0">
      <w:start w:val="1"/>
      <w:numFmt w:val="decimal"/>
      <w:lvlText w:val="%1."/>
      <w:lvlJc w:val="left"/>
      <w:pPr>
        <w:tabs>
          <w:tab w:val="num" w:pos="360"/>
        </w:tabs>
        <w:ind w:left="360" w:hanging="360"/>
      </w:pPr>
      <w:rPr>
        <w:sz w:val="26"/>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9">
    <w:nsid w:val="17F4186E"/>
    <w:multiLevelType w:val="multilevel"/>
    <w:tmpl w:val="DD4EB16E"/>
    <w:lvl w:ilvl="0">
      <w:start w:val="1"/>
      <w:numFmt w:val="bullet"/>
      <w:pStyle w:val="a0"/>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8BC09C0"/>
    <w:multiLevelType w:val="hybridMultilevel"/>
    <w:tmpl w:val="6B786182"/>
    <w:lvl w:ilvl="0" w:tplc="FFFFFFFF">
      <w:start w:val="1"/>
      <w:numFmt w:val="decimal"/>
      <w:lvlText w:val="%1."/>
      <w:lvlJc w:val="left"/>
      <w:pPr>
        <w:ind w:left="1429" w:hanging="360"/>
      </w:pPr>
    </w:lvl>
    <w:lvl w:ilvl="1" w:tplc="0419000F">
      <w:start w:val="1"/>
      <w:numFmt w:val="decimal"/>
      <w:lvlText w:val="%2."/>
      <w:lvlJc w:val="left"/>
      <w:pPr>
        <w:ind w:left="720"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1">
    <w:nsid w:val="1C0B799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nsid w:val="1E125E84"/>
    <w:multiLevelType w:val="multilevel"/>
    <w:tmpl w:val="4D4021D8"/>
    <w:styleLink w:val="10"/>
    <w:lvl w:ilvl="0">
      <w:start w:val="1"/>
      <w:numFmt w:val="bullet"/>
      <w:pStyle w:val="a2"/>
      <w:lvlText w:val=""/>
      <w:lvlJc w:val="left"/>
      <w:pPr>
        <w:tabs>
          <w:tab w:val="num" w:pos="0"/>
        </w:tabs>
        <w:ind w:left="1428" w:hanging="360"/>
      </w:pPr>
      <w:rPr>
        <w:rFonts w:ascii="Symbol" w:hAnsi="Symbol" w:cs="Symbol" w:hint="default"/>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E56004C"/>
    <w:multiLevelType w:val="singleLevel"/>
    <w:tmpl w:val="4948BE4C"/>
    <w:lvl w:ilvl="0">
      <w:start w:val="1"/>
      <w:numFmt w:val="decimal"/>
      <w:lvlText w:val="%1."/>
      <w:lvlJc w:val="left"/>
      <w:pPr>
        <w:tabs>
          <w:tab w:val="num" w:pos="1211"/>
        </w:tabs>
        <w:ind w:left="1211" w:hanging="360"/>
      </w:pPr>
    </w:lvl>
  </w:abstractNum>
  <w:abstractNum w:abstractNumId="14">
    <w:nsid w:val="1F345675"/>
    <w:multiLevelType w:val="multilevel"/>
    <w:tmpl w:val="2D903A18"/>
    <w:styleLink w:val="1ai1"/>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01D1FB4"/>
    <w:multiLevelType w:val="hybridMultilevel"/>
    <w:tmpl w:val="FE942906"/>
    <w:lvl w:ilvl="0" w:tplc="0419000F">
      <w:start w:val="1"/>
      <w:numFmt w:val="decimal"/>
      <w:lvlText w:val="%1."/>
      <w:lvlJc w:val="left"/>
      <w:pPr>
        <w:ind w:left="1440"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6">
    <w:nsid w:val="208C4955"/>
    <w:multiLevelType w:val="multilevel"/>
    <w:tmpl w:val="225A4792"/>
    <w:styleLink w:val="20"/>
    <w:lvl w:ilvl="0">
      <w:start w:val="1"/>
      <w:numFmt w:val="bullet"/>
      <w:lvlText w:val="−"/>
      <w:lvlJc w:val="left"/>
      <w:pPr>
        <w:tabs>
          <w:tab w:val="num" w:pos="360"/>
        </w:tabs>
        <w:ind w:left="360" w:hanging="360"/>
      </w:pPr>
      <w:rPr>
        <w:rFonts w:ascii="Courier New" w:hAnsi="Courier New"/>
        <w:sz w:val="2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nsid w:val="234C5C1D"/>
    <w:multiLevelType w:val="multilevel"/>
    <w:tmpl w:val="472250CA"/>
    <w:lvl w:ilvl="0">
      <w:start w:val="3"/>
      <w:numFmt w:val="decimal"/>
      <w:pStyle w:val="11"/>
      <w:lvlText w:val="%1"/>
      <w:lvlJc w:val="left"/>
      <w:pPr>
        <w:tabs>
          <w:tab w:val="num" w:pos="360"/>
        </w:tabs>
        <w:ind w:left="360" w:hanging="360"/>
      </w:pPr>
      <w:rPr>
        <w:rFonts w:hint="default"/>
        <w:b/>
      </w:rPr>
    </w:lvl>
    <w:lvl w:ilvl="1">
      <w:start w:val="3"/>
      <w:numFmt w:val="decimal"/>
      <w:pStyle w:val="S2"/>
      <w:lvlText w:val="%2%1.2"/>
      <w:lvlJc w:val="left"/>
      <w:pPr>
        <w:tabs>
          <w:tab w:val="num" w:pos="720"/>
        </w:tabs>
        <w:ind w:left="720" w:hanging="360"/>
      </w:pPr>
      <w:rPr>
        <w:rFonts w:hint="default"/>
        <w:b/>
        <w:lang w:val="ru-RU"/>
      </w:rPr>
    </w:lvl>
    <w:lvl w:ilvl="2">
      <w:start w:val="1"/>
      <w:numFmt w:val="decimal"/>
      <w:lvlText w:val="%1.2.%3"/>
      <w:lvlJc w:val="left"/>
      <w:pPr>
        <w:tabs>
          <w:tab w:val="num" w:pos="2760"/>
        </w:tabs>
        <w:ind w:left="276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pStyle w:val="5"/>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8">
    <w:nsid w:val="28F026BF"/>
    <w:multiLevelType w:val="hybridMultilevel"/>
    <w:tmpl w:val="6D94412C"/>
    <w:lvl w:ilvl="0" w:tplc="2CDA230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2BA512B5"/>
    <w:multiLevelType w:val="hybridMultilevel"/>
    <w:tmpl w:val="B21EA7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0027BCD"/>
    <w:multiLevelType w:val="multilevel"/>
    <w:tmpl w:val="575A87E8"/>
    <w:lvl w:ilvl="0">
      <w:start w:val="1"/>
      <w:numFmt w:val="bullet"/>
      <w:lvlText w:val=""/>
      <w:lvlJc w:val="left"/>
      <w:pPr>
        <w:tabs>
          <w:tab w:val="num" w:pos="0"/>
        </w:tabs>
        <w:ind w:left="1429"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089467D"/>
    <w:multiLevelType w:val="multilevel"/>
    <w:tmpl w:val="F2F4FC7E"/>
    <w:lvl w:ilvl="0">
      <w:start w:val="1"/>
      <w:numFmt w:val="bullet"/>
      <w:lvlText w:val=""/>
      <w:lvlJc w:val="left"/>
      <w:pPr>
        <w:tabs>
          <w:tab w:val="num" w:pos="900"/>
        </w:tabs>
        <w:ind w:left="900" w:hanging="360"/>
      </w:pPr>
      <w:rPr>
        <w:rFonts w:ascii="Symbol" w:hAnsi="Symbol" w:cs="Symbol" w:hint="default"/>
        <w:b w:val="0"/>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38345307"/>
    <w:multiLevelType w:val="multilevel"/>
    <w:tmpl w:val="0B4A5C7A"/>
    <w:lvl w:ilvl="0">
      <w:start w:val="1"/>
      <w:numFmt w:val="decimal"/>
      <w:pStyle w:val="S1"/>
      <w:lvlText w:val="%1"/>
      <w:lvlJc w:val="left"/>
      <w:pPr>
        <w:tabs>
          <w:tab w:val="num" w:pos="360"/>
        </w:tabs>
        <w:ind w:left="360" w:hanging="360"/>
      </w:pPr>
      <w:rPr>
        <w:rFonts w:hint="default"/>
        <w:b/>
      </w:rPr>
    </w:lvl>
    <w:lvl w:ilvl="1">
      <w:start w:val="1"/>
      <w:numFmt w:val="decimal"/>
      <w:lvlText w:val="%1.%2"/>
      <w:lvlJc w:val="left"/>
      <w:pPr>
        <w:tabs>
          <w:tab w:val="num" w:pos="5464"/>
        </w:tabs>
        <w:ind w:left="5464" w:hanging="360"/>
      </w:pPr>
      <w:rPr>
        <w:rFonts w:hint="default"/>
        <w:b/>
      </w:rPr>
    </w:lvl>
    <w:lvl w:ilvl="2">
      <w:start w:val="1"/>
      <w:numFmt w:val="decimal"/>
      <w:pStyle w:val="S3"/>
      <w:lvlText w:val="%1.%2.%3"/>
      <w:lvlJc w:val="left"/>
      <w:pPr>
        <w:tabs>
          <w:tab w:val="num" w:pos="1440"/>
        </w:tabs>
        <w:ind w:left="1440" w:hanging="720"/>
      </w:pPr>
      <w:rPr>
        <w:rFonts w:hint="default"/>
      </w:rPr>
    </w:lvl>
    <w:lvl w:ilvl="3">
      <w:start w:val="1"/>
      <w:numFmt w:val="decimal"/>
      <w:pStyle w:val="S4"/>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3">
    <w:nsid w:val="3A8D01F8"/>
    <w:multiLevelType w:val="multilevel"/>
    <w:tmpl w:val="59BE554E"/>
    <w:lvl w:ilvl="0">
      <w:start w:val="1"/>
      <w:numFmt w:val="decimal"/>
      <w:lvlText w:val="РАЗДЕЛ %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64C167A"/>
    <w:multiLevelType w:val="multilevel"/>
    <w:tmpl w:val="16922DDC"/>
    <w:lvl w:ilvl="0">
      <w:start w:val="1"/>
      <w:numFmt w:val="bullet"/>
      <w:lvlText w:val=""/>
      <w:lvlJc w:val="left"/>
      <w:pPr>
        <w:tabs>
          <w:tab w:val="num" w:pos="0"/>
        </w:tabs>
        <w:ind w:left="1144" w:hanging="435"/>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4BDF68B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6">
    <w:nsid w:val="4BF2514C"/>
    <w:multiLevelType w:val="hybridMultilevel"/>
    <w:tmpl w:val="26EA466E"/>
    <w:lvl w:ilvl="0" w:tplc="2CDA230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016305B"/>
    <w:multiLevelType w:val="hybridMultilevel"/>
    <w:tmpl w:val="BAF04014"/>
    <w:lvl w:ilvl="0" w:tplc="C062F0AA">
      <w:start w:val="1"/>
      <w:numFmt w:val="bullet"/>
      <w:pStyle w:val="a3"/>
      <w:lvlText w:val=""/>
      <w:lvlJc w:val="left"/>
      <w:pPr>
        <w:tabs>
          <w:tab w:val="num" w:pos="993"/>
        </w:tabs>
        <w:ind w:left="142" w:firstLine="567"/>
      </w:pPr>
      <w:rPr>
        <w:rFonts w:ascii="Symbol" w:hAnsi="Symbol"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8">
    <w:nsid w:val="5066154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51B606E7"/>
    <w:multiLevelType w:val="multilevel"/>
    <w:tmpl w:val="FFB2F9CA"/>
    <w:lvl w:ilvl="0">
      <w:start w:val="1"/>
      <w:numFmt w:val="decimal"/>
      <w:pStyle w:val="22"/>
      <w:lvlText w:val="%1."/>
      <w:lvlJc w:val="left"/>
      <w:pPr>
        <w:tabs>
          <w:tab w:val="num" w:pos="0"/>
        </w:tabs>
        <w:ind w:left="360" w:hanging="360"/>
      </w:pPr>
      <w:rPr>
        <w:rFonts w:ascii="Times New Roman" w:hAnsi="Times New Roman" w:cs="Times New Roman"/>
        <w:color w:val="000000"/>
        <w:sz w:val="28"/>
      </w:rPr>
    </w:lvl>
    <w:lvl w:ilvl="1">
      <w:start w:val="1"/>
      <w:numFmt w:val="decimal"/>
      <w:lvlText w:val="%1.%2."/>
      <w:lvlJc w:val="left"/>
      <w:pPr>
        <w:tabs>
          <w:tab w:val="num" w:pos="698"/>
        </w:tabs>
        <w:ind w:left="1997" w:hanging="720"/>
      </w:pPr>
      <w:rPr>
        <w:rFonts w:ascii="Times New Roman" w:hAnsi="Times New Roman" w:cs="Times New Roman"/>
        <w:b/>
        <w:color w:val="000000"/>
        <w:w w:val="105"/>
        <w:sz w:val="28"/>
        <w:szCs w:val="28"/>
      </w:rPr>
    </w:lvl>
    <w:lvl w:ilvl="2">
      <w:start w:val="1"/>
      <w:numFmt w:val="decimal"/>
      <w:lvlText w:val="%1.%2.%3."/>
      <w:lvlJc w:val="left"/>
      <w:pPr>
        <w:tabs>
          <w:tab w:val="num" w:pos="0"/>
        </w:tabs>
        <w:ind w:left="1518" w:hanging="720"/>
      </w:pPr>
      <w:rPr>
        <w:rFonts w:ascii="Times New Roman" w:hAnsi="Times New Roman" w:cs="Times New Roman"/>
        <w:b/>
        <w:color w:val="000000"/>
        <w:w w:val="105"/>
        <w:sz w:val="28"/>
      </w:rPr>
    </w:lvl>
    <w:lvl w:ilvl="3">
      <w:start w:val="1"/>
      <w:numFmt w:val="decimal"/>
      <w:lvlText w:val="%1.%2.%3.%4."/>
      <w:lvlJc w:val="left"/>
      <w:pPr>
        <w:tabs>
          <w:tab w:val="num" w:pos="0"/>
        </w:tabs>
        <w:ind w:left="2097" w:hanging="1080"/>
      </w:pPr>
      <w:rPr>
        <w:b/>
        <w:w w:val="105"/>
      </w:rPr>
    </w:lvl>
    <w:lvl w:ilvl="4">
      <w:start w:val="1"/>
      <w:numFmt w:val="decimal"/>
      <w:lvlText w:val="%1.%2.%3.%4.%5."/>
      <w:lvlJc w:val="left"/>
      <w:pPr>
        <w:tabs>
          <w:tab w:val="num" w:pos="0"/>
        </w:tabs>
        <w:ind w:left="2316" w:hanging="1080"/>
      </w:pPr>
      <w:rPr>
        <w:b/>
        <w:w w:val="105"/>
      </w:rPr>
    </w:lvl>
    <w:lvl w:ilvl="5">
      <w:start w:val="1"/>
      <w:numFmt w:val="decimal"/>
      <w:lvlText w:val="%1.%2.%3.%4.%5.%6."/>
      <w:lvlJc w:val="left"/>
      <w:pPr>
        <w:tabs>
          <w:tab w:val="num" w:pos="0"/>
        </w:tabs>
        <w:ind w:left="2895" w:hanging="1440"/>
      </w:pPr>
      <w:rPr>
        <w:b/>
        <w:w w:val="105"/>
      </w:rPr>
    </w:lvl>
    <w:lvl w:ilvl="6">
      <w:start w:val="1"/>
      <w:numFmt w:val="decimal"/>
      <w:lvlText w:val="%1.%2.%3.%4.%5.%6.%7."/>
      <w:lvlJc w:val="left"/>
      <w:pPr>
        <w:tabs>
          <w:tab w:val="num" w:pos="0"/>
        </w:tabs>
        <w:ind w:left="3474" w:hanging="1800"/>
      </w:pPr>
      <w:rPr>
        <w:b/>
        <w:w w:val="105"/>
      </w:rPr>
    </w:lvl>
    <w:lvl w:ilvl="7">
      <w:start w:val="1"/>
      <w:numFmt w:val="decimal"/>
      <w:lvlText w:val="%1.%2.%3.%4.%5.%6.%7.%8."/>
      <w:lvlJc w:val="left"/>
      <w:pPr>
        <w:tabs>
          <w:tab w:val="num" w:pos="0"/>
        </w:tabs>
        <w:ind w:left="3693" w:hanging="1800"/>
      </w:pPr>
      <w:rPr>
        <w:b/>
        <w:w w:val="105"/>
      </w:rPr>
    </w:lvl>
    <w:lvl w:ilvl="8">
      <w:start w:val="1"/>
      <w:numFmt w:val="decimal"/>
      <w:lvlText w:val="%1.%2.%3.%4.%5.%6.%7.%8.%9."/>
      <w:lvlJc w:val="left"/>
      <w:pPr>
        <w:tabs>
          <w:tab w:val="num" w:pos="0"/>
        </w:tabs>
        <w:ind w:left="4272" w:hanging="2160"/>
      </w:pPr>
      <w:rPr>
        <w:b/>
        <w:w w:val="105"/>
      </w:rPr>
    </w:lvl>
  </w:abstractNum>
  <w:abstractNum w:abstractNumId="30">
    <w:nsid w:val="55864B8D"/>
    <w:multiLevelType w:val="multilevel"/>
    <w:tmpl w:val="561CE3B0"/>
    <w:lvl w:ilvl="0">
      <w:numFmt w:val="bullet"/>
      <w:lvlText w:val="•"/>
      <w:lvlJc w:val="left"/>
      <w:pPr>
        <w:tabs>
          <w:tab w:val="num" w:pos="0"/>
        </w:tabs>
        <w:ind w:left="1069"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568C082B"/>
    <w:multiLevelType w:val="hybridMultilevel"/>
    <w:tmpl w:val="1C4C0704"/>
    <w:lvl w:ilvl="0" w:tplc="2CDA230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58A75841"/>
    <w:multiLevelType w:val="multilevel"/>
    <w:tmpl w:val="DFD48432"/>
    <w:lvl w:ilvl="0">
      <w:start w:val="1"/>
      <w:numFmt w:val="lowerLetter"/>
      <w:lvlText w:val="%1)"/>
      <w:lvlJc w:val="left"/>
      <w:pPr>
        <w:tabs>
          <w:tab w:val="num" w:pos="0"/>
        </w:tabs>
        <w:ind w:left="720" w:hanging="36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59E60585"/>
    <w:multiLevelType w:val="hybridMultilevel"/>
    <w:tmpl w:val="E78C7934"/>
    <w:lvl w:ilvl="0" w:tplc="1C4AA3F8">
      <w:start w:val="1"/>
      <w:numFmt w:val="bullet"/>
      <w:lvlText w:val=""/>
      <w:lvlJc w:val="left"/>
      <w:pPr>
        <w:tabs>
          <w:tab w:val="num" w:pos="3346"/>
        </w:tabs>
        <w:ind w:left="3346" w:hanging="360"/>
      </w:pPr>
      <w:rPr>
        <w:rFonts w:ascii="Symbol" w:hAnsi="Symbol" w:hint="default"/>
        <w:color w:val="auto"/>
      </w:rPr>
    </w:lvl>
    <w:lvl w:ilvl="1" w:tplc="04190003">
      <w:start w:val="1"/>
      <w:numFmt w:val="bullet"/>
      <w:pStyle w:val="12"/>
      <w:lvlText w:val=""/>
      <w:lvlJc w:val="left"/>
      <w:pPr>
        <w:tabs>
          <w:tab w:val="num" w:pos="2149"/>
        </w:tabs>
        <w:ind w:left="2149" w:hanging="360"/>
      </w:pPr>
      <w:rPr>
        <w:rFonts w:ascii="Symbol" w:hAnsi="Symbol" w:hint="default"/>
        <w:color w:val="auto"/>
      </w:rPr>
    </w:lvl>
    <w:lvl w:ilvl="2" w:tplc="04190005">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4">
    <w:nsid w:val="5B8F55A1"/>
    <w:multiLevelType w:val="multilevel"/>
    <w:tmpl w:val="7B46ACFC"/>
    <w:lvl w:ilvl="0">
      <w:start w:val="1"/>
      <w:numFmt w:val="bullet"/>
      <w:pStyle w:val="13"/>
      <w:suff w:val="space"/>
      <w:lvlText w:val=""/>
      <w:lvlJc w:val="left"/>
      <w:pPr>
        <w:tabs>
          <w:tab w:val="num" w:pos="0"/>
        </w:tabs>
        <w:ind w:left="567" w:firstLine="0"/>
      </w:pPr>
      <w:rPr>
        <w:rFonts w:ascii="Wingdings" w:hAnsi="Wingdings" w:cs="Wingdings" w:hint="default"/>
      </w:rPr>
    </w:lvl>
    <w:lvl w:ilvl="1">
      <w:start w:val="1"/>
      <w:numFmt w:val="bullet"/>
      <w:suff w:val="space"/>
      <w:lvlText w:val=""/>
      <w:lvlJc w:val="left"/>
      <w:pPr>
        <w:tabs>
          <w:tab w:val="num" w:pos="0"/>
        </w:tabs>
        <w:ind w:left="964" w:firstLine="0"/>
      </w:pPr>
      <w:rPr>
        <w:rFonts w:ascii="Symbol" w:hAnsi="Symbol" w:cs="Symbol" w:hint="default"/>
      </w:rPr>
    </w:lvl>
    <w:lvl w:ilvl="2">
      <w:start w:val="1"/>
      <w:numFmt w:val="bullet"/>
      <w:suff w:val="space"/>
      <w:lvlText w:val=""/>
      <w:lvlJc w:val="left"/>
      <w:pPr>
        <w:tabs>
          <w:tab w:val="num" w:pos="0"/>
        </w:tabs>
        <w:ind w:left="1361" w:firstLine="0"/>
      </w:pPr>
      <w:rPr>
        <w:rFonts w:ascii="Symbol" w:hAnsi="Symbol" w:cs="Symbol" w:hint="default"/>
      </w:rPr>
    </w:lvl>
    <w:lvl w:ilvl="3">
      <w:start w:val="1"/>
      <w:numFmt w:val="bullet"/>
      <w:suff w:val="space"/>
      <w:lvlText w:val="–"/>
      <w:lvlJc w:val="left"/>
      <w:pPr>
        <w:tabs>
          <w:tab w:val="num" w:pos="0"/>
        </w:tabs>
        <w:ind w:left="1758" w:firstLine="0"/>
      </w:pPr>
      <w:rPr>
        <w:rFonts w:ascii="Times New Roman" w:hAnsi="Times New Roman" w:cs="Times New Roman" w:hint="default"/>
      </w:rPr>
    </w:lvl>
    <w:lvl w:ilvl="4">
      <w:start w:val="1"/>
      <w:numFmt w:val="bullet"/>
      <w:suff w:val="space"/>
      <w:lvlText w:val="–"/>
      <w:lvlJc w:val="left"/>
      <w:pPr>
        <w:tabs>
          <w:tab w:val="num" w:pos="0"/>
        </w:tabs>
        <w:ind w:left="2155" w:firstLine="0"/>
      </w:pPr>
      <w:rPr>
        <w:rFonts w:ascii="Times New Roman" w:hAnsi="Times New Roman" w:cs="Times New Roman" w:hint="default"/>
      </w:rPr>
    </w:lvl>
    <w:lvl w:ilvl="5">
      <w:start w:val="1"/>
      <w:numFmt w:val="bullet"/>
      <w:suff w:val="space"/>
      <w:lvlText w:val="–"/>
      <w:lvlJc w:val="left"/>
      <w:pPr>
        <w:tabs>
          <w:tab w:val="num" w:pos="0"/>
        </w:tabs>
        <w:ind w:left="2552" w:firstLine="0"/>
      </w:pPr>
      <w:rPr>
        <w:rFonts w:ascii="Times New Roman" w:hAnsi="Times New Roman" w:cs="Times New Roman" w:hint="default"/>
      </w:rPr>
    </w:lvl>
    <w:lvl w:ilvl="6">
      <w:start w:val="1"/>
      <w:numFmt w:val="bullet"/>
      <w:suff w:val="space"/>
      <w:lvlText w:val=""/>
      <w:lvlJc w:val="left"/>
      <w:pPr>
        <w:tabs>
          <w:tab w:val="num" w:pos="0"/>
        </w:tabs>
        <w:ind w:left="2949" w:firstLine="0"/>
      </w:pPr>
      <w:rPr>
        <w:rFonts w:ascii="Symbol" w:hAnsi="Symbol" w:cs="Symbol" w:hint="default"/>
      </w:rPr>
    </w:lvl>
    <w:lvl w:ilvl="7">
      <w:start w:val="1"/>
      <w:numFmt w:val="bullet"/>
      <w:suff w:val="space"/>
      <w:lvlText w:val="–"/>
      <w:lvlJc w:val="left"/>
      <w:pPr>
        <w:tabs>
          <w:tab w:val="num" w:pos="0"/>
        </w:tabs>
        <w:ind w:left="3346" w:firstLine="0"/>
      </w:pPr>
      <w:rPr>
        <w:rFonts w:ascii="Times New Roman" w:hAnsi="Times New Roman" w:cs="Times New Roman" w:hint="default"/>
      </w:rPr>
    </w:lvl>
    <w:lvl w:ilvl="8">
      <w:start w:val="1"/>
      <w:numFmt w:val="bullet"/>
      <w:suff w:val="space"/>
      <w:lvlText w:val=""/>
      <w:lvlJc w:val="left"/>
      <w:pPr>
        <w:tabs>
          <w:tab w:val="num" w:pos="0"/>
        </w:tabs>
        <w:ind w:left="3743" w:firstLine="0"/>
      </w:pPr>
      <w:rPr>
        <w:rFonts w:ascii="Symbol" w:hAnsi="Symbol" w:cs="Symbol" w:hint="default"/>
      </w:rPr>
    </w:lvl>
  </w:abstractNum>
  <w:abstractNum w:abstractNumId="35">
    <w:nsid w:val="62E11922"/>
    <w:multiLevelType w:val="hybridMultilevel"/>
    <w:tmpl w:val="C50C19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4E564E7"/>
    <w:multiLevelType w:val="multilevel"/>
    <w:tmpl w:val="9A6484DE"/>
    <w:styleLink w:val="31"/>
    <w:lvl w:ilvl="0">
      <w:start w:val="1"/>
      <w:numFmt w:val="bullet"/>
      <w:pStyle w:val="a4"/>
      <w:lvlText w:val="·"/>
      <w:lvlJc w:val="left"/>
      <w:pPr>
        <w:tabs>
          <w:tab w:val="num" w:pos="0"/>
        </w:tabs>
        <w:ind w:left="0" w:firstLine="0"/>
      </w:pPr>
      <w:rPr>
        <w:rFonts w:ascii="Symbol" w:hAnsi="Symbol" w:cs="Symbol" w:hint="default"/>
        <w:color w:val="000000"/>
      </w:rPr>
    </w:lvl>
    <w:lvl w:ilvl="1">
      <w:start w:val="1"/>
      <w:numFmt w:val="decimal"/>
      <w:lvlText w:val="%2."/>
      <w:lvlJc w:val="left"/>
      <w:pPr>
        <w:tabs>
          <w:tab w:val="num" w:pos="0"/>
        </w:tabs>
        <w:ind w:left="0" w:firstLine="0"/>
      </w:pPr>
      <w:rPr>
        <w:u w:val="single"/>
      </w:r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37">
    <w:nsid w:val="662C7394"/>
    <w:multiLevelType w:val="hybridMultilevel"/>
    <w:tmpl w:val="6B7AC726"/>
    <w:lvl w:ilvl="0" w:tplc="2104E8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66505751"/>
    <w:multiLevelType w:val="hybridMultilevel"/>
    <w:tmpl w:val="23CA540C"/>
    <w:lvl w:ilvl="0" w:tplc="1C4AA3F8">
      <w:start w:val="1"/>
      <w:numFmt w:val="bullet"/>
      <w:lvlText w:val=""/>
      <w:lvlJc w:val="left"/>
      <w:pPr>
        <w:tabs>
          <w:tab w:val="num" w:pos="1220"/>
        </w:tabs>
        <w:ind w:left="1220" w:hanging="32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39">
    <w:nsid w:val="671A2889"/>
    <w:multiLevelType w:val="multilevel"/>
    <w:tmpl w:val="8828C8A2"/>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67212DE1"/>
    <w:multiLevelType w:val="multilevel"/>
    <w:tmpl w:val="81B447B2"/>
    <w:lvl w:ilvl="0">
      <w:start w:val="1"/>
      <w:numFmt w:val="bullet"/>
      <w:lvlText w:val=""/>
      <w:lvlJc w:val="left"/>
      <w:pPr>
        <w:tabs>
          <w:tab w:val="num" w:pos="0"/>
        </w:tabs>
        <w:ind w:left="1429"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6EA615A5"/>
    <w:multiLevelType w:val="hybridMultilevel"/>
    <w:tmpl w:val="45A2B1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28F34F8"/>
    <w:multiLevelType w:val="multilevel"/>
    <w:tmpl w:val="7EF2A972"/>
    <w:lvl w:ilvl="0">
      <w:start w:val="1"/>
      <w:numFmt w:val="bullet"/>
      <w:lvlText w:val=""/>
      <w:lvlJc w:val="left"/>
      <w:pPr>
        <w:tabs>
          <w:tab w:val="num" w:pos="0"/>
        </w:tabs>
        <w:ind w:left="1287"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76EE4D71"/>
    <w:multiLevelType w:val="hybridMultilevel"/>
    <w:tmpl w:val="3EA0CA2E"/>
    <w:lvl w:ilvl="0" w:tplc="DD12BA22">
      <w:start w:val="1"/>
      <w:numFmt w:val="decimal"/>
      <w:pStyle w:val="a5"/>
      <w:lvlText w:val="%1."/>
      <w:lvlJc w:val="left"/>
      <w:pPr>
        <w:tabs>
          <w:tab w:val="num" w:pos="284"/>
        </w:tabs>
        <w:ind w:left="0" w:firstLine="709"/>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44">
    <w:nsid w:val="77124E7B"/>
    <w:multiLevelType w:val="multilevel"/>
    <w:tmpl w:val="17149AA6"/>
    <w:lvl w:ilvl="0">
      <w:start w:val="1"/>
      <w:numFmt w:val="bullet"/>
      <w:lvlText w:val=""/>
      <w:lvlJc w:val="left"/>
      <w:pPr>
        <w:tabs>
          <w:tab w:val="num" w:pos="0"/>
        </w:tabs>
        <w:ind w:left="1429" w:hanging="360"/>
      </w:pPr>
      <w:rPr>
        <w:rFonts w:ascii="Symbol" w:hAnsi="Symbol" w:cs="Symbol" w:hint="default"/>
        <w:sz w:val="24"/>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num w:numId="1">
    <w:abstractNumId w:val="32"/>
  </w:num>
  <w:num w:numId="2">
    <w:abstractNumId w:val="2"/>
  </w:num>
  <w:num w:numId="3">
    <w:abstractNumId w:val="14"/>
  </w:num>
  <w:num w:numId="4">
    <w:abstractNumId w:val="12"/>
  </w:num>
  <w:num w:numId="5">
    <w:abstractNumId w:val="30"/>
  </w:num>
  <w:num w:numId="6">
    <w:abstractNumId w:val="23"/>
  </w:num>
  <w:num w:numId="7">
    <w:abstractNumId w:val="20"/>
  </w:num>
  <w:num w:numId="8">
    <w:abstractNumId w:val="21"/>
  </w:num>
  <w:num w:numId="9">
    <w:abstractNumId w:val="9"/>
  </w:num>
  <w:num w:numId="10">
    <w:abstractNumId w:val="39"/>
  </w:num>
  <w:num w:numId="11">
    <w:abstractNumId w:val="5"/>
  </w:num>
  <w:num w:numId="12">
    <w:abstractNumId w:val="1"/>
  </w:num>
  <w:num w:numId="13">
    <w:abstractNumId w:val="36"/>
  </w:num>
  <w:num w:numId="14">
    <w:abstractNumId w:val="40"/>
  </w:num>
  <w:num w:numId="15">
    <w:abstractNumId w:val="44"/>
  </w:num>
  <w:num w:numId="16">
    <w:abstractNumId w:val="42"/>
  </w:num>
  <w:num w:numId="17">
    <w:abstractNumId w:val="24"/>
  </w:num>
  <w:num w:numId="18">
    <w:abstractNumId w:val="34"/>
  </w:num>
  <w:num w:numId="19">
    <w:abstractNumId w:val="29"/>
  </w:num>
  <w:num w:numId="20">
    <w:abstractNumId w:val="0"/>
  </w:num>
  <w:num w:numId="21">
    <w:abstractNumId w:val="33"/>
  </w:num>
  <w:num w:numId="22">
    <w:abstractNumId w:val="25"/>
  </w:num>
  <w:num w:numId="23">
    <w:abstractNumId w:val="3"/>
  </w:num>
  <w:num w:numId="24">
    <w:abstractNumId w:val="11"/>
  </w:num>
  <w:num w:numId="25">
    <w:abstractNumId w:val="22"/>
  </w:num>
  <w:num w:numId="26">
    <w:abstractNumId w:val="17"/>
  </w:num>
  <w:num w:numId="27">
    <w:abstractNumId w:val="16"/>
  </w:num>
  <w:num w:numId="28">
    <w:abstractNumId w:val="8"/>
  </w:num>
  <w:num w:numId="29">
    <w:abstractNumId w:val="6"/>
  </w:num>
  <w:num w:numId="30">
    <w:abstractNumId w:val="43"/>
  </w:num>
  <w:num w:numId="31">
    <w:abstractNumId w:val="27"/>
  </w:num>
  <w:num w:numId="32">
    <w:abstractNumId w:val="4"/>
  </w:num>
  <w:num w:numId="33">
    <w:abstractNumId w:val="38"/>
  </w:num>
  <w:num w:numId="34">
    <w:abstractNumId w:val="7"/>
  </w:num>
  <w:num w:numId="35">
    <w:abstractNumId w:val="37"/>
  </w:num>
  <w:num w:numId="36">
    <w:abstractNumId w:val="41"/>
  </w:num>
  <w:num w:numId="37">
    <w:abstractNumId w:val="13"/>
    <w:lvlOverride w:ilvl="0">
      <w:startOverride w:val="1"/>
    </w:lvlOverride>
  </w:num>
  <w:num w:numId="38">
    <w:abstractNumId w:val="31"/>
  </w:num>
  <w:num w:numId="39">
    <w:abstractNumId w:val="26"/>
  </w:num>
  <w:num w:numId="4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8"/>
  </w:num>
  <w:num w:numId="42">
    <w:abstractNumId w:val="35"/>
  </w:num>
  <w:num w:numId="43">
    <w:abstractNumId w:val="10"/>
  </w:num>
  <w:num w:numId="44">
    <w:abstractNumId w:val="15"/>
  </w:num>
  <w:num w:numId="45">
    <w:abstractNumId w:val="28"/>
  </w:num>
  <w:num w:numId="46">
    <w:abstractNumId w:val="19"/>
  </w:num>
  <w:numIdMacAtCleanup w:val="4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characterSpacingControl w:val="doNotCompress"/>
  <w:hdrShapeDefaults>
    <o:shapedefaults v:ext="edit" spidmax="248834"/>
  </w:hdrShapeDefaults>
  <w:footnotePr>
    <w:footnote w:id="0"/>
    <w:footnote w:id="1"/>
  </w:footnotePr>
  <w:endnotePr>
    <w:endnote w:id="0"/>
    <w:endnote w:id="1"/>
  </w:endnotePr>
  <w:compat/>
  <w:rsids>
    <w:rsidRoot w:val="001103C5"/>
    <w:rsid w:val="00001106"/>
    <w:rsid w:val="00003F19"/>
    <w:rsid w:val="000041E2"/>
    <w:rsid w:val="00005DFB"/>
    <w:rsid w:val="00005EC3"/>
    <w:rsid w:val="00011793"/>
    <w:rsid w:val="00011E04"/>
    <w:rsid w:val="000123D5"/>
    <w:rsid w:val="00012571"/>
    <w:rsid w:val="00013341"/>
    <w:rsid w:val="0001500B"/>
    <w:rsid w:val="00021B50"/>
    <w:rsid w:val="0002339C"/>
    <w:rsid w:val="00023672"/>
    <w:rsid w:val="00024ED8"/>
    <w:rsid w:val="00025E3C"/>
    <w:rsid w:val="0002739E"/>
    <w:rsid w:val="00031229"/>
    <w:rsid w:val="0003136B"/>
    <w:rsid w:val="00032BF7"/>
    <w:rsid w:val="00033126"/>
    <w:rsid w:val="00033C4F"/>
    <w:rsid w:val="000369A3"/>
    <w:rsid w:val="00037BB0"/>
    <w:rsid w:val="00040303"/>
    <w:rsid w:val="00040350"/>
    <w:rsid w:val="000474D1"/>
    <w:rsid w:val="000514B0"/>
    <w:rsid w:val="00052A5C"/>
    <w:rsid w:val="00052FF7"/>
    <w:rsid w:val="00053105"/>
    <w:rsid w:val="00053163"/>
    <w:rsid w:val="000538DC"/>
    <w:rsid w:val="00055060"/>
    <w:rsid w:val="00055779"/>
    <w:rsid w:val="00055D21"/>
    <w:rsid w:val="00056DDA"/>
    <w:rsid w:val="000576CC"/>
    <w:rsid w:val="0006354D"/>
    <w:rsid w:val="00063DEE"/>
    <w:rsid w:val="00065601"/>
    <w:rsid w:val="00067E8C"/>
    <w:rsid w:val="000703E7"/>
    <w:rsid w:val="000705C0"/>
    <w:rsid w:val="000708AB"/>
    <w:rsid w:val="00070A08"/>
    <w:rsid w:val="000742C7"/>
    <w:rsid w:val="000745BB"/>
    <w:rsid w:val="0007637A"/>
    <w:rsid w:val="000769E2"/>
    <w:rsid w:val="00080091"/>
    <w:rsid w:val="000814E6"/>
    <w:rsid w:val="00083F12"/>
    <w:rsid w:val="00084064"/>
    <w:rsid w:val="00085EFE"/>
    <w:rsid w:val="0008676D"/>
    <w:rsid w:val="00090315"/>
    <w:rsid w:val="00091746"/>
    <w:rsid w:val="00091789"/>
    <w:rsid w:val="00092523"/>
    <w:rsid w:val="00093915"/>
    <w:rsid w:val="00095C7C"/>
    <w:rsid w:val="00097528"/>
    <w:rsid w:val="000A0D90"/>
    <w:rsid w:val="000A2865"/>
    <w:rsid w:val="000A3714"/>
    <w:rsid w:val="000A4136"/>
    <w:rsid w:val="000A4E71"/>
    <w:rsid w:val="000A590B"/>
    <w:rsid w:val="000A62B1"/>
    <w:rsid w:val="000A68FC"/>
    <w:rsid w:val="000A6F9A"/>
    <w:rsid w:val="000A7E27"/>
    <w:rsid w:val="000B1D62"/>
    <w:rsid w:val="000B3A01"/>
    <w:rsid w:val="000B45A6"/>
    <w:rsid w:val="000B51D4"/>
    <w:rsid w:val="000C0755"/>
    <w:rsid w:val="000C0FF5"/>
    <w:rsid w:val="000C1993"/>
    <w:rsid w:val="000C533F"/>
    <w:rsid w:val="000C7541"/>
    <w:rsid w:val="000C7DEB"/>
    <w:rsid w:val="000D22F3"/>
    <w:rsid w:val="000D2E5F"/>
    <w:rsid w:val="000D2F22"/>
    <w:rsid w:val="000D39E9"/>
    <w:rsid w:val="000D3CEB"/>
    <w:rsid w:val="000D5876"/>
    <w:rsid w:val="000D644E"/>
    <w:rsid w:val="000D69E3"/>
    <w:rsid w:val="000E3786"/>
    <w:rsid w:val="000E3DFF"/>
    <w:rsid w:val="000E57E4"/>
    <w:rsid w:val="000E6898"/>
    <w:rsid w:val="000F0047"/>
    <w:rsid w:val="000F06B5"/>
    <w:rsid w:val="000F249F"/>
    <w:rsid w:val="000F6BD1"/>
    <w:rsid w:val="000F6FBB"/>
    <w:rsid w:val="00100E16"/>
    <w:rsid w:val="00101503"/>
    <w:rsid w:val="00104B0A"/>
    <w:rsid w:val="001103C5"/>
    <w:rsid w:val="00112192"/>
    <w:rsid w:val="001149FB"/>
    <w:rsid w:val="00120EDE"/>
    <w:rsid w:val="001222C4"/>
    <w:rsid w:val="001237AF"/>
    <w:rsid w:val="00125408"/>
    <w:rsid w:val="001260F3"/>
    <w:rsid w:val="0013182D"/>
    <w:rsid w:val="00131872"/>
    <w:rsid w:val="00131B51"/>
    <w:rsid w:val="00133C05"/>
    <w:rsid w:val="001341B9"/>
    <w:rsid w:val="001361B7"/>
    <w:rsid w:val="00136D69"/>
    <w:rsid w:val="001401CB"/>
    <w:rsid w:val="001414B0"/>
    <w:rsid w:val="0014467E"/>
    <w:rsid w:val="0015025D"/>
    <w:rsid w:val="00152436"/>
    <w:rsid w:val="001532C8"/>
    <w:rsid w:val="001535CD"/>
    <w:rsid w:val="00154495"/>
    <w:rsid w:val="00155B2C"/>
    <w:rsid w:val="00156209"/>
    <w:rsid w:val="001573D1"/>
    <w:rsid w:val="0016033F"/>
    <w:rsid w:val="00160FA3"/>
    <w:rsid w:val="00161926"/>
    <w:rsid w:val="00162A2C"/>
    <w:rsid w:val="00162E54"/>
    <w:rsid w:val="00164F07"/>
    <w:rsid w:val="001652C0"/>
    <w:rsid w:val="001662E7"/>
    <w:rsid w:val="001669A0"/>
    <w:rsid w:val="001672C5"/>
    <w:rsid w:val="0017030C"/>
    <w:rsid w:val="00170367"/>
    <w:rsid w:val="001711B4"/>
    <w:rsid w:val="00171C62"/>
    <w:rsid w:val="00177F52"/>
    <w:rsid w:val="00180845"/>
    <w:rsid w:val="001810A9"/>
    <w:rsid w:val="00183A5F"/>
    <w:rsid w:val="0018628E"/>
    <w:rsid w:val="00186B6C"/>
    <w:rsid w:val="00190F4E"/>
    <w:rsid w:val="00191D5D"/>
    <w:rsid w:val="001925D5"/>
    <w:rsid w:val="00195352"/>
    <w:rsid w:val="001958BA"/>
    <w:rsid w:val="00195D9F"/>
    <w:rsid w:val="00197C25"/>
    <w:rsid w:val="001A1B11"/>
    <w:rsid w:val="001A2AFF"/>
    <w:rsid w:val="001A32EC"/>
    <w:rsid w:val="001A4083"/>
    <w:rsid w:val="001A6582"/>
    <w:rsid w:val="001A6F0A"/>
    <w:rsid w:val="001A72E1"/>
    <w:rsid w:val="001A7626"/>
    <w:rsid w:val="001A77DF"/>
    <w:rsid w:val="001B443D"/>
    <w:rsid w:val="001B5446"/>
    <w:rsid w:val="001B6499"/>
    <w:rsid w:val="001B6E5F"/>
    <w:rsid w:val="001B7A39"/>
    <w:rsid w:val="001B7C85"/>
    <w:rsid w:val="001C1C35"/>
    <w:rsid w:val="001C48F6"/>
    <w:rsid w:val="001C5C65"/>
    <w:rsid w:val="001C60FC"/>
    <w:rsid w:val="001C627A"/>
    <w:rsid w:val="001D0CF0"/>
    <w:rsid w:val="001D2445"/>
    <w:rsid w:val="001D266C"/>
    <w:rsid w:val="001D355A"/>
    <w:rsid w:val="001D461E"/>
    <w:rsid w:val="001D54D9"/>
    <w:rsid w:val="001D5C09"/>
    <w:rsid w:val="001D60D7"/>
    <w:rsid w:val="001D6608"/>
    <w:rsid w:val="001E15AC"/>
    <w:rsid w:val="001E2185"/>
    <w:rsid w:val="001E2BF8"/>
    <w:rsid w:val="001E4F22"/>
    <w:rsid w:val="001E7AEB"/>
    <w:rsid w:val="001F1A5D"/>
    <w:rsid w:val="001F304B"/>
    <w:rsid w:val="001F42D5"/>
    <w:rsid w:val="001F4495"/>
    <w:rsid w:val="001F6F4E"/>
    <w:rsid w:val="001F7253"/>
    <w:rsid w:val="0020162F"/>
    <w:rsid w:val="00202152"/>
    <w:rsid w:val="0020254E"/>
    <w:rsid w:val="00202BD3"/>
    <w:rsid w:val="0021243F"/>
    <w:rsid w:val="00213871"/>
    <w:rsid w:val="00214003"/>
    <w:rsid w:val="00215E97"/>
    <w:rsid w:val="002173AE"/>
    <w:rsid w:val="00225757"/>
    <w:rsid w:val="00226BA5"/>
    <w:rsid w:val="002279B8"/>
    <w:rsid w:val="00227CE9"/>
    <w:rsid w:val="002301DC"/>
    <w:rsid w:val="00230253"/>
    <w:rsid w:val="00231F01"/>
    <w:rsid w:val="0023492E"/>
    <w:rsid w:val="00234F50"/>
    <w:rsid w:val="002373BE"/>
    <w:rsid w:val="00240C7D"/>
    <w:rsid w:val="002417D7"/>
    <w:rsid w:val="002421CA"/>
    <w:rsid w:val="002426E1"/>
    <w:rsid w:val="00243EAB"/>
    <w:rsid w:val="002515CD"/>
    <w:rsid w:val="00254021"/>
    <w:rsid w:val="002551A1"/>
    <w:rsid w:val="00257300"/>
    <w:rsid w:val="002623D8"/>
    <w:rsid w:val="002658D1"/>
    <w:rsid w:val="002672E4"/>
    <w:rsid w:val="00267D12"/>
    <w:rsid w:val="00271022"/>
    <w:rsid w:val="002712E0"/>
    <w:rsid w:val="0027271E"/>
    <w:rsid w:val="002751DA"/>
    <w:rsid w:val="002754F5"/>
    <w:rsid w:val="002755EC"/>
    <w:rsid w:val="00275934"/>
    <w:rsid w:val="0027595C"/>
    <w:rsid w:val="00276155"/>
    <w:rsid w:val="00281514"/>
    <w:rsid w:val="00282CF7"/>
    <w:rsid w:val="00284032"/>
    <w:rsid w:val="00284676"/>
    <w:rsid w:val="002850DE"/>
    <w:rsid w:val="002859BA"/>
    <w:rsid w:val="002926BD"/>
    <w:rsid w:val="0029574F"/>
    <w:rsid w:val="00296825"/>
    <w:rsid w:val="002A256B"/>
    <w:rsid w:val="002A5A62"/>
    <w:rsid w:val="002B1A88"/>
    <w:rsid w:val="002B2C7D"/>
    <w:rsid w:val="002B3C23"/>
    <w:rsid w:val="002B41A9"/>
    <w:rsid w:val="002B5003"/>
    <w:rsid w:val="002B544F"/>
    <w:rsid w:val="002B5DD2"/>
    <w:rsid w:val="002B6D13"/>
    <w:rsid w:val="002B6DA2"/>
    <w:rsid w:val="002C0087"/>
    <w:rsid w:val="002C05B7"/>
    <w:rsid w:val="002C0937"/>
    <w:rsid w:val="002C13A8"/>
    <w:rsid w:val="002C13E8"/>
    <w:rsid w:val="002C1D20"/>
    <w:rsid w:val="002C359C"/>
    <w:rsid w:val="002C4F77"/>
    <w:rsid w:val="002C7162"/>
    <w:rsid w:val="002C79E1"/>
    <w:rsid w:val="002C7CF0"/>
    <w:rsid w:val="002D106B"/>
    <w:rsid w:val="002D3DC8"/>
    <w:rsid w:val="002D5726"/>
    <w:rsid w:val="002D5815"/>
    <w:rsid w:val="002D6B84"/>
    <w:rsid w:val="002D7389"/>
    <w:rsid w:val="002E0267"/>
    <w:rsid w:val="002E0DEF"/>
    <w:rsid w:val="002E0EBA"/>
    <w:rsid w:val="002E31FF"/>
    <w:rsid w:val="002E3A90"/>
    <w:rsid w:val="002E5097"/>
    <w:rsid w:val="002F0188"/>
    <w:rsid w:val="002F20B6"/>
    <w:rsid w:val="002F2AEF"/>
    <w:rsid w:val="002F34DC"/>
    <w:rsid w:val="002F3CD2"/>
    <w:rsid w:val="002F573C"/>
    <w:rsid w:val="002F7E67"/>
    <w:rsid w:val="003033A5"/>
    <w:rsid w:val="003034E4"/>
    <w:rsid w:val="003046D5"/>
    <w:rsid w:val="0030639F"/>
    <w:rsid w:val="00306601"/>
    <w:rsid w:val="00306616"/>
    <w:rsid w:val="00310B26"/>
    <w:rsid w:val="00312969"/>
    <w:rsid w:val="00314A95"/>
    <w:rsid w:val="00315ECC"/>
    <w:rsid w:val="0031693E"/>
    <w:rsid w:val="00317D0F"/>
    <w:rsid w:val="003230A4"/>
    <w:rsid w:val="003231E4"/>
    <w:rsid w:val="00324486"/>
    <w:rsid w:val="00324823"/>
    <w:rsid w:val="003255F5"/>
    <w:rsid w:val="00327F46"/>
    <w:rsid w:val="003319A2"/>
    <w:rsid w:val="00332AA5"/>
    <w:rsid w:val="00334EC8"/>
    <w:rsid w:val="003374D6"/>
    <w:rsid w:val="00341CBC"/>
    <w:rsid w:val="0034270F"/>
    <w:rsid w:val="0034608F"/>
    <w:rsid w:val="00347864"/>
    <w:rsid w:val="0035021D"/>
    <w:rsid w:val="00351A86"/>
    <w:rsid w:val="00351EF5"/>
    <w:rsid w:val="003522C8"/>
    <w:rsid w:val="0035255A"/>
    <w:rsid w:val="00362FC2"/>
    <w:rsid w:val="00363A67"/>
    <w:rsid w:val="00366F0D"/>
    <w:rsid w:val="00367309"/>
    <w:rsid w:val="0037301E"/>
    <w:rsid w:val="00373BCE"/>
    <w:rsid w:val="00375318"/>
    <w:rsid w:val="00376959"/>
    <w:rsid w:val="00376A86"/>
    <w:rsid w:val="00377871"/>
    <w:rsid w:val="00383AD2"/>
    <w:rsid w:val="00384738"/>
    <w:rsid w:val="00385F81"/>
    <w:rsid w:val="00387B3A"/>
    <w:rsid w:val="003914ED"/>
    <w:rsid w:val="00391A31"/>
    <w:rsid w:val="0039279C"/>
    <w:rsid w:val="00393AA9"/>
    <w:rsid w:val="003971E8"/>
    <w:rsid w:val="003A0FA2"/>
    <w:rsid w:val="003A5386"/>
    <w:rsid w:val="003A54C4"/>
    <w:rsid w:val="003A6F60"/>
    <w:rsid w:val="003B0910"/>
    <w:rsid w:val="003B11A4"/>
    <w:rsid w:val="003B134D"/>
    <w:rsid w:val="003B2616"/>
    <w:rsid w:val="003B3AFB"/>
    <w:rsid w:val="003B5AB1"/>
    <w:rsid w:val="003B6458"/>
    <w:rsid w:val="003C040E"/>
    <w:rsid w:val="003C05AA"/>
    <w:rsid w:val="003C06E9"/>
    <w:rsid w:val="003C076E"/>
    <w:rsid w:val="003C433A"/>
    <w:rsid w:val="003C44A3"/>
    <w:rsid w:val="003C4651"/>
    <w:rsid w:val="003C4DC0"/>
    <w:rsid w:val="003C7695"/>
    <w:rsid w:val="003C7F64"/>
    <w:rsid w:val="003D003D"/>
    <w:rsid w:val="003D0BFE"/>
    <w:rsid w:val="003D1057"/>
    <w:rsid w:val="003D1483"/>
    <w:rsid w:val="003D29A2"/>
    <w:rsid w:val="003D325A"/>
    <w:rsid w:val="003D3EEB"/>
    <w:rsid w:val="003D69FD"/>
    <w:rsid w:val="003E04A4"/>
    <w:rsid w:val="003E2817"/>
    <w:rsid w:val="003E7523"/>
    <w:rsid w:val="003F1717"/>
    <w:rsid w:val="003F3B03"/>
    <w:rsid w:val="003F54BE"/>
    <w:rsid w:val="003F5B9E"/>
    <w:rsid w:val="003F7DBB"/>
    <w:rsid w:val="00400E62"/>
    <w:rsid w:val="004022FC"/>
    <w:rsid w:val="004049A8"/>
    <w:rsid w:val="00405CCC"/>
    <w:rsid w:val="0040639E"/>
    <w:rsid w:val="00406AD3"/>
    <w:rsid w:val="004101F7"/>
    <w:rsid w:val="00410D2F"/>
    <w:rsid w:val="00412380"/>
    <w:rsid w:val="00412B1F"/>
    <w:rsid w:val="004130AD"/>
    <w:rsid w:val="00415C15"/>
    <w:rsid w:val="00424943"/>
    <w:rsid w:val="00424AD1"/>
    <w:rsid w:val="00424CCB"/>
    <w:rsid w:val="00425DB8"/>
    <w:rsid w:val="00432E27"/>
    <w:rsid w:val="0043486D"/>
    <w:rsid w:val="00435709"/>
    <w:rsid w:val="004373CF"/>
    <w:rsid w:val="004407E1"/>
    <w:rsid w:val="004415C2"/>
    <w:rsid w:val="00442724"/>
    <w:rsid w:val="004434D4"/>
    <w:rsid w:val="00445464"/>
    <w:rsid w:val="00445DF1"/>
    <w:rsid w:val="00446D5B"/>
    <w:rsid w:val="00451426"/>
    <w:rsid w:val="004555EB"/>
    <w:rsid w:val="004558DA"/>
    <w:rsid w:val="00456BC5"/>
    <w:rsid w:val="00457F09"/>
    <w:rsid w:val="00460341"/>
    <w:rsid w:val="0046339F"/>
    <w:rsid w:val="00470687"/>
    <w:rsid w:val="00472B59"/>
    <w:rsid w:val="00473798"/>
    <w:rsid w:val="004753D9"/>
    <w:rsid w:val="00477326"/>
    <w:rsid w:val="00477EA8"/>
    <w:rsid w:val="00480469"/>
    <w:rsid w:val="0048100F"/>
    <w:rsid w:val="00481249"/>
    <w:rsid w:val="00481909"/>
    <w:rsid w:val="00481DFD"/>
    <w:rsid w:val="00486AB7"/>
    <w:rsid w:val="00486F7C"/>
    <w:rsid w:val="00490D14"/>
    <w:rsid w:val="00495994"/>
    <w:rsid w:val="004A17BD"/>
    <w:rsid w:val="004A2809"/>
    <w:rsid w:val="004A2FB9"/>
    <w:rsid w:val="004A4C03"/>
    <w:rsid w:val="004B0C1A"/>
    <w:rsid w:val="004B1F97"/>
    <w:rsid w:val="004B2BDF"/>
    <w:rsid w:val="004B5081"/>
    <w:rsid w:val="004B6277"/>
    <w:rsid w:val="004C1809"/>
    <w:rsid w:val="004C23AD"/>
    <w:rsid w:val="004C287D"/>
    <w:rsid w:val="004C4985"/>
    <w:rsid w:val="004C4C11"/>
    <w:rsid w:val="004C522B"/>
    <w:rsid w:val="004C5C8D"/>
    <w:rsid w:val="004C7025"/>
    <w:rsid w:val="004C7689"/>
    <w:rsid w:val="004D01F2"/>
    <w:rsid w:val="004D1DC6"/>
    <w:rsid w:val="004D21A1"/>
    <w:rsid w:val="004D2DA7"/>
    <w:rsid w:val="004D3ECF"/>
    <w:rsid w:val="004D5280"/>
    <w:rsid w:val="004D6D10"/>
    <w:rsid w:val="004E00D0"/>
    <w:rsid w:val="004E3339"/>
    <w:rsid w:val="004E3D23"/>
    <w:rsid w:val="004E6AF3"/>
    <w:rsid w:val="004E7886"/>
    <w:rsid w:val="004E7C93"/>
    <w:rsid w:val="004E7EB7"/>
    <w:rsid w:val="004F3706"/>
    <w:rsid w:val="004F3A22"/>
    <w:rsid w:val="004F3B35"/>
    <w:rsid w:val="004F4417"/>
    <w:rsid w:val="004F4F67"/>
    <w:rsid w:val="004F7899"/>
    <w:rsid w:val="005008A7"/>
    <w:rsid w:val="00501446"/>
    <w:rsid w:val="00502700"/>
    <w:rsid w:val="005050C8"/>
    <w:rsid w:val="00505981"/>
    <w:rsid w:val="0050743E"/>
    <w:rsid w:val="00513F2D"/>
    <w:rsid w:val="0051440C"/>
    <w:rsid w:val="005159CC"/>
    <w:rsid w:val="00516190"/>
    <w:rsid w:val="005168CA"/>
    <w:rsid w:val="0051760B"/>
    <w:rsid w:val="00517AF9"/>
    <w:rsid w:val="00517FEB"/>
    <w:rsid w:val="00520110"/>
    <w:rsid w:val="005234B6"/>
    <w:rsid w:val="00523B87"/>
    <w:rsid w:val="00525901"/>
    <w:rsid w:val="00527192"/>
    <w:rsid w:val="0052764A"/>
    <w:rsid w:val="00530905"/>
    <w:rsid w:val="00531FDF"/>
    <w:rsid w:val="00532DB9"/>
    <w:rsid w:val="00533365"/>
    <w:rsid w:val="005333C3"/>
    <w:rsid w:val="005335E1"/>
    <w:rsid w:val="0053397D"/>
    <w:rsid w:val="00534993"/>
    <w:rsid w:val="00535CD5"/>
    <w:rsid w:val="00536E6B"/>
    <w:rsid w:val="0053706F"/>
    <w:rsid w:val="00542153"/>
    <w:rsid w:val="005458B9"/>
    <w:rsid w:val="00545C95"/>
    <w:rsid w:val="005464AA"/>
    <w:rsid w:val="0054720A"/>
    <w:rsid w:val="00550046"/>
    <w:rsid w:val="00550A46"/>
    <w:rsid w:val="00550BFF"/>
    <w:rsid w:val="00552779"/>
    <w:rsid w:val="005544FE"/>
    <w:rsid w:val="00560FA7"/>
    <w:rsid w:val="00561537"/>
    <w:rsid w:val="00561E9F"/>
    <w:rsid w:val="0056225A"/>
    <w:rsid w:val="005643DD"/>
    <w:rsid w:val="00564D06"/>
    <w:rsid w:val="00570CDB"/>
    <w:rsid w:val="005711C1"/>
    <w:rsid w:val="00571428"/>
    <w:rsid w:val="00571433"/>
    <w:rsid w:val="00571702"/>
    <w:rsid w:val="00572188"/>
    <w:rsid w:val="00574907"/>
    <w:rsid w:val="00575B28"/>
    <w:rsid w:val="005761C7"/>
    <w:rsid w:val="00576C60"/>
    <w:rsid w:val="005771CC"/>
    <w:rsid w:val="00580623"/>
    <w:rsid w:val="005813F9"/>
    <w:rsid w:val="00582FA9"/>
    <w:rsid w:val="00583941"/>
    <w:rsid w:val="00583D0C"/>
    <w:rsid w:val="005847D0"/>
    <w:rsid w:val="00587F35"/>
    <w:rsid w:val="00591148"/>
    <w:rsid w:val="00594136"/>
    <w:rsid w:val="00595EB9"/>
    <w:rsid w:val="00596608"/>
    <w:rsid w:val="00596D87"/>
    <w:rsid w:val="0059782F"/>
    <w:rsid w:val="00597B7B"/>
    <w:rsid w:val="005A0D07"/>
    <w:rsid w:val="005A0D36"/>
    <w:rsid w:val="005A1CD7"/>
    <w:rsid w:val="005A3956"/>
    <w:rsid w:val="005A3ADF"/>
    <w:rsid w:val="005A3C33"/>
    <w:rsid w:val="005A4B36"/>
    <w:rsid w:val="005A4E59"/>
    <w:rsid w:val="005A5037"/>
    <w:rsid w:val="005A5353"/>
    <w:rsid w:val="005A555D"/>
    <w:rsid w:val="005A76F7"/>
    <w:rsid w:val="005B0BDE"/>
    <w:rsid w:val="005B2A51"/>
    <w:rsid w:val="005B2FD4"/>
    <w:rsid w:val="005B3EF1"/>
    <w:rsid w:val="005B42E2"/>
    <w:rsid w:val="005B4B70"/>
    <w:rsid w:val="005B4D75"/>
    <w:rsid w:val="005B535C"/>
    <w:rsid w:val="005B6509"/>
    <w:rsid w:val="005C0AB9"/>
    <w:rsid w:val="005C253C"/>
    <w:rsid w:val="005C2550"/>
    <w:rsid w:val="005C350A"/>
    <w:rsid w:val="005C412C"/>
    <w:rsid w:val="005C6065"/>
    <w:rsid w:val="005C6F8A"/>
    <w:rsid w:val="005D0165"/>
    <w:rsid w:val="005D20F6"/>
    <w:rsid w:val="005D2D53"/>
    <w:rsid w:val="005D66AD"/>
    <w:rsid w:val="005E16A2"/>
    <w:rsid w:val="005E1F50"/>
    <w:rsid w:val="005E2420"/>
    <w:rsid w:val="005E6242"/>
    <w:rsid w:val="005E6340"/>
    <w:rsid w:val="005F09EC"/>
    <w:rsid w:val="005F1133"/>
    <w:rsid w:val="005F2610"/>
    <w:rsid w:val="005F3543"/>
    <w:rsid w:val="005F419E"/>
    <w:rsid w:val="005F4948"/>
    <w:rsid w:val="005F59C6"/>
    <w:rsid w:val="005F5D03"/>
    <w:rsid w:val="005F5EC3"/>
    <w:rsid w:val="005F7723"/>
    <w:rsid w:val="005F7F2A"/>
    <w:rsid w:val="006006EE"/>
    <w:rsid w:val="00600B62"/>
    <w:rsid w:val="0060115A"/>
    <w:rsid w:val="00601563"/>
    <w:rsid w:val="006018D3"/>
    <w:rsid w:val="00602545"/>
    <w:rsid w:val="0060554F"/>
    <w:rsid w:val="006055F0"/>
    <w:rsid w:val="0060674D"/>
    <w:rsid w:val="00607A61"/>
    <w:rsid w:val="00607F45"/>
    <w:rsid w:val="0061041E"/>
    <w:rsid w:val="00613352"/>
    <w:rsid w:val="006167FD"/>
    <w:rsid w:val="00616BB7"/>
    <w:rsid w:val="00616D35"/>
    <w:rsid w:val="006210AB"/>
    <w:rsid w:val="006227E0"/>
    <w:rsid w:val="0062389E"/>
    <w:rsid w:val="0062500E"/>
    <w:rsid w:val="00625B6C"/>
    <w:rsid w:val="00631F06"/>
    <w:rsid w:val="0063334A"/>
    <w:rsid w:val="006335D3"/>
    <w:rsid w:val="0063442A"/>
    <w:rsid w:val="00634518"/>
    <w:rsid w:val="00636A64"/>
    <w:rsid w:val="00637E20"/>
    <w:rsid w:val="006400BC"/>
    <w:rsid w:val="00640A1C"/>
    <w:rsid w:val="0064484D"/>
    <w:rsid w:val="00652522"/>
    <w:rsid w:val="00653C25"/>
    <w:rsid w:val="00656854"/>
    <w:rsid w:val="00656DA6"/>
    <w:rsid w:val="00657E5B"/>
    <w:rsid w:val="0066287A"/>
    <w:rsid w:val="0066323A"/>
    <w:rsid w:val="00666DCD"/>
    <w:rsid w:val="00671B7F"/>
    <w:rsid w:val="00671CFD"/>
    <w:rsid w:val="0067284E"/>
    <w:rsid w:val="006748B3"/>
    <w:rsid w:val="00675CFD"/>
    <w:rsid w:val="006760DE"/>
    <w:rsid w:val="00677A33"/>
    <w:rsid w:val="00677D58"/>
    <w:rsid w:val="00677E39"/>
    <w:rsid w:val="00680AE4"/>
    <w:rsid w:val="00681F8C"/>
    <w:rsid w:val="00682481"/>
    <w:rsid w:val="006836AF"/>
    <w:rsid w:val="006836D5"/>
    <w:rsid w:val="00683FC7"/>
    <w:rsid w:val="0068540D"/>
    <w:rsid w:val="0069269C"/>
    <w:rsid w:val="00692B80"/>
    <w:rsid w:val="00696FDB"/>
    <w:rsid w:val="00697319"/>
    <w:rsid w:val="006979C1"/>
    <w:rsid w:val="006979D3"/>
    <w:rsid w:val="006A0425"/>
    <w:rsid w:val="006A10AD"/>
    <w:rsid w:val="006A2961"/>
    <w:rsid w:val="006A2DF8"/>
    <w:rsid w:val="006A67BE"/>
    <w:rsid w:val="006A6C19"/>
    <w:rsid w:val="006B029D"/>
    <w:rsid w:val="006B2BF6"/>
    <w:rsid w:val="006B561F"/>
    <w:rsid w:val="006B6A13"/>
    <w:rsid w:val="006C269C"/>
    <w:rsid w:val="006C4140"/>
    <w:rsid w:val="006C5068"/>
    <w:rsid w:val="006C571B"/>
    <w:rsid w:val="006C6F01"/>
    <w:rsid w:val="006D2025"/>
    <w:rsid w:val="006D36C5"/>
    <w:rsid w:val="006D6EAD"/>
    <w:rsid w:val="006D77C1"/>
    <w:rsid w:val="006E17E8"/>
    <w:rsid w:val="006E21F3"/>
    <w:rsid w:val="006E4E50"/>
    <w:rsid w:val="006E5B3F"/>
    <w:rsid w:val="006E5DFA"/>
    <w:rsid w:val="006F041E"/>
    <w:rsid w:val="006F2372"/>
    <w:rsid w:val="006F2900"/>
    <w:rsid w:val="006F2D29"/>
    <w:rsid w:val="006F4D81"/>
    <w:rsid w:val="006F53AF"/>
    <w:rsid w:val="006F615E"/>
    <w:rsid w:val="00700649"/>
    <w:rsid w:val="00703908"/>
    <w:rsid w:val="007048AE"/>
    <w:rsid w:val="00705072"/>
    <w:rsid w:val="00706E54"/>
    <w:rsid w:val="007108F6"/>
    <w:rsid w:val="007119E5"/>
    <w:rsid w:val="00711D0F"/>
    <w:rsid w:val="00711EBA"/>
    <w:rsid w:val="00715A30"/>
    <w:rsid w:val="00721B0B"/>
    <w:rsid w:val="00721D30"/>
    <w:rsid w:val="007228B0"/>
    <w:rsid w:val="00724309"/>
    <w:rsid w:val="007247DA"/>
    <w:rsid w:val="007300CA"/>
    <w:rsid w:val="00732977"/>
    <w:rsid w:val="00732B4A"/>
    <w:rsid w:val="00732B4C"/>
    <w:rsid w:val="007357BD"/>
    <w:rsid w:val="007360D0"/>
    <w:rsid w:val="007427A9"/>
    <w:rsid w:val="007431CE"/>
    <w:rsid w:val="00744A01"/>
    <w:rsid w:val="007457B2"/>
    <w:rsid w:val="0074611A"/>
    <w:rsid w:val="007466DC"/>
    <w:rsid w:val="00746AD6"/>
    <w:rsid w:val="00747F13"/>
    <w:rsid w:val="007516E3"/>
    <w:rsid w:val="00752B70"/>
    <w:rsid w:val="00753389"/>
    <w:rsid w:val="007542BD"/>
    <w:rsid w:val="007547C2"/>
    <w:rsid w:val="0075524C"/>
    <w:rsid w:val="007560BD"/>
    <w:rsid w:val="00756267"/>
    <w:rsid w:val="00757E54"/>
    <w:rsid w:val="00760E4B"/>
    <w:rsid w:val="00761128"/>
    <w:rsid w:val="00765576"/>
    <w:rsid w:val="00765C9E"/>
    <w:rsid w:val="007660A1"/>
    <w:rsid w:val="007660CC"/>
    <w:rsid w:val="00767242"/>
    <w:rsid w:val="00767B90"/>
    <w:rsid w:val="00770569"/>
    <w:rsid w:val="007716DD"/>
    <w:rsid w:val="00771796"/>
    <w:rsid w:val="00771FA1"/>
    <w:rsid w:val="007729BB"/>
    <w:rsid w:val="00773C37"/>
    <w:rsid w:val="00774BB8"/>
    <w:rsid w:val="007753CB"/>
    <w:rsid w:val="00775762"/>
    <w:rsid w:val="00776F58"/>
    <w:rsid w:val="00777E8D"/>
    <w:rsid w:val="00780D32"/>
    <w:rsid w:val="00782160"/>
    <w:rsid w:val="00783946"/>
    <w:rsid w:val="007846C2"/>
    <w:rsid w:val="00784784"/>
    <w:rsid w:val="007850CD"/>
    <w:rsid w:val="00785B6F"/>
    <w:rsid w:val="00786708"/>
    <w:rsid w:val="00786B48"/>
    <w:rsid w:val="0078789B"/>
    <w:rsid w:val="00787CA1"/>
    <w:rsid w:val="00790FC4"/>
    <w:rsid w:val="0079177D"/>
    <w:rsid w:val="007A0598"/>
    <w:rsid w:val="007A2558"/>
    <w:rsid w:val="007A2C5E"/>
    <w:rsid w:val="007A3036"/>
    <w:rsid w:val="007A51EC"/>
    <w:rsid w:val="007A65E3"/>
    <w:rsid w:val="007A69FB"/>
    <w:rsid w:val="007B0097"/>
    <w:rsid w:val="007B2FE7"/>
    <w:rsid w:val="007B52D2"/>
    <w:rsid w:val="007B61ED"/>
    <w:rsid w:val="007C3F54"/>
    <w:rsid w:val="007C4564"/>
    <w:rsid w:val="007C4F38"/>
    <w:rsid w:val="007C52C8"/>
    <w:rsid w:val="007C5723"/>
    <w:rsid w:val="007C7E2F"/>
    <w:rsid w:val="007D2089"/>
    <w:rsid w:val="007D5E94"/>
    <w:rsid w:val="007D6197"/>
    <w:rsid w:val="007D7BAB"/>
    <w:rsid w:val="007D7D0F"/>
    <w:rsid w:val="007E128D"/>
    <w:rsid w:val="007E22D8"/>
    <w:rsid w:val="007E37AF"/>
    <w:rsid w:val="007E3984"/>
    <w:rsid w:val="007E5094"/>
    <w:rsid w:val="007E578B"/>
    <w:rsid w:val="007E6502"/>
    <w:rsid w:val="007E6A4D"/>
    <w:rsid w:val="007E7F85"/>
    <w:rsid w:val="007F2EA6"/>
    <w:rsid w:val="007F5FB7"/>
    <w:rsid w:val="007F6E51"/>
    <w:rsid w:val="007F7E10"/>
    <w:rsid w:val="008000A8"/>
    <w:rsid w:val="0080137F"/>
    <w:rsid w:val="008018F9"/>
    <w:rsid w:val="008032F3"/>
    <w:rsid w:val="00803648"/>
    <w:rsid w:val="008039AC"/>
    <w:rsid w:val="00806B98"/>
    <w:rsid w:val="00807045"/>
    <w:rsid w:val="00811D7A"/>
    <w:rsid w:val="00814B8B"/>
    <w:rsid w:val="00814EC9"/>
    <w:rsid w:val="008176A4"/>
    <w:rsid w:val="008211A5"/>
    <w:rsid w:val="00821A6C"/>
    <w:rsid w:val="0082766C"/>
    <w:rsid w:val="008311B6"/>
    <w:rsid w:val="0083331F"/>
    <w:rsid w:val="008367CD"/>
    <w:rsid w:val="008378A9"/>
    <w:rsid w:val="00837E91"/>
    <w:rsid w:val="0084052B"/>
    <w:rsid w:val="00842331"/>
    <w:rsid w:val="00845313"/>
    <w:rsid w:val="00847322"/>
    <w:rsid w:val="00851392"/>
    <w:rsid w:val="008515E1"/>
    <w:rsid w:val="00851A3E"/>
    <w:rsid w:val="00852573"/>
    <w:rsid w:val="00853349"/>
    <w:rsid w:val="00853FF0"/>
    <w:rsid w:val="008555FF"/>
    <w:rsid w:val="00855959"/>
    <w:rsid w:val="008562A5"/>
    <w:rsid w:val="00856717"/>
    <w:rsid w:val="008569EA"/>
    <w:rsid w:val="00857747"/>
    <w:rsid w:val="0086168B"/>
    <w:rsid w:val="0086211A"/>
    <w:rsid w:val="0086243D"/>
    <w:rsid w:val="00862623"/>
    <w:rsid w:val="008628B5"/>
    <w:rsid w:val="008630DF"/>
    <w:rsid w:val="0086397B"/>
    <w:rsid w:val="00866991"/>
    <w:rsid w:val="00866F1A"/>
    <w:rsid w:val="00871B25"/>
    <w:rsid w:val="008720C5"/>
    <w:rsid w:val="00873259"/>
    <w:rsid w:val="00880643"/>
    <w:rsid w:val="00881025"/>
    <w:rsid w:val="00882D30"/>
    <w:rsid w:val="00884620"/>
    <w:rsid w:val="00884FE8"/>
    <w:rsid w:val="00886395"/>
    <w:rsid w:val="0089239C"/>
    <w:rsid w:val="00892D5E"/>
    <w:rsid w:val="00896308"/>
    <w:rsid w:val="00897C51"/>
    <w:rsid w:val="00897F76"/>
    <w:rsid w:val="008A1C0A"/>
    <w:rsid w:val="008A2072"/>
    <w:rsid w:val="008A20B7"/>
    <w:rsid w:val="008A2FD8"/>
    <w:rsid w:val="008A43BD"/>
    <w:rsid w:val="008A5F0F"/>
    <w:rsid w:val="008A6BDD"/>
    <w:rsid w:val="008B1E0D"/>
    <w:rsid w:val="008B1FD3"/>
    <w:rsid w:val="008B2859"/>
    <w:rsid w:val="008B33BA"/>
    <w:rsid w:val="008B4B24"/>
    <w:rsid w:val="008B6B44"/>
    <w:rsid w:val="008B71EC"/>
    <w:rsid w:val="008C3CF7"/>
    <w:rsid w:val="008D09D7"/>
    <w:rsid w:val="008D4EC6"/>
    <w:rsid w:val="008D4F00"/>
    <w:rsid w:val="008D61F0"/>
    <w:rsid w:val="008E01BA"/>
    <w:rsid w:val="008E0D74"/>
    <w:rsid w:val="008E1D2D"/>
    <w:rsid w:val="008E1E23"/>
    <w:rsid w:val="008E3957"/>
    <w:rsid w:val="008E50E2"/>
    <w:rsid w:val="008E7515"/>
    <w:rsid w:val="008E76D3"/>
    <w:rsid w:val="008F0515"/>
    <w:rsid w:val="008F0C53"/>
    <w:rsid w:val="008F17DA"/>
    <w:rsid w:val="008F3EDA"/>
    <w:rsid w:val="008F5751"/>
    <w:rsid w:val="008F7100"/>
    <w:rsid w:val="00900F7F"/>
    <w:rsid w:val="00901D61"/>
    <w:rsid w:val="00901EF5"/>
    <w:rsid w:val="00902636"/>
    <w:rsid w:val="00903A67"/>
    <w:rsid w:val="00905A4A"/>
    <w:rsid w:val="00906CF5"/>
    <w:rsid w:val="00911B68"/>
    <w:rsid w:val="00911B6A"/>
    <w:rsid w:val="00915D95"/>
    <w:rsid w:val="009164F9"/>
    <w:rsid w:val="00916C73"/>
    <w:rsid w:val="00921C54"/>
    <w:rsid w:val="00922EA2"/>
    <w:rsid w:val="009253EF"/>
    <w:rsid w:val="009278B2"/>
    <w:rsid w:val="00933511"/>
    <w:rsid w:val="00933B7A"/>
    <w:rsid w:val="0093562F"/>
    <w:rsid w:val="009357F2"/>
    <w:rsid w:val="00940317"/>
    <w:rsid w:val="00941525"/>
    <w:rsid w:val="00943EC5"/>
    <w:rsid w:val="0094448F"/>
    <w:rsid w:val="00944C84"/>
    <w:rsid w:val="00945689"/>
    <w:rsid w:val="00952292"/>
    <w:rsid w:val="0095252D"/>
    <w:rsid w:val="0095296F"/>
    <w:rsid w:val="00955488"/>
    <w:rsid w:val="009554FB"/>
    <w:rsid w:val="0095577E"/>
    <w:rsid w:val="00955EC8"/>
    <w:rsid w:val="009573FC"/>
    <w:rsid w:val="00957A18"/>
    <w:rsid w:val="00960273"/>
    <w:rsid w:val="00962216"/>
    <w:rsid w:val="00962790"/>
    <w:rsid w:val="00966619"/>
    <w:rsid w:val="00967F5D"/>
    <w:rsid w:val="00971483"/>
    <w:rsid w:val="00972774"/>
    <w:rsid w:val="0097378A"/>
    <w:rsid w:val="00973F91"/>
    <w:rsid w:val="00974970"/>
    <w:rsid w:val="00976CEF"/>
    <w:rsid w:val="00976EB4"/>
    <w:rsid w:val="009773AE"/>
    <w:rsid w:val="00982A52"/>
    <w:rsid w:val="00985806"/>
    <w:rsid w:val="00985DA9"/>
    <w:rsid w:val="00993232"/>
    <w:rsid w:val="0099385E"/>
    <w:rsid w:val="00994067"/>
    <w:rsid w:val="00994FD3"/>
    <w:rsid w:val="009955AF"/>
    <w:rsid w:val="00996F05"/>
    <w:rsid w:val="00997BFA"/>
    <w:rsid w:val="009A1365"/>
    <w:rsid w:val="009A178B"/>
    <w:rsid w:val="009A1F08"/>
    <w:rsid w:val="009A54E0"/>
    <w:rsid w:val="009A6813"/>
    <w:rsid w:val="009A789E"/>
    <w:rsid w:val="009A7A6A"/>
    <w:rsid w:val="009B0228"/>
    <w:rsid w:val="009B0BC9"/>
    <w:rsid w:val="009B14AE"/>
    <w:rsid w:val="009B1C7D"/>
    <w:rsid w:val="009B34C3"/>
    <w:rsid w:val="009B4BF9"/>
    <w:rsid w:val="009B589E"/>
    <w:rsid w:val="009B719C"/>
    <w:rsid w:val="009B7BE5"/>
    <w:rsid w:val="009C078B"/>
    <w:rsid w:val="009C0D4D"/>
    <w:rsid w:val="009C11BC"/>
    <w:rsid w:val="009C22E4"/>
    <w:rsid w:val="009C37C7"/>
    <w:rsid w:val="009C390C"/>
    <w:rsid w:val="009C3F0B"/>
    <w:rsid w:val="009C41E3"/>
    <w:rsid w:val="009D0E47"/>
    <w:rsid w:val="009D1000"/>
    <w:rsid w:val="009D276C"/>
    <w:rsid w:val="009D323E"/>
    <w:rsid w:val="009D3B33"/>
    <w:rsid w:val="009D4157"/>
    <w:rsid w:val="009D58CD"/>
    <w:rsid w:val="009D77DD"/>
    <w:rsid w:val="009E0DDE"/>
    <w:rsid w:val="009E1693"/>
    <w:rsid w:val="009E25B7"/>
    <w:rsid w:val="009E530B"/>
    <w:rsid w:val="009F145F"/>
    <w:rsid w:val="009F21A5"/>
    <w:rsid w:val="009F3082"/>
    <w:rsid w:val="009F3BE8"/>
    <w:rsid w:val="009F4147"/>
    <w:rsid w:val="009F59E9"/>
    <w:rsid w:val="009F5C5D"/>
    <w:rsid w:val="009F6CCD"/>
    <w:rsid w:val="009F6D02"/>
    <w:rsid w:val="009F7500"/>
    <w:rsid w:val="00A00226"/>
    <w:rsid w:val="00A007D3"/>
    <w:rsid w:val="00A01399"/>
    <w:rsid w:val="00A015E7"/>
    <w:rsid w:val="00A020A1"/>
    <w:rsid w:val="00A02989"/>
    <w:rsid w:val="00A02CF6"/>
    <w:rsid w:val="00A04D3D"/>
    <w:rsid w:val="00A05C70"/>
    <w:rsid w:val="00A07278"/>
    <w:rsid w:val="00A10193"/>
    <w:rsid w:val="00A101B2"/>
    <w:rsid w:val="00A10576"/>
    <w:rsid w:val="00A1114A"/>
    <w:rsid w:val="00A11F83"/>
    <w:rsid w:val="00A124C6"/>
    <w:rsid w:val="00A12966"/>
    <w:rsid w:val="00A12FE2"/>
    <w:rsid w:val="00A131D2"/>
    <w:rsid w:val="00A13C5F"/>
    <w:rsid w:val="00A13DE7"/>
    <w:rsid w:val="00A15238"/>
    <w:rsid w:val="00A15D49"/>
    <w:rsid w:val="00A171EC"/>
    <w:rsid w:val="00A1792B"/>
    <w:rsid w:val="00A17B44"/>
    <w:rsid w:val="00A20356"/>
    <w:rsid w:val="00A20B25"/>
    <w:rsid w:val="00A20E89"/>
    <w:rsid w:val="00A23C58"/>
    <w:rsid w:val="00A23FC1"/>
    <w:rsid w:val="00A24B00"/>
    <w:rsid w:val="00A252F3"/>
    <w:rsid w:val="00A255EF"/>
    <w:rsid w:val="00A26FA3"/>
    <w:rsid w:val="00A271EC"/>
    <w:rsid w:val="00A27208"/>
    <w:rsid w:val="00A27EBC"/>
    <w:rsid w:val="00A30CEC"/>
    <w:rsid w:val="00A31295"/>
    <w:rsid w:val="00A34737"/>
    <w:rsid w:val="00A34A39"/>
    <w:rsid w:val="00A356E3"/>
    <w:rsid w:val="00A36D8B"/>
    <w:rsid w:val="00A37D26"/>
    <w:rsid w:val="00A42697"/>
    <w:rsid w:val="00A437A6"/>
    <w:rsid w:val="00A518F7"/>
    <w:rsid w:val="00A53AEE"/>
    <w:rsid w:val="00A54800"/>
    <w:rsid w:val="00A5593F"/>
    <w:rsid w:val="00A6146E"/>
    <w:rsid w:val="00A62049"/>
    <w:rsid w:val="00A6271A"/>
    <w:rsid w:val="00A62858"/>
    <w:rsid w:val="00A63698"/>
    <w:rsid w:val="00A64182"/>
    <w:rsid w:val="00A65FAE"/>
    <w:rsid w:val="00A7029E"/>
    <w:rsid w:val="00A70B46"/>
    <w:rsid w:val="00A74821"/>
    <w:rsid w:val="00A7504E"/>
    <w:rsid w:val="00A764FA"/>
    <w:rsid w:val="00A766B2"/>
    <w:rsid w:val="00A80B9B"/>
    <w:rsid w:val="00A82330"/>
    <w:rsid w:val="00A837FC"/>
    <w:rsid w:val="00A83F7B"/>
    <w:rsid w:val="00A8496C"/>
    <w:rsid w:val="00A85EDE"/>
    <w:rsid w:val="00A85F15"/>
    <w:rsid w:val="00A8671B"/>
    <w:rsid w:val="00A90AF7"/>
    <w:rsid w:val="00A91281"/>
    <w:rsid w:val="00A92866"/>
    <w:rsid w:val="00A92EB8"/>
    <w:rsid w:val="00A94376"/>
    <w:rsid w:val="00AA12FF"/>
    <w:rsid w:val="00AA287C"/>
    <w:rsid w:val="00AA557E"/>
    <w:rsid w:val="00AA5F4C"/>
    <w:rsid w:val="00AA71E3"/>
    <w:rsid w:val="00AA7EF5"/>
    <w:rsid w:val="00AB1383"/>
    <w:rsid w:val="00AB4433"/>
    <w:rsid w:val="00AB4C21"/>
    <w:rsid w:val="00AB5EC6"/>
    <w:rsid w:val="00AB6B8F"/>
    <w:rsid w:val="00AB73E5"/>
    <w:rsid w:val="00AB7965"/>
    <w:rsid w:val="00AC012D"/>
    <w:rsid w:val="00AC125E"/>
    <w:rsid w:val="00AC1B99"/>
    <w:rsid w:val="00AC39BF"/>
    <w:rsid w:val="00AC4D78"/>
    <w:rsid w:val="00AC69B6"/>
    <w:rsid w:val="00AC7649"/>
    <w:rsid w:val="00AC78E5"/>
    <w:rsid w:val="00AD081C"/>
    <w:rsid w:val="00AD0A2C"/>
    <w:rsid w:val="00AD1A33"/>
    <w:rsid w:val="00AD1F06"/>
    <w:rsid w:val="00AD495D"/>
    <w:rsid w:val="00AD5EBD"/>
    <w:rsid w:val="00AE45F2"/>
    <w:rsid w:val="00AF2320"/>
    <w:rsid w:val="00AF3436"/>
    <w:rsid w:val="00AF344E"/>
    <w:rsid w:val="00AF39D8"/>
    <w:rsid w:val="00AF5954"/>
    <w:rsid w:val="00B00260"/>
    <w:rsid w:val="00B037B6"/>
    <w:rsid w:val="00B04769"/>
    <w:rsid w:val="00B0678A"/>
    <w:rsid w:val="00B15F98"/>
    <w:rsid w:val="00B1729B"/>
    <w:rsid w:val="00B17E13"/>
    <w:rsid w:val="00B22EDA"/>
    <w:rsid w:val="00B22F48"/>
    <w:rsid w:val="00B23FCA"/>
    <w:rsid w:val="00B30F2C"/>
    <w:rsid w:val="00B322D3"/>
    <w:rsid w:val="00B370F6"/>
    <w:rsid w:val="00B43BA4"/>
    <w:rsid w:val="00B53F8F"/>
    <w:rsid w:val="00B57FAE"/>
    <w:rsid w:val="00B61E50"/>
    <w:rsid w:val="00B62B97"/>
    <w:rsid w:val="00B6439D"/>
    <w:rsid w:val="00B64B64"/>
    <w:rsid w:val="00B73C15"/>
    <w:rsid w:val="00B759DD"/>
    <w:rsid w:val="00B774FC"/>
    <w:rsid w:val="00B869A5"/>
    <w:rsid w:val="00B869F1"/>
    <w:rsid w:val="00B86A80"/>
    <w:rsid w:val="00B870CA"/>
    <w:rsid w:val="00B92274"/>
    <w:rsid w:val="00B925D6"/>
    <w:rsid w:val="00B9525E"/>
    <w:rsid w:val="00B97553"/>
    <w:rsid w:val="00B97891"/>
    <w:rsid w:val="00BA1D88"/>
    <w:rsid w:val="00BA6C22"/>
    <w:rsid w:val="00BB19F1"/>
    <w:rsid w:val="00BB6C55"/>
    <w:rsid w:val="00BB7138"/>
    <w:rsid w:val="00BC1595"/>
    <w:rsid w:val="00BC357E"/>
    <w:rsid w:val="00BC398B"/>
    <w:rsid w:val="00BC3C41"/>
    <w:rsid w:val="00BC4317"/>
    <w:rsid w:val="00BC5289"/>
    <w:rsid w:val="00BC541F"/>
    <w:rsid w:val="00BC6658"/>
    <w:rsid w:val="00BD0F05"/>
    <w:rsid w:val="00BD2145"/>
    <w:rsid w:val="00BD2318"/>
    <w:rsid w:val="00BD3EE0"/>
    <w:rsid w:val="00BD4C2D"/>
    <w:rsid w:val="00BD5E60"/>
    <w:rsid w:val="00BD6505"/>
    <w:rsid w:val="00BE1A9C"/>
    <w:rsid w:val="00BE6501"/>
    <w:rsid w:val="00BE7276"/>
    <w:rsid w:val="00BE7293"/>
    <w:rsid w:val="00BF20B7"/>
    <w:rsid w:val="00BF29F1"/>
    <w:rsid w:val="00BF2D9A"/>
    <w:rsid w:val="00BF2EE6"/>
    <w:rsid w:val="00BF3911"/>
    <w:rsid w:val="00BF43EF"/>
    <w:rsid w:val="00BF45D3"/>
    <w:rsid w:val="00BF545F"/>
    <w:rsid w:val="00BF625D"/>
    <w:rsid w:val="00C02324"/>
    <w:rsid w:val="00C0383C"/>
    <w:rsid w:val="00C03B82"/>
    <w:rsid w:val="00C067CE"/>
    <w:rsid w:val="00C10184"/>
    <w:rsid w:val="00C10559"/>
    <w:rsid w:val="00C116A6"/>
    <w:rsid w:val="00C1177C"/>
    <w:rsid w:val="00C12DA5"/>
    <w:rsid w:val="00C13A0D"/>
    <w:rsid w:val="00C13AD7"/>
    <w:rsid w:val="00C142D0"/>
    <w:rsid w:val="00C17ADF"/>
    <w:rsid w:val="00C22C5E"/>
    <w:rsid w:val="00C247DA"/>
    <w:rsid w:val="00C259F8"/>
    <w:rsid w:val="00C260DA"/>
    <w:rsid w:val="00C27379"/>
    <w:rsid w:val="00C309DB"/>
    <w:rsid w:val="00C31054"/>
    <w:rsid w:val="00C31853"/>
    <w:rsid w:val="00C32C0B"/>
    <w:rsid w:val="00C34DE3"/>
    <w:rsid w:val="00C34EED"/>
    <w:rsid w:val="00C37BD1"/>
    <w:rsid w:val="00C4328A"/>
    <w:rsid w:val="00C466D7"/>
    <w:rsid w:val="00C515EA"/>
    <w:rsid w:val="00C551EC"/>
    <w:rsid w:val="00C559E1"/>
    <w:rsid w:val="00C63097"/>
    <w:rsid w:val="00C665C6"/>
    <w:rsid w:val="00C665F6"/>
    <w:rsid w:val="00C66DBF"/>
    <w:rsid w:val="00C66F16"/>
    <w:rsid w:val="00C70305"/>
    <w:rsid w:val="00C7104C"/>
    <w:rsid w:val="00C72DEB"/>
    <w:rsid w:val="00C74968"/>
    <w:rsid w:val="00C80FA7"/>
    <w:rsid w:val="00C81223"/>
    <w:rsid w:val="00C81C5E"/>
    <w:rsid w:val="00C879E6"/>
    <w:rsid w:val="00C90F1F"/>
    <w:rsid w:val="00C9162F"/>
    <w:rsid w:val="00C91E7E"/>
    <w:rsid w:val="00C92122"/>
    <w:rsid w:val="00C93DFE"/>
    <w:rsid w:val="00C96472"/>
    <w:rsid w:val="00C966D0"/>
    <w:rsid w:val="00C9739F"/>
    <w:rsid w:val="00CA04A8"/>
    <w:rsid w:val="00CA0FE7"/>
    <w:rsid w:val="00CA1A84"/>
    <w:rsid w:val="00CA1B42"/>
    <w:rsid w:val="00CA1E87"/>
    <w:rsid w:val="00CA1EE5"/>
    <w:rsid w:val="00CA7E4C"/>
    <w:rsid w:val="00CB5A5D"/>
    <w:rsid w:val="00CB6B04"/>
    <w:rsid w:val="00CB7312"/>
    <w:rsid w:val="00CC036E"/>
    <w:rsid w:val="00CC0D28"/>
    <w:rsid w:val="00CC11F7"/>
    <w:rsid w:val="00CC1225"/>
    <w:rsid w:val="00CC23E9"/>
    <w:rsid w:val="00CC3D65"/>
    <w:rsid w:val="00CC7783"/>
    <w:rsid w:val="00CD0DBC"/>
    <w:rsid w:val="00CD26C9"/>
    <w:rsid w:val="00CD40B5"/>
    <w:rsid w:val="00CD4B67"/>
    <w:rsid w:val="00CD6EFB"/>
    <w:rsid w:val="00CD7231"/>
    <w:rsid w:val="00CE0576"/>
    <w:rsid w:val="00CE154C"/>
    <w:rsid w:val="00CE19D1"/>
    <w:rsid w:val="00CE341B"/>
    <w:rsid w:val="00CE370A"/>
    <w:rsid w:val="00CE370C"/>
    <w:rsid w:val="00CE3992"/>
    <w:rsid w:val="00CE61D9"/>
    <w:rsid w:val="00CF04E8"/>
    <w:rsid w:val="00CF0EE7"/>
    <w:rsid w:val="00CF2151"/>
    <w:rsid w:val="00CF27FD"/>
    <w:rsid w:val="00CF7063"/>
    <w:rsid w:val="00D03783"/>
    <w:rsid w:val="00D039ED"/>
    <w:rsid w:val="00D03A7F"/>
    <w:rsid w:val="00D05D5D"/>
    <w:rsid w:val="00D101FD"/>
    <w:rsid w:val="00D10E70"/>
    <w:rsid w:val="00D11A44"/>
    <w:rsid w:val="00D1360A"/>
    <w:rsid w:val="00D16451"/>
    <w:rsid w:val="00D16798"/>
    <w:rsid w:val="00D231E6"/>
    <w:rsid w:val="00D2390F"/>
    <w:rsid w:val="00D23C75"/>
    <w:rsid w:val="00D25B3A"/>
    <w:rsid w:val="00D2707C"/>
    <w:rsid w:val="00D31FBF"/>
    <w:rsid w:val="00D3265C"/>
    <w:rsid w:val="00D32B31"/>
    <w:rsid w:val="00D32FF2"/>
    <w:rsid w:val="00D33E2B"/>
    <w:rsid w:val="00D348BB"/>
    <w:rsid w:val="00D34958"/>
    <w:rsid w:val="00D352AB"/>
    <w:rsid w:val="00D356E7"/>
    <w:rsid w:val="00D35794"/>
    <w:rsid w:val="00D4041E"/>
    <w:rsid w:val="00D413CF"/>
    <w:rsid w:val="00D43F61"/>
    <w:rsid w:val="00D44A57"/>
    <w:rsid w:val="00D50A7E"/>
    <w:rsid w:val="00D53023"/>
    <w:rsid w:val="00D54843"/>
    <w:rsid w:val="00D54E5B"/>
    <w:rsid w:val="00D56F70"/>
    <w:rsid w:val="00D63ABF"/>
    <w:rsid w:val="00D648DB"/>
    <w:rsid w:val="00D659B3"/>
    <w:rsid w:val="00D65D30"/>
    <w:rsid w:val="00D6624F"/>
    <w:rsid w:val="00D66D05"/>
    <w:rsid w:val="00D67EC3"/>
    <w:rsid w:val="00D704D9"/>
    <w:rsid w:val="00D7183F"/>
    <w:rsid w:val="00D72209"/>
    <w:rsid w:val="00D736F5"/>
    <w:rsid w:val="00D754DE"/>
    <w:rsid w:val="00D75D66"/>
    <w:rsid w:val="00D76496"/>
    <w:rsid w:val="00D77FDA"/>
    <w:rsid w:val="00D82F40"/>
    <w:rsid w:val="00D9080A"/>
    <w:rsid w:val="00D90EF5"/>
    <w:rsid w:val="00D91BBC"/>
    <w:rsid w:val="00D945B3"/>
    <w:rsid w:val="00D96A8C"/>
    <w:rsid w:val="00DA1221"/>
    <w:rsid w:val="00DA1B3F"/>
    <w:rsid w:val="00DA3911"/>
    <w:rsid w:val="00DA443C"/>
    <w:rsid w:val="00DA4EBC"/>
    <w:rsid w:val="00DA53C4"/>
    <w:rsid w:val="00DA655B"/>
    <w:rsid w:val="00DB2024"/>
    <w:rsid w:val="00DB51A3"/>
    <w:rsid w:val="00DB5E03"/>
    <w:rsid w:val="00DB775F"/>
    <w:rsid w:val="00DB7E37"/>
    <w:rsid w:val="00DC2073"/>
    <w:rsid w:val="00DC2448"/>
    <w:rsid w:val="00DC43EA"/>
    <w:rsid w:val="00DD108C"/>
    <w:rsid w:val="00DD325D"/>
    <w:rsid w:val="00DD484D"/>
    <w:rsid w:val="00DD49F1"/>
    <w:rsid w:val="00DD5204"/>
    <w:rsid w:val="00DE310E"/>
    <w:rsid w:val="00DE3E93"/>
    <w:rsid w:val="00DE550E"/>
    <w:rsid w:val="00DF02C5"/>
    <w:rsid w:val="00DF2EF9"/>
    <w:rsid w:val="00DF3A0C"/>
    <w:rsid w:val="00DF57CE"/>
    <w:rsid w:val="00DF78A7"/>
    <w:rsid w:val="00E00403"/>
    <w:rsid w:val="00E00FF0"/>
    <w:rsid w:val="00E02AAB"/>
    <w:rsid w:val="00E0509C"/>
    <w:rsid w:val="00E059AE"/>
    <w:rsid w:val="00E07BA0"/>
    <w:rsid w:val="00E111E2"/>
    <w:rsid w:val="00E127A9"/>
    <w:rsid w:val="00E12C03"/>
    <w:rsid w:val="00E15935"/>
    <w:rsid w:val="00E172AA"/>
    <w:rsid w:val="00E1755F"/>
    <w:rsid w:val="00E1757F"/>
    <w:rsid w:val="00E1763E"/>
    <w:rsid w:val="00E231ED"/>
    <w:rsid w:val="00E2377A"/>
    <w:rsid w:val="00E23BED"/>
    <w:rsid w:val="00E23CDB"/>
    <w:rsid w:val="00E267F5"/>
    <w:rsid w:val="00E2771F"/>
    <w:rsid w:val="00E34EE8"/>
    <w:rsid w:val="00E358FB"/>
    <w:rsid w:val="00E35CAF"/>
    <w:rsid w:val="00E370D0"/>
    <w:rsid w:val="00E37B52"/>
    <w:rsid w:val="00E37DAF"/>
    <w:rsid w:val="00E40A49"/>
    <w:rsid w:val="00E41720"/>
    <w:rsid w:val="00E417C3"/>
    <w:rsid w:val="00E418CE"/>
    <w:rsid w:val="00E42BCE"/>
    <w:rsid w:val="00E44550"/>
    <w:rsid w:val="00E453ED"/>
    <w:rsid w:val="00E4596C"/>
    <w:rsid w:val="00E45DB1"/>
    <w:rsid w:val="00E4731F"/>
    <w:rsid w:val="00E529C0"/>
    <w:rsid w:val="00E52B95"/>
    <w:rsid w:val="00E536C9"/>
    <w:rsid w:val="00E54866"/>
    <w:rsid w:val="00E54D8B"/>
    <w:rsid w:val="00E560F6"/>
    <w:rsid w:val="00E61C3B"/>
    <w:rsid w:val="00E61D7C"/>
    <w:rsid w:val="00E6203C"/>
    <w:rsid w:val="00E63102"/>
    <w:rsid w:val="00E66875"/>
    <w:rsid w:val="00E67747"/>
    <w:rsid w:val="00E67F08"/>
    <w:rsid w:val="00E706C5"/>
    <w:rsid w:val="00E707C5"/>
    <w:rsid w:val="00E71E34"/>
    <w:rsid w:val="00E726CA"/>
    <w:rsid w:val="00E7322A"/>
    <w:rsid w:val="00E73656"/>
    <w:rsid w:val="00E74D22"/>
    <w:rsid w:val="00E74FC7"/>
    <w:rsid w:val="00E758B5"/>
    <w:rsid w:val="00E81CD6"/>
    <w:rsid w:val="00E829A8"/>
    <w:rsid w:val="00E836D1"/>
    <w:rsid w:val="00E85662"/>
    <w:rsid w:val="00E9012B"/>
    <w:rsid w:val="00E90A05"/>
    <w:rsid w:val="00E978DB"/>
    <w:rsid w:val="00EA0BB6"/>
    <w:rsid w:val="00EA2078"/>
    <w:rsid w:val="00EA316E"/>
    <w:rsid w:val="00EA324F"/>
    <w:rsid w:val="00EA343E"/>
    <w:rsid w:val="00EA57AC"/>
    <w:rsid w:val="00EA6070"/>
    <w:rsid w:val="00EA6430"/>
    <w:rsid w:val="00EA6E7E"/>
    <w:rsid w:val="00EA6F49"/>
    <w:rsid w:val="00EB02EA"/>
    <w:rsid w:val="00EB25C0"/>
    <w:rsid w:val="00EB2DD2"/>
    <w:rsid w:val="00EB5D27"/>
    <w:rsid w:val="00EB7DAC"/>
    <w:rsid w:val="00EC0F07"/>
    <w:rsid w:val="00EC1D8C"/>
    <w:rsid w:val="00EC2325"/>
    <w:rsid w:val="00EC2D57"/>
    <w:rsid w:val="00EC3B0C"/>
    <w:rsid w:val="00EC6557"/>
    <w:rsid w:val="00ED1E08"/>
    <w:rsid w:val="00ED2592"/>
    <w:rsid w:val="00ED30B3"/>
    <w:rsid w:val="00ED3EF0"/>
    <w:rsid w:val="00ED4E44"/>
    <w:rsid w:val="00ED5AB2"/>
    <w:rsid w:val="00ED7849"/>
    <w:rsid w:val="00EE2EB3"/>
    <w:rsid w:val="00EE548A"/>
    <w:rsid w:val="00EE67CF"/>
    <w:rsid w:val="00EE6E9D"/>
    <w:rsid w:val="00EF6B6E"/>
    <w:rsid w:val="00F03A95"/>
    <w:rsid w:val="00F06E2E"/>
    <w:rsid w:val="00F07863"/>
    <w:rsid w:val="00F12730"/>
    <w:rsid w:val="00F130B4"/>
    <w:rsid w:val="00F1491D"/>
    <w:rsid w:val="00F14998"/>
    <w:rsid w:val="00F17066"/>
    <w:rsid w:val="00F228B2"/>
    <w:rsid w:val="00F2467B"/>
    <w:rsid w:val="00F25C98"/>
    <w:rsid w:val="00F276A7"/>
    <w:rsid w:val="00F30AC8"/>
    <w:rsid w:val="00F369B4"/>
    <w:rsid w:val="00F458BE"/>
    <w:rsid w:val="00F50A23"/>
    <w:rsid w:val="00F51554"/>
    <w:rsid w:val="00F51B32"/>
    <w:rsid w:val="00F520B5"/>
    <w:rsid w:val="00F52B19"/>
    <w:rsid w:val="00F5549D"/>
    <w:rsid w:val="00F55E5B"/>
    <w:rsid w:val="00F560CF"/>
    <w:rsid w:val="00F56EE6"/>
    <w:rsid w:val="00F62DA9"/>
    <w:rsid w:val="00F63004"/>
    <w:rsid w:val="00F634F3"/>
    <w:rsid w:val="00F645E6"/>
    <w:rsid w:val="00F64993"/>
    <w:rsid w:val="00F67EB1"/>
    <w:rsid w:val="00F72258"/>
    <w:rsid w:val="00F739F5"/>
    <w:rsid w:val="00F757E4"/>
    <w:rsid w:val="00F763C6"/>
    <w:rsid w:val="00F77901"/>
    <w:rsid w:val="00F8235B"/>
    <w:rsid w:val="00F82514"/>
    <w:rsid w:val="00F825BC"/>
    <w:rsid w:val="00F82B86"/>
    <w:rsid w:val="00F837F0"/>
    <w:rsid w:val="00F83F6A"/>
    <w:rsid w:val="00F84867"/>
    <w:rsid w:val="00F85298"/>
    <w:rsid w:val="00F8537A"/>
    <w:rsid w:val="00F8759F"/>
    <w:rsid w:val="00F904A6"/>
    <w:rsid w:val="00F9359E"/>
    <w:rsid w:val="00F97CF7"/>
    <w:rsid w:val="00FA08F4"/>
    <w:rsid w:val="00FA0DB7"/>
    <w:rsid w:val="00FA1B8A"/>
    <w:rsid w:val="00FA722E"/>
    <w:rsid w:val="00FB2837"/>
    <w:rsid w:val="00FB50CA"/>
    <w:rsid w:val="00FB57E8"/>
    <w:rsid w:val="00FB5B93"/>
    <w:rsid w:val="00FB6AC0"/>
    <w:rsid w:val="00FB7D88"/>
    <w:rsid w:val="00FC09C6"/>
    <w:rsid w:val="00FC1374"/>
    <w:rsid w:val="00FC1B9B"/>
    <w:rsid w:val="00FC4A32"/>
    <w:rsid w:val="00FC5091"/>
    <w:rsid w:val="00FC5CAA"/>
    <w:rsid w:val="00FC6C66"/>
    <w:rsid w:val="00FC7E35"/>
    <w:rsid w:val="00FD0527"/>
    <w:rsid w:val="00FD1B1F"/>
    <w:rsid w:val="00FD1E28"/>
    <w:rsid w:val="00FD4934"/>
    <w:rsid w:val="00FD5BFA"/>
    <w:rsid w:val="00FD7CF1"/>
    <w:rsid w:val="00FE1251"/>
    <w:rsid w:val="00FE15FB"/>
    <w:rsid w:val="00FE27E5"/>
    <w:rsid w:val="00FE368C"/>
    <w:rsid w:val="00FE4C66"/>
    <w:rsid w:val="00FE6D3F"/>
    <w:rsid w:val="00FF0B6F"/>
    <w:rsid w:val="00FF0E51"/>
    <w:rsid w:val="00FF30ED"/>
    <w:rsid w:val="00FF3F6B"/>
    <w:rsid w:val="00FF54CB"/>
    <w:rsid w:val="00FF59D1"/>
    <w:rsid w:val="00FF77CE"/>
    <w:rsid w:val="00FF7EB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time"/>
  <w:smartTagType w:namespaceuri="urn:schemas-microsoft-com:office:smarttags" w:name="metricconverter"/>
  <w:shapeDefaults>
    <o:shapedefaults v:ext="edit" spidmax="2488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header" w:uiPriority="99"/>
    <w:lsdException w:name="footer" w:uiPriority="99"/>
    <w:lsdException w:name="index heading" w:uiPriority="99"/>
    <w:lsdException w:name="caption" w:qFormat="1"/>
    <w:lsdException w:name="table of figures" w:uiPriority="99"/>
    <w:lsdException w:name="page number" w:qFormat="1"/>
    <w:lsdException w:name="endnote reference" w:uiPriority="99"/>
    <w:lsdException w:name="endnote text" w:uiPriority="99"/>
    <w:lsdException w:name="table of authorities" w:uiPriority="99"/>
    <w:lsdException w:name="macro" w:uiPriority="99"/>
    <w:lsdException w:name="toa heading" w:uiPriority="99"/>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nhideWhenUsed="0" w:qFormat="1"/>
    <w:lsdException w:name="HTML Top of Form" w:uiPriority="99"/>
    <w:lsdException w:name="HTML Bottom of Form" w:uiPriority="99"/>
    <w:lsdException w:name="Normal (Web)" w:uiPriority="99"/>
    <w:lsdException w:name="Normal Table"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7457B2"/>
    <w:pPr>
      <w:suppressAutoHyphens w:val="0"/>
      <w:ind w:firstLine="708"/>
      <w:jc w:val="both"/>
    </w:pPr>
    <w:rPr>
      <w:rFonts w:eastAsia="Times New Roman" w:cs="Times New Roman"/>
      <w:lang w:val="ru-RU" w:bidi="ar-SA"/>
    </w:rPr>
  </w:style>
  <w:style w:type="paragraph" w:styleId="14">
    <w:name w:val="heading 1"/>
    <w:aliases w:val="новая страница Знак,новая страница"/>
    <w:basedOn w:val="a6"/>
    <w:next w:val="a6"/>
    <w:link w:val="110"/>
    <w:qFormat/>
    <w:rsid w:val="002F3CD2"/>
    <w:pPr>
      <w:keepNext/>
      <w:keepLines/>
      <w:spacing w:before="480" w:after="120"/>
      <w:jc w:val="center"/>
      <w:outlineLvl w:val="0"/>
    </w:pPr>
    <w:rPr>
      <w:b/>
      <w:bCs/>
      <w:sz w:val="28"/>
      <w:szCs w:val="28"/>
      <w:lang w:val="en-US"/>
    </w:rPr>
  </w:style>
  <w:style w:type="paragraph" w:styleId="22">
    <w:name w:val="heading 2"/>
    <w:aliases w:val="Заголовок 2 Знак2 Знак,Заголовок 2 Знак Знак Знак,Заголовок 2 Знак Знак Знак Знак Знак Знак Знак,Заголовок 2 Знак Знак Знак Знак Знак Знак Знак Знак1 Знак Знак,Заголовок 2 Знак Знак Знак Знак Знак Знак Знак Знак Знак Знак Знак"/>
    <w:basedOn w:val="a6"/>
    <w:next w:val="a6"/>
    <w:qFormat/>
    <w:rsid w:val="002F3CD2"/>
    <w:pPr>
      <w:keepNext/>
      <w:keepLines/>
      <w:numPr>
        <w:numId w:val="19"/>
      </w:numPr>
      <w:tabs>
        <w:tab w:val="left" w:pos="567"/>
      </w:tabs>
      <w:spacing w:before="480" w:after="120"/>
      <w:outlineLvl w:val="1"/>
    </w:pPr>
    <w:rPr>
      <w:b/>
      <w:bCs/>
      <w:sz w:val="28"/>
      <w:szCs w:val="26"/>
      <w:lang w:val="en-US"/>
    </w:rPr>
  </w:style>
  <w:style w:type="paragraph" w:styleId="30">
    <w:name w:val="heading 3"/>
    <w:aliases w:val=" Знак31,OG Heading 3"/>
    <w:basedOn w:val="a6"/>
    <w:next w:val="a6"/>
    <w:qFormat/>
    <w:rsid w:val="002F3CD2"/>
    <w:pPr>
      <w:keepNext/>
      <w:keepLines/>
      <w:tabs>
        <w:tab w:val="num" w:pos="0"/>
      </w:tabs>
      <w:spacing w:before="480" w:after="240"/>
      <w:ind w:left="360" w:firstLine="0"/>
      <w:outlineLvl w:val="2"/>
    </w:pPr>
    <w:rPr>
      <w:b/>
      <w:bCs/>
      <w:sz w:val="28"/>
      <w:lang w:val="en-US"/>
    </w:rPr>
  </w:style>
  <w:style w:type="paragraph" w:styleId="4">
    <w:name w:val="heading 4"/>
    <w:aliases w:val=" Знак30"/>
    <w:basedOn w:val="a6"/>
    <w:next w:val="a6"/>
    <w:link w:val="40"/>
    <w:qFormat/>
    <w:rsid w:val="00A10576"/>
    <w:pPr>
      <w:ind w:firstLine="0"/>
      <w:jc w:val="left"/>
      <w:outlineLvl w:val="3"/>
    </w:pPr>
    <w:rPr>
      <w:i/>
      <w:lang w:eastAsia="ru-RU"/>
    </w:rPr>
  </w:style>
  <w:style w:type="paragraph" w:styleId="5">
    <w:name w:val="heading 5"/>
    <w:aliases w:val=" Знак29"/>
    <w:basedOn w:val="a6"/>
    <w:next w:val="a6"/>
    <w:link w:val="50"/>
    <w:qFormat/>
    <w:rsid w:val="00A10576"/>
    <w:pPr>
      <w:numPr>
        <w:ilvl w:val="4"/>
        <w:numId w:val="26"/>
      </w:numPr>
      <w:jc w:val="left"/>
      <w:outlineLvl w:val="4"/>
    </w:pPr>
    <w:rPr>
      <w:lang w:eastAsia="ru-RU"/>
    </w:rPr>
  </w:style>
  <w:style w:type="paragraph" w:styleId="6">
    <w:name w:val="heading 6"/>
    <w:aliases w:val=" Знак28"/>
    <w:basedOn w:val="a6"/>
    <w:next w:val="a6"/>
    <w:link w:val="60"/>
    <w:qFormat/>
    <w:rsid w:val="00A10576"/>
    <w:pPr>
      <w:numPr>
        <w:ilvl w:val="5"/>
        <w:numId w:val="20"/>
      </w:numPr>
      <w:spacing w:before="240" w:after="60" w:line="360" w:lineRule="auto"/>
      <w:outlineLvl w:val="5"/>
    </w:pPr>
    <w:rPr>
      <w:b/>
      <w:bCs/>
      <w:sz w:val="22"/>
      <w:szCs w:val="22"/>
      <w:lang w:eastAsia="ru-RU"/>
    </w:rPr>
  </w:style>
  <w:style w:type="paragraph" w:styleId="7">
    <w:name w:val="heading 7"/>
    <w:aliases w:val=" Знак27"/>
    <w:basedOn w:val="a6"/>
    <w:next w:val="a7"/>
    <w:link w:val="70"/>
    <w:qFormat/>
    <w:rsid w:val="00A10576"/>
    <w:pPr>
      <w:tabs>
        <w:tab w:val="num" w:pos="2005"/>
      </w:tabs>
      <w:spacing w:line="360" w:lineRule="auto"/>
      <w:ind w:left="2005" w:hanging="1296"/>
      <w:outlineLvl w:val="6"/>
    </w:pPr>
    <w:rPr>
      <w:sz w:val="20"/>
      <w:szCs w:val="20"/>
      <w:lang w:eastAsia="ru-RU"/>
    </w:rPr>
  </w:style>
  <w:style w:type="paragraph" w:styleId="8">
    <w:name w:val="heading 8"/>
    <w:aliases w:val=" Знак26"/>
    <w:basedOn w:val="a6"/>
    <w:next w:val="a6"/>
    <w:link w:val="80"/>
    <w:qFormat/>
    <w:rsid w:val="00A10576"/>
    <w:pPr>
      <w:tabs>
        <w:tab w:val="num" w:pos="2149"/>
      </w:tabs>
      <w:spacing w:before="240" w:after="60" w:line="360" w:lineRule="auto"/>
      <w:ind w:left="2149" w:hanging="1440"/>
      <w:outlineLvl w:val="7"/>
    </w:pPr>
    <w:rPr>
      <w:i/>
      <w:iCs/>
      <w:sz w:val="28"/>
      <w:szCs w:val="28"/>
      <w:lang w:eastAsia="ru-RU"/>
    </w:rPr>
  </w:style>
  <w:style w:type="paragraph" w:styleId="9">
    <w:name w:val="heading 9"/>
    <w:aliases w:val=" Знак25"/>
    <w:basedOn w:val="a6"/>
    <w:next w:val="a7"/>
    <w:link w:val="90"/>
    <w:qFormat/>
    <w:rsid w:val="00A10576"/>
    <w:pPr>
      <w:tabs>
        <w:tab w:val="num" w:pos="2293"/>
      </w:tabs>
      <w:spacing w:line="360" w:lineRule="auto"/>
      <w:ind w:left="2293" w:hanging="1584"/>
      <w:outlineLvl w:val="8"/>
    </w:pPr>
    <w:rPr>
      <w:sz w:val="18"/>
      <w:szCs w:val="18"/>
      <w:lang w:eastAsia="ru-RU"/>
    </w:rPr>
  </w:style>
  <w:style w:type="character" w:default="1" w:styleId="a8">
    <w:name w:val="Default Paragraph Font"/>
    <w:uiPriority w:val="1"/>
    <w:semiHidden/>
    <w:unhideWhenUsed/>
  </w:style>
  <w:style w:type="table" w:default="1" w:styleId="a9">
    <w:name w:val="Normal Table"/>
    <w:uiPriority w:val="99"/>
    <w:semiHidden/>
    <w:unhideWhenUsed/>
    <w:qFormat/>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WW8Num1z0">
    <w:name w:val="WW8Num1z0"/>
    <w:qFormat/>
    <w:rsid w:val="002F3CD2"/>
    <w:rPr>
      <w:rFonts w:ascii="Symbol" w:hAnsi="Symbol" w:cs="Symbol"/>
      <w:sz w:val="20"/>
    </w:rPr>
  </w:style>
  <w:style w:type="character" w:customStyle="1" w:styleId="WW8Num1z1">
    <w:name w:val="WW8Num1z1"/>
    <w:qFormat/>
    <w:rsid w:val="002F3CD2"/>
    <w:rPr>
      <w:rFonts w:ascii="Courier New" w:hAnsi="Courier New" w:cs="Courier New"/>
      <w:sz w:val="20"/>
    </w:rPr>
  </w:style>
  <w:style w:type="character" w:customStyle="1" w:styleId="WW8Num1z2">
    <w:name w:val="WW8Num1z2"/>
    <w:qFormat/>
    <w:rsid w:val="002F3CD2"/>
    <w:rPr>
      <w:rFonts w:ascii="Wingdings" w:hAnsi="Wingdings" w:cs="Wingdings"/>
      <w:sz w:val="20"/>
    </w:rPr>
  </w:style>
  <w:style w:type="character" w:customStyle="1" w:styleId="WW8Num2z0">
    <w:name w:val="WW8Num2z0"/>
    <w:qFormat/>
    <w:rsid w:val="002F3CD2"/>
  </w:style>
  <w:style w:type="character" w:customStyle="1" w:styleId="WW8Num2z1">
    <w:name w:val="WW8Num2z1"/>
    <w:qFormat/>
    <w:rsid w:val="002F3CD2"/>
  </w:style>
  <w:style w:type="character" w:customStyle="1" w:styleId="WW8Num2z2">
    <w:name w:val="WW8Num2z2"/>
    <w:qFormat/>
    <w:rsid w:val="002F3CD2"/>
  </w:style>
  <w:style w:type="character" w:customStyle="1" w:styleId="WW8Num2z3">
    <w:name w:val="WW8Num2z3"/>
    <w:qFormat/>
    <w:rsid w:val="002F3CD2"/>
  </w:style>
  <w:style w:type="character" w:customStyle="1" w:styleId="WW8Num2z4">
    <w:name w:val="WW8Num2z4"/>
    <w:qFormat/>
    <w:rsid w:val="002F3CD2"/>
  </w:style>
  <w:style w:type="character" w:customStyle="1" w:styleId="WW8Num2z5">
    <w:name w:val="WW8Num2z5"/>
    <w:qFormat/>
    <w:rsid w:val="002F3CD2"/>
  </w:style>
  <w:style w:type="character" w:customStyle="1" w:styleId="WW8Num2z6">
    <w:name w:val="WW8Num2z6"/>
    <w:qFormat/>
    <w:rsid w:val="002F3CD2"/>
  </w:style>
  <w:style w:type="character" w:customStyle="1" w:styleId="WW8Num2z7">
    <w:name w:val="WW8Num2z7"/>
    <w:qFormat/>
    <w:rsid w:val="002F3CD2"/>
  </w:style>
  <w:style w:type="character" w:customStyle="1" w:styleId="WW8Num2z8">
    <w:name w:val="WW8Num2z8"/>
    <w:qFormat/>
    <w:rsid w:val="002F3CD2"/>
  </w:style>
  <w:style w:type="character" w:customStyle="1" w:styleId="WW8Num3z0">
    <w:name w:val="WW8Num3z0"/>
    <w:qFormat/>
    <w:rsid w:val="002F3CD2"/>
    <w:rPr>
      <w:rFonts w:ascii="Symbol" w:hAnsi="Symbol" w:cs="Symbol"/>
      <w:sz w:val="24"/>
    </w:rPr>
  </w:style>
  <w:style w:type="character" w:customStyle="1" w:styleId="WW8Num3z1">
    <w:name w:val="WW8Num3z1"/>
    <w:qFormat/>
    <w:rsid w:val="002F3CD2"/>
  </w:style>
  <w:style w:type="character" w:customStyle="1" w:styleId="WW8Num3z2">
    <w:name w:val="WW8Num3z2"/>
    <w:qFormat/>
    <w:rsid w:val="002F3CD2"/>
  </w:style>
  <w:style w:type="character" w:customStyle="1" w:styleId="WW8Num3z3">
    <w:name w:val="WW8Num3z3"/>
    <w:qFormat/>
    <w:rsid w:val="002F3CD2"/>
  </w:style>
  <w:style w:type="character" w:customStyle="1" w:styleId="WW8Num3z4">
    <w:name w:val="WW8Num3z4"/>
    <w:qFormat/>
    <w:rsid w:val="002F3CD2"/>
  </w:style>
  <w:style w:type="character" w:customStyle="1" w:styleId="WW8Num3z5">
    <w:name w:val="WW8Num3z5"/>
    <w:qFormat/>
    <w:rsid w:val="002F3CD2"/>
  </w:style>
  <w:style w:type="character" w:customStyle="1" w:styleId="WW8Num3z6">
    <w:name w:val="WW8Num3z6"/>
    <w:qFormat/>
    <w:rsid w:val="002F3CD2"/>
  </w:style>
  <w:style w:type="character" w:customStyle="1" w:styleId="WW8Num3z7">
    <w:name w:val="WW8Num3z7"/>
    <w:qFormat/>
    <w:rsid w:val="002F3CD2"/>
  </w:style>
  <w:style w:type="character" w:customStyle="1" w:styleId="WW8Num3z8">
    <w:name w:val="WW8Num3z8"/>
    <w:qFormat/>
    <w:rsid w:val="002F3CD2"/>
  </w:style>
  <w:style w:type="character" w:customStyle="1" w:styleId="WW8Num4z0">
    <w:name w:val="WW8Num4z0"/>
    <w:qFormat/>
    <w:rsid w:val="002F3CD2"/>
    <w:rPr>
      <w:rFonts w:ascii="Symbol" w:hAnsi="Symbol" w:cs="Symbol"/>
    </w:rPr>
  </w:style>
  <w:style w:type="character" w:customStyle="1" w:styleId="WW8Num4z1">
    <w:name w:val="WW8Num4z1"/>
    <w:qFormat/>
    <w:rsid w:val="002F3CD2"/>
    <w:rPr>
      <w:rFonts w:ascii="Courier New" w:hAnsi="Courier New" w:cs="Courier New"/>
    </w:rPr>
  </w:style>
  <w:style w:type="character" w:customStyle="1" w:styleId="WW8Num4z2">
    <w:name w:val="WW8Num4z2"/>
    <w:qFormat/>
    <w:rsid w:val="002F3CD2"/>
    <w:rPr>
      <w:rFonts w:ascii="Wingdings" w:hAnsi="Wingdings" w:cs="Wingdings"/>
    </w:rPr>
  </w:style>
  <w:style w:type="character" w:customStyle="1" w:styleId="WW8Num5z0">
    <w:name w:val="WW8Num5z0"/>
    <w:qFormat/>
    <w:rsid w:val="002F3CD2"/>
    <w:rPr>
      <w:rFonts w:ascii="Symbol" w:hAnsi="Symbol" w:cs="Symbol"/>
      <w:lang w:val="en-US"/>
    </w:rPr>
  </w:style>
  <w:style w:type="character" w:customStyle="1" w:styleId="WW8Num5z1">
    <w:name w:val="WW8Num5z1"/>
    <w:qFormat/>
    <w:rsid w:val="002F3CD2"/>
    <w:rPr>
      <w:rFonts w:ascii="Courier New" w:hAnsi="Courier New" w:cs="Courier New"/>
    </w:rPr>
  </w:style>
  <w:style w:type="character" w:customStyle="1" w:styleId="WW8Num5z2">
    <w:name w:val="WW8Num5z2"/>
    <w:qFormat/>
    <w:rsid w:val="002F3CD2"/>
    <w:rPr>
      <w:rFonts w:ascii="Wingdings" w:hAnsi="Wingdings" w:cs="Wingdings"/>
    </w:rPr>
  </w:style>
  <w:style w:type="character" w:customStyle="1" w:styleId="WW8Num6z0">
    <w:name w:val="WW8Num6z0"/>
    <w:qFormat/>
    <w:rsid w:val="002F3CD2"/>
    <w:rPr>
      <w:rFonts w:ascii="Times New Roman" w:eastAsia="Times New Roman" w:hAnsi="Times New Roman" w:cs="Times New Roman"/>
    </w:rPr>
  </w:style>
  <w:style w:type="character" w:customStyle="1" w:styleId="WW8Num6z1">
    <w:name w:val="WW8Num6z1"/>
    <w:qFormat/>
    <w:rsid w:val="002F3CD2"/>
    <w:rPr>
      <w:rFonts w:ascii="Courier New" w:hAnsi="Courier New" w:cs="Courier New"/>
    </w:rPr>
  </w:style>
  <w:style w:type="character" w:customStyle="1" w:styleId="WW8Num6z2">
    <w:name w:val="WW8Num6z2"/>
    <w:qFormat/>
    <w:rsid w:val="002F3CD2"/>
    <w:rPr>
      <w:rFonts w:ascii="Wingdings" w:hAnsi="Wingdings" w:cs="Wingdings"/>
    </w:rPr>
  </w:style>
  <w:style w:type="character" w:customStyle="1" w:styleId="WW8Num6z3">
    <w:name w:val="WW8Num6z3"/>
    <w:qFormat/>
    <w:rsid w:val="002F3CD2"/>
    <w:rPr>
      <w:rFonts w:ascii="Symbol" w:hAnsi="Symbol" w:cs="Symbol"/>
    </w:rPr>
  </w:style>
  <w:style w:type="character" w:customStyle="1" w:styleId="WW8Num7z0">
    <w:name w:val="WW8Num7z0"/>
    <w:qFormat/>
    <w:rsid w:val="002F3CD2"/>
  </w:style>
  <w:style w:type="character" w:customStyle="1" w:styleId="WW8Num7z2">
    <w:name w:val="WW8Num7z2"/>
    <w:qFormat/>
    <w:rsid w:val="002F3CD2"/>
  </w:style>
  <w:style w:type="character" w:customStyle="1" w:styleId="WW8Num7z3">
    <w:name w:val="WW8Num7z3"/>
    <w:qFormat/>
    <w:rsid w:val="002F3CD2"/>
  </w:style>
  <w:style w:type="character" w:customStyle="1" w:styleId="WW8Num7z4">
    <w:name w:val="WW8Num7z4"/>
    <w:qFormat/>
    <w:rsid w:val="002F3CD2"/>
  </w:style>
  <w:style w:type="character" w:customStyle="1" w:styleId="WW8Num7z5">
    <w:name w:val="WW8Num7z5"/>
    <w:qFormat/>
    <w:rsid w:val="002F3CD2"/>
  </w:style>
  <w:style w:type="character" w:customStyle="1" w:styleId="WW8Num7z6">
    <w:name w:val="WW8Num7z6"/>
    <w:qFormat/>
    <w:rsid w:val="002F3CD2"/>
  </w:style>
  <w:style w:type="character" w:customStyle="1" w:styleId="WW8Num7z7">
    <w:name w:val="WW8Num7z7"/>
    <w:qFormat/>
    <w:rsid w:val="002F3CD2"/>
  </w:style>
  <w:style w:type="character" w:customStyle="1" w:styleId="WW8Num7z8">
    <w:name w:val="WW8Num7z8"/>
    <w:qFormat/>
    <w:rsid w:val="002F3CD2"/>
  </w:style>
  <w:style w:type="character" w:customStyle="1" w:styleId="WW8Num8z0">
    <w:name w:val="WW8Num8z0"/>
    <w:qFormat/>
    <w:rsid w:val="002F3CD2"/>
    <w:rPr>
      <w:rFonts w:ascii="Symbol" w:hAnsi="Symbol" w:cs="Symbol"/>
      <w:color w:val="000000"/>
      <w:sz w:val="20"/>
    </w:rPr>
  </w:style>
  <w:style w:type="character" w:customStyle="1" w:styleId="WW8Num8z1">
    <w:name w:val="WW8Num8z1"/>
    <w:qFormat/>
    <w:rsid w:val="002F3CD2"/>
    <w:rPr>
      <w:rFonts w:ascii="Courier New" w:hAnsi="Courier New" w:cs="Courier New"/>
      <w:sz w:val="20"/>
    </w:rPr>
  </w:style>
  <w:style w:type="character" w:customStyle="1" w:styleId="WW8Num8z2">
    <w:name w:val="WW8Num8z2"/>
    <w:qFormat/>
    <w:rsid w:val="002F3CD2"/>
    <w:rPr>
      <w:rFonts w:ascii="Wingdings" w:hAnsi="Wingdings" w:cs="Wingdings"/>
      <w:sz w:val="20"/>
    </w:rPr>
  </w:style>
  <w:style w:type="character" w:customStyle="1" w:styleId="WW8Num9z0">
    <w:name w:val="WW8Num9z0"/>
    <w:qFormat/>
    <w:rsid w:val="002F3CD2"/>
    <w:rPr>
      <w:rFonts w:ascii="Symbol" w:hAnsi="Symbol" w:cs="Symbol"/>
      <w:b w:val="0"/>
      <w:color w:val="000000"/>
    </w:rPr>
  </w:style>
  <w:style w:type="character" w:customStyle="1" w:styleId="WW8Num9z1">
    <w:name w:val="WW8Num9z1"/>
    <w:qFormat/>
    <w:rsid w:val="002F3CD2"/>
    <w:rPr>
      <w:rFonts w:ascii="Courier New" w:hAnsi="Courier New" w:cs="Courier New"/>
    </w:rPr>
  </w:style>
  <w:style w:type="character" w:customStyle="1" w:styleId="WW8Num9z2">
    <w:name w:val="WW8Num9z2"/>
    <w:qFormat/>
    <w:rsid w:val="002F3CD2"/>
    <w:rPr>
      <w:rFonts w:ascii="Wingdings" w:hAnsi="Wingdings" w:cs="Wingdings"/>
    </w:rPr>
  </w:style>
  <w:style w:type="character" w:customStyle="1" w:styleId="WW8Num9z3">
    <w:name w:val="WW8Num9z3"/>
    <w:qFormat/>
    <w:rsid w:val="002F3CD2"/>
    <w:rPr>
      <w:rFonts w:ascii="Symbol" w:hAnsi="Symbol" w:cs="Symbol"/>
    </w:rPr>
  </w:style>
  <w:style w:type="character" w:customStyle="1" w:styleId="WW8Num10z0">
    <w:name w:val="WW8Num10z0"/>
    <w:qFormat/>
    <w:rsid w:val="002F3CD2"/>
    <w:rPr>
      <w:rFonts w:ascii="Symbol" w:hAnsi="Symbol" w:cs="Symbol"/>
    </w:rPr>
  </w:style>
  <w:style w:type="character" w:customStyle="1" w:styleId="WW8Num10z1">
    <w:name w:val="WW8Num10z1"/>
    <w:qFormat/>
    <w:rsid w:val="002F3CD2"/>
    <w:rPr>
      <w:rFonts w:ascii="Courier New" w:hAnsi="Courier New" w:cs="Courier New"/>
    </w:rPr>
  </w:style>
  <w:style w:type="character" w:customStyle="1" w:styleId="WW8Num10z2">
    <w:name w:val="WW8Num10z2"/>
    <w:qFormat/>
    <w:rsid w:val="002F3CD2"/>
    <w:rPr>
      <w:rFonts w:ascii="Wingdings" w:hAnsi="Wingdings" w:cs="Wingdings"/>
    </w:rPr>
  </w:style>
  <w:style w:type="character" w:customStyle="1" w:styleId="WW8Num11z0">
    <w:name w:val="WW8Num11z0"/>
    <w:qFormat/>
    <w:rsid w:val="002F3CD2"/>
    <w:rPr>
      <w:rFonts w:ascii="Symbol" w:hAnsi="Symbol" w:cs="Symbol"/>
      <w:b w:val="0"/>
      <w:color w:val="000000"/>
    </w:rPr>
  </w:style>
  <w:style w:type="character" w:customStyle="1" w:styleId="WW8Num11z1">
    <w:name w:val="WW8Num11z1"/>
    <w:qFormat/>
    <w:rsid w:val="002F3CD2"/>
    <w:rPr>
      <w:rFonts w:ascii="Courier New" w:hAnsi="Courier New" w:cs="Courier New"/>
    </w:rPr>
  </w:style>
  <w:style w:type="character" w:customStyle="1" w:styleId="WW8Num11z2">
    <w:name w:val="WW8Num11z2"/>
    <w:qFormat/>
    <w:rsid w:val="002F3CD2"/>
    <w:rPr>
      <w:rFonts w:ascii="Wingdings" w:hAnsi="Wingdings" w:cs="Wingdings"/>
    </w:rPr>
  </w:style>
  <w:style w:type="character" w:customStyle="1" w:styleId="WW8Num11z3">
    <w:name w:val="WW8Num11z3"/>
    <w:qFormat/>
    <w:rsid w:val="002F3CD2"/>
    <w:rPr>
      <w:rFonts w:ascii="Symbol" w:hAnsi="Symbol" w:cs="Symbol"/>
    </w:rPr>
  </w:style>
  <w:style w:type="character" w:customStyle="1" w:styleId="WW8Num12z0">
    <w:name w:val="WW8Num12z0"/>
    <w:qFormat/>
    <w:rsid w:val="002F3CD2"/>
    <w:rPr>
      <w:rFonts w:ascii="Symbol" w:hAnsi="Symbol" w:cs="Symbol"/>
    </w:rPr>
  </w:style>
  <w:style w:type="character" w:customStyle="1" w:styleId="WW8Num12z1">
    <w:name w:val="WW8Num12z1"/>
    <w:qFormat/>
    <w:rsid w:val="002F3CD2"/>
    <w:rPr>
      <w:rFonts w:ascii="Courier New" w:hAnsi="Courier New" w:cs="Courier New"/>
    </w:rPr>
  </w:style>
  <w:style w:type="character" w:customStyle="1" w:styleId="WW8Num12z2">
    <w:name w:val="WW8Num12z2"/>
    <w:qFormat/>
    <w:rsid w:val="002F3CD2"/>
    <w:rPr>
      <w:rFonts w:ascii="Wingdings" w:hAnsi="Wingdings" w:cs="Wingdings"/>
    </w:rPr>
  </w:style>
  <w:style w:type="character" w:customStyle="1" w:styleId="WW8Num13z0">
    <w:name w:val="WW8Num13z0"/>
    <w:qFormat/>
    <w:rsid w:val="002F3CD2"/>
    <w:rPr>
      <w:rFonts w:ascii="Symbol" w:hAnsi="Symbol" w:cs="Symbol"/>
    </w:rPr>
  </w:style>
  <w:style w:type="character" w:customStyle="1" w:styleId="WW8Num13z1">
    <w:name w:val="WW8Num13z1"/>
    <w:qFormat/>
    <w:rsid w:val="002F3CD2"/>
    <w:rPr>
      <w:rFonts w:ascii="Courier New" w:hAnsi="Courier New" w:cs="Courier New"/>
    </w:rPr>
  </w:style>
  <w:style w:type="character" w:customStyle="1" w:styleId="WW8Num13z2">
    <w:name w:val="WW8Num13z2"/>
    <w:qFormat/>
    <w:rsid w:val="002F3CD2"/>
    <w:rPr>
      <w:rFonts w:ascii="Wingdings" w:hAnsi="Wingdings" w:cs="Wingdings"/>
    </w:rPr>
  </w:style>
  <w:style w:type="character" w:customStyle="1" w:styleId="WW8Num14z0">
    <w:name w:val="WW8Num14z0"/>
    <w:qFormat/>
    <w:rsid w:val="002F3CD2"/>
    <w:rPr>
      <w:rFonts w:ascii="Symbol" w:hAnsi="Symbol" w:cs="Symbol"/>
    </w:rPr>
  </w:style>
  <w:style w:type="character" w:customStyle="1" w:styleId="WW8Num14z1">
    <w:name w:val="WW8Num14z1"/>
    <w:qFormat/>
    <w:rsid w:val="002F3CD2"/>
    <w:rPr>
      <w:rFonts w:ascii="Courier New" w:hAnsi="Courier New" w:cs="Courier New"/>
    </w:rPr>
  </w:style>
  <w:style w:type="character" w:customStyle="1" w:styleId="WW8Num14z2">
    <w:name w:val="WW8Num14z2"/>
    <w:qFormat/>
    <w:rsid w:val="002F3CD2"/>
    <w:rPr>
      <w:rFonts w:ascii="Wingdings" w:hAnsi="Wingdings" w:cs="Wingdings"/>
    </w:rPr>
  </w:style>
  <w:style w:type="character" w:customStyle="1" w:styleId="WW8Num15z0">
    <w:name w:val="WW8Num15z0"/>
    <w:qFormat/>
    <w:rsid w:val="002F3CD2"/>
  </w:style>
  <w:style w:type="character" w:customStyle="1" w:styleId="WW8Num15z1">
    <w:name w:val="WW8Num15z1"/>
    <w:qFormat/>
    <w:rsid w:val="002F3CD2"/>
  </w:style>
  <w:style w:type="character" w:customStyle="1" w:styleId="WW8Num15z2">
    <w:name w:val="WW8Num15z2"/>
    <w:qFormat/>
    <w:rsid w:val="002F3CD2"/>
  </w:style>
  <w:style w:type="character" w:customStyle="1" w:styleId="WW8Num15z3">
    <w:name w:val="WW8Num15z3"/>
    <w:qFormat/>
    <w:rsid w:val="002F3CD2"/>
  </w:style>
  <w:style w:type="character" w:customStyle="1" w:styleId="WW8Num15z4">
    <w:name w:val="WW8Num15z4"/>
    <w:qFormat/>
    <w:rsid w:val="002F3CD2"/>
  </w:style>
  <w:style w:type="character" w:customStyle="1" w:styleId="WW8Num15z5">
    <w:name w:val="WW8Num15z5"/>
    <w:qFormat/>
    <w:rsid w:val="002F3CD2"/>
  </w:style>
  <w:style w:type="character" w:customStyle="1" w:styleId="WW8Num15z6">
    <w:name w:val="WW8Num15z6"/>
    <w:qFormat/>
    <w:rsid w:val="002F3CD2"/>
  </w:style>
  <w:style w:type="character" w:customStyle="1" w:styleId="WW8Num15z7">
    <w:name w:val="WW8Num15z7"/>
    <w:qFormat/>
    <w:rsid w:val="002F3CD2"/>
  </w:style>
  <w:style w:type="character" w:customStyle="1" w:styleId="WW8Num15z8">
    <w:name w:val="WW8Num15z8"/>
    <w:qFormat/>
    <w:rsid w:val="002F3CD2"/>
  </w:style>
  <w:style w:type="character" w:customStyle="1" w:styleId="WW8Num16z0">
    <w:name w:val="WW8Num16z0"/>
    <w:qFormat/>
    <w:rsid w:val="002F3CD2"/>
  </w:style>
  <w:style w:type="character" w:customStyle="1" w:styleId="WW8Num16z1">
    <w:name w:val="WW8Num16z1"/>
    <w:qFormat/>
    <w:rsid w:val="002F3CD2"/>
  </w:style>
  <w:style w:type="character" w:customStyle="1" w:styleId="WW8Num16z2">
    <w:name w:val="WW8Num16z2"/>
    <w:qFormat/>
    <w:rsid w:val="002F3CD2"/>
  </w:style>
  <w:style w:type="character" w:customStyle="1" w:styleId="WW8Num16z3">
    <w:name w:val="WW8Num16z3"/>
    <w:qFormat/>
    <w:rsid w:val="002F3CD2"/>
  </w:style>
  <w:style w:type="character" w:customStyle="1" w:styleId="WW8Num16z4">
    <w:name w:val="WW8Num16z4"/>
    <w:qFormat/>
    <w:rsid w:val="002F3CD2"/>
  </w:style>
  <w:style w:type="character" w:customStyle="1" w:styleId="WW8Num16z5">
    <w:name w:val="WW8Num16z5"/>
    <w:qFormat/>
    <w:rsid w:val="002F3CD2"/>
  </w:style>
  <w:style w:type="character" w:customStyle="1" w:styleId="WW8Num16z6">
    <w:name w:val="WW8Num16z6"/>
    <w:qFormat/>
    <w:rsid w:val="002F3CD2"/>
  </w:style>
  <w:style w:type="character" w:customStyle="1" w:styleId="WW8Num16z7">
    <w:name w:val="WW8Num16z7"/>
    <w:qFormat/>
    <w:rsid w:val="002F3CD2"/>
  </w:style>
  <w:style w:type="character" w:customStyle="1" w:styleId="WW8Num16z8">
    <w:name w:val="WW8Num16z8"/>
    <w:qFormat/>
    <w:rsid w:val="002F3CD2"/>
  </w:style>
  <w:style w:type="character" w:customStyle="1" w:styleId="WW8Num17z0">
    <w:name w:val="WW8Num17z0"/>
    <w:qFormat/>
    <w:rsid w:val="002F3CD2"/>
    <w:rPr>
      <w:rFonts w:ascii="Symbol" w:hAnsi="Symbol" w:cs="Symbol"/>
      <w:color w:val="000000"/>
    </w:rPr>
  </w:style>
  <w:style w:type="character" w:customStyle="1" w:styleId="WW8Num17z1">
    <w:name w:val="WW8Num17z1"/>
    <w:qFormat/>
    <w:rsid w:val="002F3CD2"/>
    <w:rPr>
      <w:rFonts w:ascii="Courier New" w:hAnsi="Courier New" w:cs="Courier New"/>
    </w:rPr>
  </w:style>
  <w:style w:type="character" w:customStyle="1" w:styleId="WW8Num17z2">
    <w:name w:val="WW8Num17z2"/>
    <w:qFormat/>
    <w:rsid w:val="002F3CD2"/>
    <w:rPr>
      <w:rFonts w:ascii="Wingdings" w:hAnsi="Wingdings" w:cs="Wingdings"/>
    </w:rPr>
  </w:style>
  <w:style w:type="character" w:customStyle="1" w:styleId="WW8Num18z0">
    <w:name w:val="WW8Num18z0"/>
    <w:qFormat/>
    <w:rsid w:val="002F3CD2"/>
    <w:rPr>
      <w:rFonts w:ascii="Symbol" w:hAnsi="Symbol" w:cs="Symbol"/>
    </w:rPr>
  </w:style>
  <w:style w:type="character" w:customStyle="1" w:styleId="WW8Num18z1">
    <w:name w:val="WW8Num18z1"/>
    <w:qFormat/>
    <w:rsid w:val="002F3CD2"/>
    <w:rPr>
      <w:rFonts w:ascii="Courier New" w:hAnsi="Courier New" w:cs="Courier New"/>
    </w:rPr>
  </w:style>
  <w:style w:type="character" w:customStyle="1" w:styleId="WW8Num18z2">
    <w:name w:val="WW8Num18z2"/>
    <w:qFormat/>
    <w:rsid w:val="002F3CD2"/>
    <w:rPr>
      <w:rFonts w:ascii="Wingdings" w:hAnsi="Wingdings" w:cs="Wingdings"/>
    </w:rPr>
  </w:style>
  <w:style w:type="character" w:customStyle="1" w:styleId="WW8Num19z0">
    <w:name w:val="WW8Num19z0"/>
    <w:qFormat/>
    <w:rsid w:val="002F3CD2"/>
    <w:rPr>
      <w:rFonts w:ascii="Symbol" w:hAnsi="Symbol" w:cs="Symbol"/>
      <w:color w:val="000000"/>
    </w:rPr>
  </w:style>
  <w:style w:type="character" w:customStyle="1" w:styleId="WW8Num19z1">
    <w:name w:val="WW8Num19z1"/>
    <w:qFormat/>
    <w:rsid w:val="002F3CD2"/>
    <w:rPr>
      <w:u w:val="single"/>
    </w:rPr>
  </w:style>
  <w:style w:type="character" w:customStyle="1" w:styleId="WW8Num19z2">
    <w:name w:val="WW8Num19z2"/>
    <w:qFormat/>
    <w:rsid w:val="002F3CD2"/>
  </w:style>
  <w:style w:type="character" w:customStyle="1" w:styleId="WW8Num19z3">
    <w:name w:val="WW8Num19z3"/>
    <w:qFormat/>
    <w:rsid w:val="002F3CD2"/>
  </w:style>
  <w:style w:type="character" w:customStyle="1" w:styleId="WW8Num19z4">
    <w:name w:val="WW8Num19z4"/>
    <w:qFormat/>
    <w:rsid w:val="002F3CD2"/>
  </w:style>
  <w:style w:type="character" w:customStyle="1" w:styleId="WW8Num19z5">
    <w:name w:val="WW8Num19z5"/>
    <w:qFormat/>
    <w:rsid w:val="002F3CD2"/>
  </w:style>
  <w:style w:type="character" w:customStyle="1" w:styleId="WW8Num19z6">
    <w:name w:val="WW8Num19z6"/>
    <w:qFormat/>
    <w:rsid w:val="002F3CD2"/>
  </w:style>
  <w:style w:type="character" w:customStyle="1" w:styleId="WW8Num19z7">
    <w:name w:val="WW8Num19z7"/>
    <w:qFormat/>
    <w:rsid w:val="002F3CD2"/>
  </w:style>
  <w:style w:type="character" w:customStyle="1" w:styleId="WW8Num19z8">
    <w:name w:val="WW8Num19z8"/>
    <w:qFormat/>
    <w:rsid w:val="002F3CD2"/>
  </w:style>
  <w:style w:type="character" w:customStyle="1" w:styleId="WW8Num20z0">
    <w:name w:val="WW8Num20z0"/>
    <w:qFormat/>
    <w:rsid w:val="002F3CD2"/>
    <w:rPr>
      <w:b w:val="0"/>
      <w:color w:val="000000"/>
    </w:rPr>
  </w:style>
  <w:style w:type="character" w:customStyle="1" w:styleId="WW8Num20z1">
    <w:name w:val="WW8Num20z1"/>
    <w:qFormat/>
    <w:rsid w:val="002F3CD2"/>
    <w:rPr>
      <w:rFonts w:ascii="Wingdings" w:hAnsi="Wingdings" w:cs="Wingdings"/>
      <w:b w:val="0"/>
      <w:color w:val="000000"/>
    </w:rPr>
  </w:style>
  <w:style w:type="character" w:customStyle="1" w:styleId="WW8Num20z2">
    <w:name w:val="WW8Num20z2"/>
    <w:qFormat/>
    <w:rsid w:val="002F3CD2"/>
    <w:rPr>
      <w:rFonts w:ascii="Wingdings" w:hAnsi="Wingdings" w:cs="Wingdings"/>
    </w:rPr>
  </w:style>
  <w:style w:type="character" w:customStyle="1" w:styleId="WW8Num20z3">
    <w:name w:val="WW8Num20z3"/>
    <w:qFormat/>
    <w:rsid w:val="002F3CD2"/>
    <w:rPr>
      <w:rFonts w:ascii="Symbol" w:hAnsi="Symbol" w:cs="Symbol"/>
    </w:rPr>
  </w:style>
  <w:style w:type="character" w:customStyle="1" w:styleId="WW8Num20z4">
    <w:name w:val="WW8Num20z4"/>
    <w:qFormat/>
    <w:rsid w:val="002F3CD2"/>
    <w:rPr>
      <w:rFonts w:ascii="Courier New" w:hAnsi="Courier New" w:cs="Courier New"/>
    </w:rPr>
  </w:style>
  <w:style w:type="character" w:customStyle="1" w:styleId="WW8Num21z0">
    <w:name w:val="WW8Num21z0"/>
    <w:qFormat/>
    <w:rsid w:val="002F3CD2"/>
    <w:rPr>
      <w:lang w:val="ru-RU" w:bidi="ar-SA"/>
    </w:rPr>
  </w:style>
  <w:style w:type="character" w:customStyle="1" w:styleId="WW8Num21z1">
    <w:name w:val="WW8Num21z1"/>
    <w:qFormat/>
    <w:rsid w:val="002F3CD2"/>
  </w:style>
  <w:style w:type="character" w:customStyle="1" w:styleId="WW8Num21z2">
    <w:name w:val="WW8Num21z2"/>
    <w:qFormat/>
    <w:rsid w:val="002F3CD2"/>
    <w:rPr>
      <w:rFonts w:ascii="Times New Roman" w:eastAsia="Times New Roman" w:hAnsi="Times New Roman" w:cs="Times New Roman"/>
      <w:w w:val="102"/>
      <w:lang w:val="ru-RU" w:bidi="ar-SA"/>
    </w:rPr>
  </w:style>
  <w:style w:type="character" w:customStyle="1" w:styleId="WW8Num22z0">
    <w:name w:val="WW8Num22z0"/>
    <w:qFormat/>
    <w:rsid w:val="002F3CD2"/>
    <w:rPr>
      <w:rFonts w:ascii="Symbol" w:hAnsi="Symbol" w:cs="Symbol"/>
    </w:rPr>
  </w:style>
  <w:style w:type="character" w:customStyle="1" w:styleId="WW8Num22z1">
    <w:name w:val="WW8Num22z1"/>
    <w:qFormat/>
    <w:rsid w:val="002F3CD2"/>
    <w:rPr>
      <w:rFonts w:ascii="Courier New" w:hAnsi="Courier New" w:cs="Courier New"/>
    </w:rPr>
  </w:style>
  <w:style w:type="character" w:customStyle="1" w:styleId="WW8Num22z2">
    <w:name w:val="WW8Num22z2"/>
    <w:qFormat/>
    <w:rsid w:val="002F3CD2"/>
    <w:rPr>
      <w:rFonts w:ascii="Wingdings" w:hAnsi="Wingdings" w:cs="Wingdings"/>
    </w:rPr>
  </w:style>
  <w:style w:type="character" w:customStyle="1" w:styleId="WW8Num23z0">
    <w:name w:val="WW8Num23z0"/>
    <w:qFormat/>
    <w:rsid w:val="002F3CD2"/>
    <w:rPr>
      <w:rFonts w:ascii="Symbol" w:hAnsi="Symbol" w:cs="Symbol"/>
      <w:sz w:val="24"/>
    </w:rPr>
  </w:style>
  <w:style w:type="character" w:customStyle="1" w:styleId="WW8Num23z1">
    <w:name w:val="WW8Num23z1"/>
    <w:qFormat/>
    <w:rsid w:val="002F3CD2"/>
    <w:rPr>
      <w:rFonts w:ascii="Courier New" w:hAnsi="Courier New" w:cs="Courier New"/>
    </w:rPr>
  </w:style>
  <w:style w:type="character" w:customStyle="1" w:styleId="WW8Num23z2">
    <w:name w:val="WW8Num23z2"/>
    <w:qFormat/>
    <w:rsid w:val="002F3CD2"/>
    <w:rPr>
      <w:rFonts w:ascii="Wingdings" w:hAnsi="Wingdings" w:cs="Wingdings"/>
    </w:rPr>
  </w:style>
  <w:style w:type="character" w:customStyle="1" w:styleId="WW8Num23z3">
    <w:name w:val="WW8Num23z3"/>
    <w:qFormat/>
    <w:rsid w:val="002F3CD2"/>
    <w:rPr>
      <w:rFonts w:ascii="Symbol" w:hAnsi="Symbol" w:cs="Symbol"/>
    </w:rPr>
  </w:style>
  <w:style w:type="character" w:customStyle="1" w:styleId="WW8Num24z0">
    <w:name w:val="WW8Num24z0"/>
    <w:qFormat/>
    <w:rsid w:val="002F3CD2"/>
    <w:rPr>
      <w:rFonts w:ascii="Symbol" w:hAnsi="Symbol" w:cs="Symbol"/>
      <w:b w:val="0"/>
      <w:color w:val="000000"/>
    </w:rPr>
  </w:style>
  <w:style w:type="character" w:customStyle="1" w:styleId="WW8Num24z1">
    <w:name w:val="WW8Num24z1"/>
    <w:qFormat/>
    <w:rsid w:val="002F3CD2"/>
    <w:rPr>
      <w:rFonts w:ascii="Courier New" w:hAnsi="Courier New" w:cs="Courier New"/>
    </w:rPr>
  </w:style>
  <w:style w:type="character" w:customStyle="1" w:styleId="WW8Num24z2">
    <w:name w:val="WW8Num24z2"/>
    <w:qFormat/>
    <w:rsid w:val="002F3CD2"/>
    <w:rPr>
      <w:rFonts w:ascii="Wingdings" w:hAnsi="Wingdings" w:cs="Wingdings"/>
    </w:rPr>
  </w:style>
  <w:style w:type="character" w:customStyle="1" w:styleId="WW8Num24z3">
    <w:name w:val="WW8Num24z3"/>
    <w:qFormat/>
    <w:rsid w:val="002F3CD2"/>
    <w:rPr>
      <w:rFonts w:ascii="Symbol" w:hAnsi="Symbol" w:cs="Symbol"/>
    </w:rPr>
  </w:style>
  <w:style w:type="character" w:customStyle="1" w:styleId="WW8Num25z0">
    <w:name w:val="WW8Num25z0"/>
    <w:qFormat/>
    <w:rsid w:val="002F3CD2"/>
    <w:rPr>
      <w:rFonts w:ascii="Symbol" w:hAnsi="Symbol" w:cs="Symbol"/>
      <w:b w:val="0"/>
      <w:color w:val="000000"/>
    </w:rPr>
  </w:style>
  <w:style w:type="character" w:customStyle="1" w:styleId="WW8Num25z1">
    <w:name w:val="WW8Num25z1"/>
    <w:qFormat/>
    <w:rsid w:val="002F3CD2"/>
    <w:rPr>
      <w:rFonts w:ascii="Courier New" w:hAnsi="Courier New" w:cs="Courier New"/>
    </w:rPr>
  </w:style>
  <w:style w:type="character" w:customStyle="1" w:styleId="WW8Num25z2">
    <w:name w:val="WW8Num25z2"/>
    <w:qFormat/>
    <w:rsid w:val="002F3CD2"/>
    <w:rPr>
      <w:rFonts w:ascii="Wingdings" w:hAnsi="Wingdings" w:cs="Wingdings"/>
    </w:rPr>
  </w:style>
  <w:style w:type="character" w:customStyle="1" w:styleId="WW8Num25z3">
    <w:name w:val="WW8Num25z3"/>
    <w:qFormat/>
    <w:rsid w:val="002F3CD2"/>
    <w:rPr>
      <w:rFonts w:ascii="Symbol" w:hAnsi="Symbol" w:cs="Symbol"/>
    </w:rPr>
  </w:style>
  <w:style w:type="character" w:customStyle="1" w:styleId="WW8Num26z0">
    <w:name w:val="WW8Num26z0"/>
    <w:qFormat/>
    <w:rsid w:val="002F3CD2"/>
    <w:rPr>
      <w:rFonts w:ascii="Symbol" w:hAnsi="Symbol" w:cs="Symbol"/>
    </w:rPr>
  </w:style>
  <w:style w:type="character" w:customStyle="1" w:styleId="WW8Num26z1">
    <w:name w:val="WW8Num26z1"/>
    <w:qFormat/>
    <w:rsid w:val="002F3CD2"/>
    <w:rPr>
      <w:rFonts w:ascii="Courier New" w:hAnsi="Courier New" w:cs="Courier New"/>
    </w:rPr>
  </w:style>
  <w:style w:type="character" w:customStyle="1" w:styleId="WW8Num26z2">
    <w:name w:val="WW8Num26z2"/>
    <w:qFormat/>
    <w:rsid w:val="002F3CD2"/>
    <w:rPr>
      <w:rFonts w:ascii="Wingdings" w:hAnsi="Wingdings" w:cs="Wingdings"/>
    </w:rPr>
  </w:style>
  <w:style w:type="character" w:customStyle="1" w:styleId="WW8Num27z0">
    <w:name w:val="WW8Num27z0"/>
    <w:qFormat/>
    <w:rsid w:val="002F3CD2"/>
    <w:rPr>
      <w:rFonts w:ascii="Symbol" w:hAnsi="Symbol" w:cs="Symbol"/>
    </w:rPr>
  </w:style>
  <w:style w:type="character" w:customStyle="1" w:styleId="WW8Num27z1">
    <w:name w:val="WW8Num27z1"/>
    <w:qFormat/>
    <w:rsid w:val="002F3CD2"/>
    <w:rPr>
      <w:rFonts w:ascii="Courier New" w:hAnsi="Courier New" w:cs="Courier New"/>
    </w:rPr>
  </w:style>
  <w:style w:type="character" w:customStyle="1" w:styleId="WW8Num27z2">
    <w:name w:val="WW8Num27z2"/>
    <w:qFormat/>
    <w:rsid w:val="002F3CD2"/>
    <w:rPr>
      <w:rFonts w:ascii="Wingdings" w:hAnsi="Wingdings" w:cs="Wingdings"/>
    </w:rPr>
  </w:style>
  <w:style w:type="character" w:customStyle="1" w:styleId="WW8Num28z0">
    <w:name w:val="WW8Num28z0"/>
    <w:qFormat/>
    <w:rsid w:val="002F3CD2"/>
  </w:style>
  <w:style w:type="character" w:customStyle="1" w:styleId="WW8Num28z1">
    <w:name w:val="WW8Num28z1"/>
    <w:qFormat/>
    <w:rsid w:val="002F3CD2"/>
  </w:style>
  <w:style w:type="character" w:customStyle="1" w:styleId="WW8Num28z2">
    <w:name w:val="WW8Num28z2"/>
    <w:qFormat/>
    <w:rsid w:val="002F3CD2"/>
  </w:style>
  <w:style w:type="character" w:customStyle="1" w:styleId="WW8Num28z3">
    <w:name w:val="WW8Num28z3"/>
    <w:qFormat/>
    <w:rsid w:val="002F3CD2"/>
  </w:style>
  <w:style w:type="character" w:customStyle="1" w:styleId="WW8Num28z4">
    <w:name w:val="WW8Num28z4"/>
    <w:qFormat/>
    <w:rsid w:val="002F3CD2"/>
  </w:style>
  <w:style w:type="character" w:customStyle="1" w:styleId="WW8Num28z5">
    <w:name w:val="WW8Num28z5"/>
    <w:qFormat/>
    <w:rsid w:val="002F3CD2"/>
  </w:style>
  <w:style w:type="character" w:customStyle="1" w:styleId="WW8Num28z6">
    <w:name w:val="WW8Num28z6"/>
    <w:qFormat/>
    <w:rsid w:val="002F3CD2"/>
  </w:style>
  <w:style w:type="character" w:customStyle="1" w:styleId="WW8Num28z7">
    <w:name w:val="WW8Num28z7"/>
    <w:qFormat/>
    <w:rsid w:val="002F3CD2"/>
  </w:style>
  <w:style w:type="character" w:customStyle="1" w:styleId="WW8Num28z8">
    <w:name w:val="WW8Num28z8"/>
    <w:qFormat/>
    <w:rsid w:val="002F3CD2"/>
  </w:style>
  <w:style w:type="character" w:customStyle="1" w:styleId="WW8Num29z0">
    <w:name w:val="WW8Num29z0"/>
    <w:qFormat/>
    <w:rsid w:val="002F3CD2"/>
    <w:rPr>
      <w:rFonts w:ascii="Symbol" w:hAnsi="Symbol" w:cs="Symbol"/>
    </w:rPr>
  </w:style>
  <w:style w:type="character" w:customStyle="1" w:styleId="WW8Num29z1">
    <w:name w:val="WW8Num29z1"/>
    <w:qFormat/>
    <w:rsid w:val="002F3CD2"/>
    <w:rPr>
      <w:rFonts w:ascii="Courier New" w:hAnsi="Courier New" w:cs="Courier New"/>
    </w:rPr>
  </w:style>
  <w:style w:type="character" w:customStyle="1" w:styleId="WW8Num29z2">
    <w:name w:val="WW8Num29z2"/>
    <w:qFormat/>
    <w:rsid w:val="002F3CD2"/>
    <w:rPr>
      <w:rFonts w:ascii="Wingdings" w:hAnsi="Wingdings" w:cs="Wingdings"/>
    </w:rPr>
  </w:style>
  <w:style w:type="character" w:customStyle="1" w:styleId="WW8Num30z0">
    <w:name w:val="WW8Num30z0"/>
    <w:qFormat/>
    <w:rsid w:val="002F3CD2"/>
    <w:rPr>
      <w:rFonts w:ascii="Wingdings" w:hAnsi="Wingdings" w:cs="Wingdings"/>
    </w:rPr>
  </w:style>
  <w:style w:type="character" w:customStyle="1" w:styleId="WW8Num30z1">
    <w:name w:val="WW8Num30z1"/>
    <w:qFormat/>
    <w:rsid w:val="002F3CD2"/>
    <w:rPr>
      <w:rFonts w:ascii="Symbol" w:hAnsi="Symbol" w:cs="Symbol"/>
    </w:rPr>
  </w:style>
  <w:style w:type="character" w:customStyle="1" w:styleId="WW8Num30z3">
    <w:name w:val="WW8Num30z3"/>
    <w:qFormat/>
    <w:rsid w:val="002F3CD2"/>
    <w:rPr>
      <w:rFonts w:ascii="Times New Roman" w:hAnsi="Times New Roman" w:cs="Times New Roman"/>
    </w:rPr>
  </w:style>
  <w:style w:type="character" w:customStyle="1" w:styleId="WW8Num31z0">
    <w:name w:val="WW8Num31z0"/>
    <w:qFormat/>
    <w:rsid w:val="002F3CD2"/>
    <w:rPr>
      <w:rFonts w:ascii="Symbol" w:hAnsi="Symbol" w:cs="Symbol"/>
    </w:rPr>
  </w:style>
  <w:style w:type="character" w:customStyle="1" w:styleId="WW8Num31z1">
    <w:name w:val="WW8Num31z1"/>
    <w:qFormat/>
    <w:rsid w:val="002F3CD2"/>
    <w:rPr>
      <w:rFonts w:ascii="Courier New" w:hAnsi="Courier New" w:cs="Courier New"/>
    </w:rPr>
  </w:style>
  <w:style w:type="character" w:customStyle="1" w:styleId="WW8Num31z2">
    <w:name w:val="WW8Num31z2"/>
    <w:qFormat/>
    <w:rsid w:val="002F3CD2"/>
    <w:rPr>
      <w:rFonts w:ascii="Wingdings" w:hAnsi="Wingdings" w:cs="Wingdings"/>
    </w:rPr>
  </w:style>
  <w:style w:type="character" w:customStyle="1" w:styleId="WW8Num32z0">
    <w:name w:val="WW8Num32z0"/>
    <w:qFormat/>
    <w:rsid w:val="002F3CD2"/>
    <w:rPr>
      <w:rFonts w:ascii="Symbol" w:hAnsi="Symbol" w:cs="Symbol"/>
    </w:rPr>
  </w:style>
  <w:style w:type="character" w:customStyle="1" w:styleId="WW8Num32z1">
    <w:name w:val="WW8Num32z1"/>
    <w:qFormat/>
    <w:rsid w:val="002F3CD2"/>
    <w:rPr>
      <w:rFonts w:ascii="Times New Roman" w:eastAsia="Times New Roman" w:hAnsi="Times New Roman" w:cs="Times New Roman"/>
    </w:rPr>
  </w:style>
  <w:style w:type="character" w:customStyle="1" w:styleId="WW8Num32z2">
    <w:name w:val="WW8Num32z2"/>
    <w:qFormat/>
    <w:rsid w:val="002F3CD2"/>
    <w:rPr>
      <w:rFonts w:ascii="Wingdings" w:hAnsi="Wingdings" w:cs="Wingdings"/>
    </w:rPr>
  </w:style>
  <w:style w:type="character" w:customStyle="1" w:styleId="WW8Num32z4">
    <w:name w:val="WW8Num32z4"/>
    <w:qFormat/>
    <w:rsid w:val="002F3CD2"/>
    <w:rPr>
      <w:rFonts w:ascii="Courier New" w:hAnsi="Courier New" w:cs="Courier New"/>
    </w:rPr>
  </w:style>
  <w:style w:type="character" w:customStyle="1" w:styleId="WW8Num33z0">
    <w:name w:val="WW8Num33z0"/>
    <w:qFormat/>
    <w:rsid w:val="002F3CD2"/>
    <w:rPr>
      <w:rFonts w:ascii="Times New Roman" w:hAnsi="Times New Roman" w:cs="Times New Roman"/>
      <w:color w:val="000000"/>
      <w:sz w:val="28"/>
    </w:rPr>
  </w:style>
  <w:style w:type="character" w:customStyle="1" w:styleId="WW8Num33z1">
    <w:name w:val="WW8Num33z1"/>
    <w:qFormat/>
    <w:rsid w:val="002F3CD2"/>
    <w:rPr>
      <w:rFonts w:ascii="Times New Roman" w:hAnsi="Times New Roman" w:cs="Times New Roman"/>
      <w:b/>
      <w:color w:val="000000"/>
      <w:w w:val="105"/>
      <w:sz w:val="28"/>
      <w:szCs w:val="28"/>
    </w:rPr>
  </w:style>
  <w:style w:type="character" w:customStyle="1" w:styleId="WW8Num33z2">
    <w:name w:val="WW8Num33z2"/>
    <w:qFormat/>
    <w:rsid w:val="002F3CD2"/>
    <w:rPr>
      <w:rFonts w:ascii="Times New Roman" w:hAnsi="Times New Roman" w:cs="Times New Roman"/>
      <w:b/>
      <w:color w:val="000000"/>
      <w:w w:val="105"/>
      <w:sz w:val="28"/>
    </w:rPr>
  </w:style>
  <w:style w:type="character" w:customStyle="1" w:styleId="WW8Num33z3">
    <w:name w:val="WW8Num33z3"/>
    <w:qFormat/>
    <w:rsid w:val="002F3CD2"/>
    <w:rPr>
      <w:b/>
      <w:w w:val="105"/>
    </w:rPr>
  </w:style>
  <w:style w:type="character" w:customStyle="1" w:styleId="WW8Num34z0">
    <w:name w:val="WW8Num34z0"/>
    <w:qFormat/>
    <w:rsid w:val="002F3CD2"/>
  </w:style>
  <w:style w:type="character" w:customStyle="1" w:styleId="WW8Num35z0">
    <w:name w:val="WW8Num35z0"/>
    <w:qFormat/>
    <w:rsid w:val="002F3CD2"/>
    <w:rPr>
      <w:rFonts w:ascii="Symbol" w:hAnsi="Symbol" w:cs="Symbol"/>
    </w:rPr>
  </w:style>
  <w:style w:type="character" w:customStyle="1" w:styleId="WW8Num35z1">
    <w:name w:val="WW8Num35z1"/>
    <w:qFormat/>
    <w:rsid w:val="002F3CD2"/>
    <w:rPr>
      <w:rFonts w:ascii="Courier New" w:hAnsi="Courier New" w:cs="Courier New"/>
    </w:rPr>
  </w:style>
  <w:style w:type="character" w:customStyle="1" w:styleId="WW8Num35z2">
    <w:name w:val="WW8Num35z2"/>
    <w:qFormat/>
    <w:rsid w:val="002F3CD2"/>
    <w:rPr>
      <w:rFonts w:ascii="Wingdings" w:hAnsi="Wingdings" w:cs="Wingdings"/>
    </w:rPr>
  </w:style>
  <w:style w:type="character" w:customStyle="1" w:styleId="WW8Num36z0">
    <w:name w:val="WW8Num36z0"/>
    <w:qFormat/>
    <w:rsid w:val="002F3CD2"/>
    <w:rPr>
      <w:rFonts w:ascii="Courier New" w:hAnsi="Courier New" w:cs="Courier New"/>
    </w:rPr>
  </w:style>
  <w:style w:type="character" w:customStyle="1" w:styleId="WW8Num36z2">
    <w:name w:val="WW8Num36z2"/>
    <w:qFormat/>
    <w:rsid w:val="002F3CD2"/>
    <w:rPr>
      <w:rFonts w:ascii="Wingdings" w:hAnsi="Wingdings" w:cs="Wingdings"/>
    </w:rPr>
  </w:style>
  <w:style w:type="character" w:customStyle="1" w:styleId="WW8Num36z3">
    <w:name w:val="WW8Num36z3"/>
    <w:qFormat/>
    <w:rsid w:val="002F3CD2"/>
    <w:rPr>
      <w:rFonts w:ascii="Symbol" w:hAnsi="Symbol" w:cs="Symbol"/>
    </w:rPr>
  </w:style>
  <w:style w:type="character" w:customStyle="1" w:styleId="WW8Num37z0">
    <w:name w:val="WW8Num37z0"/>
    <w:qFormat/>
    <w:rsid w:val="002F3CD2"/>
    <w:rPr>
      <w:rFonts w:ascii="Symbol" w:eastAsia="Calibri" w:hAnsi="Symbol" w:cs="Symbol"/>
      <w:lang w:eastAsia="en-US"/>
    </w:rPr>
  </w:style>
  <w:style w:type="character" w:customStyle="1" w:styleId="WW8Num37z1">
    <w:name w:val="WW8Num37z1"/>
    <w:qFormat/>
    <w:rsid w:val="002F3CD2"/>
    <w:rPr>
      <w:rFonts w:ascii="Courier New" w:hAnsi="Courier New" w:cs="Courier New"/>
    </w:rPr>
  </w:style>
  <w:style w:type="character" w:customStyle="1" w:styleId="WW8Num37z2">
    <w:name w:val="WW8Num37z2"/>
    <w:qFormat/>
    <w:rsid w:val="002F3CD2"/>
    <w:rPr>
      <w:rFonts w:ascii="Wingdings" w:hAnsi="Wingdings" w:cs="Wingdings"/>
    </w:rPr>
  </w:style>
  <w:style w:type="character" w:customStyle="1" w:styleId="WW8Num38z0">
    <w:name w:val="WW8Num38z0"/>
    <w:qFormat/>
    <w:rsid w:val="002F3CD2"/>
    <w:rPr>
      <w:rFonts w:ascii="Arial" w:hAnsi="Arial" w:cs="Arial"/>
    </w:rPr>
  </w:style>
  <w:style w:type="character" w:customStyle="1" w:styleId="WW8Num38z1">
    <w:name w:val="WW8Num38z1"/>
    <w:qFormat/>
    <w:rsid w:val="002F3CD2"/>
    <w:rPr>
      <w:rFonts w:ascii="Courier New" w:hAnsi="Courier New" w:cs="Courier New"/>
    </w:rPr>
  </w:style>
  <w:style w:type="character" w:customStyle="1" w:styleId="WW8Num38z2">
    <w:name w:val="WW8Num38z2"/>
    <w:qFormat/>
    <w:rsid w:val="002F3CD2"/>
    <w:rPr>
      <w:rFonts w:ascii="Wingdings" w:hAnsi="Wingdings" w:cs="Wingdings"/>
    </w:rPr>
  </w:style>
  <w:style w:type="character" w:customStyle="1" w:styleId="WW8Num38z3">
    <w:name w:val="WW8Num38z3"/>
    <w:qFormat/>
    <w:rsid w:val="002F3CD2"/>
    <w:rPr>
      <w:rFonts w:ascii="Symbol" w:hAnsi="Symbol" w:cs="Symbol"/>
    </w:rPr>
  </w:style>
  <w:style w:type="character" w:customStyle="1" w:styleId="WW8Num39z0">
    <w:name w:val="WW8Num39z0"/>
    <w:qFormat/>
    <w:rsid w:val="002F3CD2"/>
    <w:rPr>
      <w:rFonts w:ascii="Symbol" w:hAnsi="Symbol" w:cs="Symbol"/>
      <w:color w:val="000000"/>
      <w:sz w:val="20"/>
    </w:rPr>
  </w:style>
  <w:style w:type="character" w:customStyle="1" w:styleId="WW8Num39z1">
    <w:name w:val="WW8Num39z1"/>
    <w:qFormat/>
    <w:rsid w:val="002F3CD2"/>
    <w:rPr>
      <w:rFonts w:ascii="Courier New" w:hAnsi="Courier New" w:cs="Courier New"/>
      <w:sz w:val="20"/>
    </w:rPr>
  </w:style>
  <w:style w:type="character" w:customStyle="1" w:styleId="WW8Num39z2">
    <w:name w:val="WW8Num39z2"/>
    <w:qFormat/>
    <w:rsid w:val="002F3CD2"/>
    <w:rPr>
      <w:rFonts w:ascii="Wingdings" w:hAnsi="Wingdings" w:cs="Wingdings"/>
      <w:sz w:val="20"/>
    </w:rPr>
  </w:style>
  <w:style w:type="character" w:customStyle="1" w:styleId="15">
    <w:name w:val="Заголовок 1 Знак"/>
    <w:qFormat/>
    <w:rsid w:val="002F3CD2"/>
    <w:rPr>
      <w:rFonts w:ascii="Times New Roman" w:eastAsia="Times New Roman" w:hAnsi="Times New Roman" w:cs="Times New Roman"/>
      <w:b/>
      <w:bCs/>
      <w:sz w:val="28"/>
      <w:szCs w:val="28"/>
    </w:rPr>
  </w:style>
  <w:style w:type="character" w:customStyle="1" w:styleId="111">
    <w:name w:val="Табличный_боковик_11 Знак"/>
    <w:qFormat/>
    <w:rsid w:val="002F3CD2"/>
    <w:rPr>
      <w:sz w:val="22"/>
      <w:szCs w:val="22"/>
      <w:lang w:val="ru-RU" w:eastAsia="zh-CN" w:bidi="ar-SA"/>
    </w:rPr>
  </w:style>
  <w:style w:type="character" w:customStyle="1" w:styleId="ab">
    <w:name w:val="Текст выноски Знак"/>
    <w:aliases w:val=" Знак9 Знак"/>
    <w:qFormat/>
    <w:rsid w:val="002F3CD2"/>
    <w:rPr>
      <w:rFonts w:ascii="Tahoma" w:eastAsia="Times New Roman" w:hAnsi="Tahoma" w:cs="Tahoma"/>
      <w:sz w:val="16"/>
      <w:szCs w:val="16"/>
    </w:rPr>
  </w:style>
  <w:style w:type="character" w:customStyle="1" w:styleId="23">
    <w:name w:val="Заголовок 2 Знак"/>
    <w:aliases w:val="Заголовок 2 Знак2 Знак Знак,Заголовок 2 Знак Знак Знак Знак,Заголовок 2 Знак Знак Знак Знак Знак Знак Знак Знак,Заголовок 2 Знак Знак Знак Знак Знак Знак Знак Знак1 Знак Знак Знак,Заголовок 2 Знак Знак Знак Знак Знак"/>
    <w:qFormat/>
    <w:rsid w:val="002F3CD2"/>
    <w:rPr>
      <w:rFonts w:ascii="Times New Roman" w:eastAsia="Times New Roman" w:hAnsi="Times New Roman" w:cs="Times New Roman"/>
      <w:b/>
      <w:bCs/>
      <w:sz w:val="28"/>
      <w:szCs w:val="26"/>
      <w:lang w:val="en-US"/>
    </w:rPr>
  </w:style>
  <w:style w:type="character" w:customStyle="1" w:styleId="32">
    <w:name w:val="Заголовок 3 Знак"/>
    <w:aliases w:val=" Знак31 Знак,OG Heading 3 Знак"/>
    <w:qFormat/>
    <w:rsid w:val="002F3CD2"/>
    <w:rPr>
      <w:rFonts w:ascii="Times New Roman" w:eastAsia="Times New Roman" w:hAnsi="Times New Roman" w:cs="Times New Roman"/>
      <w:b/>
      <w:bCs/>
      <w:sz w:val="28"/>
      <w:szCs w:val="24"/>
      <w:lang w:val="en-US"/>
    </w:rPr>
  </w:style>
  <w:style w:type="character" w:customStyle="1" w:styleId="ac">
    <w:name w:val="Основной текст Знак"/>
    <w:aliases w:val="Основной текст Знак Знак Знак2,Основной текст Знак Знак Знак Знак Знак Знак2"/>
    <w:qFormat/>
    <w:rsid w:val="002F3CD2"/>
    <w:rPr>
      <w:rFonts w:ascii="Times New Roman" w:eastAsia="Times New Roman" w:hAnsi="Times New Roman" w:cs="Times New Roman"/>
      <w:sz w:val="23"/>
      <w:szCs w:val="23"/>
      <w:lang w:val="en-US"/>
    </w:rPr>
  </w:style>
  <w:style w:type="character" w:customStyle="1" w:styleId="ad">
    <w:name w:val="Основной текст_"/>
    <w:qFormat/>
    <w:rsid w:val="002F3CD2"/>
    <w:rPr>
      <w:rFonts w:ascii="Times New Roman" w:eastAsia="Times New Roman" w:hAnsi="Times New Roman" w:cs="Times New Roman"/>
    </w:rPr>
  </w:style>
  <w:style w:type="character" w:customStyle="1" w:styleId="ae">
    <w:name w:val="Рисунок Знак"/>
    <w:qFormat/>
    <w:rsid w:val="002F3CD2"/>
    <w:rPr>
      <w:rFonts w:ascii="Times New Roman" w:eastAsia="Times New Roman" w:hAnsi="Times New Roman" w:cs="Times New Roman"/>
      <w:i/>
      <w:color w:val="333333"/>
      <w:szCs w:val="24"/>
      <w:lang w:bidi="ru-RU"/>
    </w:rPr>
  </w:style>
  <w:style w:type="character" w:customStyle="1" w:styleId="af">
    <w:name w:val="Абзац списка Знак"/>
    <w:aliases w:val="Маркер Знак,Маркеры Абзац списка Знак,Bullet List Знак,FooterText Знак,numbered Знак,мой Знак,Абзац списка основной Знак,Список_маркированный Знак,Заголовок_3 Знак,Варианты ответов Знак,обычный Знак,Абзац списка11 Знак,ПАРАГРАФ Знак"/>
    <w:uiPriority w:val="99"/>
    <w:qFormat/>
    <w:rsid w:val="002F3CD2"/>
    <w:rPr>
      <w:rFonts w:ascii="Times New Roman" w:eastAsia="Times New Roman" w:hAnsi="Times New Roman" w:cs="Times New Roman"/>
      <w:sz w:val="24"/>
      <w:szCs w:val="24"/>
    </w:rPr>
  </w:style>
  <w:style w:type="character" w:customStyle="1" w:styleId="af0">
    <w:name w:val="Буллиты Знак"/>
    <w:qFormat/>
    <w:rsid w:val="002F3CD2"/>
    <w:rPr>
      <w:rFonts w:ascii="Times New Roman" w:eastAsia="Times New Roman" w:hAnsi="Times New Roman" w:cs="Times New Roman"/>
      <w:sz w:val="24"/>
      <w:szCs w:val="24"/>
      <w:lang w:val="en-US"/>
    </w:rPr>
  </w:style>
  <w:style w:type="character" w:customStyle="1" w:styleId="af1">
    <w:name w:val="Таблица Знак"/>
    <w:qFormat/>
    <w:rsid w:val="002F3CD2"/>
    <w:rPr>
      <w:rFonts w:ascii="Times New Roman" w:eastAsia="Times New Roman" w:hAnsi="Times New Roman" w:cs="Times New Roman"/>
      <w:i/>
      <w:sz w:val="20"/>
      <w:szCs w:val="24"/>
    </w:rPr>
  </w:style>
  <w:style w:type="character" w:customStyle="1" w:styleId="af2">
    <w:name w:val="Таблица заголовок Знак"/>
    <w:qFormat/>
    <w:rsid w:val="002F3CD2"/>
    <w:rPr>
      <w:rFonts w:ascii="Times New Roman" w:eastAsia="Times New Roman" w:hAnsi="Times New Roman" w:cs="Times New Roman"/>
      <w:sz w:val="24"/>
      <w:szCs w:val="24"/>
      <w:lang w:bidi="ru-RU"/>
    </w:rPr>
  </w:style>
  <w:style w:type="character" w:customStyle="1" w:styleId="af3">
    <w:name w:val="Маркированный список Знак"/>
    <w:qFormat/>
    <w:rsid w:val="002F3CD2"/>
    <w:rPr>
      <w:rFonts w:ascii="Times New Roman" w:eastAsia="Times New Roman" w:hAnsi="Times New Roman" w:cs="Times New Roman"/>
      <w:sz w:val="24"/>
      <w:szCs w:val="20"/>
    </w:rPr>
  </w:style>
  <w:style w:type="character" w:customStyle="1" w:styleId="af4">
    <w:name w:val="Текст сноски Знак"/>
    <w:aliases w:val=" Знак1 Знак"/>
    <w:qFormat/>
    <w:rsid w:val="002F3CD2"/>
    <w:rPr>
      <w:kern w:val="2"/>
      <w:sz w:val="20"/>
      <w:szCs w:val="20"/>
    </w:rPr>
  </w:style>
  <w:style w:type="character" w:customStyle="1" w:styleId="FootnoteCharacters">
    <w:name w:val="Footnote Characters"/>
    <w:qFormat/>
    <w:rsid w:val="002F3CD2"/>
    <w:rPr>
      <w:vertAlign w:val="superscript"/>
    </w:rPr>
  </w:style>
  <w:style w:type="character" w:customStyle="1" w:styleId="af5">
    <w:name w:val="Обычный (Интернет) Знак"/>
    <w:qFormat/>
    <w:rsid w:val="002F3CD2"/>
    <w:rPr>
      <w:rFonts w:ascii="Times New Roman" w:eastAsia="Times New Roman" w:hAnsi="Times New Roman" w:cs="Times New Roman"/>
      <w:sz w:val="24"/>
      <w:szCs w:val="24"/>
    </w:rPr>
  </w:style>
  <w:style w:type="character" w:customStyle="1" w:styleId="eop">
    <w:name w:val="eop"/>
    <w:basedOn w:val="a8"/>
    <w:qFormat/>
    <w:rsid w:val="002F3CD2"/>
  </w:style>
  <w:style w:type="character" w:customStyle="1" w:styleId="normaltextrun">
    <w:name w:val="normaltextrun"/>
    <w:basedOn w:val="a8"/>
    <w:qFormat/>
    <w:rsid w:val="002F3CD2"/>
  </w:style>
  <w:style w:type="character" w:customStyle="1" w:styleId="4Exact2">
    <w:name w:val="Подпись к картинке (4) Exact2"/>
    <w:qFormat/>
    <w:rsid w:val="002F3CD2"/>
    <w:rPr>
      <w:rFonts w:ascii="Times New Roman" w:hAnsi="Times New Roman" w:cs="Times New Roman"/>
      <w:color w:val="000000"/>
      <w:spacing w:val="0"/>
      <w:w w:val="100"/>
      <w:position w:val="0"/>
      <w:sz w:val="26"/>
      <w:szCs w:val="26"/>
      <w:shd w:val="clear" w:color="auto" w:fill="FFFFFF"/>
      <w:vertAlign w:val="baseline"/>
    </w:rPr>
  </w:style>
  <w:style w:type="character" w:styleId="af6">
    <w:name w:val="Hyperlink"/>
    <w:rsid w:val="002F3CD2"/>
    <w:rPr>
      <w:color w:val="0000FF"/>
      <w:u w:val="single"/>
    </w:rPr>
  </w:style>
  <w:style w:type="character" w:styleId="af7">
    <w:name w:val="annotation reference"/>
    <w:qFormat/>
    <w:rsid w:val="002F3CD2"/>
    <w:rPr>
      <w:sz w:val="16"/>
      <w:szCs w:val="16"/>
    </w:rPr>
  </w:style>
  <w:style w:type="character" w:customStyle="1" w:styleId="af8">
    <w:name w:val="Текст примечания Знак"/>
    <w:aliases w:val=" Знак11 Знак"/>
    <w:qFormat/>
    <w:rsid w:val="002F3CD2"/>
    <w:rPr>
      <w:rFonts w:ascii="Times New Roman" w:eastAsia="Times New Roman" w:hAnsi="Times New Roman" w:cs="Times New Roman"/>
      <w:sz w:val="20"/>
      <w:szCs w:val="20"/>
    </w:rPr>
  </w:style>
  <w:style w:type="character" w:customStyle="1" w:styleId="af9">
    <w:name w:val="Тема примечания Знак"/>
    <w:aliases w:val=" Знак10 Знак"/>
    <w:qFormat/>
    <w:rsid w:val="002F3CD2"/>
    <w:rPr>
      <w:rFonts w:ascii="Times New Roman" w:eastAsia="Times New Roman" w:hAnsi="Times New Roman" w:cs="Times New Roman"/>
      <w:b/>
      <w:bCs/>
      <w:sz w:val="20"/>
      <w:szCs w:val="20"/>
    </w:rPr>
  </w:style>
  <w:style w:type="character" w:customStyle="1" w:styleId="afa">
    <w:name w:val="_Сноска Знак"/>
    <w:qFormat/>
    <w:rsid w:val="002F3CD2"/>
    <w:rPr>
      <w:rFonts w:ascii="Times New Roman" w:eastAsia="Times New Roman" w:hAnsi="Times New Roman" w:cs="Times New Roman"/>
      <w:sz w:val="20"/>
      <w:lang w:val="en-US" w:eastAsia="en-US"/>
    </w:rPr>
  </w:style>
  <w:style w:type="character" w:customStyle="1" w:styleId="afb">
    <w:name w:val="Без интервала Знак"/>
    <w:qFormat/>
    <w:rsid w:val="002F3CD2"/>
    <w:rPr>
      <w:sz w:val="22"/>
      <w:szCs w:val="22"/>
      <w:lang w:val="ru-RU" w:bidi="ar-SA"/>
    </w:rPr>
  </w:style>
  <w:style w:type="character" w:customStyle="1" w:styleId="afc">
    <w:name w:val="Текст концевой сноски Знак"/>
    <w:qFormat/>
    <w:rsid w:val="002F3CD2"/>
    <w:rPr>
      <w:rFonts w:ascii="Times New Roman" w:eastAsia="Times New Roman" w:hAnsi="Times New Roman" w:cs="Times New Roman"/>
      <w:sz w:val="20"/>
      <w:szCs w:val="20"/>
    </w:rPr>
  </w:style>
  <w:style w:type="character" w:customStyle="1" w:styleId="EndnoteCharacters">
    <w:name w:val="Endnote Characters"/>
    <w:qFormat/>
    <w:rsid w:val="002F3CD2"/>
    <w:rPr>
      <w:vertAlign w:val="superscript"/>
    </w:rPr>
  </w:style>
  <w:style w:type="character" w:customStyle="1" w:styleId="24">
    <w:name w:val="Основной текст (2)_"/>
    <w:qFormat/>
    <w:rsid w:val="002F3CD2"/>
    <w:rPr>
      <w:rFonts w:ascii="Times New Roman" w:eastAsia="Times New Roman" w:hAnsi="Times New Roman" w:cs="Times New Roman"/>
      <w:sz w:val="18"/>
      <w:szCs w:val="18"/>
    </w:rPr>
  </w:style>
  <w:style w:type="character" w:customStyle="1" w:styleId="afd">
    <w:name w:val="Основной текст с отступом Знак"/>
    <w:qFormat/>
    <w:rsid w:val="002F3CD2"/>
    <w:rPr>
      <w:rFonts w:ascii="Times New Roman" w:eastAsia="Times New Roman" w:hAnsi="Times New Roman" w:cs="Times New Roman"/>
      <w:sz w:val="24"/>
      <w:szCs w:val="24"/>
    </w:rPr>
  </w:style>
  <w:style w:type="character" w:customStyle="1" w:styleId="afe">
    <w:name w:val="Текст Знак"/>
    <w:aliases w:val=" Знак13 Знак"/>
    <w:qFormat/>
    <w:rsid w:val="002F3CD2"/>
    <w:rPr>
      <w:rFonts w:ascii="Courier New" w:eastAsia="Times New Roman" w:hAnsi="Courier New" w:cs="Times New Roman"/>
      <w:sz w:val="20"/>
      <w:szCs w:val="20"/>
    </w:rPr>
  </w:style>
  <w:style w:type="character" w:customStyle="1" w:styleId="aff">
    <w:name w:val="перечисление Знак"/>
    <w:qFormat/>
    <w:rsid w:val="002F3CD2"/>
    <w:rPr>
      <w:rFonts w:ascii="Times New Roman" w:hAnsi="Times New Roman" w:cs="Times New Roman"/>
      <w:sz w:val="24"/>
      <w:szCs w:val="24"/>
      <w:lang w:val="en-US"/>
    </w:rPr>
  </w:style>
  <w:style w:type="character" w:customStyle="1" w:styleId="16">
    <w:name w:val="Подзаголовок 1 Знак"/>
    <w:qFormat/>
    <w:rsid w:val="002F3CD2"/>
    <w:rPr>
      <w:rFonts w:ascii="Times New Roman" w:eastAsia="Times New Roman" w:hAnsi="Times New Roman" w:cs="Times New Roman"/>
      <w:b/>
      <w:bCs/>
      <w:color w:val="000000"/>
      <w:sz w:val="24"/>
      <w:szCs w:val="24"/>
      <w:lang w:val="en-US" w:bidi="ru-RU"/>
    </w:rPr>
  </w:style>
  <w:style w:type="character" w:customStyle="1" w:styleId="TableParagraph">
    <w:name w:val="Table Paragraph Знак"/>
    <w:qFormat/>
    <w:rsid w:val="002F3CD2"/>
    <w:rPr>
      <w:rFonts w:ascii="Times New Roman" w:eastAsia="Times New Roman" w:hAnsi="Times New Roman" w:cs="Times New Roman"/>
    </w:rPr>
  </w:style>
  <w:style w:type="character" w:customStyle="1" w:styleId="aff0">
    <w:name w:val="Текст в таблице Знак"/>
    <w:qFormat/>
    <w:rsid w:val="002F3CD2"/>
    <w:rPr>
      <w:rFonts w:ascii="Times New Roman" w:eastAsia="Times New Roman" w:hAnsi="Times New Roman" w:cs="Times New Roman"/>
    </w:rPr>
  </w:style>
  <w:style w:type="character" w:customStyle="1" w:styleId="aff1">
    <w:name w:val="Мой стиль Знак"/>
    <w:qFormat/>
    <w:rsid w:val="002F3CD2"/>
    <w:rPr>
      <w:rFonts w:ascii="Times New Roman" w:eastAsia="Times New Roman" w:hAnsi="Times New Roman" w:cs="Times New Roman"/>
      <w:sz w:val="26"/>
      <w:szCs w:val="26"/>
    </w:rPr>
  </w:style>
  <w:style w:type="character" w:customStyle="1" w:styleId="StrongEmphasis">
    <w:name w:val="Strong Emphasis"/>
    <w:qFormat/>
    <w:rsid w:val="002F3CD2"/>
    <w:rPr>
      <w:b/>
      <w:bCs/>
    </w:rPr>
  </w:style>
  <w:style w:type="character" w:styleId="aff2">
    <w:name w:val="Emphasis"/>
    <w:qFormat/>
    <w:rsid w:val="002F3CD2"/>
    <w:rPr>
      <w:i/>
      <w:iCs/>
    </w:rPr>
  </w:style>
  <w:style w:type="character" w:customStyle="1" w:styleId="collapsebutton">
    <w:name w:val="collapsebutton"/>
    <w:basedOn w:val="a8"/>
    <w:qFormat/>
    <w:rsid w:val="002F3CD2"/>
  </w:style>
  <w:style w:type="character" w:styleId="aff3">
    <w:name w:val="Placeholder Text"/>
    <w:qFormat/>
    <w:rsid w:val="002F3CD2"/>
    <w:rPr>
      <w:color w:val="808080"/>
    </w:rPr>
  </w:style>
  <w:style w:type="character" w:customStyle="1" w:styleId="aff4">
    <w:name w:val="Верхний колонтитул Знак"/>
    <w:basedOn w:val="a8"/>
    <w:uiPriority w:val="99"/>
    <w:qFormat/>
    <w:rsid w:val="002F3CD2"/>
  </w:style>
  <w:style w:type="character" w:customStyle="1" w:styleId="aff5">
    <w:name w:val="Нижний колонтитул Знак"/>
    <w:aliases w:val=" Знак24 Знак"/>
    <w:basedOn w:val="a8"/>
    <w:uiPriority w:val="99"/>
    <w:qFormat/>
    <w:rsid w:val="002F3CD2"/>
  </w:style>
  <w:style w:type="character" w:customStyle="1" w:styleId="25">
    <w:name w:val="Основной текст 2 Знак"/>
    <w:qFormat/>
    <w:rsid w:val="002F3CD2"/>
    <w:rPr>
      <w:rFonts w:ascii="Calibri" w:eastAsia="Times New Roman" w:hAnsi="Calibri" w:cs="Times New Roman"/>
      <w:lang w:val="en-US" w:bidi="en-US"/>
    </w:rPr>
  </w:style>
  <w:style w:type="character" w:customStyle="1" w:styleId="140">
    <w:name w:val="Текст 14(основной) Знак"/>
    <w:qFormat/>
    <w:rsid w:val="002F3CD2"/>
    <w:rPr>
      <w:rFonts w:ascii="Times New Roman" w:eastAsia="Times New Roman" w:hAnsi="Times New Roman" w:cs="Times New Roman"/>
      <w:i/>
      <w:szCs w:val="24"/>
      <w:lang w:val="en-US"/>
    </w:rPr>
  </w:style>
  <w:style w:type="character" w:customStyle="1" w:styleId="26">
    <w:name w:val="Основной текст с отступом 2 Знак"/>
    <w:aliases w:val=" Знак22 Знак"/>
    <w:uiPriority w:val="99"/>
    <w:qFormat/>
    <w:rsid w:val="002F3CD2"/>
    <w:rPr>
      <w:rFonts w:ascii="Times New Roman" w:eastAsia="Times New Roman" w:hAnsi="Times New Roman" w:cs="Times New Roman"/>
      <w:sz w:val="24"/>
      <w:szCs w:val="24"/>
    </w:rPr>
  </w:style>
  <w:style w:type="character" w:customStyle="1" w:styleId="S">
    <w:name w:val="S_Обычный жирный Знак"/>
    <w:qFormat/>
    <w:rsid w:val="002F3CD2"/>
    <w:rPr>
      <w:rFonts w:ascii="Times New Roman" w:eastAsia="Times New Roman" w:hAnsi="Times New Roman" w:cs="Times New Roman"/>
      <w:sz w:val="28"/>
      <w:szCs w:val="24"/>
    </w:rPr>
  </w:style>
  <w:style w:type="character" w:customStyle="1" w:styleId="33">
    <w:name w:val="Основной текст 3 Знак"/>
    <w:aliases w:val=" Знак20 Знак"/>
    <w:qFormat/>
    <w:rsid w:val="002F3CD2"/>
    <w:rPr>
      <w:rFonts w:ascii="Times New Roman" w:eastAsia="Times New Roman" w:hAnsi="Times New Roman" w:cs="Times New Roman"/>
      <w:sz w:val="16"/>
      <w:szCs w:val="16"/>
    </w:rPr>
  </w:style>
  <w:style w:type="character" w:customStyle="1" w:styleId="210">
    <w:name w:val="Основной текст 21 Знак"/>
    <w:qFormat/>
    <w:rsid w:val="002F3CD2"/>
    <w:rPr>
      <w:rFonts w:ascii="Times New Roman" w:eastAsia="Times New Roman" w:hAnsi="Times New Roman" w:cs="Times New Roman"/>
      <w:sz w:val="24"/>
    </w:rPr>
  </w:style>
  <w:style w:type="character" w:styleId="aff6">
    <w:name w:val="page number"/>
    <w:basedOn w:val="a8"/>
    <w:qFormat/>
    <w:rsid w:val="002F3CD2"/>
  </w:style>
  <w:style w:type="character" w:styleId="aff7">
    <w:name w:val="FollowedHyperlink"/>
    <w:rsid w:val="002F3CD2"/>
    <w:rPr>
      <w:color w:val="954F72"/>
      <w:u w:val="single"/>
    </w:rPr>
  </w:style>
  <w:style w:type="character" w:customStyle="1" w:styleId="docdata">
    <w:name w:val="docdata"/>
    <w:qFormat/>
    <w:rsid w:val="002F3CD2"/>
  </w:style>
  <w:style w:type="character" w:customStyle="1" w:styleId="27">
    <w:name w:val="Основной текст Знак2"/>
    <w:aliases w:val="Основной текст Знак Знак Знак Знак Знак1,Основной текст Знак Знак1"/>
    <w:qFormat/>
    <w:rsid w:val="002F3CD2"/>
    <w:rPr>
      <w:sz w:val="24"/>
      <w:lang w:val="ru-RU" w:bidi="ar-SA"/>
    </w:rPr>
  </w:style>
  <w:style w:type="character" w:customStyle="1" w:styleId="IndexLink">
    <w:name w:val="Index Link"/>
    <w:qFormat/>
    <w:rsid w:val="002F3CD2"/>
  </w:style>
  <w:style w:type="character" w:customStyle="1" w:styleId="FootnoteAnchor">
    <w:name w:val="Footnote Anchor"/>
    <w:rsid w:val="002F3CD2"/>
    <w:rPr>
      <w:vertAlign w:val="superscript"/>
    </w:rPr>
  </w:style>
  <w:style w:type="character" w:customStyle="1" w:styleId="EndnoteAnchor">
    <w:name w:val="Endnote Anchor"/>
    <w:rsid w:val="002F3CD2"/>
    <w:rPr>
      <w:vertAlign w:val="superscript"/>
    </w:rPr>
  </w:style>
  <w:style w:type="paragraph" w:customStyle="1" w:styleId="Heading">
    <w:name w:val="Heading"/>
    <w:basedOn w:val="a6"/>
    <w:next w:val="a7"/>
    <w:qFormat/>
    <w:rsid w:val="002F3CD2"/>
    <w:pPr>
      <w:keepNext/>
      <w:spacing w:before="240" w:after="120"/>
    </w:pPr>
    <w:rPr>
      <w:rFonts w:ascii="Arial" w:eastAsia="DejaVu Sans" w:hAnsi="Arial" w:cs="DejaVu Sans"/>
      <w:sz w:val="28"/>
      <w:szCs w:val="28"/>
    </w:rPr>
  </w:style>
  <w:style w:type="paragraph" w:styleId="a7">
    <w:name w:val="Body Text"/>
    <w:aliases w:val="Основной текст Знак1,Основной текст Знак Знак,Основной текст Знак Знак Знак Знак Знак, Знак1 Знак Знак1,Основной текст1 Знак2,Знак1 Знак Знак1,Основной текст1 Знак Знак2,Основной текст1 Знак Знак Знак,Основной текст Знак Знак Знак Знак"/>
    <w:basedOn w:val="a6"/>
    <w:link w:val="34"/>
    <w:rsid w:val="002F3CD2"/>
    <w:pPr>
      <w:widowControl w:val="0"/>
      <w:spacing w:before="81"/>
      <w:ind w:left="825" w:hanging="281"/>
    </w:pPr>
    <w:rPr>
      <w:sz w:val="23"/>
      <w:szCs w:val="23"/>
      <w:lang w:val="en-US"/>
    </w:rPr>
  </w:style>
  <w:style w:type="paragraph" w:styleId="aff8">
    <w:name w:val="List"/>
    <w:basedOn w:val="a7"/>
    <w:rsid w:val="002F3CD2"/>
  </w:style>
  <w:style w:type="paragraph" w:styleId="aff9">
    <w:name w:val="caption"/>
    <w:basedOn w:val="a6"/>
    <w:qFormat/>
    <w:rsid w:val="002F3CD2"/>
    <w:pPr>
      <w:suppressLineNumbers/>
      <w:spacing w:before="120" w:after="120"/>
    </w:pPr>
    <w:rPr>
      <w:i/>
      <w:iCs/>
    </w:rPr>
  </w:style>
  <w:style w:type="paragraph" w:customStyle="1" w:styleId="Index">
    <w:name w:val="Index"/>
    <w:basedOn w:val="a6"/>
    <w:qFormat/>
    <w:rsid w:val="002F3CD2"/>
    <w:pPr>
      <w:suppressLineNumbers/>
    </w:pPr>
  </w:style>
  <w:style w:type="paragraph" w:customStyle="1" w:styleId="112">
    <w:name w:val="Табличный_боковик_11"/>
    <w:qFormat/>
    <w:rsid w:val="002F3CD2"/>
    <w:rPr>
      <w:rFonts w:ascii="Calibri" w:eastAsia="Calibri" w:hAnsi="Calibri" w:cs="Times New Roman"/>
      <w:sz w:val="22"/>
      <w:szCs w:val="22"/>
      <w:lang w:val="ru-RU" w:bidi="ar-SA"/>
    </w:rPr>
  </w:style>
  <w:style w:type="paragraph" w:customStyle="1" w:styleId="affa">
    <w:name w:val="Титул_адрес_организации"/>
    <w:qFormat/>
    <w:rsid w:val="002F3CD2"/>
    <w:pPr>
      <w:spacing w:before="60"/>
      <w:jc w:val="right"/>
    </w:pPr>
    <w:rPr>
      <w:rFonts w:eastAsia="Times New Roman" w:cs="Times New Roman"/>
      <w:sz w:val="18"/>
      <w:szCs w:val="18"/>
      <w:lang w:val="ru-RU" w:bidi="ar-SA"/>
    </w:rPr>
  </w:style>
  <w:style w:type="paragraph" w:customStyle="1" w:styleId="affb">
    <w:name w:val="Титул_название_организации"/>
    <w:qFormat/>
    <w:rsid w:val="002F3CD2"/>
    <w:pPr>
      <w:spacing w:before="60"/>
      <w:jc w:val="right"/>
    </w:pPr>
    <w:rPr>
      <w:rFonts w:eastAsia="Times New Roman" w:cs="Times New Roman"/>
      <w:b/>
      <w:bCs/>
      <w:sz w:val="40"/>
      <w:szCs w:val="40"/>
      <w:lang w:val="ru-RU" w:bidi="ar-SA"/>
    </w:rPr>
  </w:style>
  <w:style w:type="paragraph" w:customStyle="1" w:styleId="113">
    <w:name w:val="Табличный_боковик_правый_11"/>
    <w:qFormat/>
    <w:rsid w:val="002F3CD2"/>
    <w:pPr>
      <w:jc w:val="right"/>
    </w:pPr>
    <w:rPr>
      <w:rFonts w:eastAsia="Times New Roman" w:cs="Times New Roman"/>
      <w:sz w:val="22"/>
      <w:szCs w:val="22"/>
      <w:lang w:val="ru-RU" w:bidi="ar-SA"/>
    </w:rPr>
  </w:style>
  <w:style w:type="paragraph" w:styleId="affc">
    <w:name w:val="Balloon Text"/>
    <w:aliases w:val=" Знак9"/>
    <w:basedOn w:val="a6"/>
    <w:qFormat/>
    <w:rsid w:val="002F3CD2"/>
    <w:rPr>
      <w:rFonts w:ascii="Tahoma" w:hAnsi="Tahoma" w:cs="Tahoma"/>
      <w:sz w:val="16"/>
      <w:szCs w:val="16"/>
      <w:lang w:val="en-US"/>
    </w:rPr>
  </w:style>
  <w:style w:type="paragraph" w:customStyle="1" w:styleId="affd">
    <w:name w:val="Табличный_центр"/>
    <w:basedOn w:val="a6"/>
    <w:qFormat/>
    <w:rsid w:val="002F3CD2"/>
    <w:pPr>
      <w:suppressAutoHyphens/>
      <w:jc w:val="center"/>
    </w:pPr>
    <w:rPr>
      <w:sz w:val="22"/>
    </w:rPr>
  </w:style>
  <w:style w:type="paragraph" w:customStyle="1" w:styleId="affe">
    <w:name w:val="Табличный_слева"/>
    <w:basedOn w:val="a6"/>
    <w:qFormat/>
    <w:rsid w:val="002F3CD2"/>
    <w:pPr>
      <w:suppressAutoHyphens/>
    </w:pPr>
    <w:rPr>
      <w:sz w:val="22"/>
    </w:rPr>
  </w:style>
  <w:style w:type="paragraph" w:customStyle="1" w:styleId="17">
    <w:name w:val="Основной текст1"/>
    <w:basedOn w:val="a6"/>
    <w:qFormat/>
    <w:rsid w:val="002F3CD2"/>
    <w:pPr>
      <w:widowControl w:val="0"/>
      <w:spacing w:line="300" w:lineRule="auto"/>
      <w:ind w:firstLine="400"/>
    </w:pPr>
    <w:rPr>
      <w:sz w:val="20"/>
      <w:szCs w:val="20"/>
      <w:lang w:val="en-US"/>
    </w:rPr>
  </w:style>
  <w:style w:type="paragraph" w:customStyle="1" w:styleId="TableParagraph0">
    <w:name w:val="Table Paragraph"/>
    <w:basedOn w:val="a6"/>
    <w:uiPriority w:val="1"/>
    <w:qFormat/>
    <w:rsid w:val="002F3CD2"/>
    <w:pPr>
      <w:widowControl w:val="0"/>
      <w:autoSpaceDE w:val="0"/>
    </w:pPr>
    <w:rPr>
      <w:sz w:val="20"/>
      <w:szCs w:val="20"/>
      <w:lang w:val="en-US"/>
    </w:rPr>
  </w:style>
  <w:style w:type="paragraph" w:customStyle="1" w:styleId="Default">
    <w:name w:val="Default"/>
    <w:uiPriority w:val="99"/>
    <w:qFormat/>
    <w:rsid w:val="002F3CD2"/>
    <w:pPr>
      <w:autoSpaceDE w:val="0"/>
    </w:pPr>
    <w:rPr>
      <w:rFonts w:eastAsia="Calibri" w:cs="Times New Roman"/>
      <w:color w:val="000000"/>
      <w:lang w:val="ru-RU" w:bidi="ar-SA"/>
    </w:rPr>
  </w:style>
  <w:style w:type="paragraph" w:customStyle="1" w:styleId="afff">
    <w:name w:val="Рисунок"/>
    <w:basedOn w:val="a6"/>
    <w:qFormat/>
    <w:rsid w:val="002F3CD2"/>
    <w:pPr>
      <w:spacing w:before="60" w:after="120" w:line="276" w:lineRule="auto"/>
      <w:ind w:firstLine="0"/>
      <w:jc w:val="center"/>
    </w:pPr>
    <w:rPr>
      <w:i/>
      <w:color w:val="333333"/>
      <w:sz w:val="20"/>
      <w:lang w:val="en-US" w:bidi="ru-RU"/>
    </w:rPr>
  </w:style>
  <w:style w:type="paragraph" w:styleId="afff0">
    <w:name w:val="List Paragraph"/>
    <w:aliases w:val="Маркер,Маркеры Абзац списка,Bullet List,FooterText,numbered,мой,Абзац списка основной,Список_маркированный,Заголовок_3,Варианты ответов,обычный,Абзац списка11,ПАРАГРАФ,Use Case List Paragraph,ТЗ список,Абзац списка литеральный"/>
    <w:basedOn w:val="a6"/>
    <w:uiPriority w:val="99"/>
    <w:qFormat/>
    <w:rsid w:val="002F3CD2"/>
    <w:pPr>
      <w:ind w:left="720"/>
      <w:contextualSpacing/>
    </w:pPr>
    <w:rPr>
      <w:lang w:val="en-US"/>
    </w:rPr>
  </w:style>
  <w:style w:type="paragraph" w:customStyle="1" w:styleId="a2">
    <w:name w:val="Буллиты"/>
    <w:basedOn w:val="afff0"/>
    <w:qFormat/>
    <w:rsid w:val="002F3CD2"/>
    <w:pPr>
      <w:numPr>
        <w:numId w:val="4"/>
      </w:numPr>
      <w:tabs>
        <w:tab w:val="left" w:pos="1134"/>
      </w:tabs>
    </w:pPr>
  </w:style>
  <w:style w:type="paragraph" w:customStyle="1" w:styleId="afff1">
    <w:name w:val="Таблица"/>
    <w:basedOn w:val="a6"/>
    <w:qFormat/>
    <w:rsid w:val="002F3CD2"/>
    <w:pPr>
      <w:spacing w:before="120"/>
      <w:jc w:val="right"/>
    </w:pPr>
    <w:rPr>
      <w:i/>
      <w:sz w:val="20"/>
      <w:lang w:val="en-US"/>
    </w:rPr>
  </w:style>
  <w:style w:type="paragraph" w:customStyle="1" w:styleId="afff2">
    <w:name w:val="Таблица заголовок"/>
    <w:basedOn w:val="a6"/>
    <w:qFormat/>
    <w:rsid w:val="002F3CD2"/>
    <w:pPr>
      <w:spacing w:after="120"/>
      <w:ind w:firstLine="0"/>
      <w:jc w:val="center"/>
    </w:pPr>
    <w:rPr>
      <w:lang w:val="en-US" w:bidi="ru-RU"/>
    </w:rPr>
  </w:style>
  <w:style w:type="paragraph" w:styleId="afff3">
    <w:name w:val="List Bullet"/>
    <w:basedOn w:val="a6"/>
    <w:qFormat/>
    <w:rsid w:val="002F3CD2"/>
    <w:pPr>
      <w:suppressAutoHyphens/>
      <w:autoSpaceDE w:val="0"/>
      <w:spacing w:line="360" w:lineRule="auto"/>
      <w:ind w:firstLine="851"/>
    </w:pPr>
    <w:rPr>
      <w:szCs w:val="20"/>
      <w:lang w:val="en-US"/>
    </w:rPr>
  </w:style>
  <w:style w:type="paragraph" w:styleId="afff4">
    <w:name w:val="footnote text"/>
    <w:aliases w:val=" Знак1"/>
    <w:basedOn w:val="a6"/>
    <w:rsid w:val="002F3CD2"/>
    <w:rPr>
      <w:rFonts w:ascii="Calibri" w:eastAsia="Calibri" w:hAnsi="Calibri" w:cs="Calibri"/>
      <w:kern w:val="2"/>
      <w:sz w:val="20"/>
      <w:szCs w:val="20"/>
      <w:lang w:val="en-US"/>
    </w:rPr>
  </w:style>
  <w:style w:type="paragraph" w:styleId="afff5">
    <w:name w:val="Normal (Web)"/>
    <w:basedOn w:val="a6"/>
    <w:uiPriority w:val="99"/>
    <w:qFormat/>
    <w:rsid w:val="002F3CD2"/>
    <w:pPr>
      <w:spacing w:before="280" w:after="280"/>
    </w:pPr>
    <w:rPr>
      <w:lang w:val="en-US"/>
    </w:rPr>
  </w:style>
  <w:style w:type="paragraph" w:customStyle="1" w:styleId="paragraph">
    <w:name w:val="paragraph"/>
    <w:basedOn w:val="a6"/>
    <w:qFormat/>
    <w:rsid w:val="002F3CD2"/>
    <w:pPr>
      <w:spacing w:before="280" w:after="280"/>
    </w:pPr>
  </w:style>
  <w:style w:type="paragraph" w:styleId="afff6">
    <w:name w:val="No Spacing"/>
    <w:uiPriority w:val="1"/>
    <w:qFormat/>
    <w:rsid w:val="002F3CD2"/>
    <w:rPr>
      <w:rFonts w:ascii="Calibri" w:eastAsia="Calibri" w:hAnsi="Calibri" w:cs="Times New Roman"/>
      <w:sz w:val="22"/>
      <w:szCs w:val="22"/>
      <w:lang w:val="ru-RU" w:bidi="ar-SA"/>
    </w:rPr>
  </w:style>
  <w:style w:type="paragraph" w:customStyle="1" w:styleId="afff7">
    <w:name w:val="Абзац Знак"/>
    <w:qFormat/>
    <w:rsid w:val="002F3CD2"/>
    <w:pPr>
      <w:ind w:firstLine="567"/>
      <w:jc w:val="both"/>
    </w:pPr>
    <w:rPr>
      <w:rFonts w:eastAsia="Times New Roman" w:cs="Times New Roman"/>
      <w:lang w:val="ru-RU" w:bidi="ar-SA"/>
    </w:rPr>
  </w:style>
  <w:style w:type="paragraph" w:customStyle="1" w:styleId="13">
    <w:name w:val="Список_маркерный_1_уровень"/>
    <w:qFormat/>
    <w:rsid w:val="002F3CD2"/>
    <w:pPr>
      <w:numPr>
        <w:numId w:val="18"/>
      </w:numPr>
      <w:spacing w:before="60" w:after="100"/>
      <w:jc w:val="both"/>
    </w:pPr>
    <w:rPr>
      <w:rFonts w:eastAsia="Times New Roman" w:cs="Times New Roman"/>
      <w:lang w:val="ru-RU" w:bidi="ar-SA"/>
    </w:rPr>
  </w:style>
  <w:style w:type="paragraph" w:styleId="afff8">
    <w:name w:val="TOC Heading"/>
    <w:basedOn w:val="14"/>
    <w:next w:val="a6"/>
    <w:uiPriority w:val="39"/>
    <w:qFormat/>
    <w:rsid w:val="002F3CD2"/>
    <w:pPr>
      <w:spacing w:before="240" w:after="0" w:line="256" w:lineRule="auto"/>
      <w:ind w:firstLine="0"/>
      <w:jc w:val="left"/>
    </w:pPr>
    <w:rPr>
      <w:rFonts w:ascii="Cambria" w:hAnsi="Cambria" w:cs="Cambria"/>
      <w:b w:val="0"/>
      <w:bCs w:val="0"/>
      <w:color w:val="365F91"/>
      <w:sz w:val="32"/>
      <w:szCs w:val="32"/>
    </w:rPr>
  </w:style>
  <w:style w:type="paragraph" w:styleId="18">
    <w:name w:val="toc 1"/>
    <w:basedOn w:val="a6"/>
    <w:next w:val="a6"/>
    <w:uiPriority w:val="39"/>
    <w:rsid w:val="002F3CD2"/>
    <w:pPr>
      <w:tabs>
        <w:tab w:val="left" w:pos="567"/>
        <w:tab w:val="left" w:pos="993"/>
        <w:tab w:val="left" w:pos="1540"/>
        <w:tab w:val="right" w:leader="dot" w:pos="9356"/>
      </w:tabs>
      <w:ind w:right="282" w:firstLine="0"/>
    </w:pPr>
  </w:style>
  <w:style w:type="paragraph" w:styleId="28">
    <w:name w:val="toc 2"/>
    <w:basedOn w:val="a6"/>
    <w:next w:val="a6"/>
    <w:uiPriority w:val="39"/>
    <w:rsid w:val="002F3CD2"/>
    <w:pPr>
      <w:tabs>
        <w:tab w:val="left" w:pos="1540"/>
        <w:tab w:val="right" w:leader="dot" w:pos="9356"/>
        <w:tab w:val="right" w:leader="dot" w:pos="9628"/>
      </w:tabs>
      <w:ind w:firstLine="0"/>
    </w:pPr>
  </w:style>
  <w:style w:type="paragraph" w:styleId="35">
    <w:name w:val="toc 3"/>
    <w:basedOn w:val="a6"/>
    <w:next w:val="a6"/>
    <w:uiPriority w:val="39"/>
    <w:rsid w:val="002F3CD2"/>
    <w:pPr>
      <w:tabs>
        <w:tab w:val="left" w:pos="567"/>
        <w:tab w:val="right" w:leader="dot" w:pos="9345"/>
      </w:tabs>
      <w:ind w:firstLine="0"/>
    </w:pPr>
  </w:style>
  <w:style w:type="paragraph" w:styleId="afff9">
    <w:name w:val="annotation text"/>
    <w:aliases w:val=" Знак11"/>
    <w:basedOn w:val="a6"/>
    <w:qFormat/>
    <w:rsid w:val="002F3CD2"/>
    <w:rPr>
      <w:sz w:val="20"/>
      <w:szCs w:val="20"/>
      <w:lang w:val="en-US"/>
    </w:rPr>
  </w:style>
  <w:style w:type="paragraph" w:styleId="afffa">
    <w:name w:val="annotation subject"/>
    <w:aliases w:val=" Знак10"/>
    <w:basedOn w:val="afff9"/>
    <w:next w:val="afff9"/>
    <w:qFormat/>
    <w:rsid w:val="002F3CD2"/>
    <w:rPr>
      <w:b/>
      <w:bCs/>
    </w:rPr>
  </w:style>
  <w:style w:type="paragraph" w:customStyle="1" w:styleId="afffb">
    <w:name w:val="_Сноска"/>
    <w:basedOn w:val="a6"/>
    <w:qFormat/>
    <w:rsid w:val="002F3CD2"/>
    <w:pPr>
      <w:snapToGrid w:val="0"/>
      <w:contextualSpacing/>
    </w:pPr>
    <w:rPr>
      <w:sz w:val="20"/>
      <w:szCs w:val="20"/>
      <w:lang w:val="en-US" w:eastAsia="en-US"/>
    </w:rPr>
  </w:style>
  <w:style w:type="paragraph" w:styleId="afffc">
    <w:name w:val="endnote text"/>
    <w:basedOn w:val="a6"/>
    <w:rsid w:val="002F3CD2"/>
    <w:rPr>
      <w:sz w:val="20"/>
      <w:szCs w:val="20"/>
      <w:lang w:val="en-US"/>
    </w:rPr>
  </w:style>
  <w:style w:type="paragraph" w:customStyle="1" w:styleId="29">
    <w:name w:val="Основной текст (2)"/>
    <w:basedOn w:val="a6"/>
    <w:qFormat/>
    <w:rsid w:val="002F3CD2"/>
    <w:pPr>
      <w:widowControl w:val="0"/>
      <w:ind w:firstLine="300"/>
    </w:pPr>
    <w:rPr>
      <w:sz w:val="18"/>
      <w:szCs w:val="18"/>
      <w:lang w:val="en-US"/>
    </w:rPr>
  </w:style>
  <w:style w:type="paragraph" w:customStyle="1" w:styleId="afffd">
    <w:name w:val="Абзац"/>
    <w:qFormat/>
    <w:rsid w:val="002F3CD2"/>
    <w:pPr>
      <w:ind w:firstLine="567"/>
      <w:jc w:val="both"/>
    </w:pPr>
    <w:rPr>
      <w:rFonts w:eastAsia="Times New Roman" w:cs="Times New Roman"/>
      <w:lang w:val="ru-RU" w:bidi="ar-SA"/>
    </w:rPr>
  </w:style>
  <w:style w:type="paragraph" w:styleId="afffe">
    <w:name w:val="Body Text Indent"/>
    <w:aliases w:val=" Знак23"/>
    <w:basedOn w:val="a6"/>
    <w:link w:val="19"/>
    <w:rsid w:val="002F3CD2"/>
    <w:pPr>
      <w:spacing w:after="120"/>
      <w:ind w:left="283"/>
    </w:pPr>
    <w:rPr>
      <w:lang w:val="en-US"/>
    </w:rPr>
  </w:style>
  <w:style w:type="paragraph" w:customStyle="1" w:styleId="affff">
    <w:name w:val="Таблица_номер_таблицы"/>
    <w:qFormat/>
    <w:rsid w:val="002F3CD2"/>
    <w:pPr>
      <w:keepNext/>
      <w:jc w:val="right"/>
    </w:pPr>
    <w:rPr>
      <w:rFonts w:eastAsia="Times New Roman" w:cs="Times New Roman"/>
      <w:lang w:val="ru-RU" w:bidi="ar-SA"/>
    </w:rPr>
  </w:style>
  <w:style w:type="paragraph" w:customStyle="1" w:styleId="affff0">
    <w:name w:val="Таблица_название_таблицы Знак"/>
    <w:next w:val="afff7"/>
    <w:qFormat/>
    <w:rsid w:val="002F3CD2"/>
    <w:pPr>
      <w:keepNext/>
      <w:spacing w:after="120"/>
      <w:jc w:val="center"/>
    </w:pPr>
    <w:rPr>
      <w:rFonts w:eastAsia="Times New Roman" w:cs="Times New Roman"/>
      <w:lang w:val="ru-RU" w:bidi="ar-SA"/>
    </w:rPr>
  </w:style>
  <w:style w:type="paragraph" w:customStyle="1" w:styleId="ListParagraph1">
    <w:name w:val="List Paragraph1"/>
    <w:basedOn w:val="a6"/>
    <w:qFormat/>
    <w:rsid w:val="002F3CD2"/>
    <w:pPr>
      <w:ind w:left="720"/>
      <w:contextualSpacing/>
    </w:pPr>
    <w:rPr>
      <w:rFonts w:ascii="Arial Unicode MS;Malgun Gothic" w:eastAsia="Arial Unicode MS;Malgun Gothic" w:hAnsi="Arial Unicode MS;Malgun Gothic" w:cs="Arial Unicode MS;Malgun Gothic"/>
      <w:color w:val="000000"/>
    </w:rPr>
  </w:style>
  <w:style w:type="paragraph" w:styleId="affff1">
    <w:name w:val="Plain Text"/>
    <w:aliases w:val=" Знак13"/>
    <w:basedOn w:val="a6"/>
    <w:qFormat/>
    <w:rsid w:val="002F3CD2"/>
    <w:rPr>
      <w:rFonts w:ascii="Courier New" w:hAnsi="Courier New" w:cs="Courier New"/>
      <w:sz w:val="20"/>
      <w:szCs w:val="20"/>
      <w:lang w:val="en-US"/>
    </w:rPr>
  </w:style>
  <w:style w:type="paragraph" w:customStyle="1" w:styleId="a0">
    <w:name w:val="перечисление"/>
    <w:basedOn w:val="a6"/>
    <w:qFormat/>
    <w:rsid w:val="002F3CD2"/>
    <w:pPr>
      <w:numPr>
        <w:numId w:val="9"/>
      </w:numPr>
      <w:tabs>
        <w:tab w:val="left" w:pos="284"/>
      </w:tabs>
      <w:suppressAutoHyphens/>
      <w:ind w:left="0" w:firstLine="0"/>
    </w:pPr>
    <w:rPr>
      <w:rFonts w:eastAsia="Calibri"/>
      <w:lang w:val="en-US"/>
    </w:rPr>
  </w:style>
  <w:style w:type="paragraph" w:customStyle="1" w:styleId="p2">
    <w:name w:val="p2"/>
    <w:basedOn w:val="a6"/>
    <w:qFormat/>
    <w:rsid w:val="002F3CD2"/>
    <w:pPr>
      <w:spacing w:before="280" w:after="280"/>
    </w:pPr>
  </w:style>
  <w:style w:type="paragraph" w:customStyle="1" w:styleId="1a">
    <w:name w:val="Подзаголовок 1"/>
    <w:basedOn w:val="a7"/>
    <w:qFormat/>
    <w:rsid w:val="002F3CD2"/>
    <w:pPr>
      <w:spacing w:before="120"/>
      <w:ind w:left="0" w:right="181" w:firstLine="709"/>
    </w:pPr>
    <w:rPr>
      <w:b/>
      <w:bCs/>
      <w:color w:val="000000"/>
      <w:sz w:val="24"/>
      <w:szCs w:val="24"/>
      <w:lang w:bidi="ru-RU"/>
    </w:rPr>
  </w:style>
  <w:style w:type="paragraph" w:customStyle="1" w:styleId="affff2">
    <w:name w:val="Текст в таблице"/>
    <w:basedOn w:val="TableParagraph0"/>
    <w:qFormat/>
    <w:rsid w:val="002F3CD2"/>
    <w:pPr>
      <w:spacing w:before="2"/>
      <w:ind w:firstLine="0"/>
      <w:jc w:val="left"/>
    </w:pPr>
  </w:style>
  <w:style w:type="paragraph" w:customStyle="1" w:styleId="affff3">
    <w:name w:val="Мой стиль"/>
    <w:basedOn w:val="afff0"/>
    <w:qFormat/>
    <w:rsid w:val="002F3CD2"/>
    <w:pPr>
      <w:spacing w:line="276" w:lineRule="auto"/>
      <w:ind w:left="927" w:hanging="360"/>
      <w:jc w:val="left"/>
      <w:outlineLvl w:val="0"/>
    </w:pPr>
    <w:rPr>
      <w:sz w:val="26"/>
      <w:szCs w:val="26"/>
    </w:rPr>
  </w:style>
  <w:style w:type="paragraph" w:customStyle="1" w:styleId="bl0">
    <w:name w:val="bl0"/>
    <w:basedOn w:val="a6"/>
    <w:qFormat/>
    <w:rsid w:val="002F3CD2"/>
    <w:pPr>
      <w:spacing w:before="280" w:after="280"/>
      <w:ind w:firstLine="0"/>
      <w:jc w:val="left"/>
    </w:pPr>
  </w:style>
  <w:style w:type="paragraph" w:customStyle="1" w:styleId="bl1">
    <w:name w:val="bl1"/>
    <w:basedOn w:val="a6"/>
    <w:qFormat/>
    <w:rsid w:val="002F3CD2"/>
    <w:pPr>
      <w:spacing w:before="280" w:after="280"/>
      <w:ind w:firstLine="0"/>
      <w:jc w:val="left"/>
    </w:pPr>
  </w:style>
  <w:style w:type="paragraph" w:customStyle="1" w:styleId="bl2">
    <w:name w:val="bl2"/>
    <w:basedOn w:val="a6"/>
    <w:qFormat/>
    <w:rsid w:val="002F3CD2"/>
    <w:pPr>
      <w:spacing w:before="280" w:after="280"/>
      <w:ind w:firstLine="0"/>
      <w:jc w:val="left"/>
    </w:pPr>
  </w:style>
  <w:style w:type="paragraph" w:customStyle="1" w:styleId="bl3">
    <w:name w:val="bl3"/>
    <w:basedOn w:val="a6"/>
    <w:qFormat/>
    <w:rsid w:val="002F3CD2"/>
    <w:pPr>
      <w:spacing w:before="280" w:after="280"/>
      <w:ind w:firstLine="0"/>
      <w:jc w:val="left"/>
    </w:pPr>
  </w:style>
  <w:style w:type="paragraph" w:customStyle="1" w:styleId="bl4">
    <w:name w:val="bl4"/>
    <w:basedOn w:val="a6"/>
    <w:qFormat/>
    <w:rsid w:val="002F3CD2"/>
    <w:pPr>
      <w:spacing w:before="280" w:after="280"/>
      <w:ind w:firstLine="0"/>
      <w:jc w:val="left"/>
    </w:pPr>
  </w:style>
  <w:style w:type="paragraph" w:customStyle="1" w:styleId="ConsPlusNormal">
    <w:name w:val="ConsPlusNormal"/>
    <w:qFormat/>
    <w:rsid w:val="002F3CD2"/>
    <w:pPr>
      <w:widowControl w:val="0"/>
      <w:autoSpaceDE w:val="0"/>
      <w:ind w:firstLine="720"/>
    </w:pPr>
    <w:rPr>
      <w:rFonts w:ascii="Arial" w:eastAsia="Times New Roman" w:hAnsi="Arial" w:cs="Arial"/>
      <w:sz w:val="20"/>
      <w:szCs w:val="20"/>
      <w:lang w:val="ru-RU" w:bidi="ar-SA"/>
    </w:rPr>
  </w:style>
  <w:style w:type="paragraph" w:customStyle="1" w:styleId="ConsPlusCell">
    <w:name w:val="ConsPlusCell"/>
    <w:qFormat/>
    <w:rsid w:val="002F3CD2"/>
    <w:pPr>
      <w:widowControl w:val="0"/>
      <w:autoSpaceDE w:val="0"/>
    </w:pPr>
    <w:rPr>
      <w:rFonts w:ascii="Arial" w:eastAsia="Arial" w:hAnsi="Arial" w:cs="Arial"/>
      <w:sz w:val="20"/>
      <w:szCs w:val="20"/>
      <w:lang w:val="ru-RU" w:bidi="ar-SA"/>
    </w:rPr>
  </w:style>
  <w:style w:type="paragraph" w:customStyle="1" w:styleId="HeaderandFooter">
    <w:name w:val="Header and Footer"/>
    <w:basedOn w:val="a6"/>
    <w:qFormat/>
    <w:rsid w:val="002F3CD2"/>
    <w:pPr>
      <w:suppressLineNumbers/>
      <w:tabs>
        <w:tab w:val="center" w:pos="4819"/>
        <w:tab w:val="right" w:pos="9638"/>
      </w:tabs>
    </w:pPr>
  </w:style>
  <w:style w:type="paragraph" w:styleId="affff4">
    <w:name w:val="header"/>
    <w:aliases w:val="ВерхКолонтитул Знак,ВерхКолонтитул"/>
    <w:basedOn w:val="a6"/>
    <w:link w:val="1b"/>
    <w:uiPriority w:val="99"/>
    <w:rsid w:val="002F3CD2"/>
    <w:pPr>
      <w:ind w:firstLine="0"/>
      <w:jc w:val="left"/>
    </w:pPr>
    <w:rPr>
      <w:rFonts w:ascii="Calibri" w:eastAsia="Calibri" w:hAnsi="Calibri"/>
      <w:sz w:val="22"/>
      <w:szCs w:val="22"/>
    </w:rPr>
  </w:style>
  <w:style w:type="paragraph" w:styleId="affff5">
    <w:name w:val="footer"/>
    <w:aliases w:val=" Знак24"/>
    <w:basedOn w:val="a6"/>
    <w:uiPriority w:val="99"/>
    <w:rsid w:val="002F3CD2"/>
    <w:pPr>
      <w:ind w:firstLine="0"/>
      <w:jc w:val="left"/>
    </w:pPr>
    <w:rPr>
      <w:rFonts w:ascii="Calibri" w:eastAsia="Calibri" w:hAnsi="Calibri"/>
      <w:sz w:val="22"/>
      <w:szCs w:val="22"/>
    </w:rPr>
  </w:style>
  <w:style w:type="paragraph" w:styleId="2a">
    <w:name w:val="Body Text 2"/>
    <w:aliases w:val="Основной текст 2 Знак1,Основной текст 2 Знак Знак Знак Знак Знак Знак,Основной текст 2 Знак Знак Знак Знак Знак1"/>
    <w:basedOn w:val="a6"/>
    <w:link w:val="220"/>
    <w:qFormat/>
    <w:rsid w:val="002F3CD2"/>
    <w:pPr>
      <w:spacing w:after="120" w:line="480" w:lineRule="auto"/>
      <w:ind w:firstLine="0"/>
      <w:jc w:val="left"/>
    </w:pPr>
    <w:rPr>
      <w:rFonts w:ascii="Calibri" w:hAnsi="Calibri" w:cs="Calibri"/>
      <w:sz w:val="20"/>
      <w:szCs w:val="20"/>
      <w:lang w:val="en-US" w:bidi="en-US"/>
    </w:rPr>
  </w:style>
  <w:style w:type="paragraph" w:customStyle="1" w:styleId="310">
    <w:name w:val="Основной текст с отступом 31"/>
    <w:basedOn w:val="a6"/>
    <w:qFormat/>
    <w:rsid w:val="002F3CD2"/>
    <w:pPr>
      <w:suppressAutoHyphens/>
      <w:spacing w:after="120"/>
      <w:ind w:left="283" w:firstLine="0"/>
      <w:jc w:val="left"/>
    </w:pPr>
    <w:rPr>
      <w:sz w:val="16"/>
      <w:szCs w:val="16"/>
    </w:rPr>
  </w:style>
  <w:style w:type="paragraph" w:customStyle="1" w:styleId="affff6">
    <w:name w:val="Содержимое таблицы"/>
    <w:qFormat/>
    <w:rsid w:val="002F3CD2"/>
    <w:rPr>
      <w:rFonts w:eastAsia="Times New Roman" w:cs="Times New Roman"/>
      <w:szCs w:val="20"/>
      <w:lang w:val="ru-RU" w:bidi="ar-SA"/>
    </w:rPr>
  </w:style>
  <w:style w:type="paragraph" w:customStyle="1" w:styleId="141">
    <w:name w:val="Текст 14(основной)"/>
    <w:basedOn w:val="a6"/>
    <w:qFormat/>
    <w:rsid w:val="002F3CD2"/>
    <w:pPr>
      <w:spacing w:before="120"/>
      <w:ind w:left="-426" w:firstLine="0"/>
      <w:jc w:val="right"/>
    </w:pPr>
    <w:rPr>
      <w:i/>
      <w:sz w:val="20"/>
      <w:lang w:val="en-US"/>
    </w:rPr>
  </w:style>
  <w:style w:type="paragraph" w:styleId="2b">
    <w:name w:val="Body Text Indent 2"/>
    <w:aliases w:val=" Знак22"/>
    <w:basedOn w:val="a6"/>
    <w:qFormat/>
    <w:rsid w:val="002F3CD2"/>
    <w:pPr>
      <w:spacing w:after="120" w:line="480" w:lineRule="auto"/>
      <w:ind w:left="283"/>
    </w:pPr>
    <w:rPr>
      <w:lang w:val="en-US"/>
    </w:rPr>
  </w:style>
  <w:style w:type="paragraph" w:customStyle="1" w:styleId="S0">
    <w:name w:val="S_Обычный жирный"/>
    <w:basedOn w:val="a6"/>
    <w:qFormat/>
    <w:rsid w:val="002F3CD2"/>
    <w:pPr>
      <w:ind w:firstLine="709"/>
    </w:pPr>
    <w:rPr>
      <w:sz w:val="28"/>
      <w:lang w:val="en-US"/>
    </w:rPr>
  </w:style>
  <w:style w:type="paragraph" w:customStyle="1" w:styleId="a4">
    <w:name w:val="МК"/>
    <w:basedOn w:val="a6"/>
    <w:qFormat/>
    <w:rsid w:val="002F3CD2"/>
    <w:pPr>
      <w:numPr>
        <w:numId w:val="13"/>
      </w:numPr>
      <w:suppressAutoHyphens/>
      <w:autoSpaceDE w:val="0"/>
    </w:pPr>
    <w:rPr>
      <w:rFonts w:ascii="Calibri" w:eastAsia="Calibri" w:hAnsi="Calibri" w:cs="Calibri"/>
      <w:lang w:val="en-US"/>
    </w:rPr>
  </w:style>
  <w:style w:type="paragraph" w:styleId="36">
    <w:name w:val="Body Text 3"/>
    <w:aliases w:val=" Знак20"/>
    <w:basedOn w:val="a6"/>
    <w:qFormat/>
    <w:rsid w:val="002F3CD2"/>
    <w:pPr>
      <w:spacing w:after="120"/>
    </w:pPr>
    <w:rPr>
      <w:sz w:val="16"/>
      <w:szCs w:val="16"/>
    </w:rPr>
  </w:style>
  <w:style w:type="paragraph" w:customStyle="1" w:styleId="211">
    <w:name w:val="Основной текст 21"/>
    <w:basedOn w:val="a6"/>
    <w:qFormat/>
    <w:rsid w:val="002F3CD2"/>
    <w:pPr>
      <w:overflowPunct w:val="0"/>
      <w:autoSpaceDE w:val="0"/>
      <w:spacing w:line="264" w:lineRule="auto"/>
      <w:ind w:firstLine="0"/>
      <w:jc w:val="left"/>
      <w:textAlignment w:val="baseline"/>
    </w:pPr>
    <w:rPr>
      <w:szCs w:val="20"/>
      <w:lang w:val="en-US"/>
    </w:rPr>
  </w:style>
  <w:style w:type="paragraph" w:styleId="41">
    <w:name w:val="toc 4"/>
    <w:basedOn w:val="a6"/>
    <w:next w:val="a6"/>
    <w:rsid w:val="002F3CD2"/>
    <w:pPr>
      <w:spacing w:after="100" w:line="276" w:lineRule="auto"/>
      <w:ind w:left="660" w:firstLine="0"/>
      <w:jc w:val="left"/>
    </w:pPr>
    <w:rPr>
      <w:rFonts w:ascii="Calibri" w:hAnsi="Calibri"/>
      <w:sz w:val="22"/>
      <w:szCs w:val="22"/>
    </w:rPr>
  </w:style>
  <w:style w:type="paragraph" w:styleId="51">
    <w:name w:val="toc 5"/>
    <w:basedOn w:val="a6"/>
    <w:next w:val="a6"/>
    <w:rsid w:val="002F3CD2"/>
    <w:pPr>
      <w:spacing w:after="100" w:line="276" w:lineRule="auto"/>
      <w:ind w:left="880" w:firstLine="0"/>
      <w:jc w:val="left"/>
    </w:pPr>
    <w:rPr>
      <w:rFonts w:ascii="Calibri" w:hAnsi="Calibri"/>
      <w:sz w:val="22"/>
      <w:szCs w:val="22"/>
    </w:rPr>
  </w:style>
  <w:style w:type="paragraph" w:styleId="61">
    <w:name w:val="toc 6"/>
    <w:basedOn w:val="a6"/>
    <w:next w:val="a6"/>
    <w:rsid w:val="002F3CD2"/>
    <w:pPr>
      <w:spacing w:after="100" w:line="276" w:lineRule="auto"/>
      <w:ind w:left="1100" w:firstLine="0"/>
      <w:jc w:val="left"/>
    </w:pPr>
    <w:rPr>
      <w:rFonts w:ascii="Calibri" w:hAnsi="Calibri"/>
      <w:sz w:val="22"/>
      <w:szCs w:val="22"/>
    </w:rPr>
  </w:style>
  <w:style w:type="paragraph" w:styleId="71">
    <w:name w:val="toc 7"/>
    <w:basedOn w:val="a6"/>
    <w:next w:val="a6"/>
    <w:rsid w:val="002F3CD2"/>
    <w:pPr>
      <w:spacing w:after="100" w:line="276" w:lineRule="auto"/>
      <w:ind w:left="1320" w:firstLine="0"/>
      <w:jc w:val="left"/>
    </w:pPr>
    <w:rPr>
      <w:rFonts w:ascii="Calibri" w:hAnsi="Calibri"/>
      <w:sz w:val="22"/>
      <w:szCs w:val="22"/>
    </w:rPr>
  </w:style>
  <w:style w:type="paragraph" w:styleId="81">
    <w:name w:val="toc 8"/>
    <w:basedOn w:val="a6"/>
    <w:next w:val="a6"/>
    <w:rsid w:val="002F3CD2"/>
    <w:pPr>
      <w:spacing w:after="100" w:line="276" w:lineRule="auto"/>
      <w:ind w:left="1540" w:firstLine="0"/>
      <w:jc w:val="left"/>
    </w:pPr>
    <w:rPr>
      <w:rFonts w:ascii="Calibri" w:hAnsi="Calibri"/>
      <w:sz w:val="22"/>
      <w:szCs w:val="22"/>
    </w:rPr>
  </w:style>
  <w:style w:type="paragraph" w:styleId="91">
    <w:name w:val="toc 9"/>
    <w:basedOn w:val="a6"/>
    <w:next w:val="a6"/>
    <w:rsid w:val="002F3CD2"/>
    <w:pPr>
      <w:spacing w:after="100" w:line="276" w:lineRule="auto"/>
      <w:ind w:left="1760" w:firstLine="0"/>
      <w:jc w:val="left"/>
    </w:pPr>
    <w:rPr>
      <w:rFonts w:ascii="Calibri" w:hAnsi="Calibri"/>
      <w:sz w:val="22"/>
      <w:szCs w:val="22"/>
    </w:rPr>
  </w:style>
  <w:style w:type="paragraph" w:customStyle="1" w:styleId="7501">
    <w:name w:val="7501"/>
    <w:basedOn w:val="a6"/>
    <w:qFormat/>
    <w:rsid w:val="002F3CD2"/>
    <w:pPr>
      <w:spacing w:before="280" w:after="280"/>
      <w:ind w:firstLine="0"/>
      <w:jc w:val="left"/>
    </w:pPr>
  </w:style>
  <w:style w:type="paragraph" w:customStyle="1" w:styleId="2065">
    <w:name w:val="2065"/>
    <w:basedOn w:val="a6"/>
    <w:qFormat/>
    <w:rsid w:val="002F3CD2"/>
    <w:pPr>
      <w:spacing w:before="280" w:after="280"/>
      <w:ind w:firstLine="0"/>
      <w:jc w:val="left"/>
    </w:pPr>
  </w:style>
  <w:style w:type="paragraph" w:customStyle="1" w:styleId="3550">
    <w:name w:val="3550"/>
    <w:basedOn w:val="a6"/>
    <w:qFormat/>
    <w:rsid w:val="002F3CD2"/>
    <w:pPr>
      <w:spacing w:before="280" w:after="280"/>
      <w:ind w:firstLine="0"/>
      <w:jc w:val="left"/>
    </w:pPr>
  </w:style>
  <w:style w:type="paragraph" w:customStyle="1" w:styleId="2578">
    <w:name w:val="2578"/>
    <w:basedOn w:val="a6"/>
    <w:qFormat/>
    <w:rsid w:val="002F3CD2"/>
    <w:pPr>
      <w:spacing w:before="280" w:after="280"/>
      <w:ind w:firstLine="0"/>
      <w:jc w:val="left"/>
    </w:pPr>
  </w:style>
  <w:style w:type="paragraph" w:customStyle="1" w:styleId="1197">
    <w:name w:val="1197"/>
    <w:basedOn w:val="a6"/>
    <w:qFormat/>
    <w:rsid w:val="002F3CD2"/>
    <w:pPr>
      <w:spacing w:before="280" w:after="280"/>
      <w:ind w:firstLine="0"/>
      <w:jc w:val="left"/>
    </w:pPr>
  </w:style>
  <w:style w:type="paragraph" w:customStyle="1" w:styleId="6483">
    <w:name w:val="6483"/>
    <w:basedOn w:val="a6"/>
    <w:qFormat/>
    <w:rsid w:val="002F3CD2"/>
    <w:pPr>
      <w:spacing w:before="280" w:after="280"/>
      <w:ind w:firstLine="0"/>
      <w:jc w:val="left"/>
    </w:pPr>
  </w:style>
  <w:style w:type="paragraph" w:customStyle="1" w:styleId="2302">
    <w:name w:val="2302"/>
    <w:basedOn w:val="a6"/>
    <w:qFormat/>
    <w:rsid w:val="002F3CD2"/>
    <w:pPr>
      <w:spacing w:before="280" w:after="280"/>
      <w:ind w:firstLine="0"/>
      <w:jc w:val="left"/>
    </w:pPr>
  </w:style>
  <w:style w:type="paragraph" w:customStyle="1" w:styleId="4671">
    <w:name w:val="4671"/>
    <w:basedOn w:val="a6"/>
    <w:qFormat/>
    <w:rsid w:val="002F3CD2"/>
    <w:pPr>
      <w:spacing w:before="280" w:after="280"/>
      <w:ind w:firstLine="0"/>
      <w:jc w:val="left"/>
    </w:pPr>
  </w:style>
  <w:style w:type="paragraph" w:customStyle="1" w:styleId="2484">
    <w:name w:val="2484"/>
    <w:basedOn w:val="a6"/>
    <w:qFormat/>
    <w:rsid w:val="002F3CD2"/>
    <w:pPr>
      <w:spacing w:before="280" w:after="280"/>
      <w:ind w:firstLine="0"/>
      <w:jc w:val="left"/>
    </w:pPr>
  </w:style>
  <w:style w:type="paragraph" w:customStyle="1" w:styleId="TableContents">
    <w:name w:val="Table Contents"/>
    <w:basedOn w:val="a6"/>
    <w:qFormat/>
    <w:rsid w:val="002F3CD2"/>
    <w:pPr>
      <w:widowControl w:val="0"/>
      <w:suppressLineNumbers/>
    </w:pPr>
  </w:style>
  <w:style w:type="paragraph" w:customStyle="1" w:styleId="TableHeading">
    <w:name w:val="Table Heading"/>
    <w:basedOn w:val="TableContents"/>
    <w:qFormat/>
    <w:rsid w:val="002F3CD2"/>
    <w:pPr>
      <w:jc w:val="center"/>
    </w:pPr>
    <w:rPr>
      <w:b/>
      <w:bCs/>
    </w:rPr>
  </w:style>
  <w:style w:type="numbering" w:customStyle="1" w:styleId="WW8Num1">
    <w:name w:val="WW8Num1"/>
    <w:qFormat/>
    <w:rsid w:val="002F3CD2"/>
  </w:style>
  <w:style w:type="numbering" w:customStyle="1" w:styleId="WW8Num2">
    <w:name w:val="WW8Num2"/>
    <w:qFormat/>
    <w:rsid w:val="002F3CD2"/>
  </w:style>
  <w:style w:type="numbering" w:customStyle="1" w:styleId="WW8Num3">
    <w:name w:val="WW8Num3"/>
    <w:qFormat/>
    <w:rsid w:val="002F3CD2"/>
  </w:style>
  <w:style w:type="numbering" w:customStyle="1" w:styleId="WW8Num4">
    <w:name w:val="WW8Num4"/>
    <w:qFormat/>
    <w:rsid w:val="002F3CD2"/>
  </w:style>
  <w:style w:type="numbering" w:customStyle="1" w:styleId="WW8Num5">
    <w:name w:val="WW8Num5"/>
    <w:qFormat/>
    <w:rsid w:val="002F3CD2"/>
  </w:style>
  <w:style w:type="numbering" w:customStyle="1" w:styleId="WW8Num6">
    <w:name w:val="WW8Num6"/>
    <w:qFormat/>
    <w:rsid w:val="002F3CD2"/>
  </w:style>
  <w:style w:type="numbering" w:customStyle="1" w:styleId="WW8Num7">
    <w:name w:val="WW8Num7"/>
    <w:qFormat/>
    <w:rsid w:val="002F3CD2"/>
  </w:style>
  <w:style w:type="numbering" w:customStyle="1" w:styleId="WW8Num8">
    <w:name w:val="WW8Num8"/>
    <w:qFormat/>
    <w:rsid w:val="002F3CD2"/>
  </w:style>
  <w:style w:type="numbering" w:customStyle="1" w:styleId="WW8Num9">
    <w:name w:val="WW8Num9"/>
    <w:qFormat/>
    <w:rsid w:val="002F3CD2"/>
  </w:style>
  <w:style w:type="numbering" w:customStyle="1" w:styleId="WW8Num10">
    <w:name w:val="WW8Num10"/>
    <w:qFormat/>
    <w:rsid w:val="002F3CD2"/>
  </w:style>
  <w:style w:type="numbering" w:customStyle="1" w:styleId="WW8Num11">
    <w:name w:val="WW8Num11"/>
    <w:qFormat/>
    <w:rsid w:val="002F3CD2"/>
  </w:style>
  <w:style w:type="numbering" w:customStyle="1" w:styleId="WW8Num12">
    <w:name w:val="WW8Num12"/>
    <w:qFormat/>
    <w:rsid w:val="002F3CD2"/>
  </w:style>
  <w:style w:type="numbering" w:customStyle="1" w:styleId="WW8Num13">
    <w:name w:val="WW8Num13"/>
    <w:qFormat/>
    <w:rsid w:val="002F3CD2"/>
  </w:style>
  <w:style w:type="numbering" w:customStyle="1" w:styleId="WW8Num14">
    <w:name w:val="WW8Num14"/>
    <w:qFormat/>
    <w:rsid w:val="002F3CD2"/>
  </w:style>
  <w:style w:type="numbering" w:customStyle="1" w:styleId="WW8Num15">
    <w:name w:val="WW8Num15"/>
    <w:qFormat/>
    <w:rsid w:val="002F3CD2"/>
  </w:style>
  <w:style w:type="numbering" w:customStyle="1" w:styleId="WW8Num16">
    <w:name w:val="WW8Num16"/>
    <w:qFormat/>
    <w:rsid w:val="002F3CD2"/>
  </w:style>
  <w:style w:type="numbering" w:customStyle="1" w:styleId="WW8Num17">
    <w:name w:val="WW8Num17"/>
    <w:qFormat/>
    <w:rsid w:val="002F3CD2"/>
  </w:style>
  <w:style w:type="numbering" w:customStyle="1" w:styleId="WW8Num18">
    <w:name w:val="WW8Num18"/>
    <w:qFormat/>
    <w:rsid w:val="002F3CD2"/>
  </w:style>
  <w:style w:type="numbering" w:customStyle="1" w:styleId="WW8Num19">
    <w:name w:val="WW8Num19"/>
    <w:qFormat/>
    <w:rsid w:val="002F3CD2"/>
  </w:style>
  <w:style w:type="numbering" w:customStyle="1" w:styleId="WW8Num20">
    <w:name w:val="WW8Num20"/>
    <w:qFormat/>
    <w:rsid w:val="002F3CD2"/>
  </w:style>
  <w:style w:type="numbering" w:customStyle="1" w:styleId="WW8Num21">
    <w:name w:val="WW8Num21"/>
    <w:qFormat/>
    <w:rsid w:val="002F3CD2"/>
  </w:style>
  <w:style w:type="numbering" w:customStyle="1" w:styleId="WW8Num22">
    <w:name w:val="WW8Num22"/>
    <w:qFormat/>
    <w:rsid w:val="002F3CD2"/>
  </w:style>
  <w:style w:type="numbering" w:customStyle="1" w:styleId="WW8Num23">
    <w:name w:val="WW8Num23"/>
    <w:qFormat/>
    <w:rsid w:val="002F3CD2"/>
  </w:style>
  <w:style w:type="numbering" w:customStyle="1" w:styleId="WW8Num24">
    <w:name w:val="WW8Num24"/>
    <w:qFormat/>
    <w:rsid w:val="002F3CD2"/>
  </w:style>
  <w:style w:type="numbering" w:customStyle="1" w:styleId="WW8Num25">
    <w:name w:val="WW8Num25"/>
    <w:qFormat/>
    <w:rsid w:val="002F3CD2"/>
  </w:style>
  <w:style w:type="numbering" w:customStyle="1" w:styleId="WW8Num26">
    <w:name w:val="WW8Num26"/>
    <w:qFormat/>
    <w:rsid w:val="002F3CD2"/>
  </w:style>
  <w:style w:type="numbering" w:customStyle="1" w:styleId="WW8Num27">
    <w:name w:val="WW8Num27"/>
    <w:qFormat/>
    <w:rsid w:val="002F3CD2"/>
  </w:style>
  <w:style w:type="numbering" w:customStyle="1" w:styleId="WW8Num28">
    <w:name w:val="WW8Num28"/>
    <w:qFormat/>
    <w:rsid w:val="002F3CD2"/>
  </w:style>
  <w:style w:type="numbering" w:customStyle="1" w:styleId="WW8Num29">
    <w:name w:val="WW8Num29"/>
    <w:qFormat/>
    <w:rsid w:val="002F3CD2"/>
  </w:style>
  <w:style w:type="numbering" w:customStyle="1" w:styleId="WW8Num30">
    <w:name w:val="WW8Num30"/>
    <w:qFormat/>
    <w:rsid w:val="002F3CD2"/>
  </w:style>
  <w:style w:type="numbering" w:customStyle="1" w:styleId="WW8Num31">
    <w:name w:val="WW8Num31"/>
    <w:qFormat/>
    <w:rsid w:val="002F3CD2"/>
  </w:style>
  <w:style w:type="numbering" w:customStyle="1" w:styleId="WW8Num32">
    <w:name w:val="WW8Num32"/>
    <w:qFormat/>
    <w:rsid w:val="002F3CD2"/>
  </w:style>
  <w:style w:type="numbering" w:customStyle="1" w:styleId="WW8Num33">
    <w:name w:val="WW8Num33"/>
    <w:qFormat/>
    <w:rsid w:val="002F3CD2"/>
  </w:style>
  <w:style w:type="numbering" w:customStyle="1" w:styleId="WW8Num34">
    <w:name w:val="WW8Num34"/>
    <w:qFormat/>
    <w:rsid w:val="002F3CD2"/>
  </w:style>
  <w:style w:type="numbering" w:customStyle="1" w:styleId="WW8Num35">
    <w:name w:val="WW8Num35"/>
    <w:qFormat/>
    <w:rsid w:val="002F3CD2"/>
  </w:style>
  <w:style w:type="numbering" w:customStyle="1" w:styleId="WW8Num36">
    <w:name w:val="WW8Num36"/>
    <w:qFormat/>
    <w:rsid w:val="002F3CD2"/>
  </w:style>
  <w:style w:type="numbering" w:customStyle="1" w:styleId="WW8Num37">
    <w:name w:val="WW8Num37"/>
    <w:qFormat/>
    <w:rsid w:val="002F3CD2"/>
  </w:style>
  <w:style w:type="numbering" w:customStyle="1" w:styleId="WW8Num38">
    <w:name w:val="WW8Num38"/>
    <w:qFormat/>
    <w:rsid w:val="002F3CD2"/>
  </w:style>
  <w:style w:type="numbering" w:customStyle="1" w:styleId="WW8Num39">
    <w:name w:val="WW8Num39"/>
    <w:qFormat/>
    <w:rsid w:val="002F3CD2"/>
  </w:style>
  <w:style w:type="paragraph" w:customStyle="1" w:styleId="221">
    <w:name w:val="Основной текст 22"/>
    <w:basedOn w:val="a6"/>
    <w:rsid w:val="002C7162"/>
    <w:pPr>
      <w:overflowPunct w:val="0"/>
      <w:autoSpaceDE w:val="0"/>
      <w:autoSpaceDN w:val="0"/>
      <w:adjustRightInd w:val="0"/>
      <w:ind w:firstLine="709"/>
      <w:textAlignment w:val="baseline"/>
    </w:pPr>
    <w:rPr>
      <w:sz w:val="28"/>
      <w:szCs w:val="20"/>
      <w:lang w:eastAsia="ru-RU"/>
    </w:rPr>
  </w:style>
  <w:style w:type="paragraph" w:customStyle="1" w:styleId="OTCHET00">
    <w:name w:val="OTCHET_00"/>
    <w:basedOn w:val="2"/>
    <w:rsid w:val="00EE548A"/>
    <w:pPr>
      <w:numPr>
        <w:numId w:val="0"/>
      </w:numPr>
      <w:tabs>
        <w:tab w:val="left" w:pos="709"/>
      </w:tabs>
      <w:spacing w:line="360" w:lineRule="auto"/>
      <w:contextualSpacing w:val="0"/>
    </w:pPr>
    <w:rPr>
      <w:szCs w:val="20"/>
      <w:lang w:eastAsia="ru-RU"/>
    </w:rPr>
  </w:style>
  <w:style w:type="paragraph" w:styleId="2">
    <w:name w:val="List Number 2"/>
    <w:basedOn w:val="a6"/>
    <w:unhideWhenUsed/>
    <w:rsid w:val="00EE548A"/>
    <w:pPr>
      <w:numPr>
        <w:numId w:val="20"/>
      </w:numPr>
      <w:contextualSpacing/>
    </w:pPr>
  </w:style>
  <w:style w:type="character" w:customStyle="1" w:styleId="40">
    <w:name w:val="Заголовок 4 Знак"/>
    <w:aliases w:val=" Знак30 Знак"/>
    <w:basedOn w:val="a8"/>
    <w:link w:val="4"/>
    <w:rsid w:val="00A10576"/>
    <w:rPr>
      <w:rFonts w:eastAsia="Times New Roman" w:cs="Times New Roman"/>
      <w:i/>
      <w:lang w:val="ru-RU" w:eastAsia="ru-RU" w:bidi="ar-SA"/>
    </w:rPr>
  </w:style>
  <w:style w:type="character" w:customStyle="1" w:styleId="50">
    <w:name w:val="Заголовок 5 Знак"/>
    <w:aliases w:val=" Знак29 Знак"/>
    <w:basedOn w:val="a8"/>
    <w:link w:val="5"/>
    <w:rsid w:val="00A10576"/>
    <w:rPr>
      <w:rFonts w:eastAsia="Times New Roman" w:cs="Times New Roman"/>
      <w:lang w:val="ru-RU" w:eastAsia="ru-RU" w:bidi="ar-SA"/>
    </w:rPr>
  </w:style>
  <w:style w:type="character" w:customStyle="1" w:styleId="60">
    <w:name w:val="Заголовок 6 Знак"/>
    <w:aliases w:val=" Знак28 Знак"/>
    <w:basedOn w:val="a8"/>
    <w:link w:val="6"/>
    <w:rsid w:val="00A10576"/>
    <w:rPr>
      <w:rFonts w:eastAsia="Times New Roman" w:cs="Times New Roman"/>
      <w:b/>
      <w:bCs/>
      <w:sz w:val="22"/>
      <w:szCs w:val="22"/>
      <w:lang w:val="ru-RU" w:eastAsia="ru-RU" w:bidi="ar-SA"/>
    </w:rPr>
  </w:style>
  <w:style w:type="character" w:customStyle="1" w:styleId="70">
    <w:name w:val="Заголовок 7 Знак"/>
    <w:aliases w:val=" Знак27 Знак"/>
    <w:basedOn w:val="a8"/>
    <w:link w:val="7"/>
    <w:rsid w:val="00A10576"/>
    <w:rPr>
      <w:rFonts w:eastAsia="Times New Roman" w:cs="Times New Roman"/>
      <w:sz w:val="20"/>
      <w:szCs w:val="20"/>
      <w:lang w:val="ru-RU" w:eastAsia="ru-RU" w:bidi="ar-SA"/>
    </w:rPr>
  </w:style>
  <w:style w:type="character" w:customStyle="1" w:styleId="80">
    <w:name w:val="Заголовок 8 Знак"/>
    <w:aliases w:val=" Знак26 Знак"/>
    <w:basedOn w:val="a8"/>
    <w:link w:val="8"/>
    <w:rsid w:val="00A10576"/>
    <w:rPr>
      <w:rFonts w:eastAsia="Times New Roman" w:cs="Times New Roman"/>
      <w:i/>
      <w:iCs/>
      <w:sz w:val="28"/>
      <w:szCs w:val="28"/>
      <w:lang w:val="ru-RU" w:eastAsia="ru-RU" w:bidi="ar-SA"/>
    </w:rPr>
  </w:style>
  <w:style w:type="character" w:customStyle="1" w:styleId="90">
    <w:name w:val="Заголовок 9 Знак"/>
    <w:aliases w:val=" Знак25 Знак"/>
    <w:basedOn w:val="a8"/>
    <w:link w:val="9"/>
    <w:rsid w:val="00A10576"/>
    <w:rPr>
      <w:rFonts w:eastAsia="Times New Roman" w:cs="Times New Roman"/>
      <w:sz w:val="18"/>
      <w:szCs w:val="18"/>
      <w:lang w:val="ru-RU" w:eastAsia="ru-RU" w:bidi="ar-SA"/>
    </w:rPr>
  </w:style>
  <w:style w:type="numbering" w:customStyle="1" w:styleId="1c">
    <w:name w:val="Нет списка1"/>
    <w:next w:val="aa"/>
    <w:semiHidden/>
    <w:rsid w:val="00A10576"/>
  </w:style>
  <w:style w:type="table" w:styleId="affff7">
    <w:name w:val="Table Grid"/>
    <w:basedOn w:val="a9"/>
    <w:uiPriority w:val="39"/>
    <w:rsid w:val="00A10576"/>
    <w:pPr>
      <w:suppressAutoHyphens w:val="0"/>
    </w:pPr>
    <w:rPr>
      <w:rFonts w:eastAsia="Times New Roman" w:cs="Times New Roman"/>
      <w:sz w:val="20"/>
      <w:szCs w:val="20"/>
      <w:lang w:val="ru-RU" w:eastAsia="ru-RU"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22">
    <w:name w:val="xl22"/>
    <w:basedOn w:val="a6"/>
    <w:semiHidden/>
    <w:rsid w:val="00A10576"/>
    <w:pPr>
      <w:spacing w:before="100" w:beforeAutospacing="1" w:after="100" w:afterAutospacing="1" w:line="360" w:lineRule="auto"/>
      <w:ind w:firstLine="709"/>
      <w:jc w:val="center"/>
    </w:pPr>
    <w:rPr>
      <w:rFonts w:ascii="Times New Roman CYR" w:hAnsi="Times New Roman CYR" w:cs="Times New Roman CYR"/>
      <w:lang w:eastAsia="ru-RU"/>
    </w:rPr>
  </w:style>
  <w:style w:type="paragraph" w:customStyle="1" w:styleId="ConsPlusNormal0">
    <w:name w:val="ConsPlusNormal Знак"/>
    <w:link w:val="ConsPlusNormal1"/>
    <w:rsid w:val="00A10576"/>
    <w:pPr>
      <w:widowControl w:val="0"/>
      <w:suppressAutoHyphens w:val="0"/>
      <w:autoSpaceDE w:val="0"/>
      <w:autoSpaceDN w:val="0"/>
      <w:adjustRightInd w:val="0"/>
      <w:ind w:firstLine="720"/>
    </w:pPr>
    <w:rPr>
      <w:rFonts w:ascii="Arial" w:eastAsia="Times New Roman" w:hAnsi="Arial" w:cs="Arial"/>
      <w:sz w:val="20"/>
      <w:szCs w:val="20"/>
      <w:lang w:val="ru-RU" w:eastAsia="ru-RU" w:bidi="ar-SA"/>
    </w:rPr>
  </w:style>
  <w:style w:type="paragraph" w:styleId="affff8">
    <w:name w:val="Block Text"/>
    <w:basedOn w:val="a6"/>
    <w:rsid w:val="00A10576"/>
    <w:pPr>
      <w:spacing w:line="360" w:lineRule="auto"/>
      <w:ind w:left="360" w:right="-8" w:firstLine="709"/>
    </w:pPr>
    <w:rPr>
      <w:bCs/>
      <w:sz w:val="28"/>
      <w:szCs w:val="28"/>
      <w:lang w:eastAsia="ru-RU"/>
    </w:rPr>
  </w:style>
  <w:style w:type="paragraph" w:styleId="37">
    <w:name w:val="Body Text Indent 3"/>
    <w:aliases w:val=" Знак21"/>
    <w:basedOn w:val="a6"/>
    <w:link w:val="38"/>
    <w:rsid w:val="00A10576"/>
    <w:pPr>
      <w:spacing w:line="360" w:lineRule="auto"/>
      <w:ind w:firstLine="540"/>
    </w:pPr>
    <w:rPr>
      <w:sz w:val="28"/>
      <w:szCs w:val="28"/>
      <w:lang w:eastAsia="ru-RU"/>
    </w:rPr>
  </w:style>
  <w:style w:type="character" w:customStyle="1" w:styleId="38">
    <w:name w:val="Основной текст с отступом 3 Знак"/>
    <w:aliases w:val=" Знак21 Знак"/>
    <w:basedOn w:val="a8"/>
    <w:link w:val="37"/>
    <w:rsid w:val="00A10576"/>
    <w:rPr>
      <w:rFonts w:eastAsia="Times New Roman" w:cs="Times New Roman"/>
      <w:sz w:val="28"/>
      <w:szCs w:val="28"/>
      <w:lang w:val="ru-RU" w:eastAsia="ru-RU" w:bidi="ar-SA"/>
    </w:rPr>
  </w:style>
  <w:style w:type="paragraph" w:customStyle="1" w:styleId="ConsNormal">
    <w:name w:val="ConsNormal"/>
    <w:rsid w:val="00A10576"/>
    <w:pPr>
      <w:widowControl w:val="0"/>
      <w:suppressAutoHyphens w:val="0"/>
      <w:autoSpaceDE w:val="0"/>
      <w:autoSpaceDN w:val="0"/>
      <w:adjustRightInd w:val="0"/>
      <w:ind w:firstLine="720"/>
    </w:pPr>
    <w:rPr>
      <w:rFonts w:ascii="Arial" w:eastAsia="Times New Roman" w:hAnsi="Arial" w:cs="Arial"/>
      <w:sz w:val="20"/>
      <w:szCs w:val="20"/>
      <w:lang w:val="ru-RU" w:eastAsia="ru-RU" w:bidi="ar-SA"/>
    </w:rPr>
  </w:style>
  <w:style w:type="paragraph" w:customStyle="1" w:styleId="affff9">
    <w:name w:val="Îáû÷íûé"/>
    <w:semiHidden/>
    <w:rsid w:val="00A10576"/>
    <w:pPr>
      <w:suppressAutoHyphens w:val="0"/>
    </w:pPr>
    <w:rPr>
      <w:rFonts w:eastAsia="Times New Roman" w:cs="Times New Roman"/>
      <w:sz w:val="20"/>
      <w:szCs w:val="20"/>
      <w:lang w:eastAsia="ru-RU" w:bidi="ar-SA"/>
    </w:rPr>
  </w:style>
  <w:style w:type="paragraph" w:customStyle="1" w:styleId="ConsNonformat">
    <w:name w:val="ConsNonformat"/>
    <w:rsid w:val="00A10576"/>
    <w:pPr>
      <w:widowControl w:val="0"/>
      <w:suppressAutoHyphens w:val="0"/>
      <w:autoSpaceDE w:val="0"/>
      <w:autoSpaceDN w:val="0"/>
      <w:adjustRightInd w:val="0"/>
    </w:pPr>
    <w:rPr>
      <w:rFonts w:ascii="Courier New" w:eastAsia="Times New Roman" w:hAnsi="Courier New" w:cs="Courier New"/>
      <w:sz w:val="20"/>
      <w:szCs w:val="20"/>
      <w:lang w:val="ru-RU" w:eastAsia="ru-RU" w:bidi="ar-SA"/>
    </w:rPr>
  </w:style>
  <w:style w:type="paragraph" w:customStyle="1" w:styleId="affffa">
    <w:name w:val="Заглавие раздела"/>
    <w:basedOn w:val="22"/>
    <w:semiHidden/>
    <w:rsid w:val="00A10576"/>
    <w:pPr>
      <w:keepNext w:val="0"/>
      <w:keepLines w:val="0"/>
      <w:numPr>
        <w:numId w:val="0"/>
      </w:numPr>
      <w:tabs>
        <w:tab w:val="clear" w:pos="567"/>
        <w:tab w:val="num" w:pos="555"/>
        <w:tab w:val="num" w:pos="1789"/>
      </w:tabs>
      <w:spacing w:before="0" w:after="240"/>
      <w:ind w:left="1789" w:right="709"/>
      <w:jc w:val="center"/>
    </w:pPr>
    <w:rPr>
      <w:bCs w:val="0"/>
      <w:i/>
      <w:iCs/>
      <w:szCs w:val="24"/>
      <w:lang w:val="ru-RU" w:eastAsia="ru-RU"/>
    </w:rPr>
  </w:style>
  <w:style w:type="paragraph" w:customStyle="1" w:styleId="11">
    <w:name w:val="Заголовок_1 Знак Знак"/>
    <w:basedOn w:val="a6"/>
    <w:link w:val="1d"/>
    <w:semiHidden/>
    <w:rsid w:val="00A10576"/>
    <w:pPr>
      <w:numPr>
        <w:numId w:val="26"/>
      </w:numPr>
      <w:jc w:val="center"/>
    </w:pPr>
    <w:rPr>
      <w:lang w:eastAsia="ru-RU"/>
    </w:rPr>
  </w:style>
  <w:style w:type="character" w:customStyle="1" w:styleId="1d">
    <w:name w:val="Заголовок_1 Знак Знак Знак"/>
    <w:basedOn w:val="a8"/>
    <w:link w:val="11"/>
    <w:semiHidden/>
    <w:rsid w:val="00A10576"/>
    <w:rPr>
      <w:rFonts w:eastAsia="Times New Roman" w:cs="Times New Roman"/>
      <w:lang w:val="ru-RU" w:eastAsia="ru-RU" w:bidi="ar-SA"/>
    </w:rPr>
  </w:style>
  <w:style w:type="paragraph" w:styleId="affffb">
    <w:name w:val="Title"/>
    <w:aliases w:val=" Знак19"/>
    <w:basedOn w:val="a6"/>
    <w:link w:val="affffc"/>
    <w:qFormat/>
    <w:rsid w:val="00A10576"/>
    <w:pPr>
      <w:spacing w:line="360" w:lineRule="auto"/>
      <w:ind w:firstLine="709"/>
      <w:jc w:val="center"/>
    </w:pPr>
    <w:rPr>
      <w:b/>
      <w:bCs/>
      <w:sz w:val="28"/>
      <w:szCs w:val="28"/>
      <w:lang w:eastAsia="ru-RU"/>
    </w:rPr>
  </w:style>
  <w:style w:type="character" w:customStyle="1" w:styleId="affffc">
    <w:name w:val="Название Знак"/>
    <w:aliases w:val=" Знак19 Знак"/>
    <w:basedOn w:val="a8"/>
    <w:link w:val="affffb"/>
    <w:rsid w:val="00A10576"/>
    <w:rPr>
      <w:rFonts w:eastAsia="Times New Roman" w:cs="Times New Roman"/>
      <w:b/>
      <w:bCs/>
      <w:sz w:val="28"/>
      <w:szCs w:val="28"/>
      <w:lang w:val="ru-RU" w:eastAsia="ru-RU" w:bidi="ar-SA"/>
    </w:rPr>
  </w:style>
  <w:style w:type="paragraph" w:customStyle="1" w:styleId="affffd">
    <w:name w:val="Неразрывный основной текст"/>
    <w:basedOn w:val="a7"/>
    <w:semiHidden/>
    <w:rsid w:val="00A10576"/>
    <w:pPr>
      <w:keepNext/>
      <w:widowControl/>
      <w:spacing w:before="0" w:after="240" w:line="240" w:lineRule="atLeast"/>
      <w:ind w:left="1080" w:firstLine="709"/>
    </w:pPr>
    <w:rPr>
      <w:rFonts w:ascii="Arial" w:hAnsi="Arial" w:cs="Arial"/>
      <w:spacing w:val="-5"/>
      <w:sz w:val="20"/>
      <w:szCs w:val="20"/>
      <w:lang w:val="ru-RU" w:eastAsia="en-US"/>
    </w:rPr>
  </w:style>
  <w:style w:type="paragraph" w:customStyle="1" w:styleId="affffe">
    <w:name w:val="Название части"/>
    <w:basedOn w:val="a6"/>
    <w:semiHidden/>
    <w:rsid w:val="00A10576"/>
    <w:pPr>
      <w:shd w:val="solid" w:color="auto" w:fill="auto"/>
      <w:spacing w:line="360" w:lineRule="exact"/>
      <w:ind w:firstLine="709"/>
      <w:jc w:val="center"/>
    </w:pPr>
    <w:rPr>
      <w:rFonts w:ascii="Arial" w:hAnsi="Arial" w:cs="Arial"/>
      <w:color w:val="FFFFFF"/>
      <w:spacing w:val="-16"/>
      <w:sz w:val="26"/>
      <w:szCs w:val="26"/>
      <w:lang w:eastAsia="en-US"/>
    </w:rPr>
  </w:style>
  <w:style w:type="paragraph" w:styleId="afffff">
    <w:name w:val="Subtitle"/>
    <w:aliases w:val=" Знак18"/>
    <w:basedOn w:val="affffb"/>
    <w:next w:val="a7"/>
    <w:link w:val="afffff0"/>
    <w:qFormat/>
    <w:rsid w:val="00A10576"/>
    <w:pPr>
      <w:keepNext/>
      <w:keepLines/>
      <w:spacing w:before="60" w:after="120" w:line="340" w:lineRule="atLeast"/>
      <w:jc w:val="left"/>
    </w:pPr>
    <w:rPr>
      <w:rFonts w:ascii="Arial" w:hAnsi="Arial" w:cs="Arial"/>
      <w:b w:val="0"/>
      <w:bCs w:val="0"/>
      <w:spacing w:val="-16"/>
      <w:kern w:val="28"/>
      <w:sz w:val="32"/>
      <w:szCs w:val="32"/>
      <w:lang w:eastAsia="en-US"/>
    </w:rPr>
  </w:style>
  <w:style w:type="character" w:customStyle="1" w:styleId="afffff0">
    <w:name w:val="Подзаголовок Знак"/>
    <w:aliases w:val=" Знак18 Знак"/>
    <w:basedOn w:val="a8"/>
    <w:link w:val="afffff"/>
    <w:rsid w:val="00A10576"/>
    <w:rPr>
      <w:rFonts w:ascii="Arial" w:eastAsia="Times New Roman" w:hAnsi="Arial" w:cs="Arial"/>
      <w:spacing w:val="-16"/>
      <w:kern w:val="28"/>
      <w:sz w:val="32"/>
      <w:szCs w:val="32"/>
      <w:lang w:val="ru-RU" w:eastAsia="en-US" w:bidi="ar-SA"/>
    </w:rPr>
  </w:style>
  <w:style w:type="paragraph" w:customStyle="1" w:styleId="afffff1">
    <w:name w:val="Подзаголовок главы"/>
    <w:basedOn w:val="afffff"/>
    <w:semiHidden/>
    <w:rsid w:val="00A10576"/>
  </w:style>
  <w:style w:type="paragraph" w:customStyle="1" w:styleId="afffff2">
    <w:name w:val="Название предприятия"/>
    <w:basedOn w:val="a6"/>
    <w:semiHidden/>
    <w:rsid w:val="00A10576"/>
    <w:pPr>
      <w:keepNext/>
      <w:keepLines/>
      <w:spacing w:line="220" w:lineRule="atLeast"/>
      <w:ind w:firstLine="709"/>
    </w:pPr>
    <w:rPr>
      <w:rFonts w:ascii="Arial Black" w:hAnsi="Arial Black" w:cs="Arial Black"/>
      <w:spacing w:val="-25"/>
      <w:kern w:val="28"/>
      <w:sz w:val="32"/>
      <w:szCs w:val="32"/>
      <w:lang w:eastAsia="en-US"/>
    </w:rPr>
  </w:style>
  <w:style w:type="paragraph" w:customStyle="1" w:styleId="12">
    <w:name w:val="Маркированный_1 Знак"/>
    <w:basedOn w:val="a6"/>
    <w:link w:val="114"/>
    <w:semiHidden/>
    <w:rsid w:val="00A10576"/>
    <w:pPr>
      <w:numPr>
        <w:ilvl w:val="1"/>
        <w:numId w:val="21"/>
      </w:numPr>
      <w:tabs>
        <w:tab w:val="left" w:pos="900"/>
      </w:tabs>
      <w:spacing w:line="360" w:lineRule="auto"/>
    </w:pPr>
    <w:rPr>
      <w:lang w:eastAsia="ru-RU"/>
    </w:rPr>
  </w:style>
  <w:style w:type="character" w:customStyle="1" w:styleId="114">
    <w:name w:val="Маркированный_1 Знак Знак1"/>
    <w:basedOn w:val="a8"/>
    <w:link w:val="12"/>
    <w:semiHidden/>
    <w:rsid w:val="00A10576"/>
    <w:rPr>
      <w:rFonts w:eastAsia="Times New Roman" w:cs="Times New Roman"/>
      <w:lang w:val="ru-RU" w:eastAsia="ru-RU" w:bidi="ar-SA"/>
    </w:rPr>
  </w:style>
  <w:style w:type="paragraph" w:customStyle="1" w:styleId="afffff3">
    <w:name w:val="Текст таблицы"/>
    <w:basedOn w:val="a6"/>
    <w:semiHidden/>
    <w:rsid w:val="00A10576"/>
    <w:pPr>
      <w:spacing w:before="60" w:line="360" w:lineRule="auto"/>
      <w:ind w:firstLine="709"/>
    </w:pPr>
    <w:rPr>
      <w:rFonts w:ascii="Arial" w:hAnsi="Arial" w:cs="Arial"/>
      <w:spacing w:val="-5"/>
      <w:sz w:val="16"/>
      <w:szCs w:val="16"/>
      <w:lang w:eastAsia="en-US"/>
    </w:rPr>
  </w:style>
  <w:style w:type="paragraph" w:customStyle="1" w:styleId="afffff4">
    <w:name w:val="Подчеркнутый Знак"/>
    <w:basedOn w:val="a6"/>
    <w:link w:val="1e"/>
    <w:rsid w:val="00A10576"/>
    <w:pPr>
      <w:spacing w:line="360" w:lineRule="auto"/>
      <w:ind w:firstLine="709"/>
    </w:pPr>
    <w:rPr>
      <w:u w:val="single"/>
      <w:lang w:eastAsia="ru-RU"/>
    </w:rPr>
  </w:style>
  <w:style w:type="character" w:customStyle="1" w:styleId="1e">
    <w:name w:val="Подчеркнутый Знак Знак1"/>
    <w:basedOn w:val="a8"/>
    <w:link w:val="afffff4"/>
    <w:rsid w:val="00A10576"/>
    <w:rPr>
      <w:rFonts w:eastAsia="Times New Roman" w:cs="Times New Roman"/>
      <w:u w:val="single"/>
      <w:lang w:val="ru-RU" w:eastAsia="ru-RU" w:bidi="ar-SA"/>
    </w:rPr>
  </w:style>
  <w:style w:type="paragraph" w:customStyle="1" w:styleId="afffff5">
    <w:name w:val="Название документа"/>
    <w:basedOn w:val="a6"/>
    <w:semiHidden/>
    <w:rsid w:val="00A10576"/>
    <w:pPr>
      <w:keepNext/>
      <w:keepLines/>
      <w:pBdr>
        <w:top w:val="single" w:sz="48" w:space="31" w:color="auto"/>
      </w:pBdr>
      <w:tabs>
        <w:tab w:val="left" w:pos="0"/>
      </w:tabs>
      <w:spacing w:before="240" w:after="500" w:line="640" w:lineRule="exact"/>
      <w:ind w:firstLine="709"/>
    </w:pPr>
    <w:rPr>
      <w:rFonts w:ascii="Arial Black" w:hAnsi="Arial Black" w:cs="Arial Black"/>
      <w:b/>
      <w:bCs/>
      <w:spacing w:val="-48"/>
      <w:kern w:val="28"/>
      <w:sz w:val="64"/>
      <w:szCs w:val="64"/>
      <w:lang w:eastAsia="en-US"/>
    </w:rPr>
  </w:style>
  <w:style w:type="paragraph" w:customStyle="1" w:styleId="afffff6">
    <w:name w:val="Нижний колонтитул (четный)"/>
    <w:basedOn w:val="affff5"/>
    <w:semiHidden/>
    <w:rsid w:val="00A10576"/>
    <w:pPr>
      <w:keepLines/>
      <w:pBdr>
        <w:top w:val="single" w:sz="6" w:space="2" w:color="auto"/>
      </w:pBdr>
      <w:tabs>
        <w:tab w:val="center" w:pos="4320"/>
        <w:tab w:val="right" w:pos="8640"/>
      </w:tabs>
      <w:spacing w:before="600" w:line="190" w:lineRule="atLeast"/>
      <w:ind w:left="1080" w:firstLine="709"/>
      <w:jc w:val="both"/>
    </w:pPr>
    <w:rPr>
      <w:rFonts w:ascii="Arial" w:eastAsia="Times New Roman" w:hAnsi="Arial" w:cs="Arial"/>
      <w:caps/>
      <w:spacing w:val="-5"/>
      <w:sz w:val="15"/>
      <w:szCs w:val="15"/>
      <w:lang w:eastAsia="en-US"/>
    </w:rPr>
  </w:style>
  <w:style w:type="paragraph" w:customStyle="1" w:styleId="afffff7">
    <w:name w:val="Нижний колонтитул (первый)"/>
    <w:basedOn w:val="affff5"/>
    <w:semiHidden/>
    <w:rsid w:val="00A10576"/>
    <w:pPr>
      <w:keepLines/>
      <w:pBdr>
        <w:top w:val="single" w:sz="6" w:space="2" w:color="auto"/>
      </w:pBdr>
      <w:tabs>
        <w:tab w:val="center" w:pos="4320"/>
        <w:tab w:val="right" w:pos="8640"/>
      </w:tabs>
      <w:spacing w:before="600" w:line="190" w:lineRule="atLeast"/>
      <w:ind w:left="1080" w:firstLine="709"/>
      <w:jc w:val="both"/>
    </w:pPr>
    <w:rPr>
      <w:rFonts w:ascii="Arial" w:eastAsia="Times New Roman" w:hAnsi="Arial" w:cs="Arial"/>
      <w:caps/>
      <w:spacing w:val="-5"/>
      <w:sz w:val="15"/>
      <w:szCs w:val="15"/>
      <w:lang w:eastAsia="en-US"/>
    </w:rPr>
  </w:style>
  <w:style w:type="paragraph" w:customStyle="1" w:styleId="afffff8">
    <w:name w:val="Нижний колонтитул (нечетный)"/>
    <w:basedOn w:val="affff5"/>
    <w:semiHidden/>
    <w:rsid w:val="00A10576"/>
    <w:pPr>
      <w:keepLines/>
      <w:pBdr>
        <w:top w:val="single" w:sz="6" w:space="2" w:color="auto"/>
      </w:pBdr>
      <w:tabs>
        <w:tab w:val="center" w:pos="4320"/>
        <w:tab w:val="right" w:pos="8640"/>
      </w:tabs>
      <w:spacing w:before="600" w:line="190" w:lineRule="atLeast"/>
      <w:ind w:left="1080" w:firstLine="709"/>
      <w:jc w:val="both"/>
    </w:pPr>
    <w:rPr>
      <w:rFonts w:ascii="Arial" w:eastAsia="Times New Roman" w:hAnsi="Arial" w:cs="Arial"/>
      <w:caps/>
      <w:spacing w:val="-5"/>
      <w:sz w:val="15"/>
      <w:szCs w:val="15"/>
      <w:lang w:eastAsia="en-US"/>
    </w:rPr>
  </w:style>
  <w:style w:type="character" w:styleId="afffff9">
    <w:name w:val="line number"/>
    <w:basedOn w:val="a8"/>
    <w:semiHidden/>
    <w:rsid w:val="00A10576"/>
    <w:rPr>
      <w:sz w:val="18"/>
      <w:szCs w:val="18"/>
    </w:rPr>
  </w:style>
  <w:style w:type="paragraph" w:styleId="2c">
    <w:name w:val="List 2"/>
    <w:basedOn w:val="aff8"/>
    <w:semiHidden/>
    <w:rsid w:val="00A10576"/>
    <w:pPr>
      <w:widowControl/>
      <w:spacing w:before="0" w:after="240" w:line="240" w:lineRule="atLeast"/>
      <w:ind w:left="1800" w:hanging="360"/>
    </w:pPr>
    <w:rPr>
      <w:rFonts w:ascii="Arial" w:hAnsi="Arial" w:cs="Arial"/>
      <w:spacing w:val="-5"/>
      <w:sz w:val="20"/>
      <w:szCs w:val="20"/>
      <w:lang w:val="ru-RU" w:eastAsia="en-US"/>
    </w:rPr>
  </w:style>
  <w:style w:type="paragraph" w:styleId="39">
    <w:name w:val="List 3"/>
    <w:basedOn w:val="aff8"/>
    <w:semiHidden/>
    <w:rsid w:val="00A10576"/>
    <w:pPr>
      <w:widowControl/>
      <w:spacing w:before="0" w:after="240" w:line="240" w:lineRule="atLeast"/>
      <w:ind w:left="2160" w:hanging="360"/>
    </w:pPr>
    <w:rPr>
      <w:rFonts w:ascii="Arial" w:hAnsi="Arial" w:cs="Arial"/>
      <w:spacing w:val="-5"/>
      <w:sz w:val="20"/>
      <w:szCs w:val="20"/>
      <w:lang w:val="ru-RU" w:eastAsia="en-US"/>
    </w:rPr>
  </w:style>
  <w:style w:type="paragraph" w:styleId="42">
    <w:name w:val="List 4"/>
    <w:basedOn w:val="aff8"/>
    <w:semiHidden/>
    <w:rsid w:val="00A10576"/>
    <w:pPr>
      <w:widowControl/>
      <w:spacing w:before="0" w:after="240" w:line="240" w:lineRule="atLeast"/>
      <w:ind w:left="2520" w:hanging="360"/>
    </w:pPr>
    <w:rPr>
      <w:rFonts w:ascii="Arial" w:hAnsi="Arial" w:cs="Arial"/>
      <w:spacing w:val="-5"/>
      <w:sz w:val="20"/>
      <w:szCs w:val="20"/>
      <w:lang w:val="ru-RU" w:eastAsia="en-US"/>
    </w:rPr>
  </w:style>
  <w:style w:type="paragraph" w:styleId="52">
    <w:name w:val="List 5"/>
    <w:basedOn w:val="aff8"/>
    <w:semiHidden/>
    <w:rsid w:val="00A10576"/>
    <w:pPr>
      <w:widowControl/>
      <w:spacing w:before="0" w:after="240" w:line="240" w:lineRule="atLeast"/>
      <w:ind w:left="2880" w:hanging="360"/>
    </w:pPr>
    <w:rPr>
      <w:rFonts w:ascii="Arial" w:hAnsi="Arial" w:cs="Arial"/>
      <w:spacing w:val="-5"/>
      <w:sz w:val="20"/>
      <w:szCs w:val="20"/>
      <w:lang w:val="ru-RU" w:eastAsia="en-US"/>
    </w:rPr>
  </w:style>
  <w:style w:type="paragraph" w:styleId="2d">
    <w:name w:val="List Bullet 2"/>
    <w:basedOn w:val="a6"/>
    <w:autoRedefine/>
    <w:semiHidden/>
    <w:rsid w:val="00A10576"/>
    <w:pPr>
      <w:tabs>
        <w:tab w:val="num" w:pos="552"/>
      </w:tabs>
      <w:spacing w:after="240" w:line="240" w:lineRule="atLeast"/>
      <w:ind w:left="1800" w:hanging="552"/>
    </w:pPr>
    <w:rPr>
      <w:rFonts w:ascii="Arial" w:hAnsi="Arial" w:cs="Arial"/>
      <w:spacing w:val="-5"/>
      <w:sz w:val="20"/>
      <w:szCs w:val="20"/>
      <w:lang w:eastAsia="en-US"/>
    </w:rPr>
  </w:style>
  <w:style w:type="paragraph" w:styleId="3a">
    <w:name w:val="List Bullet 3"/>
    <w:basedOn w:val="a6"/>
    <w:autoRedefine/>
    <w:semiHidden/>
    <w:rsid w:val="00A10576"/>
    <w:pPr>
      <w:tabs>
        <w:tab w:val="num" w:pos="552"/>
      </w:tabs>
      <w:spacing w:after="240" w:line="240" w:lineRule="atLeast"/>
      <w:ind w:left="2160" w:hanging="552"/>
    </w:pPr>
    <w:rPr>
      <w:rFonts w:ascii="Arial" w:hAnsi="Arial" w:cs="Arial"/>
      <w:spacing w:val="-5"/>
      <w:sz w:val="20"/>
      <w:szCs w:val="20"/>
      <w:lang w:eastAsia="en-US"/>
    </w:rPr>
  </w:style>
  <w:style w:type="paragraph" w:styleId="43">
    <w:name w:val="List Bullet 4"/>
    <w:basedOn w:val="a6"/>
    <w:autoRedefine/>
    <w:semiHidden/>
    <w:rsid w:val="00A10576"/>
    <w:pPr>
      <w:tabs>
        <w:tab w:val="num" w:pos="552"/>
      </w:tabs>
      <w:spacing w:after="240" w:line="240" w:lineRule="atLeast"/>
      <w:ind w:left="2520" w:hanging="552"/>
    </w:pPr>
    <w:rPr>
      <w:rFonts w:ascii="Arial" w:hAnsi="Arial" w:cs="Arial"/>
      <w:spacing w:val="-5"/>
      <w:sz w:val="20"/>
      <w:szCs w:val="20"/>
      <w:lang w:eastAsia="en-US"/>
    </w:rPr>
  </w:style>
  <w:style w:type="paragraph" w:styleId="53">
    <w:name w:val="List Bullet 5"/>
    <w:basedOn w:val="a6"/>
    <w:autoRedefine/>
    <w:semiHidden/>
    <w:rsid w:val="00A10576"/>
    <w:pPr>
      <w:tabs>
        <w:tab w:val="num" w:pos="552"/>
      </w:tabs>
      <w:spacing w:after="240" w:line="240" w:lineRule="atLeast"/>
      <w:ind w:left="2880" w:hanging="552"/>
    </w:pPr>
    <w:rPr>
      <w:rFonts w:ascii="Arial" w:hAnsi="Arial" w:cs="Arial"/>
      <w:spacing w:val="-5"/>
      <w:sz w:val="20"/>
      <w:szCs w:val="20"/>
      <w:lang w:eastAsia="en-US"/>
    </w:rPr>
  </w:style>
  <w:style w:type="paragraph" w:styleId="afffffa">
    <w:name w:val="List Continue"/>
    <w:basedOn w:val="aff8"/>
    <w:rsid w:val="00A10576"/>
    <w:pPr>
      <w:widowControl/>
      <w:spacing w:before="0" w:after="240" w:line="240" w:lineRule="atLeast"/>
      <w:ind w:left="1440" w:firstLine="0"/>
    </w:pPr>
    <w:rPr>
      <w:rFonts w:ascii="Arial" w:hAnsi="Arial" w:cs="Arial"/>
      <w:spacing w:val="-5"/>
      <w:sz w:val="20"/>
      <w:szCs w:val="20"/>
      <w:lang w:val="ru-RU" w:eastAsia="en-US"/>
    </w:rPr>
  </w:style>
  <w:style w:type="paragraph" w:styleId="2e">
    <w:name w:val="List Continue 2"/>
    <w:basedOn w:val="afffffa"/>
    <w:semiHidden/>
    <w:rsid w:val="00A10576"/>
    <w:pPr>
      <w:ind w:left="2160"/>
    </w:pPr>
  </w:style>
  <w:style w:type="paragraph" w:styleId="3b">
    <w:name w:val="List Continue 3"/>
    <w:basedOn w:val="afffffa"/>
    <w:semiHidden/>
    <w:rsid w:val="00A10576"/>
    <w:pPr>
      <w:ind w:left="2520"/>
    </w:pPr>
  </w:style>
  <w:style w:type="paragraph" w:styleId="44">
    <w:name w:val="List Continue 4"/>
    <w:basedOn w:val="afffffa"/>
    <w:semiHidden/>
    <w:rsid w:val="00A10576"/>
    <w:pPr>
      <w:ind w:left="2880"/>
    </w:pPr>
  </w:style>
  <w:style w:type="paragraph" w:styleId="54">
    <w:name w:val="List Continue 5"/>
    <w:basedOn w:val="afffffa"/>
    <w:semiHidden/>
    <w:rsid w:val="00A10576"/>
    <w:pPr>
      <w:ind w:left="3240"/>
    </w:pPr>
  </w:style>
  <w:style w:type="paragraph" w:styleId="afffffb">
    <w:name w:val="List Number"/>
    <w:basedOn w:val="a6"/>
    <w:semiHidden/>
    <w:rsid w:val="00A10576"/>
    <w:pPr>
      <w:spacing w:before="100" w:beforeAutospacing="1" w:after="100" w:afterAutospacing="1" w:line="360" w:lineRule="auto"/>
      <w:ind w:firstLine="709"/>
    </w:pPr>
    <w:rPr>
      <w:sz w:val="28"/>
      <w:szCs w:val="28"/>
      <w:lang w:eastAsia="ru-RU"/>
    </w:rPr>
  </w:style>
  <w:style w:type="paragraph" w:styleId="3c">
    <w:name w:val="List Number 3"/>
    <w:basedOn w:val="afffffb"/>
    <w:semiHidden/>
    <w:rsid w:val="00A10576"/>
    <w:pPr>
      <w:tabs>
        <w:tab w:val="num" w:pos="720"/>
      </w:tabs>
      <w:spacing w:before="0" w:beforeAutospacing="0" w:after="240" w:afterAutospacing="0" w:line="240" w:lineRule="atLeast"/>
      <w:ind w:left="2160" w:hanging="360"/>
    </w:pPr>
    <w:rPr>
      <w:rFonts w:ascii="Arial" w:hAnsi="Arial" w:cs="Arial"/>
      <w:spacing w:val="-5"/>
      <w:sz w:val="20"/>
      <w:szCs w:val="20"/>
      <w:lang w:eastAsia="en-US"/>
    </w:rPr>
  </w:style>
  <w:style w:type="paragraph" w:styleId="45">
    <w:name w:val="List Number 4"/>
    <w:basedOn w:val="afffffb"/>
    <w:semiHidden/>
    <w:rsid w:val="00A1057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fb"/>
    <w:semiHidden/>
    <w:rsid w:val="00A1057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fc">
    <w:name w:val="Normal Indent"/>
    <w:basedOn w:val="a6"/>
    <w:semiHidden/>
    <w:rsid w:val="00A10576"/>
    <w:pPr>
      <w:spacing w:line="360" w:lineRule="auto"/>
      <w:ind w:left="1440" w:firstLine="709"/>
    </w:pPr>
    <w:rPr>
      <w:rFonts w:ascii="Arial" w:hAnsi="Arial" w:cs="Arial"/>
      <w:spacing w:val="-5"/>
      <w:sz w:val="20"/>
      <w:szCs w:val="20"/>
      <w:lang w:eastAsia="en-US"/>
    </w:rPr>
  </w:style>
  <w:style w:type="paragraph" w:customStyle="1" w:styleId="afffffd">
    <w:name w:val="Подзаголовок части"/>
    <w:basedOn w:val="a6"/>
    <w:next w:val="a7"/>
    <w:semiHidden/>
    <w:rsid w:val="00A10576"/>
    <w:pPr>
      <w:keepNext/>
      <w:spacing w:before="360" w:after="120" w:line="360" w:lineRule="auto"/>
      <w:ind w:left="1080" w:firstLine="709"/>
    </w:pPr>
    <w:rPr>
      <w:rFonts w:ascii="Arial" w:hAnsi="Arial" w:cs="Arial"/>
      <w:i/>
      <w:iCs/>
      <w:spacing w:val="-5"/>
      <w:kern w:val="28"/>
      <w:sz w:val="26"/>
      <w:szCs w:val="26"/>
      <w:lang w:eastAsia="en-US"/>
    </w:rPr>
  </w:style>
  <w:style w:type="paragraph" w:customStyle="1" w:styleId="afffffe">
    <w:name w:val="Обратный адрес"/>
    <w:basedOn w:val="a6"/>
    <w:semiHidden/>
    <w:rsid w:val="00A10576"/>
    <w:pPr>
      <w:keepLines/>
      <w:framePr w:w="5160" w:h="840" w:wrap="notBeside" w:vAnchor="page" w:hAnchor="page" w:x="6121" w:y="915" w:anchorLock="1"/>
      <w:tabs>
        <w:tab w:val="left" w:pos="2160"/>
      </w:tabs>
      <w:spacing w:line="160" w:lineRule="atLeast"/>
      <w:ind w:firstLine="709"/>
    </w:pPr>
    <w:rPr>
      <w:rFonts w:ascii="Arial" w:hAnsi="Arial" w:cs="Arial"/>
      <w:sz w:val="14"/>
      <w:szCs w:val="14"/>
      <w:lang w:eastAsia="en-US"/>
    </w:rPr>
  </w:style>
  <w:style w:type="paragraph" w:customStyle="1" w:styleId="affffff">
    <w:name w:val="Название раздела"/>
    <w:basedOn w:val="a6"/>
    <w:next w:val="a7"/>
    <w:semiHidden/>
    <w:rsid w:val="00A10576"/>
    <w:pPr>
      <w:pBdr>
        <w:bottom w:val="single" w:sz="6" w:space="2" w:color="auto"/>
      </w:pBdr>
      <w:spacing w:before="360" w:after="960" w:line="360" w:lineRule="auto"/>
      <w:ind w:firstLine="709"/>
    </w:pPr>
    <w:rPr>
      <w:rFonts w:ascii="Arial Black" w:hAnsi="Arial Black" w:cs="Arial Black"/>
      <w:spacing w:val="-35"/>
      <w:sz w:val="54"/>
      <w:szCs w:val="54"/>
      <w:lang w:eastAsia="ru-RU"/>
    </w:rPr>
  </w:style>
  <w:style w:type="paragraph" w:customStyle="1" w:styleId="affffff0">
    <w:name w:val="Подзаголовок титульного листа"/>
    <w:basedOn w:val="a6"/>
    <w:next w:val="a7"/>
    <w:semiHidden/>
    <w:rsid w:val="00A10576"/>
    <w:pPr>
      <w:pBdr>
        <w:top w:val="single" w:sz="6" w:space="24" w:color="auto"/>
      </w:pBdr>
      <w:spacing w:line="480" w:lineRule="atLeast"/>
      <w:ind w:left="835" w:right="835" w:firstLine="709"/>
    </w:pPr>
    <w:rPr>
      <w:rFonts w:ascii="Arial" w:hAnsi="Arial" w:cs="Arial"/>
      <w:b/>
      <w:bCs/>
      <w:spacing w:val="-30"/>
      <w:sz w:val="48"/>
      <w:szCs w:val="48"/>
      <w:lang w:eastAsia="ru-RU"/>
    </w:rPr>
  </w:style>
  <w:style w:type="character" w:customStyle="1" w:styleId="affffff1">
    <w:name w:val="Надстрочный"/>
    <w:semiHidden/>
    <w:rsid w:val="00A10576"/>
    <w:rPr>
      <w:b/>
      <w:bCs/>
      <w:vertAlign w:val="superscript"/>
    </w:rPr>
  </w:style>
  <w:style w:type="character" w:styleId="HTML">
    <w:name w:val="HTML Sample"/>
    <w:basedOn w:val="a8"/>
    <w:semiHidden/>
    <w:rsid w:val="00A10576"/>
    <w:rPr>
      <w:rFonts w:ascii="Courier New" w:hAnsi="Courier New" w:cs="Courier New"/>
      <w:lang w:val="ru-RU"/>
    </w:rPr>
  </w:style>
  <w:style w:type="paragraph" w:styleId="2f">
    <w:name w:val="envelope return"/>
    <w:basedOn w:val="a6"/>
    <w:semiHidden/>
    <w:rsid w:val="00A10576"/>
    <w:pPr>
      <w:spacing w:line="360" w:lineRule="auto"/>
      <w:ind w:left="1080" w:firstLine="709"/>
    </w:pPr>
    <w:rPr>
      <w:rFonts w:ascii="Arial" w:hAnsi="Arial" w:cs="Arial"/>
      <w:spacing w:val="-5"/>
      <w:sz w:val="20"/>
      <w:szCs w:val="20"/>
      <w:lang w:eastAsia="en-US"/>
    </w:rPr>
  </w:style>
  <w:style w:type="character" w:styleId="HTML0">
    <w:name w:val="HTML Definition"/>
    <w:basedOn w:val="a8"/>
    <w:semiHidden/>
    <w:rsid w:val="00A10576"/>
    <w:rPr>
      <w:i/>
      <w:iCs/>
      <w:lang w:val="ru-RU"/>
    </w:rPr>
  </w:style>
  <w:style w:type="character" w:styleId="HTML1">
    <w:name w:val="HTML Variable"/>
    <w:basedOn w:val="a8"/>
    <w:semiHidden/>
    <w:rsid w:val="00A10576"/>
    <w:rPr>
      <w:i/>
      <w:iCs/>
      <w:lang w:val="ru-RU"/>
    </w:rPr>
  </w:style>
  <w:style w:type="character" w:styleId="HTML2">
    <w:name w:val="HTML Typewriter"/>
    <w:basedOn w:val="a8"/>
    <w:semiHidden/>
    <w:rsid w:val="00A10576"/>
    <w:rPr>
      <w:rFonts w:ascii="Courier New" w:hAnsi="Courier New" w:cs="Courier New"/>
      <w:sz w:val="20"/>
      <w:szCs w:val="20"/>
      <w:lang w:val="ru-RU"/>
    </w:rPr>
  </w:style>
  <w:style w:type="paragraph" w:styleId="affffff2">
    <w:name w:val="Signature"/>
    <w:aliases w:val=" Знак17"/>
    <w:basedOn w:val="a6"/>
    <w:link w:val="affffff3"/>
    <w:semiHidden/>
    <w:rsid w:val="00A10576"/>
    <w:pPr>
      <w:spacing w:line="360" w:lineRule="auto"/>
      <w:ind w:left="4252" w:firstLine="709"/>
    </w:pPr>
    <w:rPr>
      <w:rFonts w:ascii="Arial" w:hAnsi="Arial" w:cs="Arial"/>
      <w:spacing w:val="-5"/>
      <w:sz w:val="20"/>
      <w:szCs w:val="20"/>
      <w:lang w:eastAsia="en-US"/>
    </w:rPr>
  </w:style>
  <w:style w:type="character" w:customStyle="1" w:styleId="affffff3">
    <w:name w:val="Подпись Знак"/>
    <w:aliases w:val=" Знак17 Знак"/>
    <w:basedOn w:val="a8"/>
    <w:link w:val="affffff2"/>
    <w:semiHidden/>
    <w:rsid w:val="00A10576"/>
    <w:rPr>
      <w:rFonts w:ascii="Arial" w:eastAsia="Times New Roman" w:hAnsi="Arial" w:cs="Arial"/>
      <w:spacing w:val="-5"/>
      <w:sz w:val="20"/>
      <w:szCs w:val="20"/>
      <w:lang w:val="ru-RU" w:eastAsia="en-US" w:bidi="ar-SA"/>
    </w:rPr>
  </w:style>
  <w:style w:type="paragraph" w:styleId="affffff4">
    <w:name w:val="Salutation"/>
    <w:aliases w:val=" Знак16"/>
    <w:basedOn w:val="a6"/>
    <w:next w:val="a6"/>
    <w:link w:val="affffff5"/>
    <w:semiHidden/>
    <w:rsid w:val="00A10576"/>
    <w:pPr>
      <w:spacing w:line="360" w:lineRule="auto"/>
      <w:ind w:left="1080" w:firstLine="709"/>
    </w:pPr>
    <w:rPr>
      <w:rFonts w:ascii="Arial" w:hAnsi="Arial" w:cs="Arial"/>
      <w:spacing w:val="-5"/>
      <w:sz w:val="20"/>
      <w:szCs w:val="20"/>
      <w:lang w:eastAsia="en-US"/>
    </w:rPr>
  </w:style>
  <w:style w:type="character" w:customStyle="1" w:styleId="affffff5">
    <w:name w:val="Приветствие Знак"/>
    <w:aliases w:val=" Знак16 Знак"/>
    <w:basedOn w:val="a8"/>
    <w:link w:val="affffff4"/>
    <w:semiHidden/>
    <w:rsid w:val="00A10576"/>
    <w:rPr>
      <w:rFonts w:ascii="Arial" w:eastAsia="Times New Roman" w:hAnsi="Arial" w:cs="Arial"/>
      <w:spacing w:val="-5"/>
      <w:sz w:val="20"/>
      <w:szCs w:val="20"/>
      <w:lang w:val="ru-RU" w:eastAsia="en-US" w:bidi="ar-SA"/>
    </w:rPr>
  </w:style>
  <w:style w:type="paragraph" w:styleId="affffff6">
    <w:name w:val="Closing"/>
    <w:aliases w:val=" Знак15"/>
    <w:basedOn w:val="a6"/>
    <w:link w:val="affffff7"/>
    <w:semiHidden/>
    <w:rsid w:val="00A10576"/>
    <w:pPr>
      <w:spacing w:line="360" w:lineRule="auto"/>
      <w:ind w:left="4252" w:firstLine="709"/>
    </w:pPr>
    <w:rPr>
      <w:rFonts w:ascii="Arial" w:hAnsi="Arial" w:cs="Arial"/>
      <w:spacing w:val="-5"/>
      <w:sz w:val="20"/>
      <w:szCs w:val="20"/>
      <w:lang w:eastAsia="en-US"/>
    </w:rPr>
  </w:style>
  <w:style w:type="character" w:customStyle="1" w:styleId="affffff7">
    <w:name w:val="Прощание Знак"/>
    <w:aliases w:val=" Знак15 Знак"/>
    <w:basedOn w:val="a8"/>
    <w:link w:val="affffff6"/>
    <w:semiHidden/>
    <w:rsid w:val="00A10576"/>
    <w:rPr>
      <w:rFonts w:ascii="Arial" w:eastAsia="Times New Roman" w:hAnsi="Arial" w:cs="Arial"/>
      <w:spacing w:val="-5"/>
      <w:sz w:val="20"/>
      <w:szCs w:val="20"/>
      <w:lang w:val="ru-RU" w:eastAsia="en-US" w:bidi="ar-SA"/>
    </w:rPr>
  </w:style>
  <w:style w:type="paragraph" w:styleId="HTML3">
    <w:name w:val="HTML Preformatted"/>
    <w:aliases w:val=" Знак14"/>
    <w:basedOn w:val="a6"/>
    <w:link w:val="HTML4"/>
    <w:rsid w:val="00A10576"/>
    <w:pPr>
      <w:spacing w:line="360" w:lineRule="auto"/>
      <w:ind w:left="1080" w:firstLine="709"/>
    </w:pPr>
    <w:rPr>
      <w:rFonts w:ascii="Courier New" w:hAnsi="Courier New" w:cs="Courier New"/>
      <w:spacing w:val="-5"/>
      <w:sz w:val="20"/>
      <w:szCs w:val="20"/>
      <w:lang w:eastAsia="en-US"/>
    </w:rPr>
  </w:style>
  <w:style w:type="character" w:customStyle="1" w:styleId="HTML4">
    <w:name w:val="Стандартный HTML Знак"/>
    <w:aliases w:val=" Знак14 Знак"/>
    <w:basedOn w:val="a8"/>
    <w:link w:val="HTML3"/>
    <w:rsid w:val="00A10576"/>
    <w:rPr>
      <w:rFonts w:ascii="Courier New" w:eastAsia="Times New Roman" w:hAnsi="Courier New" w:cs="Courier New"/>
      <w:spacing w:val="-5"/>
      <w:sz w:val="20"/>
      <w:szCs w:val="20"/>
      <w:lang w:val="ru-RU" w:eastAsia="en-US" w:bidi="ar-SA"/>
    </w:rPr>
  </w:style>
  <w:style w:type="character" w:styleId="affffff8">
    <w:name w:val="Strong"/>
    <w:basedOn w:val="a8"/>
    <w:uiPriority w:val="22"/>
    <w:qFormat/>
    <w:rsid w:val="00A10576"/>
    <w:rPr>
      <w:b/>
      <w:bCs/>
      <w:lang w:val="ru-RU"/>
    </w:rPr>
  </w:style>
  <w:style w:type="paragraph" w:styleId="affffff9">
    <w:name w:val="E-mail Signature"/>
    <w:aliases w:val=" Знак12"/>
    <w:basedOn w:val="a6"/>
    <w:link w:val="affffffa"/>
    <w:semiHidden/>
    <w:rsid w:val="00A10576"/>
    <w:pPr>
      <w:spacing w:line="360" w:lineRule="auto"/>
      <w:ind w:left="1080" w:firstLine="709"/>
    </w:pPr>
    <w:rPr>
      <w:rFonts w:ascii="Arial" w:hAnsi="Arial" w:cs="Arial"/>
      <w:spacing w:val="-5"/>
      <w:sz w:val="20"/>
      <w:szCs w:val="20"/>
      <w:lang w:eastAsia="en-US"/>
    </w:rPr>
  </w:style>
  <w:style w:type="character" w:customStyle="1" w:styleId="affffffa">
    <w:name w:val="Электронная подпись Знак"/>
    <w:aliases w:val=" Знак12 Знак"/>
    <w:basedOn w:val="a8"/>
    <w:link w:val="affffff9"/>
    <w:semiHidden/>
    <w:rsid w:val="00A10576"/>
    <w:rPr>
      <w:rFonts w:ascii="Arial" w:eastAsia="Times New Roman" w:hAnsi="Arial" w:cs="Arial"/>
      <w:spacing w:val="-5"/>
      <w:sz w:val="20"/>
      <w:szCs w:val="20"/>
      <w:lang w:val="ru-RU" w:eastAsia="en-US" w:bidi="ar-SA"/>
    </w:rPr>
  </w:style>
  <w:style w:type="paragraph" w:customStyle="1" w:styleId="affffffb">
    <w:name w:val="Обычный в таблице"/>
    <w:basedOn w:val="a6"/>
    <w:semiHidden/>
    <w:rsid w:val="00A10576"/>
    <w:pPr>
      <w:ind w:firstLine="0"/>
      <w:jc w:val="center"/>
    </w:pPr>
    <w:rPr>
      <w:lang w:eastAsia="ru-RU"/>
    </w:rPr>
  </w:style>
  <w:style w:type="paragraph" w:customStyle="1" w:styleId="ConsTitle">
    <w:name w:val="ConsTitle"/>
    <w:rsid w:val="00A10576"/>
    <w:pPr>
      <w:widowControl w:val="0"/>
      <w:suppressAutoHyphens w:val="0"/>
      <w:autoSpaceDE w:val="0"/>
      <w:autoSpaceDN w:val="0"/>
      <w:adjustRightInd w:val="0"/>
      <w:ind w:right="19772"/>
    </w:pPr>
    <w:rPr>
      <w:rFonts w:ascii="Arial" w:eastAsia="Times New Roman" w:hAnsi="Arial" w:cs="Arial"/>
      <w:b/>
      <w:bCs/>
      <w:sz w:val="16"/>
      <w:szCs w:val="16"/>
      <w:lang w:val="ru-RU" w:eastAsia="ru-RU" w:bidi="ar-SA"/>
    </w:rPr>
  </w:style>
  <w:style w:type="paragraph" w:customStyle="1" w:styleId="1f">
    <w:name w:val="Стиль1"/>
    <w:basedOn w:val="a6"/>
    <w:semiHidden/>
    <w:rsid w:val="00A10576"/>
    <w:pPr>
      <w:spacing w:line="360" w:lineRule="auto"/>
      <w:ind w:firstLine="540"/>
      <w:jc w:val="center"/>
    </w:pPr>
    <w:rPr>
      <w:b/>
      <w:lang w:eastAsia="ru-RU"/>
    </w:rPr>
  </w:style>
  <w:style w:type="paragraph" w:customStyle="1" w:styleId="2f0">
    <w:name w:val="Стиль2"/>
    <w:basedOn w:val="a6"/>
    <w:next w:val="1f"/>
    <w:semiHidden/>
    <w:rsid w:val="00A10576"/>
    <w:pPr>
      <w:spacing w:line="360" w:lineRule="auto"/>
      <w:ind w:right="-8" w:firstLine="720"/>
      <w:jc w:val="center"/>
    </w:pPr>
    <w:rPr>
      <w:b/>
      <w:caps/>
      <w:lang w:eastAsia="ru-RU"/>
    </w:rPr>
  </w:style>
  <w:style w:type="numbering" w:styleId="111111">
    <w:name w:val="Outline List 2"/>
    <w:basedOn w:val="aa"/>
    <w:semiHidden/>
    <w:rsid w:val="00A10576"/>
    <w:pPr>
      <w:numPr>
        <w:numId w:val="22"/>
      </w:numPr>
    </w:pPr>
  </w:style>
  <w:style w:type="numbering" w:styleId="1ai">
    <w:name w:val="Outline List 1"/>
    <w:basedOn w:val="aa"/>
    <w:semiHidden/>
    <w:rsid w:val="00A10576"/>
    <w:pPr>
      <w:numPr>
        <w:numId w:val="23"/>
      </w:numPr>
    </w:pPr>
  </w:style>
  <w:style w:type="character" w:customStyle="1" w:styleId="115">
    <w:name w:val="Маркированный_1 Знак1"/>
    <w:basedOn w:val="a8"/>
    <w:semiHidden/>
    <w:rsid w:val="00A10576"/>
  </w:style>
  <w:style w:type="paragraph" w:styleId="affffffc">
    <w:name w:val="Document Map"/>
    <w:aliases w:val=" Знак8"/>
    <w:basedOn w:val="a6"/>
    <w:link w:val="affffffd"/>
    <w:rsid w:val="00A10576"/>
    <w:pPr>
      <w:shd w:val="clear" w:color="auto" w:fill="000080"/>
      <w:spacing w:line="360" w:lineRule="auto"/>
      <w:ind w:firstLine="709"/>
    </w:pPr>
    <w:rPr>
      <w:rFonts w:ascii="Tahoma" w:hAnsi="Tahoma" w:cs="Tahoma"/>
      <w:sz w:val="28"/>
      <w:szCs w:val="28"/>
      <w:lang w:eastAsia="ru-RU"/>
    </w:rPr>
  </w:style>
  <w:style w:type="character" w:customStyle="1" w:styleId="affffffd">
    <w:name w:val="Схема документа Знак"/>
    <w:aliases w:val=" Знак8 Знак"/>
    <w:basedOn w:val="a8"/>
    <w:link w:val="affffffc"/>
    <w:rsid w:val="00A10576"/>
    <w:rPr>
      <w:rFonts w:ascii="Tahoma" w:eastAsia="Times New Roman" w:hAnsi="Tahoma" w:cs="Tahoma"/>
      <w:sz w:val="28"/>
      <w:szCs w:val="28"/>
      <w:shd w:val="clear" w:color="auto" w:fill="000080"/>
      <w:lang w:val="ru-RU" w:eastAsia="ru-RU" w:bidi="ar-SA"/>
    </w:rPr>
  </w:style>
  <w:style w:type="paragraph" w:customStyle="1" w:styleId="affffffe">
    <w:name w:val="База заголовка"/>
    <w:basedOn w:val="a6"/>
    <w:next w:val="a7"/>
    <w:semiHidden/>
    <w:rsid w:val="00A10576"/>
    <w:pPr>
      <w:keepNext/>
      <w:keepLines/>
      <w:spacing w:before="140" w:line="220" w:lineRule="atLeast"/>
      <w:ind w:left="1080" w:firstLine="709"/>
    </w:pPr>
    <w:rPr>
      <w:rFonts w:ascii="Arial" w:hAnsi="Arial" w:cs="Arial"/>
      <w:spacing w:val="-4"/>
      <w:kern w:val="28"/>
      <w:sz w:val="22"/>
      <w:szCs w:val="22"/>
      <w:lang w:eastAsia="en-US"/>
    </w:rPr>
  </w:style>
  <w:style w:type="paragraph" w:customStyle="1" w:styleId="afffffff">
    <w:name w:val="Цитаты"/>
    <w:basedOn w:val="a6"/>
    <w:semiHidden/>
    <w:rsid w:val="00A10576"/>
    <w:pPr>
      <w:pBdr>
        <w:top w:val="single" w:sz="12" w:space="12" w:color="FFFFFF"/>
        <w:left w:val="single" w:sz="6" w:space="12" w:color="FFFFFF"/>
        <w:bottom w:val="single" w:sz="6" w:space="12" w:color="FFFFFF"/>
        <w:right w:val="single" w:sz="6" w:space="12" w:color="FFFFFF"/>
      </w:pBdr>
      <w:shd w:val="pct5" w:color="auto" w:fill="auto"/>
      <w:spacing w:after="240" w:line="220" w:lineRule="atLeast"/>
      <w:ind w:left="1368" w:right="240" w:firstLine="709"/>
    </w:pPr>
    <w:rPr>
      <w:rFonts w:ascii="Arial Narrow" w:hAnsi="Arial Narrow" w:cs="Arial Narrow"/>
      <w:spacing w:val="-5"/>
      <w:sz w:val="20"/>
      <w:szCs w:val="20"/>
      <w:lang w:eastAsia="en-US"/>
    </w:rPr>
  </w:style>
  <w:style w:type="paragraph" w:customStyle="1" w:styleId="afffffff0">
    <w:name w:val="Заголовок части"/>
    <w:basedOn w:val="a6"/>
    <w:semiHidden/>
    <w:rsid w:val="00A10576"/>
    <w:pPr>
      <w:shd w:val="solid" w:color="auto" w:fill="auto"/>
      <w:spacing w:line="660" w:lineRule="exact"/>
      <w:ind w:firstLine="709"/>
      <w:jc w:val="center"/>
    </w:pPr>
    <w:rPr>
      <w:rFonts w:ascii="Arial Black" w:hAnsi="Arial Black" w:cs="Arial Black"/>
      <w:color w:val="FFFFFF"/>
      <w:spacing w:val="-40"/>
      <w:sz w:val="84"/>
      <w:szCs w:val="84"/>
      <w:lang w:eastAsia="en-US"/>
    </w:rPr>
  </w:style>
  <w:style w:type="paragraph" w:customStyle="1" w:styleId="ConsPlusNonformat">
    <w:name w:val="ConsPlusNonformat"/>
    <w:uiPriority w:val="99"/>
    <w:rsid w:val="00A10576"/>
    <w:pPr>
      <w:suppressAutoHyphens w:val="0"/>
      <w:autoSpaceDE w:val="0"/>
      <w:autoSpaceDN w:val="0"/>
      <w:adjustRightInd w:val="0"/>
    </w:pPr>
    <w:rPr>
      <w:rFonts w:ascii="Courier New" w:eastAsia="Times New Roman" w:hAnsi="Courier New" w:cs="Courier New"/>
      <w:sz w:val="20"/>
      <w:szCs w:val="20"/>
      <w:lang w:val="ru-RU" w:eastAsia="ru-RU" w:bidi="ar-SA"/>
    </w:rPr>
  </w:style>
  <w:style w:type="paragraph" w:customStyle="1" w:styleId="afffffff1">
    <w:name w:val="База сноски"/>
    <w:basedOn w:val="a6"/>
    <w:semiHidden/>
    <w:rsid w:val="00A10576"/>
    <w:pPr>
      <w:keepLines/>
      <w:spacing w:line="200" w:lineRule="atLeast"/>
      <w:ind w:left="1080" w:firstLine="709"/>
    </w:pPr>
    <w:rPr>
      <w:rFonts w:ascii="Arial" w:hAnsi="Arial" w:cs="Arial"/>
      <w:spacing w:val="-5"/>
      <w:sz w:val="16"/>
      <w:szCs w:val="16"/>
      <w:lang w:eastAsia="en-US"/>
    </w:rPr>
  </w:style>
  <w:style w:type="paragraph" w:customStyle="1" w:styleId="afffffff2">
    <w:name w:val="Заголовок титульного листа"/>
    <w:basedOn w:val="a6"/>
    <w:next w:val="a6"/>
    <w:semiHidden/>
    <w:rsid w:val="00A10576"/>
    <w:pPr>
      <w:spacing w:line="360" w:lineRule="auto"/>
      <w:ind w:left="3060" w:firstLine="0"/>
      <w:jc w:val="right"/>
    </w:pPr>
    <w:rPr>
      <w:b/>
      <w:caps/>
      <w:lang w:eastAsia="ru-RU"/>
    </w:rPr>
  </w:style>
  <w:style w:type="paragraph" w:customStyle="1" w:styleId="afffffff3">
    <w:name w:val="База верхнего колонтитула"/>
    <w:basedOn w:val="a6"/>
    <w:semiHidden/>
    <w:rsid w:val="00A10576"/>
    <w:pPr>
      <w:keepLines/>
      <w:tabs>
        <w:tab w:val="center" w:pos="4320"/>
        <w:tab w:val="right" w:pos="8640"/>
      </w:tabs>
      <w:spacing w:line="190" w:lineRule="atLeast"/>
      <w:ind w:left="1080" w:firstLine="709"/>
    </w:pPr>
    <w:rPr>
      <w:rFonts w:ascii="Arial" w:hAnsi="Arial" w:cs="Arial"/>
      <w:caps/>
      <w:spacing w:val="-5"/>
      <w:sz w:val="15"/>
      <w:szCs w:val="15"/>
      <w:lang w:eastAsia="en-US"/>
    </w:rPr>
  </w:style>
  <w:style w:type="paragraph" w:customStyle="1" w:styleId="afffffff4">
    <w:name w:val="Верхний колонтитул (четный)"/>
    <w:basedOn w:val="affff4"/>
    <w:semiHidden/>
    <w:rsid w:val="00A10576"/>
    <w:pPr>
      <w:keepLines/>
      <w:pBdr>
        <w:bottom w:val="single" w:sz="6" w:space="1" w:color="auto"/>
      </w:pBdr>
      <w:tabs>
        <w:tab w:val="center" w:pos="4320"/>
        <w:tab w:val="right" w:pos="8640"/>
      </w:tabs>
      <w:spacing w:after="600" w:line="190" w:lineRule="atLeast"/>
      <w:ind w:left="1080" w:firstLine="709"/>
      <w:jc w:val="both"/>
    </w:pPr>
    <w:rPr>
      <w:rFonts w:ascii="Arial" w:eastAsia="Times New Roman" w:hAnsi="Arial" w:cs="Arial"/>
      <w:caps/>
      <w:spacing w:val="-5"/>
      <w:sz w:val="15"/>
      <w:szCs w:val="15"/>
      <w:lang w:eastAsia="en-US"/>
    </w:rPr>
  </w:style>
  <w:style w:type="paragraph" w:customStyle="1" w:styleId="afffffff5">
    <w:name w:val="Верхний колонтитул (первый)"/>
    <w:basedOn w:val="affff4"/>
    <w:semiHidden/>
    <w:rsid w:val="00A10576"/>
    <w:pPr>
      <w:keepLines/>
      <w:pBdr>
        <w:top w:val="single" w:sz="6" w:space="2" w:color="auto"/>
      </w:pBdr>
      <w:tabs>
        <w:tab w:val="center" w:pos="4320"/>
        <w:tab w:val="right" w:pos="8640"/>
      </w:tabs>
      <w:spacing w:line="190" w:lineRule="atLeast"/>
      <w:ind w:left="1080" w:firstLine="709"/>
      <w:jc w:val="right"/>
    </w:pPr>
    <w:rPr>
      <w:rFonts w:ascii="Arial" w:eastAsia="Times New Roman" w:hAnsi="Arial" w:cs="Arial"/>
      <w:caps/>
      <w:spacing w:val="-5"/>
      <w:sz w:val="15"/>
      <w:szCs w:val="15"/>
      <w:lang w:eastAsia="en-US"/>
    </w:rPr>
  </w:style>
  <w:style w:type="paragraph" w:customStyle="1" w:styleId="afffffff6">
    <w:name w:val="Верхний колонтитул (нечетный)"/>
    <w:basedOn w:val="affff4"/>
    <w:semiHidden/>
    <w:rsid w:val="00A10576"/>
    <w:pPr>
      <w:keepLines/>
      <w:pBdr>
        <w:bottom w:val="single" w:sz="6" w:space="1" w:color="auto"/>
      </w:pBdr>
      <w:tabs>
        <w:tab w:val="center" w:pos="4320"/>
        <w:tab w:val="right" w:pos="8640"/>
      </w:tabs>
      <w:spacing w:after="600" w:line="190" w:lineRule="atLeast"/>
      <w:ind w:left="1080" w:firstLine="709"/>
      <w:jc w:val="both"/>
    </w:pPr>
    <w:rPr>
      <w:rFonts w:ascii="Arial" w:eastAsia="Times New Roman" w:hAnsi="Arial" w:cs="Arial"/>
      <w:caps/>
      <w:spacing w:val="-5"/>
      <w:sz w:val="15"/>
      <w:szCs w:val="15"/>
      <w:lang w:eastAsia="en-US"/>
    </w:rPr>
  </w:style>
  <w:style w:type="paragraph" w:customStyle="1" w:styleId="afffffff7">
    <w:name w:val="База указателя"/>
    <w:basedOn w:val="a6"/>
    <w:semiHidden/>
    <w:rsid w:val="00A10576"/>
    <w:pPr>
      <w:spacing w:line="240" w:lineRule="atLeast"/>
      <w:ind w:left="360" w:hanging="360"/>
    </w:pPr>
    <w:rPr>
      <w:rFonts w:ascii="Arial" w:hAnsi="Arial" w:cs="Arial"/>
      <w:spacing w:val="-5"/>
      <w:sz w:val="18"/>
      <w:szCs w:val="18"/>
      <w:lang w:eastAsia="en-US"/>
    </w:rPr>
  </w:style>
  <w:style w:type="character" w:customStyle="1" w:styleId="afffffff8">
    <w:name w:val="Вступление"/>
    <w:semiHidden/>
    <w:rsid w:val="00A10576"/>
    <w:rPr>
      <w:rFonts w:ascii="Arial Black" w:hAnsi="Arial Black" w:cs="Arial Black"/>
      <w:spacing w:val="-4"/>
      <w:sz w:val="18"/>
      <w:szCs w:val="18"/>
    </w:rPr>
  </w:style>
  <w:style w:type="paragraph" w:customStyle="1" w:styleId="afffffff9">
    <w:name w:val="Заголовок таблицы"/>
    <w:basedOn w:val="a6"/>
    <w:rsid w:val="00A10576"/>
    <w:pPr>
      <w:spacing w:before="60" w:line="360" w:lineRule="auto"/>
      <w:ind w:firstLine="709"/>
      <w:jc w:val="center"/>
    </w:pPr>
    <w:rPr>
      <w:rFonts w:ascii="Arial Black" w:hAnsi="Arial Black" w:cs="Arial Black"/>
      <w:spacing w:val="-5"/>
      <w:sz w:val="16"/>
      <w:szCs w:val="16"/>
      <w:lang w:eastAsia="en-US"/>
    </w:rPr>
  </w:style>
  <w:style w:type="paragraph" w:styleId="afffffffa">
    <w:name w:val="Message Header"/>
    <w:aliases w:val=" Знак7"/>
    <w:basedOn w:val="a7"/>
    <w:link w:val="afffffffb"/>
    <w:semiHidden/>
    <w:rsid w:val="00A10576"/>
    <w:pPr>
      <w:keepLines/>
      <w:widowControl/>
      <w:tabs>
        <w:tab w:val="left" w:pos="3600"/>
        <w:tab w:val="left" w:pos="4680"/>
      </w:tabs>
      <w:spacing w:before="0" w:after="120" w:line="280" w:lineRule="exact"/>
      <w:ind w:left="1080" w:right="2160" w:hanging="1080"/>
    </w:pPr>
    <w:rPr>
      <w:rFonts w:ascii="Arial" w:hAnsi="Arial" w:cs="Arial"/>
      <w:sz w:val="22"/>
      <w:szCs w:val="22"/>
      <w:lang w:val="ru-RU" w:eastAsia="en-US"/>
    </w:rPr>
  </w:style>
  <w:style w:type="character" w:customStyle="1" w:styleId="afffffffb">
    <w:name w:val="Шапка Знак"/>
    <w:aliases w:val=" Знак7 Знак"/>
    <w:basedOn w:val="a8"/>
    <w:link w:val="afffffffa"/>
    <w:semiHidden/>
    <w:rsid w:val="00A10576"/>
    <w:rPr>
      <w:rFonts w:ascii="Arial" w:eastAsia="Times New Roman" w:hAnsi="Arial" w:cs="Arial"/>
      <w:sz w:val="22"/>
      <w:szCs w:val="22"/>
      <w:lang w:val="ru-RU" w:eastAsia="en-US" w:bidi="ar-SA"/>
    </w:rPr>
  </w:style>
  <w:style w:type="character" w:customStyle="1" w:styleId="afffffffc">
    <w:name w:val="Девиз"/>
    <w:basedOn w:val="a8"/>
    <w:semiHidden/>
    <w:rsid w:val="00A10576"/>
    <w:rPr>
      <w:i/>
      <w:iCs/>
      <w:spacing w:val="-6"/>
      <w:sz w:val="24"/>
      <w:szCs w:val="24"/>
      <w:lang w:val="ru-RU"/>
    </w:rPr>
  </w:style>
  <w:style w:type="paragraph" w:customStyle="1" w:styleId="afffffffd">
    <w:name w:val="База оглавления"/>
    <w:basedOn w:val="a6"/>
    <w:semiHidden/>
    <w:rsid w:val="00A10576"/>
    <w:pPr>
      <w:tabs>
        <w:tab w:val="right" w:leader="dot" w:pos="6480"/>
      </w:tabs>
      <w:spacing w:after="240" w:line="240" w:lineRule="atLeast"/>
      <w:ind w:firstLine="709"/>
    </w:pPr>
    <w:rPr>
      <w:rFonts w:ascii="Arial" w:hAnsi="Arial" w:cs="Arial"/>
      <w:spacing w:val="-5"/>
      <w:sz w:val="20"/>
      <w:szCs w:val="20"/>
      <w:lang w:eastAsia="en-US"/>
    </w:rPr>
  </w:style>
  <w:style w:type="paragraph" w:styleId="HTML5">
    <w:name w:val="HTML Address"/>
    <w:aliases w:val=" Знак6"/>
    <w:basedOn w:val="a6"/>
    <w:link w:val="HTML6"/>
    <w:rsid w:val="00A10576"/>
    <w:pPr>
      <w:spacing w:line="360" w:lineRule="auto"/>
      <w:ind w:left="1080" w:firstLine="709"/>
    </w:pPr>
    <w:rPr>
      <w:rFonts w:ascii="Arial" w:hAnsi="Arial" w:cs="Arial"/>
      <w:i/>
      <w:iCs/>
      <w:spacing w:val="-5"/>
      <w:sz w:val="20"/>
      <w:szCs w:val="20"/>
      <w:lang w:eastAsia="en-US"/>
    </w:rPr>
  </w:style>
  <w:style w:type="character" w:customStyle="1" w:styleId="HTML6">
    <w:name w:val="Адрес HTML Знак"/>
    <w:aliases w:val=" Знак6 Знак"/>
    <w:basedOn w:val="a8"/>
    <w:link w:val="HTML5"/>
    <w:rsid w:val="00A10576"/>
    <w:rPr>
      <w:rFonts w:ascii="Arial" w:eastAsia="Times New Roman" w:hAnsi="Arial" w:cs="Arial"/>
      <w:i/>
      <w:iCs/>
      <w:spacing w:val="-5"/>
      <w:sz w:val="20"/>
      <w:szCs w:val="20"/>
      <w:lang w:val="ru-RU" w:eastAsia="en-US" w:bidi="ar-SA"/>
    </w:rPr>
  </w:style>
  <w:style w:type="paragraph" w:styleId="afffffffe">
    <w:name w:val="envelope address"/>
    <w:basedOn w:val="a6"/>
    <w:semiHidden/>
    <w:rsid w:val="00A10576"/>
    <w:pPr>
      <w:framePr w:w="7920" w:h="1980" w:hRule="exact" w:hSpace="180" w:wrap="auto" w:hAnchor="page" w:xAlign="center" w:yAlign="bottom"/>
      <w:spacing w:line="360" w:lineRule="auto"/>
      <w:ind w:left="2880" w:firstLine="709"/>
    </w:pPr>
    <w:rPr>
      <w:rFonts w:ascii="Arial" w:hAnsi="Arial" w:cs="Arial"/>
      <w:spacing w:val="-5"/>
      <w:sz w:val="28"/>
      <w:szCs w:val="28"/>
      <w:lang w:eastAsia="en-US"/>
    </w:rPr>
  </w:style>
  <w:style w:type="character" w:styleId="HTML7">
    <w:name w:val="HTML Acronym"/>
    <w:basedOn w:val="a8"/>
    <w:semiHidden/>
    <w:rsid w:val="00A10576"/>
    <w:rPr>
      <w:lang w:val="ru-RU"/>
    </w:rPr>
  </w:style>
  <w:style w:type="paragraph" w:styleId="affffffff">
    <w:name w:val="Date"/>
    <w:aliases w:val=" Знак5"/>
    <w:basedOn w:val="a6"/>
    <w:next w:val="a6"/>
    <w:link w:val="affffffff0"/>
    <w:semiHidden/>
    <w:rsid w:val="00A10576"/>
    <w:pPr>
      <w:spacing w:line="360" w:lineRule="auto"/>
      <w:ind w:left="1080" w:firstLine="709"/>
    </w:pPr>
    <w:rPr>
      <w:rFonts w:ascii="Arial" w:hAnsi="Arial" w:cs="Arial"/>
      <w:spacing w:val="-5"/>
      <w:sz w:val="20"/>
      <w:szCs w:val="20"/>
      <w:lang w:eastAsia="en-US"/>
    </w:rPr>
  </w:style>
  <w:style w:type="character" w:customStyle="1" w:styleId="affffffff0">
    <w:name w:val="Дата Знак"/>
    <w:aliases w:val=" Знак5 Знак"/>
    <w:basedOn w:val="a8"/>
    <w:link w:val="affffffff"/>
    <w:semiHidden/>
    <w:rsid w:val="00A10576"/>
    <w:rPr>
      <w:rFonts w:ascii="Arial" w:eastAsia="Times New Roman" w:hAnsi="Arial" w:cs="Arial"/>
      <w:spacing w:val="-5"/>
      <w:sz w:val="20"/>
      <w:szCs w:val="20"/>
      <w:lang w:val="ru-RU" w:eastAsia="en-US" w:bidi="ar-SA"/>
    </w:rPr>
  </w:style>
  <w:style w:type="paragraph" w:styleId="affffffff1">
    <w:name w:val="Note Heading"/>
    <w:aliases w:val=" Знак4"/>
    <w:basedOn w:val="a6"/>
    <w:next w:val="a6"/>
    <w:link w:val="affffffff2"/>
    <w:semiHidden/>
    <w:rsid w:val="00A10576"/>
    <w:pPr>
      <w:spacing w:line="360" w:lineRule="auto"/>
      <w:ind w:left="1080" w:firstLine="709"/>
    </w:pPr>
    <w:rPr>
      <w:rFonts w:ascii="Arial" w:hAnsi="Arial" w:cs="Arial"/>
      <w:spacing w:val="-5"/>
      <w:sz w:val="20"/>
      <w:szCs w:val="20"/>
      <w:lang w:eastAsia="en-US"/>
    </w:rPr>
  </w:style>
  <w:style w:type="character" w:customStyle="1" w:styleId="affffffff2">
    <w:name w:val="Заголовок записки Знак"/>
    <w:aliases w:val=" Знак4 Знак"/>
    <w:basedOn w:val="a8"/>
    <w:link w:val="affffffff1"/>
    <w:semiHidden/>
    <w:rsid w:val="00A10576"/>
    <w:rPr>
      <w:rFonts w:ascii="Arial" w:eastAsia="Times New Roman" w:hAnsi="Arial" w:cs="Arial"/>
      <w:spacing w:val="-5"/>
      <w:sz w:val="20"/>
      <w:szCs w:val="20"/>
      <w:lang w:val="ru-RU" w:eastAsia="en-US" w:bidi="ar-SA"/>
    </w:rPr>
  </w:style>
  <w:style w:type="character" w:styleId="HTML8">
    <w:name w:val="HTML Keyboard"/>
    <w:basedOn w:val="a8"/>
    <w:semiHidden/>
    <w:rsid w:val="00A10576"/>
    <w:rPr>
      <w:rFonts w:ascii="Courier New" w:hAnsi="Courier New" w:cs="Courier New"/>
      <w:sz w:val="20"/>
      <w:szCs w:val="20"/>
      <w:lang w:val="ru-RU"/>
    </w:rPr>
  </w:style>
  <w:style w:type="character" w:styleId="HTML9">
    <w:name w:val="HTML Code"/>
    <w:basedOn w:val="a8"/>
    <w:semiHidden/>
    <w:rsid w:val="00A10576"/>
    <w:rPr>
      <w:rFonts w:ascii="Courier New" w:hAnsi="Courier New" w:cs="Courier New"/>
      <w:sz w:val="20"/>
      <w:szCs w:val="20"/>
      <w:lang w:val="ru-RU"/>
    </w:rPr>
  </w:style>
  <w:style w:type="paragraph" w:styleId="affffffff3">
    <w:name w:val="Body Text First Indent"/>
    <w:aliases w:val=" Знак3"/>
    <w:basedOn w:val="a7"/>
    <w:link w:val="affffffff4"/>
    <w:semiHidden/>
    <w:rsid w:val="00A10576"/>
    <w:pPr>
      <w:widowControl/>
      <w:spacing w:before="0" w:after="120" w:line="360" w:lineRule="auto"/>
      <w:ind w:left="1080" w:firstLine="210"/>
    </w:pPr>
    <w:rPr>
      <w:rFonts w:ascii="Arial" w:hAnsi="Arial" w:cs="Arial"/>
      <w:spacing w:val="-5"/>
      <w:sz w:val="20"/>
      <w:szCs w:val="20"/>
      <w:lang w:val="ru-RU" w:eastAsia="en-US"/>
    </w:rPr>
  </w:style>
  <w:style w:type="character" w:customStyle="1" w:styleId="34">
    <w:name w:val="Основной текст Знак3"/>
    <w:aliases w:val="Основной текст Знак1 Знак,Основной текст Знак Знак Знак,Основной текст Знак Знак Знак Знак Знак Знак, Знак1 Знак Знак1 Знак,Основной текст1 Знак2 Знак,Знак1 Знак Знак1 Знак,Основной текст1 Знак Знак2 Знак"/>
    <w:basedOn w:val="a8"/>
    <w:link w:val="a7"/>
    <w:rsid w:val="00A10576"/>
    <w:rPr>
      <w:rFonts w:eastAsia="Times New Roman" w:cs="Times New Roman"/>
      <w:sz w:val="23"/>
      <w:szCs w:val="23"/>
      <w:lang w:bidi="ar-SA"/>
    </w:rPr>
  </w:style>
  <w:style w:type="character" w:customStyle="1" w:styleId="affffffff4">
    <w:name w:val="Красная строка Знак"/>
    <w:aliases w:val=" Знак3 Знак"/>
    <w:basedOn w:val="34"/>
    <w:link w:val="affffffff3"/>
    <w:semiHidden/>
    <w:rsid w:val="00A10576"/>
    <w:rPr>
      <w:rFonts w:ascii="Arial" w:eastAsia="Times New Roman" w:hAnsi="Arial" w:cs="Arial"/>
      <w:spacing w:val="-5"/>
      <w:sz w:val="20"/>
      <w:szCs w:val="20"/>
      <w:lang w:val="ru-RU" w:eastAsia="en-US" w:bidi="ar-SA"/>
    </w:rPr>
  </w:style>
  <w:style w:type="paragraph" w:styleId="2f1">
    <w:name w:val="Body Text First Indent 2"/>
    <w:aliases w:val=" Знак2"/>
    <w:basedOn w:val="afffe"/>
    <w:link w:val="2f2"/>
    <w:semiHidden/>
    <w:rsid w:val="00A10576"/>
    <w:pPr>
      <w:spacing w:line="360" w:lineRule="auto"/>
      <w:ind w:firstLine="210"/>
      <w:jc w:val="left"/>
    </w:pPr>
    <w:rPr>
      <w:rFonts w:ascii="Arial" w:hAnsi="Arial" w:cs="Arial"/>
      <w:spacing w:val="-5"/>
      <w:sz w:val="20"/>
      <w:szCs w:val="20"/>
      <w:lang w:val="ru-RU" w:eastAsia="en-US"/>
    </w:rPr>
  </w:style>
  <w:style w:type="character" w:customStyle="1" w:styleId="19">
    <w:name w:val="Основной текст с отступом Знак1"/>
    <w:aliases w:val=" Знак23 Знак"/>
    <w:basedOn w:val="a8"/>
    <w:link w:val="afffe"/>
    <w:rsid w:val="00A10576"/>
    <w:rPr>
      <w:rFonts w:eastAsia="Times New Roman" w:cs="Times New Roman"/>
      <w:lang w:bidi="ar-SA"/>
    </w:rPr>
  </w:style>
  <w:style w:type="character" w:customStyle="1" w:styleId="2f2">
    <w:name w:val="Красная строка 2 Знак"/>
    <w:aliases w:val=" Знак2 Знак"/>
    <w:basedOn w:val="19"/>
    <w:link w:val="2f1"/>
    <w:semiHidden/>
    <w:rsid w:val="00A10576"/>
    <w:rPr>
      <w:rFonts w:ascii="Arial" w:eastAsia="Times New Roman" w:hAnsi="Arial" w:cs="Arial"/>
      <w:spacing w:val="-5"/>
      <w:sz w:val="20"/>
      <w:szCs w:val="20"/>
      <w:lang w:val="ru-RU" w:eastAsia="en-US" w:bidi="ar-SA"/>
    </w:rPr>
  </w:style>
  <w:style w:type="character" w:styleId="HTMLa">
    <w:name w:val="HTML Cite"/>
    <w:basedOn w:val="a8"/>
    <w:semiHidden/>
    <w:rsid w:val="00A10576"/>
    <w:rPr>
      <w:i/>
      <w:iCs/>
      <w:lang w:val="ru-RU"/>
    </w:rPr>
  </w:style>
  <w:style w:type="paragraph" w:customStyle="1" w:styleId="1f0">
    <w:name w:val="Название объекта1"/>
    <w:basedOn w:val="a6"/>
    <w:semiHidden/>
    <w:rsid w:val="00A10576"/>
    <w:pPr>
      <w:spacing w:line="360" w:lineRule="auto"/>
      <w:ind w:left="1080" w:firstLine="709"/>
    </w:pPr>
    <w:rPr>
      <w:rFonts w:ascii="Arial" w:hAnsi="Arial" w:cs="Arial"/>
      <w:spacing w:val="-5"/>
      <w:sz w:val="20"/>
      <w:szCs w:val="20"/>
      <w:lang w:eastAsia="ru-RU"/>
    </w:rPr>
  </w:style>
  <w:style w:type="character" w:customStyle="1" w:styleId="affffffff5">
    <w:name w:val="Знак"/>
    <w:basedOn w:val="a8"/>
    <w:semiHidden/>
    <w:rsid w:val="00A10576"/>
    <w:rPr>
      <w:rFonts w:ascii="Arial" w:hAnsi="Arial" w:cs="Arial"/>
      <w:b/>
      <w:bCs/>
      <w:i/>
      <w:iCs/>
      <w:sz w:val="28"/>
      <w:szCs w:val="28"/>
      <w:lang w:val="ru-RU" w:eastAsia="ru-RU" w:bidi="ar-SA"/>
    </w:rPr>
  </w:style>
  <w:style w:type="paragraph" w:customStyle="1" w:styleId="1f1">
    <w:name w:val="Цитата1"/>
    <w:basedOn w:val="a6"/>
    <w:semiHidden/>
    <w:rsid w:val="00A10576"/>
    <w:pPr>
      <w:spacing w:line="360" w:lineRule="auto"/>
      <w:ind w:left="526" w:right="43" w:firstLine="709"/>
    </w:pPr>
    <w:rPr>
      <w:sz w:val="28"/>
      <w:szCs w:val="20"/>
      <w:lang w:eastAsia="ru-RU"/>
    </w:rPr>
  </w:style>
  <w:style w:type="paragraph" w:customStyle="1" w:styleId="1f2">
    <w:name w:val="Маркированный список1"/>
    <w:basedOn w:val="a6"/>
    <w:semiHidden/>
    <w:rsid w:val="00A10576"/>
    <w:pPr>
      <w:spacing w:before="100" w:beforeAutospacing="1" w:after="100" w:afterAutospacing="1" w:line="360" w:lineRule="auto"/>
      <w:ind w:firstLine="709"/>
    </w:pPr>
    <w:rPr>
      <w:sz w:val="28"/>
      <w:lang w:eastAsia="ru-RU"/>
    </w:rPr>
  </w:style>
  <w:style w:type="paragraph" w:customStyle="1" w:styleId="1f3">
    <w:name w:val="Нумерованный список1"/>
    <w:basedOn w:val="a6"/>
    <w:semiHidden/>
    <w:rsid w:val="00A10576"/>
    <w:pPr>
      <w:spacing w:before="100" w:beforeAutospacing="1" w:after="100" w:afterAutospacing="1" w:line="360" w:lineRule="auto"/>
      <w:ind w:firstLine="709"/>
    </w:pPr>
    <w:rPr>
      <w:sz w:val="28"/>
      <w:lang w:eastAsia="ru-RU"/>
    </w:rPr>
  </w:style>
  <w:style w:type="table" w:styleId="-1">
    <w:name w:val="Table Web 1"/>
    <w:basedOn w:val="a9"/>
    <w:semiHidden/>
    <w:rsid w:val="00A10576"/>
    <w:pPr>
      <w:suppressAutoHyphens w:val="0"/>
    </w:pPr>
    <w:rPr>
      <w:rFonts w:eastAsia="Times New Roman" w:cs="Times New Roman"/>
      <w:sz w:val="20"/>
      <w:szCs w:val="20"/>
      <w:lang w:val="ru-RU" w:eastAsia="ru-RU" w:bidi="ar-SA"/>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semiHidden/>
    <w:rsid w:val="00A10576"/>
    <w:pPr>
      <w:suppressAutoHyphens w:val="0"/>
    </w:pPr>
    <w:rPr>
      <w:rFonts w:eastAsia="Times New Roman" w:cs="Times New Roman"/>
      <w:sz w:val="20"/>
      <w:szCs w:val="20"/>
      <w:lang w:val="ru-RU" w:eastAsia="ru-RU" w:bidi="ar-SA"/>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semiHidden/>
    <w:rsid w:val="00A10576"/>
    <w:pPr>
      <w:suppressAutoHyphens w:val="0"/>
    </w:pPr>
    <w:rPr>
      <w:rFonts w:eastAsia="Times New Roman" w:cs="Times New Roman"/>
      <w:sz w:val="20"/>
      <w:szCs w:val="20"/>
      <w:lang w:val="ru-RU" w:eastAsia="ru-RU" w:bidi="ar-SA"/>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ff6">
    <w:name w:val="Table Elegant"/>
    <w:basedOn w:val="a9"/>
    <w:semiHidden/>
    <w:rsid w:val="00A10576"/>
    <w:pPr>
      <w:suppressAutoHyphens w:val="0"/>
    </w:pPr>
    <w:rPr>
      <w:rFonts w:eastAsia="Times New Roman" w:cs="Times New Roman"/>
      <w:sz w:val="20"/>
      <w:szCs w:val="20"/>
      <w:lang w:val="ru-RU" w:eastAsia="ru-RU" w:bidi="ar-SA"/>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f4">
    <w:name w:val="Table Subtle 1"/>
    <w:basedOn w:val="a9"/>
    <w:semiHidden/>
    <w:rsid w:val="00A10576"/>
    <w:pPr>
      <w:suppressAutoHyphens w:val="0"/>
    </w:pPr>
    <w:rPr>
      <w:rFonts w:eastAsia="Times New Roman" w:cs="Times New Roman"/>
      <w:sz w:val="20"/>
      <w:szCs w:val="20"/>
      <w:lang w:val="ru-RU" w:eastAsia="ru-RU" w:bidi="ar-SA"/>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Subtle 2"/>
    <w:basedOn w:val="a9"/>
    <w:semiHidden/>
    <w:rsid w:val="00A10576"/>
    <w:pPr>
      <w:suppressAutoHyphens w:val="0"/>
    </w:pPr>
    <w:rPr>
      <w:rFonts w:eastAsia="Times New Roman" w:cs="Times New Roman"/>
      <w:sz w:val="20"/>
      <w:szCs w:val="20"/>
      <w:lang w:val="ru-RU" w:eastAsia="ru-RU" w:bidi="ar-SA"/>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5">
    <w:name w:val="Table Classic 1"/>
    <w:basedOn w:val="a9"/>
    <w:semiHidden/>
    <w:rsid w:val="00A10576"/>
    <w:pPr>
      <w:suppressAutoHyphens w:val="0"/>
    </w:pPr>
    <w:rPr>
      <w:rFonts w:eastAsia="Times New Roman" w:cs="Times New Roman"/>
      <w:sz w:val="20"/>
      <w:szCs w:val="20"/>
      <w:lang w:val="ru-RU" w:eastAsia="ru-RU" w:bidi="ar-SA"/>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lassic 2"/>
    <w:basedOn w:val="a9"/>
    <w:semiHidden/>
    <w:rsid w:val="00A10576"/>
    <w:pPr>
      <w:suppressAutoHyphens w:val="0"/>
    </w:pPr>
    <w:rPr>
      <w:rFonts w:eastAsia="Times New Roman" w:cs="Times New Roman"/>
      <w:sz w:val="20"/>
      <w:szCs w:val="20"/>
      <w:lang w:val="ru-RU" w:eastAsia="ru-RU" w:bidi="ar-SA"/>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d">
    <w:name w:val="Table Classic 3"/>
    <w:basedOn w:val="a9"/>
    <w:semiHidden/>
    <w:rsid w:val="00A10576"/>
    <w:pPr>
      <w:suppressAutoHyphens w:val="0"/>
    </w:pPr>
    <w:rPr>
      <w:rFonts w:eastAsia="Times New Roman" w:cs="Times New Roman"/>
      <w:color w:val="000080"/>
      <w:sz w:val="20"/>
      <w:szCs w:val="20"/>
      <w:lang w:val="ru-RU" w:eastAsia="ru-RU" w:bidi="ar-SA"/>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semiHidden/>
    <w:rsid w:val="00A10576"/>
    <w:pPr>
      <w:suppressAutoHyphens w:val="0"/>
    </w:pPr>
    <w:rPr>
      <w:rFonts w:eastAsia="Times New Roman" w:cs="Times New Roman"/>
      <w:sz w:val="20"/>
      <w:szCs w:val="20"/>
      <w:lang w:val="ru-RU" w:eastAsia="ru-RU" w:bidi="ar-SA"/>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6">
    <w:name w:val="Table 3D effects 1"/>
    <w:basedOn w:val="a9"/>
    <w:semiHidden/>
    <w:rsid w:val="00A10576"/>
    <w:pPr>
      <w:suppressAutoHyphens w:val="0"/>
    </w:pPr>
    <w:rPr>
      <w:rFonts w:eastAsia="Times New Roman" w:cs="Times New Roman"/>
      <w:sz w:val="20"/>
      <w:szCs w:val="20"/>
      <w:lang w:val="ru-RU" w:eastAsia="ru-RU" w:bidi="ar-SA"/>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5">
    <w:name w:val="Table 3D effects 2"/>
    <w:basedOn w:val="a9"/>
    <w:semiHidden/>
    <w:rsid w:val="00A10576"/>
    <w:pPr>
      <w:suppressAutoHyphens w:val="0"/>
    </w:pPr>
    <w:rPr>
      <w:rFonts w:eastAsia="Times New Roman" w:cs="Times New Roman"/>
      <w:sz w:val="20"/>
      <w:szCs w:val="20"/>
      <w:lang w:val="ru-RU" w:eastAsia="ru-RU" w:bidi="ar-SA"/>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3D effects 3"/>
    <w:basedOn w:val="a9"/>
    <w:semiHidden/>
    <w:rsid w:val="00A10576"/>
    <w:pPr>
      <w:suppressAutoHyphens w:val="0"/>
    </w:pPr>
    <w:rPr>
      <w:rFonts w:eastAsia="Times New Roman" w:cs="Times New Roman"/>
      <w:sz w:val="20"/>
      <w:szCs w:val="20"/>
      <w:lang w:val="ru-RU" w:eastAsia="ru-RU" w:bidi="ar-SA"/>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7">
    <w:name w:val="Table Simple 1"/>
    <w:basedOn w:val="a9"/>
    <w:semiHidden/>
    <w:rsid w:val="00A10576"/>
    <w:pPr>
      <w:suppressAutoHyphens w:val="0"/>
    </w:pPr>
    <w:rPr>
      <w:rFonts w:eastAsia="Times New Roman" w:cs="Times New Roman"/>
      <w:sz w:val="20"/>
      <w:szCs w:val="20"/>
      <w:lang w:val="ru-RU" w:eastAsia="ru-RU" w:bidi="ar-SA"/>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6">
    <w:name w:val="Table Simple 2"/>
    <w:basedOn w:val="a9"/>
    <w:semiHidden/>
    <w:rsid w:val="00A10576"/>
    <w:pPr>
      <w:suppressAutoHyphens w:val="0"/>
    </w:pPr>
    <w:rPr>
      <w:rFonts w:eastAsia="Times New Roman" w:cs="Times New Roman"/>
      <w:sz w:val="20"/>
      <w:szCs w:val="20"/>
      <w:lang w:val="ru-RU" w:eastAsia="ru-RU" w:bidi="ar-SA"/>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
    <w:name w:val="Table Simple 3"/>
    <w:basedOn w:val="a9"/>
    <w:semiHidden/>
    <w:rsid w:val="00A10576"/>
    <w:pPr>
      <w:suppressAutoHyphens w:val="0"/>
    </w:pPr>
    <w:rPr>
      <w:rFonts w:eastAsia="Times New Roman" w:cs="Times New Roman"/>
      <w:sz w:val="20"/>
      <w:szCs w:val="20"/>
      <w:lang w:val="ru-RU" w:eastAsia="ru-RU" w:bidi="ar-SA"/>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8">
    <w:name w:val="Table Grid 1"/>
    <w:basedOn w:val="a9"/>
    <w:rsid w:val="00A10576"/>
    <w:pPr>
      <w:suppressAutoHyphens w:val="0"/>
    </w:pPr>
    <w:rPr>
      <w:rFonts w:eastAsia="Times New Roman" w:cs="Times New Roman"/>
      <w:sz w:val="20"/>
      <w:szCs w:val="20"/>
      <w:lang w:val="ru-RU" w:eastAsia="ru-RU" w:bidi="ar-SA"/>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7">
    <w:name w:val="Table Grid 2"/>
    <w:basedOn w:val="a9"/>
    <w:semiHidden/>
    <w:rsid w:val="00A10576"/>
    <w:pPr>
      <w:suppressAutoHyphens w:val="0"/>
    </w:pPr>
    <w:rPr>
      <w:rFonts w:eastAsia="Times New Roman" w:cs="Times New Roman"/>
      <w:sz w:val="20"/>
      <w:szCs w:val="20"/>
      <w:lang w:val="ru-RU" w:eastAsia="ru-RU" w:bidi="ar-SA"/>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0">
    <w:name w:val="Table Grid 3"/>
    <w:basedOn w:val="a9"/>
    <w:semiHidden/>
    <w:rsid w:val="00A10576"/>
    <w:pPr>
      <w:suppressAutoHyphens w:val="0"/>
    </w:pPr>
    <w:rPr>
      <w:rFonts w:eastAsia="Times New Roman" w:cs="Times New Roman"/>
      <w:sz w:val="20"/>
      <w:szCs w:val="20"/>
      <w:lang w:val="ru-RU" w:eastAsia="ru-RU" w:bidi="ar-SA"/>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semiHidden/>
    <w:rsid w:val="00A10576"/>
    <w:pPr>
      <w:suppressAutoHyphens w:val="0"/>
    </w:pPr>
    <w:rPr>
      <w:rFonts w:eastAsia="Times New Roman" w:cs="Times New Roman"/>
      <w:sz w:val="20"/>
      <w:szCs w:val="20"/>
      <w:lang w:val="ru-RU" w:eastAsia="ru-RU" w:bidi="ar-SA"/>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semiHidden/>
    <w:rsid w:val="00A10576"/>
    <w:pPr>
      <w:suppressAutoHyphens w:val="0"/>
    </w:pPr>
    <w:rPr>
      <w:rFonts w:eastAsia="Times New Roman" w:cs="Times New Roman"/>
      <w:sz w:val="20"/>
      <w:szCs w:val="20"/>
      <w:lang w:val="ru-RU" w:eastAsia="ru-RU" w:bidi="ar-SA"/>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semiHidden/>
    <w:rsid w:val="00A10576"/>
    <w:pPr>
      <w:suppressAutoHyphens w:val="0"/>
    </w:pPr>
    <w:rPr>
      <w:rFonts w:eastAsia="Times New Roman" w:cs="Times New Roman"/>
      <w:sz w:val="20"/>
      <w:szCs w:val="20"/>
      <w:lang w:val="ru-RU" w:eastAsia="ru-RU" w:bidi="ar-SA"/>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semiHidden/>
    <w:rsid w:val="00A10576"/>
    <w:pPr>
      <w:suppressAutoHyphens w:val="0"/>
    </w:pPr>
    <w:rPr>
      <w:rFonts w:eastAsia="Times New Roman" w:cs="Times New Roman"/>
      <w:b/>
      <w:bCs/>
      <w:sz w:val="20"/>
      <w:szCs w:val="20"/>
      <w:lang w:val="ru-RU" w:eastAsia="ru-RU" w:bidi="ar-SA"/>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semiHidden/>
    <w:rsid w:val="00A10576"/>
    <w:pPr>
      <w:suppressAutoHyphens w:val="0"/>
    </w:pPr>
    <w:rPr>
      <w:rFonts w:eastAsia="Times New Roman" w:cs="Times New Roman"/>
      <w:sz w:val="20"/>
      <w:szCs w:val="20"/>
      <w:lang w:val="ru-RU" w:eastAsia="ru-RU" w:bidi="ar-SA"/>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fff7">
    <w:name w:val="Table Contemporary"/>
    <w:basedOn w:val="a9"/>
    <w:semiHidden/>
    <w:rsid w:val="00A10576"/>
    <w:pPr>
      <w:suppressAutoHyphens w:val="0"/>
    </w:pPr>
    <w:rPr>
      <w:rFonts w:eastAsia="Times New Roman" w:cs="Times New Roman"/>
      <w:sz w:val="20"/>
      <w:szCs w:val="20"/>
      <w:lang w:val="ru-RU" w:eastAsia="ru-RU" w:bidi="ar-SA"/>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f8">
    <w:name w:val="Table Professional"/>
    <w:basedOn w:val="a9"/>
    <w:semiHidden/>
    <w:rsid w:val="00A10576"/>
    <w:pPr>
      <w:suppressAutoHyphens w:val="0"/>
    </w:pPr>
    <w:rPr>
      <w:rFonts w:eastAsia="Times New Roman" w:cs="Times New Roman"/>
      <w:sz w:val="20"/>
      <w:szCs w:val="20"/>
      <w:lang w:val="ru-RU" w:eastAsia="ru-RU" w:bidi="ar-SA"/>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1">
    <w:name w:val="Outline List 3"/>
    <w:basedOn w:val="aa"/>
    <w:semiHidden/>
    <w:rsid w:val="00A10576"/>
    <w:pPr>
      <w:numPr>
        <w:numId w:val="24"/>
      </w:numPr>
    </w:pPr>
  </w:style>
  <w:style w:type="table" w:styleId="1f9">
    <w:name w:val="Table Columns 1"/>
    <w:basedOn w:val="a9"/>
    <w:semiHidden/>
    <w:rsid w:val="00A10576"/>
    <w:pPr>
      <w:suppressAutoHyphens w:val="0"/>
    </w:pPr>
    <w:rPr>
      <w:rFonts w:eastAsia="Times New Roman" w:cs="Times New Roman"/>
      <w:b/>
      <w:bCs/>
      <w:sz w:val="20"/>
      <w:szCs w:val="20"/>
      <w:lang w:val="ru-RU" w:eastAsia="ru-RU" w:bidi="ar-SA"/>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8">
    <w:name w:val="Table Columns 2"/>
    <w:basedOn w:val="a9"/>
    <w:semiHidden/>
    <w:rsid w:val="00A10576"/>
    <w:pPr>
      <w:suppressAutoHyphens w:val="0"/>
    </w:pPr>
    <w:rPr>
      <w:rFonts w:eastAsia="Times New Roman" w:cs="Times New Roman"/>
      <w:b/>
      <w:bCs/>
      <w:sz w:val="20"/>
      <w:szCs w:val="20"/>
      <w:lang w:val="ru-RU" w:eastAsia="ru-RU" w:bidi="ar-SA"/>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Columns 3"/>
    <w:basedOn w:val="a9"/>
    <w:semiHidden/>
    <w:rsid w:val="00A10576"/>
    <w:pPr>
      <w:suppressAutoHyphens w:val="0"/>
    </w:pPr>
    <w:rPr>
      <w:rFonts w:eastAsia="Times New Roman" w:cs="Times New Roman"/>
      <w:b/>
      <w:bCs/>
      <w:sz w:val="20"/>
      <w:szCs w:val="20"/>
      <w:lang w:val="ru-RU" w:eastAsia="ru-RU" w:bidi="ar-SA"/>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semiHidden/>
    <w:rsid w:val="00A10576"/>
    <w:pPr>
      <w:suppressAutoHyphens w:val="0"/>
    </w:pPr>
    <w:rPr>
      <w:rFonts w:eastAsia="Times New Roman" w:cs="Times New Roman"/>
      <w:sz w:val="20"/>
      <w:szCs w:val="20"/>
      <w:lang w:val="ru-RU" w:eastAsia="ru-RU" w:bidi="ar-SA"/>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semiHidden/>
    <w:rsid w:val="00A10576"/>
    <w:pPr>
      <w:suppressAutoHyphens w:val="0"/>
    </w:pPr>
    <w:rPr>
      <w:rFonts w:eastAsia="Times New Roman" w:cs="Times New Roman"/>
      <w:sz w:val="20"/>
      <w:szCs w:val="20"/>
      <w:lang w:val="ru-RU" w:eastAsia="ru-RU" w:bidi="ar-SA"/>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semiHidden/>
    <w:rsid w:val="00A10576"/>
    <w:pPr>
      <w:suppressAutoHyphens w:val="0"/>
    </w:pPr>
    <w:rPr>
      <w:rFonts w:eastAsia="Times New Roman" w:cs="Times New Roman"/>
      <w:sz w:val="20"/>
      <w:szCs w:val="20"/>
      <w:lang w:val="ru-RU" w:eastAsia="ru-RU" w:bidi="ar-SA"/>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semiHidden/>
    <w:rsid w:val="00A10576"/>
    <w:pPr>
      <w:suppressAutoHyphens w:val="0"/>
    </w:pPr>
    <w:rPr>
      <w:rFonts w:eastAsia="Times New Roman" w:cs="Times New Roman"/>
      <w:sz w:val="20"/>
      <w:szCs w:val="20"/>
      <w:lang w:val="ru-RU" w:eastAsia="ru-RU" w:bidi="ar-SA"/>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semiHidden/>
    <w:rsid w:val="00A10576"/>
    <w:pPr>
      <w:suppressAutoHyphens w:val="0"/>
    </w:pPr>
    <w:rPr>
      <w:rFonts w:eastAsia="Times New Roman" w:cs="Times New Roman"/>
      <w:sz w:val="20"/>
      <w:szCs w:val="20"/>
      <w:lang w:val="ru-RU" w:eastAsia="ru-RU" w:bidi="ar-SA"/>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semiHidden/>
    <w:rsid w:val="00A10576"/>
    <w:pPr>
      <w:suppressAutoHyphens w:val="0"/>
    </w:pPr>
    <w:rPr>
      <w:rFonts w:eastAsia="Times New Roman" w:cs="Times New Roman"/>
      <w:sz w:val="20"/>
      <w:szCs w:val="20"/>
      <w:lang w:val="ru-RU" w:eastAsia="ru-RU" w:bidi="ar-SA"/>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semiHidden/>
    <w:rsid w:val="00A10576"/>
    <w:pPr>
      <w:suppressAutoHyphens w:val="0"/>
    </w:pPr>
    <w:rPr>
      <w:rFonts w:eastAsia="Times New Roman" w:cs="Times New Roman"/>
      <w:sz w:val="20"/>
      <w:szCs w:val="20"/>
      <w:lang w:val="ru-RU" w:eastAsia="ru-RU" w:bidi="ar-SA"/>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semiHidden/>
    <w:rsid w:val="00A10576"/>
    <w:pPr>
      <w:suppressAutoHyphens w:val="0"/>
    </w:pPr>
    <w:rPr>
      <w:rFonts w:eastAsia="Times New Roman" w:cs="Times New Roman"/>
      <w:sz w:val="20"/>
      <w:szCs w:val="20"/>
      <w:lang w:val="ru-RU" w:eastAsia="ru-RU" w:bidi="ar-SA"/>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semiHidden/>
    <w:rsid w:val="00A10576"/>
    <w:pPr>
      <w:suppressAutoHyphens w:val="0"/>
    </w:pPr>
    <w:rPr>
      <w:rFonts w:eastAsia="Times New Roman" w:cs="Times New Roman"/>
      <w:sz w:val="20"/>
      <w:szCs w:val="20"/>
      <w:lang w:val="ru-RU" w:eastAsia="ru-RU" w:bidi="ar-SA"/>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semiHidden/>
    <w:rsid w:val="00A10576"/>
    <w:pPr>
      <w:suppressAutoHyphens w:val="0"/>
    </w:pPr>
    <w:rPr>
      <w:rFonts w:eastAsia="Times New Roman" w:cs="Times New Roman"/>
      <w:sz w:val="20"/>
      <w:szCs w:val="20"/>
      <w:lang w:val="ru-RU" w:eastAsia="ru-RU" w:bidi="ar-SA"/>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fff9">
    <w:name w:val="Table Theme"/>
    <w:basedOn w:val="a9"/>
    <w:semiHidden/>
    <w:rsid w:val="00A10576"/>
    <w:pPr>
      <w:suppressAutoHyphens w:val="0"/>
    </w:pPr>
    <w:rPr>
      <w:rFonts w:eastAsia="Times New Roman" w:cs="Times New Roman"/>
      <w:sz w:val="20"/>
      <w:szCs w:val="20"/>
      <w:lang w:val="ru-RU" w:eastAsia="ru-RU"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fa">
    <w:name w:val="Table Colorful 1"/>
    <w:basedOn w:val="a9"/>
    <w:semiHidden/>
    <w:rsid w:val="00A10576"/>
    <w:pPr>
      <w:suppressAutoHyphens w:val="0"/>
    </w:pPr>
    <w:rPr>
      <w:rFonts w:eastAsia="Times New Roman" w:cs="Times New Roman"/>
      <w:color w:val="FFFFFF"/>
      <w:sz w:val="20"/>
      <w:szCs w:val="20"/>
      <w:lang w:val="ru-RU" w:eastAsia="ru-RU" w:bidi="ar-SA"/>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9">
    <w:name w:val="Table Colorful 2"/>
    <w:basedOn w:val="a9"/>
    <w:semiHidden/>
    <w:rsid w:val="00A10576"/>
    <w:pPr>
      <w:suppressAutoHyphens w:val="0"/>
    </w:pPr>
    <w:rPr>
      <w:rFonts w:eastAsia="Times New Roman" w:cs="Times New Roman"/>
      <w:sz w:val="20"/>
      <w:szCs w:val="20"/>
      <w:lang w:val="ru-RU" w:eastAsia="ru-RU" w:bidi="ar-SA"/>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2">
    <w:name w:val="Table Colorful 3"/>
    <w:basedOn w:val="a9"/>
    <w:semiHidden/>
    <w:rsid w:val="00A10576"/>
    <w:pPr>
      <w:suppressAutoHyphens w:val="0"/>
    </w:pPr>
    <w:rPr>
      <w:rFonts w:eastAsia="Times New Roman" w:cs="Times New Roman"/>
      <w:sz w:val="20"/>
      <w:szCs w:val="20"/>
      <w:lang w:val="ru-RU" w:eastAsia="ru-RU" w:bidi="ar-SA"/>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customStyle="1" w:styleId="120">
    <w:name w:val="Заголовок_12"/>
    <w:semiHidden/>
    <w:rsid w:val="00A10576"/>
    <w:rPr>
      <w:b/>
    </w:rPr>
  </w:style>
  <w:style w:type="paragraph" w:customStyle="1" w:styleId="ConsPlusTitle">
    <w:name w:val="ConsPlusTitle"/>
    <w:rsid w:val="00A10576"/>
    <w:pPr>
      <w:widowControl w:val="0"/>
      <w:suppressAutoHyphens w:val="0"/>
      <w:autoSpaceDE w:val="0"/>
      <w:autoSpaceDN w:val="0"/>
      <w:adjustRightInd w:val="0"/>
    </w:pPr>
    <w:rPr>
      <w:rFonts w:ascii="Arial" w:eastAsia="Times New Roman" w:hAnsi="Arial" w:cs="Arial"/>
      <w:b/>
      <w:bCs/>
      <w:sz w:val="20"/>
      <w:szCs w:val="20"/>
      <w:lang w:val="ru-RU" w:eastAsia="ru-RU" w:bidi="ar-SA"/>
    </w:rPr>
  </w:style>
  <w:style w:type="paragraph" w:customStyle="1" w:styleId="S1">
    <w:name w:val="S_Заголовок 1 Знак"/>
    <w:basedOn w:val="11"/>
    <w:link w:val="S10"/>
    <w:rsid w:val="00A10576"/>
    <w:pPr>
      <w:numPr>
        <w:numId w:val="25"/>
      </w:numPr>
      <w:spacing w:line="360" w:lineRule="auto"/>
    </w:pPr>
    <w:rPr>
      <w:b/>
      <w:caps/>
    </w:rPr>
  </w:style>
  <w:style w:type="character" w:customStyle="1" w:styleId="1fb">
    <w:name w:val="Маркированный_1 Знак Знак"/>
    <w:basedOn w:val="a8"/>
    <w:semiHidden/>
    <w:rsid w:val="00A10576"/>
    <w:rPr>
      <w:sz w:val="24"/>
      <w:szCs w:val="24"/>
      <w:lang w:val="ru-RU" w:eastAsia="ru-RU" w:bidi="ar-SA"/>
    </w:rPr>
  </w:style>
  <w:style w:type="character" w:customStyle="1" w:styleId="affffffffa">
    <w:name w:val="Подчеркнутый Знак Знак"/>
    <w:basedOn w:val="a8"/>
    <w:semiHidden/>
    <w:rsid w:val="00A10576"/>
    <w:rPr>
      <w:sz w:val="24"/>
      <w:szCs w:val="24"/>
      <w:u w:val="single"/>
      <w:lang w:val="ru-RU" w:eastAsia="ru-RU" w:bidi="ar-SA"/>
    </w:rPr>
  </w:style>
  <w:style w:type="paragraph" w:customStyle="1" w:styleId="S20">
    <w:name w:val="S_Заголовок 2 Знак"/>
    <w:basedOn w:val="22"/>
    <w:link w:val="S21"/>
    <w:autoRedefine/>
    <w:rsid w:val="00A10576"/>
    <w:pPr>
      <w:keepNext w:val="0"/>
      <w:keepLines w:val="0"/>
      <w:numPr>
        <w:numId w:val="0"/>
      </w:numPr>
      <w:tabs>
        <w:tab w:val="clear" w:pos="567"/>
      </w:tabs>
      <w:spacing w:before="0" w:after="0"/>
      <w:ind w:left="709"/>
      <w:jc w:val="left"/>
    </w:pPr>
    <w:rPr>
      <w:bCs w:val="0"/>
      <w:szCs w:val="28"/>
      <w:lang w:val="ru-RU" w:eastAsia="ru-RU"/>
    </w:rPr>
  </w:style>
  <w:style w:type="paragraph" w:customStyle="1" w:styleId="S3">
    <w:name w:val="S_Заголовок 3 Знак"/>
    <w:basedOn w:val="30"/>
    <w:link w:val="S30"/>
    <w:rsid w:val="00A10576"/>
    <w:pPr>
      <w:keepNext w:val="0"/>
      <w:keepLines w:val="0"/>
      <w:numPr>
        <w:ilvl w:val="2"/>
        <w:numId w:val="25"/>
      </w:numPr>
      <w:spacing w:before="0" w:after="0" w:line="360" w:lineRule="auto"/>
      <w:jc w:val="left"/>
    </w:pPr>
    <w:rPr>
      <w:bCs w:val="0"/>
      <w:lang w:val="ru-RU" w:eastAsia="ru-RU"/>
    </w:rPr>
  </w:style>
  <w:style w:type="paragraph" w:customStyle="1" w:styleId="S4">
    <w:name w:val="S_Заголовок 4 Знак"/>
    <w:basedOn w:val="4"/>
    <w:link w:val="S40"/>
    <w:autoRedefine/>
    <w:rsid w:val="00A10576"/>
    <w:pPr>
      <w:numPr>
        <w:ilvl w:val="3"/>
        <w:numId w:val="25"/>
      </w:numPr>
      <w:tabs>
        <w:tab w:val="clear" w:pos="1800"/>
        <w:tab w:val="num" w:pos="643"/>
      </w:tabs>
      <w:spacing w:line="360" w:lineRule="auto"/>
      <w:ind w:left="643" w:hanging="360"/>
    </w:pPr>
  </w:style>
  <w:style w:type="character" w:customStyle="1" w:styleId="S40">
    <w:name w:val="S_Заголовок 4 Знак Знак"/>
    <w:basedOn w:val="40"/>
    <w:link w:val="S4"/>
    <w:rsid w:val="00A10576"/>
    <w:rPr>
      <w:rFonts w:eastAsia="Times New Roman" w:cs="Times New Roman"/>
      <w:i/>
      <w:lang w:val="ru-RU" w:eastAsia="ru-RU" w:bidi="ar-SA"/>
    </w:rPr>
  </w:style>
  <w:style w:type="paragraph" w:customStyle="1" w:styleId="S5">
    <w:name w:val="S_Маркированный"/>
    <w:basedOn w:val="afff3"/>
    <w:link w:val="S11"/>
    <w:autoRedefine/>
    <w:rsid w:val="00A10576"/>
    <w:pPr>
      <w:tabs>
        <w:tab w:val="left" w:pos="993"/>
      </w:tabs>
      <w:suppressAutoHyphens w:val="0"/>
      <w:autoSpaceDE/>
      <w:ind w:firstLine="709"/>
    </w:pPr>
    <w:rPr>
      <w:szCs w:val="24"/>
      <w:lang w:val="ru-RU" w:eastAsia="ru-RU"/>
    </w:rPr>
  </w:style>
  <w:style w:type="paragraph" w:customStyle="1" w:styleId="S6">
    <w:name w:val="S_Обычный Знак"/>
    <w:basedOn w:val="a6"/>
    <w:link w:val="S22"/>
    <w:autoRedefine/>
    <w:rsid w:val="00A10576"/>
    <w:pPr>
      <w:spacing w:line="360" w:lineRule="auto"/>
      <w:ind w:firstLine="0"/>
    </w:pPr>
    <w:rPr>
      <w:lang w:eastAsia="ru-RU"/>
    </w:rPr>
  </w:style>
  <w:style w:type="character" w:customStyle="1" w:styleId="S22">
    <w:name w:val="S_Обычный Знак Знак2"/>
    <w:basedOn w:val="a8"/>
    <w:link w:val="S6"/>
    <w:rsid w:val="00A10576"/>
    <w:rPr>
      <w:rFonts w:eastAsia="Times New Roman" w:cs="Times New Roman"/>
      <w:lang w:val="ru-RU" w:eastAsia="ru-RU" w:bidi="ar-SA"/>
    </w:rPr>
  </w:style>
  <w:style w:type="paragraph" w:customStyle="1" w:styleId="S7">
    <w:name w:val="S_Обычный в таблице Знак"/>
    <w:basedOn w:val="a6"/>
    <w:link w:val="S8"/>
    <w:rsid w:val="00A10576"/>
    <w:pPr>
      <w:spacing w:line="360" w:lineRule="auto"/>
      <w:ind w:firstLine="0"/>
    </w:pPr>
    <w:rPr>
      <w:lang w:eastAsia="ru-RU"/>
    </w:rPr>
  </w:style>
  <w:style w:type="character" w:customStyle="1" w:styleId="S8">
    <w:name w:val="S_Обычный в таблице Знак Знак"/>
    <w:basedOn w:val="a8"/>
    <w:link w:val="S7"/>
    <w:rsid w:val="00A10576"/>
    <w:rPr>
      <w:rFonts w:eastAsia="Times New Roman" w:cs="Times New Roman"/>
      <w:lang w:val="ru-RU" w:eastAsia="ru-RU" w:bidi="ar-SA"/>
    </w:rPr>
  </w:style>
  <w:style w:type="paragraph" w:customStyle="1" w:styleId="S9">
    <w:name w:val="S_Титульный"/>
    <w:basedOn w:val="afffffff2"/>
    <w:rsid w:val="00A10576"/>
  </w:style>
  <w:style w:type="paragraph" w:customStyle="1" w:styleId="Sa">
    <w:name w:val="S_Обычный с подчеркиванием Знак"/>
    <w:basedOn w:val="a6"/>
    <w:link w:val="Sb"/>
    <w:rsid w:val="00A10576"/>
    <w:pPr>
      <w:spacing w:line="360" w:lineRule="auto"/>
      <w:ind w:firstLine="709"/>
    </w:pPr>
    <w:rPr>
      <w:u w:val="single"/>
      <w:lang w:eastAsia="ru-RU"/>
    </w:rPr>
  </w:style>
  <w:style w:type="character" w:customStyle="1" w:styleId="Sb">
    <w:name w:val="S_Обычный с подчеркиванием Знак Знак"/>
    <w:basedOn w:val="a8"/>
    <w:link w:val="Sa"/>
    <w:rsid w:val="00A10576"/>
    <w:rPr>
      <w:rFonts w:eastAsia="Times New Roman" w:cs="Times New Roman"/>
      <w:u w:val="single"/>
      <w:lang w:val="ru-RU" w:eastAsia="ru-RU" w:bidi="ar-SA"/>
    </w:rPr>
  </w:style>
  <w:style w:type="character" w:customStyle="1" w:styleId="1fc">
    <w:name w:val="Заголовок 1 Знак Знак Знак Знак"/>
    <w:basedOn w:val="a8"/>
    <w:semiHidden/>
    <w:rsid w:val="00A10576"/>
    <w:rPr>
      <w:bCs/>
      <w:sz w:val="28"/>
      <w:szCs w:val="28"/>
      <w:lang w:val="ru-RU" w:eastAsia="ru-RU" w:bidi="ar-SA"/>
    </w:rPr>
  </w:style>
  <w:style w:type="character" w:customStyle="1" w:styleId="S11">
    <w:name w:val="S_Маркированный Знак1"/>
    <w:basedOn w:val="a8"/>
    <w:link w:val="S5"/>
    <w:rsid w:val="00A10576"/>
    <w:rPr>
      <w:rFonts w:eastAsia="Times New Roman" w:cs="Times New Roman"/>
      <w:lang w:val="ru-RU" w:eastAsia="ru-RU" w:bidi="ar-SA"/>
    </w:rPr>
  </w:style>
  <w:style w:type="paragraph" w:customStyle="1" w:styleId="S222">
    <w:name w:val="Стиль S_Маркированный + полужирный Первая строка:  222 см"/>
    <w:basedOn w:val="S5"/>
    <w:rsid w:val="00A10576"/>
    <w:pPr>
      <w:tabs>
        <w:tab w:val="num" w:pos="1619"/>
      </w:tabs>
      <w:ind w:left="1619" w:hanging="360"/>
    </w:pPr>
    <w:rPr>
      <w:b/>
      <w:bCs/>
      <w:szCs w:val="20"/>
    </w:rPr>
  </w:style>
  <w:style w:type="character" w:customStyle="1" w:styleId="Sc">
    <w:name w:val="S_Маркированный Знак"/>
    <w:basedOn w:val="a8"/>
    <w:rsid w:val="00A10576"/>
    <w:rPr>
      <w:w w:val="109"/>
      <w:sz w:val="24"/>
      <w:szCs w:val="24"/>
      <w:lang w:val="ru-RU" w:eastAsia="ru-RU" w:bidi="ar-SA"/>
    </w:rPr>
  </w:style>
  <w:style w:type="paragraph" w:customStyle="1" w:styleId="affffffffb">
    <w:name w:val="Обычный в таблице Знак Знак"/>
    <w:basedOn w:val="a6"/>
    <w:link w:val="affffffffc"/>
    <w:locked/>
    <w:rsid w:val="00A10576"/>
    <w:pPr>
      <w:spacing w:line="360" w:lineRule="auto"/>
      <w:ind w:hanging="6"/>
      <w:jc w:val="center"/>
    </w:pPr>
    <w:rPr>
      <w:lang w:eastAsia="ru-RU"/>
    </w:rPr>
  </w:style>
  <w:style w:type="character" w:customStyle="1" w:styleId="affffffffc">
    <w:name w:val="Обычный в таблице Знак Знак Знак"/>
    <w:basedOn w:val="a8"/>
    <w:link w:val="affffffffb"/>
    <w:rsid w:val="00A10576"/>
    <w:rPr>
      <w:rFonts w:eastAsia="Times New Roman" w:cs="Times New Roman"/>
      <w:lang w:val="ru-RU" w:eastAsia="ru-RU" w:bidi="ar-SA"/>
    </w:rPr>
  </w:style>
  <w:style w:type="paragraph" w:customStyle="1" w:styleId="Sd">
    <w:name w:val="S_Обычный Знак Знак Знак"/>
    <w:basedOn w:val="a6"/>
    <w:link w:val="Se"/>
    <w:locked/>
    <w:rsid w:val="00A10576"/>
    <w:pPr>
      <w:spacing w:line="360" w:lineRule="auto"/>
      <w:ind w:firstLine="709"/>
    </w:pPr>
    <w:rPr>
      <w:lang w:eastAsia="ru-RU"/>
    </w:rPr>
  </w:style>
  <w:style w:type="character" w:customStyle="1" w:styleId="Se">
    <w:name w:val="S_Обычный Знак Знак Знак Знак"/>
    <w:basedOn w:val="a8"/>
    <w:link w:val="Sd"/>
    <w:rsid w:val="00A10576"/>
    <w:rPr>
      <w:rFonts w:eastAsia="Times New Roman" w:cs="Times New Roman"/>
      <w:lang w:val="ru-RU" w:eastAsia="ru-RU" w:bidi="ar-SA"/>
    </w:rPr>
  </w:style>
  <w:style w:type="character" w:styleId="affffffffd">
    <w:name w:val="footnote reference"/>
    <w:aliases w:val="Знак сноски-FN"/>
    <w:basedOn w:val="a8"/>
    <w:rsid w:val="00A10576"/>
    <w:rPr>
      <w:vertAlign w:val="superscript"/>
    </w:rPr>
  </w:style>
  <w:style w:type="paragraph" w:customStyle="1" w:styleId="Sf">
    <w:name w:val="S_Заголовок таблицы Знак"/>
    <w:basedOn w:val="a6"/>
    <w:link w:val="Sf0"/>
    <w:rsid w:val="00A10576"/>
    <w:pPr>
      <w:spacing w:line="360" w:lineRule="auto"/>
      <w:ind w:firstLine="709"/>
      <w:jc w:val="center"/>
    </w:pPr>
    <w:rPr>
      <w:u w:val="single"/>
      <w:lang w:eastAsia="ru-RU"/>
    </w:rPr>
  </w:style>
  <w:style w:type="paragraph" w:customStyle="1" w:styleId="2210">
    <w:name w:val="Основной текст 221"/>
    <w:basedOn w:val="a6"/>
    <w:semiHidden/>
    <w:rsid w:val="00A10576"/>
    <w:pPr>
      <w:spacing w:line="360" w:lineRule="auto"/>
      <w:ind w:left="426" w:hanging="426"/>
    </w:pPr>
    <w:rPr>
      <w:b/>
      <w:sz w:val="28"/>
      <w:szCs w:val="20"/>
      <w:lang w:eastAsia="ru-RU"/>
    </w:rPr>
  </w:style>
  <w:style w:type="paragraph" w:customStyle="1" w:styleId="2fa">
    <w:name w:val="Цитата2"/>
    <w:basedOn w:val="a6"/>
    <w:semiHidden/>
    <w:rsid w:val="00A10576"/>
    <w:pPr>
      <w:spacing w:line="360" w:lineRule="auto"/>
      <w:ind w:left="526" w:right="43" w:firstLine="709"/>
    </w:pPr>
    <w:rPr>
      <w:sz w:val="28"/>
      <w:szCs w:val="20"/>
      <w:lang w:eastAsia="ru-RU"/>
    </w:rPr>
  </w:style>
  <w:style w:type="paragraph" w:customStyle="1" w:styleId="2fb">
    <w:name w:val="Маркированный список2"/>
    <w:basedOn w:val="a6"/>
    <w:semiHidden/>
    <w:rsid w:val="00A10576"/>
    <w:pPr>
      <w:spacing w:before="100" w:beforeAutospacing="1" w:after="100" w:afterAutospacing="1" w:line="360" w:lineRule="auto"/>
      <w:ind w:firstLine="709"/>
    </w:pPr>
    <w:rPr>
      <w:sz w:val="28"/>
      <w:lang w:eastAsia="ru-RU"/>
    </w:rPr>
  </w:style>
  <w:style w:type="paragraph" w:customStyle="1" w:styleId="2fc">
    <w:name w:val="Нумерованный список2"/>
    <w:basedOn w:val="a6"/>
    <w:semiHidden/>
    <w:rsid w:val="00A10576"/>
    <w:pPr>
      <w:spacing w:before="100" w:beforeAutospacing="1" w:after="100" w:afterAutospacing="1" w:line="360" w:lineRule="auto"/>
      <w:ind w:firstLine="709"/>
    </w:pPr>
    <w:rPr>
      <w:sz w:val="28"/>
      <w:lang w:eastAsia="ru-RU"/>
    </w:rPr>
  </w:style>
  <w:style w:type="paragraph" w:customStyle="1" w:styleId="xl28">
    <w:name w:val="xl28"/>
    <w:basedOn w:val="a6"/>
    <w:semiHidden/>
    <w:rsid w:val="00A10576"/>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sz w:val="22"/>
      <w:szCs w:val="22"/>
      <w:lang w:eastAsia="ru-RU"/>
    </w:rPr>
  </w:style>
  <w:style w:type="character" w:customStyle="1" w:styleId="S12">
    <w:name w:val="S_Обычный Знак Знак1"/>
    <w:basedOn w:val="a8"/>
    <w:rsid w:val="00A10576"/>
    <w:rPr>
      <w:color w:val="333333"/>
      <w:sz w:val="24"/>
      <w:szCs w:val="24"/>
      <w:lang w:val="ru-RU" w:eastAsia="ru-RU" w:bidi="ar-SA"/>
    </w:rPr>
  </w:style>
  <w:style w:type="paragraph" w:customStyle="1" w:styleId="affffffffe">
    <w:name w:val="Второстепенный текст"/>
    <w:basedOn w:val="a6"/>
    <w:rsid w:val="00A10576"/>
    <w:pPr>
      <w:ind w:firstLine="284"/>
    </w:pPr>
    <w:rPr>
      <w:sz w:val="18"/>
      <w:szCs w:val="20"/>
      <w:lang w:eastAsia="ru-RU"/>
    </w:rPr>
  </w:style>
  <w:style w:type="paragraph" w:customStyle="1" w:styleId="afffffffff">
    <w:name w:val="Отступ"/>
    <w:basedOn w:val="a6"/>
    <w:rsid w:val="00A10576"/>
    <w:pPr>
      <w:tabs>
        <w:tab w:val="num" w:pos="1429"/>
      </w:tabs>
      <w:ind w:left="1134" w:firstLine="0"/>
    </w:pPr>
    <w:rPr>
      <w:rFonts w:ascii="Arial" w:hAnsi="Arial" w:cs="Arial"/>
      <w:lang w:eastAsia="ru-RU"/>
    </w:rPr>
  </w:style>
  <w:style w:type="character" w:customStyle="1" w:styleId="S30">
    <w:name w:val="S_Заголовок 3 Знак Знак"/>
    <w:basedOn w:val="a8"/>
    <w:link w:val="S3"/>
    <w:rsid w:val="00A10576"/>
    <w:rPr>
      <w:rFonts w:eastAsia="Times New Roman" w:cs="Times New Roman"/>
      <w:b/>
      <w:sz w:val="28"/>
      <w:lang w:val="ru-RU" w:eastAsia="ru-RU" w:bidi="ar-SA"/>
    </w:rPr>
  </w:style>
  <w:style w:type="character" w:customStyle="1" w:styleId="S21">
    <w:name w:val="S_Заголовок 2 Знак Знак"/>
    <w:basedOn w:val="a8"/>
    <w:link w:val="S20"/>
    <w:rsid w:val="00A10576"/>
    <w:rPr>
      <w:rFonts w:eastAsia="Times New Roman" w:cs="Times New Roman"/>
      <w:b/>
      <w:sz w:val="28"/>
      <w:szCs w:val="28"/>
      <w:lang w:val="ru-RU" w:eastAsia="ru-RU" w:bidi="ar-SA"/>
    </w:rPr>
  </w:style>
  <w:style w:type="character" w:customStyle="1" w:styleId="Sf0">
    <w:name w:val="S_Заголовок таблицы Знак Знак"/>
    <w:basedOn w:val="S22"/>
    <w:link w:val="Sf"/>
    <w:rsid w:val="00A10576"/>
    <w:rPr>
      <w:rFonts w:eastAsia="Times New Roman" w:cs="Times New Roman"/>
      <w:u w:val="single"/>
      <w:lang w:val="ru-RU" w:eastAsia="ru-RU" w:bidi="ar-SA"/>
    </w:rPr>
  </w:style>
  <w:style w:type="paragraph" w:styleId="1fd">
    <w:name w:val="index 1"/>
    <w:basedOn w:val="a6"/>
    <w:next w:val="a6"/>
    <w:autoRedefine/>
    <w:rsid w:val="00A10576"/>
    <w:pPr>
      <w:spacing w:line="360" w:lineRule="auto"/>
      <w:ind w:left="240" w:hanging="240"/>
    </w:pPr>
    <w:rPr>
      <w:lang w:eastAsia="ru-RU"/>
    </w:rPr>
  </w:style>
  <w:style w:type="paragraph" w:customStyle="1" w:styleId="1fe">
    <w:name w:val="Таблица 1"/>
    <w:basedOn w:val="a6"/>
    <w:autoRedefine/>
    <w:rsid w:val="00A10576"/>
    <w:pPr>
      <w:spacing w:line="360" w:lineRule="auto"/>
      <w:ind w:left="142" w:firstLine="0"/>
      <w:jc w:val="right"/>
    </w:pPr>
    <w:rPr>
      <w:lang w:eastAsia="ru-RU"/>
    </w:rPr>
  </w:style>
  <w:style w:type="character" w:customStyle="1" w:styleId="ConsPlusNormal1">
    <w:name w:val="ConsPlusNormal Знак Знак"/>
    <w:basedOn w:val="a8"/>
    <w:link w:val="ConsPlusNormal0"/>
    <w:rsid w:val="00A10576"/>
    <w:rPr>
      <w:rFonts w:ascii="Arial" w:eastAsia="Times New Roman" w:hAnsi="Arial" w:cs="Arial"/>
      <w:sz w:val="20"/>
      <w:szCs w:val="20"/>
      <w:lang w:val="ru-RU" w:eastAsia="ru-RU" w:bidi="ar-SA"/>
    </w:rPr>
  </w:style>
  <w:style w:type="paragraph" w:customStyle="1" w:styleId="afffffffff0">
    <w:name w:val="Основной"/>
    <w:basedOn w:val="a6"/>
    <w:autoRedefine/>
    <w:rsid w:val="00A10576"/>
    <w:pPr>
      <w:ind w:firstLine="709"/>
    </w:pPr>
    <w:rPr>
      <w:color w:val="000000"/>
      <w:lang w:eastAsia="ru-RU"/>
    </w:rPr>
  </w:style>
  <w:style w:type="paragraph" w:customStyle="1" w:styleId="S114">
    <w:name w:val="Стиль S_Заголовок 1 + 14 пт Знак"/>
    <w:basedOn w:val="S1"/>
    <w:link w:val="S1140"/>
    <w:rsid w:val="00A10576"/>
    <w:pPr>
      <w:numPr>
        <w:numId w:val="0"/>
      </w:numPr>
      <w:spacing w:line="240" w:lineRule="auto"/>
    </w:pPr>
    <w:rPr>
      <w:bCs/>
      <w:sz w:val="28"/>
    </w:rPr>
  </w:style>
  <w:style w:type="character" w:customStyle="1" w:styleId="S1140">
    <w:name w:val="Стиль S_Заголовок 1 + 14 пт Знак Знак"/>
    <w:basedOn w:val="a8"/>
    <w:link w:val="S114"/>
    <w:rsid w:val="00A10576"/>
    <w:rPr>
      <w:rFonts w:eastAsia="Times New Roman" w:cs="Times New Roman"/>
      <w:b/>
      <w:bCs/>
      <w:caps/>
      <w:sz w:val="28"/>
      <w:lang w:val="ru-RU" w:eastAsia="ru-RU" w:bidi="ar-SA"/>
    </w:rPr>
  </w:style>
  <w:style w:type="character" w:customStyle="1" w:styleId="S10">
    <w:name w:val="S_Заголовок 1 Знак Знак"/>
    <w:basedOn w:val="1d"/>
    <w:link w:val="S1"/>
    <w:rsid w:val="00A10576"/>
    <w:rPr>
      <w:rFonts w:eastAsia="Times New Roman" w:cs="Times New Roman"/>
      <w:b/>
      <w:caps/>
      <w:lang w:val="ru-RU" w:eastAsia="ru-RU" w:bidi="ar-SA"/>
    </w:rPr>
  </w:style>
  <w:style w:type="character" w:customStyle="1" w:styleId="49">
    <w:name w:val="Знак Знак4"/>
    <w:basedOn w:val="a8"/>
    <w:rsid w:val="00A10576"/>
    <w:rPr>
      <w:b/>
      <w:sz w:val="28"/>
      <w:szCs w:val="24"/>
      <w:lang w:val="ru-RU" w:eastAsia="ru-RU" w:bidi="ar-SA"/>
    </w:rPr>
  </w:style>
  <w:style w:type="paragraph" w:customStyle="1" w:styleId="2fd">
    <w:name w:val="_Заголовок 2"/>
    <w:basedOn w:val="22"/>
    <w:next w:val="22"/>
    <w:link w:val="2fe"/>
    <w:autoRedefine/>
    <w:rsid w:val="00A10576"/>
    <w:pPr>
      <w:keepNext w:val="0"/>
      <w:keepLines w:val="0"/>
      <w:numPr>
        <w:numId w:val="0"/>
      </w:numPr>
      <w:tabs>
        <w:tab w:val="clear" w:pos="567"/>
      </w:tabs>
      <w:spacing w:before="0" w:after="0"/>
      <w:ind w:left="360" w:right="202"/>
      <w:jc w:val="center"/>
    </w:pPr>
    <w:rPr>
      <w:bCs w:val="0"/>
      <w:szCs w:val="28"/>
      <w:lang w:val="ru-RU" w:eastAsia="ru-RU"/>
    </w:rPr>
  </w:style>
  <w:style w:type="character" w:customStyle="1" w:styleId="2fe">
    <w:name w:val="_Заголовок 2 Знак"/>
    <w:basedOn w:val="a8"/>
    <w:link w:val="2fd"/>
    <w:rsid w:val="00A10576"/>
    <w:rPr>
      <w:rFonts w:eastAsia="Times New Roman" w:cs="Times New Roman"/>
      <w:b/>
      <w:sz w:val="28"/>
      <w:szCs w:val="28"/>
      <w:lang w:val="ru-RU" w:eastAsia="ru-RU" w:bidi="ar-SA"/>
    </w:rPr>
  </w:style>
  <w:style w:type="paragraph" w:customStyle="1" w:styleId="2ff">
    <w:name w:val="Заголовок 2 нов"/>
    <w:basedOn w:val="22"/>
    <w:link w:val="2ff0"/>
    <w:autoRedefine/>
    <w:rsid w:val="00A10576"/>
    <w:pPr>
      <w:keepNext w:val="0"/>
      <w:keepLines w:val="0"/>
      <w:numPr>
        <w:numId w:val="0"/>
      </w:numPr>
      <w:tabs>
        <w:tab w:val="clear" w:pos="567"/>
      </w:tabs>
      <w:spacing w:before="0" w:after="0"/>
      <w:ind w:left="709"/>
      <w:jc w:val="left"/>
    </w:pPr>
    <w:rPr>
      <w:bCs w:val="0"/>
      <w:szCs w:val="28"/>
      <w:lang w:val="ru-RU" w:eastAsia="ru-RU"/>
    </w:rPr>
  </w:style>
  <w:style w:type="character" w:customStyle="1" w:styleId="2ff0">
    <w:name w:val="Заголовок 2 нов Знак"/>
    <w:basedOn w:val="a8"/>
    <w:link w:val="2ff"/>
    <w:rsid w:val="00A10576"/>
    <w:rPr>
      <w:rFonts w:eastAsia="Times New Roman" w:cs="Times New Roman"/>
      <w:b/>
      <w:sz w:val="28"/>
      <w:szCs w:val="28"/>
      <w:lang w:val="ru-RU" w:eastAsia="ru-RU" w:bidi="ar-SA"/>
    </w:rPr>
  </w:style>
  <w:style w:type="character" w:customStyle="1" w:styleId="1b">
    <w:name w:val="Верхний колонтитул Знак1"/>
    <w:aliases w:val="ВерхКолонтитул Знак Знак1,ВерхКолонтитул Знак1"/>
    <w:basedOn w:val="a8"/>
    <w:link w:val="affff4"/>
    <w:rsid w:val="00A10576"/>
    <w:rPr>
      <w:rFonts w:ascii="Calibri" w:eastAsia="Calibri" w:hAnsi="Calibri" w:cs="Times New Roman"/>
      <w:sz w:val="22"/>
      <w:szCs w:val="22"/>
      <w:lang w:val="ru-RU" w:bidi="ar-SA"/>
    </w:rPr>
  </w:style>
  <w:style w:type="paragraph" w:customStyle="1" w:styleId="S2">
    <w:name w:val="Стиль Стиль S_Заголовок 2 + все прописные + не все прописные"/>
    <w:basedOn w:val="a6"/>
    <w:rsid w:val="00A10576"/>
    <w:pPr>
      <w:numPr>
        <w:ilvl w:val="1"/>
        <w:numId w:val="26"/>
      </w:numPr>
      <w:outlineLvl w:val="1"/>
    </w:pPr>
    <w:rPr>
      <w:b/>
      <w:bCs/>
      <w:sz w:val="28"/>
      <w:lang w:eastAsia="ru-RU"/>
    </w:rPr>
  </w:style>
  <w:style w:type="paragraph" w:customStyle="1" w:styleId="consplusnormal2">
    <w:name w:val="consplusnormal"/>
    <w:basedOn w:val="a6"/>
    <w:rsid w:val="00A10576"/>
    <w:pPr>
      <w:autoSpaceDE w:val="0"/>
      <w:autoSpaceDN w:val="0"/>
      <w:ind w:firstLine="720"/>
      <w:jc w:val="left"/>
    </w:pPr>
    <w:rPr>
      <w:rFonts w:ascii="Arial" w:eastAsia="Calibri" w:hAnsi="Arial" w:cs="Arial"/>
      <w:sz w:val="20"/>
      <w:szCs w:val="20"/>
      <w:lang w:eastAsia="ru-RU"/>
    </w:rPr>
  </w:style>
  <w:style w:type="paragraph" w:customStyle="1" w:styleId="Normal">
    <w:name w:val="Normal Знак"/>
    <w:link w:val="Normal0"/>
    <w:rsid w:val="00A10576"/>
    <w:pPr>
      <w:suppressAutoHyphens w:val="0"/>
    </w:pPr>
    <w:rPr>
      <w:rFonts w:eastAsia="Times New Roman" w:cs="Times New Roman"/>
      <w:sz w:val="22"/>
      <w:szCs w:val="20"/>
      <w:lang w:val="ru-RU" w:eastAsia="ru-RU" w:bidi="ar-SA"/>
    </w:rPr>
  </w:style>
  <w:style w:type="character" w:customStyle="1" w:styleId="Normal0">
    <w:name w:val="Normal Знак Знак"/>
    <w:basedOn w:val="a8"/>
    <w:link w:val="Normal"/>
    <w:rsid w:val="00A10576"/>
    <w:rPr>
      <w:rFonts w:eastAsia="Times New Roman" w:cs="Times New Roman"/>
      <w:sz w:val="22"/>
      <w:szCs w:val="20"/>
      <w:lang w:val="ru-RU" w:eastAsia="ru-RU" w:bidi="ar-SA"/>
    </w:rPr>
  </w:style>
  <w:style w:type="paragraph" w:customStyle="1" w:styleId="10-021">
    <w:name w:val="Стиль 10 пт полужирный По центру Слева:  -02 см Первая строка:...1"/>
    <w:basedOn w:val="a6"/>
    <w:rsid w:val="00A10576"/>
    <w:pPr>
      <w:widowControl w:val="0"/>
      <w:autoSpaceDE w:val="0"/>
      <w:autoSpaceDN w:val="0"/>
      <w:adjustRightInd w:val="0"/>
      <w:ind w:left="-113" w:right="-113" w:firstLine="0"/>
      <w:jc w:val="center"/>
    </w:pPr>
    <w:rPr>
      <w:b/>
      <w:bCs/>
      <w:sz w:val="20"/>
      <w:szCs w:val="20"/>
      <w:lang w:eastAsia="ru-RU"/>
    </w:rPr>
  </w:style>
  <w:style w:type="table" w:customStyle="1" w:styleId="1ff">
    <w:name w:val="Стиль таблицы1"/>
    <w:basedOn w:val="affff7"/>
    <w:rsid w:val="00A10576"/>
    <w:pPr>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shd w:val="clear" w:color="auto" w:fill="auto"/>
      <w:vAlign w:val="center"/>
    </w:tcPr>
    <w:tblStylePr w:type="firstRow">
      <w:pPr>
        <w:jc w:val="center"/>
      </w:pPr>
      <w:rPr>
        <w:b/>
      </w:rPr>
      <w:tblPr/>
      <w:tcPr>
        <w:shd w:val="clear" w:color="auto" w:fill="CCFFCC"/>
        <w:vAlign w:val="center"/>
      </w:tcPr>
    </w:tblStylePr>
    <w:tblStylePr w:type="firstCol">
      <w:pPr>
        <w:jc w:val="center"/>
      </w:pPr>
      <w:tblPr/>
      <w:tcPr>
        <w:vAlign w:val="center"/>
      </w:tcPr>
    </w:tblStylePr>
  </w:style>
  <w:style w:type="character" w:customStyle="1" w:styleId="highlight1">
    <w:name w:val="highlight1"/>
    <w:basedOn w:val="a8"/>
    <w:rsid w:val="00A10576"/>
    <w:rPr>
      <w:b/>
      <w:bCs/>
      <w:color w:val="666666"/>
      <w:shd w:val="clear" w:color="auto" w:fill="FFFFCC"/>
    </w:rPr>
  </w:style>
  <w:style w:type="character" w:customStyle="1" w:styleId="142">
    <w:name w:val="Знак Знак14"/>
    <w:basedOn w:val="a8"/>
    <w:locked/>
    <w:rsid w:val="00A10576"/>
    <w:rPr>
      <w:rFonts w:ascii="Arial" w:hAnsi="Arial" w:cs="Arial"/>
      <w:b/>
      <w:bCs/>
      <w:i/>
      <w:iCs/>
      <w:sz w:val="28"/>
      <w:szCs w:val="28"/>
      <w:lang w:val="ru-RU" w:eastAsia="ru-RU" w:bidi="ar-SA"/>
    </w:rPr>
  </w:style>
  <w:style w:type="character" w:customStyle="1" w:styleId="130">
    <w:name w:val="Знак Знак13"/>
    <w:basedOn w:val="a8"/>
    <w:rsid w:val="00A10576"/>
    <w:rPr>
      <w:bCs/>
      <w:i/>
      <w:iCs/>
      <w:sz w:val="28"/>
      <w:szCs w:val="24"/>
      <w:lang w:val="ru-RU" w:eastAsia="ru-RU" w:bidi="ar-SA"/>
    </w:rPr>
  </w:style>
  <w:style w:type="character" w:customStyle="1" w:styleId="121">
    <w:name w:val="Знак Знак12"/>
    <w:basedOn w:val="a8"/>
    <w:rsid w:val="00A10576"/>
    <w:rPr>
      <w:b/>
      <w:bCs/>
      <w:sz w:val="28"/>
      <w:szCs w:val="28"/>
      <w:lang w:val="ru-RU" w:eastAsia="ru-RU" w:bidi="ar-SA"/>
    </w:rPr>
  </w:style>
  <w:style w:type="paragraph" w:customStyle="1" w:styleId="Oaae11">
    <w:name w:val="Oaae11"/>
    <w:basedOn w:val="a6"/>
    <w:rsid w:val="00A10576"/>
    <w:pPr>
      <w:widowControl w:val="0"/>
      <w:overflowPunct w:val="0"/>
      <w:autoSpaceDE w:val="0"/>
      <w:autoSpaceDN w:val="0"/>
      <w:adjustRightInd w:val="0"/>
      <w:ind w:firstLine="0"/>
      <w:jc w:val="center"/>
      <w:textAlignment w:val="baseline"/>
    </w:pPr>
    <w:rPr>
      <w:szCs w:val="20"/>
      <w:lang w:eastAsia="ru-RU"/>
    </w:rPr>
  </w:style>
  <w:style w:type="paragraph" w:customStyle="1" w:styleId="320">
    <w:name w:val="Основной текст с отступом 32"/>
    <w:basedOn w:val="a6"/>
    <w:uiPriority w:val="99"/>
    <w:rsid w:val="00A10576"/>
    <w:pPr>
      <w:shd w:val="clear" w:color="auto" w:fill="FFFFFF"/>
      <w:overflowPunct w:val="0"/>
      <w:autoSpaceDE w:val="0"/>
      <w:autoSpaceDN w:val="0"/>
      <w:adjustRightInd w:val="0"/>
      <w:ind w:firstLine="900"/>
      <w:textAlignment w:val="baseline"/>
    </w:pPr>
    <w:rPr>
      <w:color w:val="000000"/>
      <w:sz w:val="28"/>
      <w:szCs w:val="20"/>
      <w:lang w:eastAsia="ru-RU"/>
    </w:rPr>
  </w:style>
  <w:style w:type="character" w:customStyle="1" w:styleId="73">
    <w:name w:val="Знак Знак7"/>
    <w:basedOn w:val="a8"/>
    <w:rsid w:val="00A10576"/>
    <w:rPr>
      <w:lang w:val="ru-RU" w:eastAsia="ru-RU" w:bidi="ar-SA"/>
    </w:rPr>
  </w:style>
  <w:style w:type="paragraph" w:customStyle="1" w:styleId="212">
    <w:name w:val="Основной текст с отступом 21"/>
    <w:basedOn w:val="a6"/>
    <w:rsid w:val="00A10576"/>
    <w:pPr>
      <w:ind w:firstLine="567"/>
      <w:jc w:val="left"/>
    </w:pPr>
    <w:rPr>
      <w:sz w:val="28"/>
      <w:szCs w:val="20"/>
      <w:lang w:eastAsia="ru-RU"/>
    </w:rPr>
  </w:style>
  <w:style w:type="paragraph" w:customStyle="1" w:styleId="Report">
    <w:name w:val="Report"/>
    <w:basedOn w:val="a6"/>
    <w:rsid w:val="00A10576"/>
    <w:pPr>
      <w:spacing w:line="360" w:lineRule="auto"/>
      <w:ind w:firstLine="567"/>
    </w:pPr>
    <w:rPr>
      <w:szCs w:val="20"/>
      <w:lang w:eastAsia="ru-RU"/>
    </w:rPr>
  </w:style>
  <w:style w:type="character" w:customStyle="1" w:styleId="afffffffff1">
    <w:name w:val="номер страницы"/>
    <w:basedOn w:val="a8"/>
    <w:rsid w:val="00A10576"/>
  </w:style>
  <w:style w:type="paragraph" w:customStyle="1" w:styleId="afffffffff2">
    <w:name w:val="Доклад"/>
    <w:basedOn w:val="a6"/>
    <w:rsid w:val="00A10576"/>
    <w:pPr>
      <w:spacing w:line="340" w:lineRule="exact"/>
      <w:ind w:firstLine="709"/>
    </w:pPr>
    <w:rPr>
      <w:rFonts w:ascii="Arial" w:hAnsi="Arial"/>
      <w:szCs w:val="20"/>
      <w:lang w:eastAsia="ru-RU"/>
    </w:rPr>
  </w:style>
  <w:style w:type="character" w:customStyle="1" w:styleId="industryminor1">
    <w:name w:val="industryminor1"/>
    <w:basedOn w:val="a8"/>
    <w:rsid w:val="00A10576"/>
    <w:rPr>
      <w:color w:val="000099"/>
    </w:rPr>
  </w:style>
  <w:style w:type="character" w:customStyle="1" w:styleId="emphasize1">
    <w:name w:val="emphasize1"/>
    <w:basedOn w:val="a8"/>
    <w:rsid w:val="00A10576"/>
    <w:rPr>
      <w:i/>
      <w:iCs/>
    </w:rPr>
  </w:style>
  <w:style w:type="paragraph" w:customStyle="1" w:styleId="-">
    <w:name w:val="дата-номер"/>
    <w:basedOn w:val="a6"/>
    <w:rsid w:val="00A10576"/>
    <w:pPr>
      <w:ind w:firstLine="0"/>
      <w:jc w:val="left"/>
    </w:pPr>
    <w:rPr>
      <w:rFonts w:ascii="Arial" w:hAnsi="Arial"/>
      <w:szCs w:val="20"/>
      <w:lang w:eastAsia="ru-RU"/>
    </w:rPr>
  </w:style>
  <w:style w:type="paragraph" w:customStyle="1" w:styleId="Normal10">
    <w:name w:val="Стиль Normal + 10 пт полужирный По центру"/>
    <w:basedOn w:val="a6"/>
    <w:rsid w:val="00A10576"/>
    <w:pPr>
      <w:ind w:left="-113" w:right="-113" w:firstLine="0"/>
      <w:jc w:val="center"/>
    </w:pPr>
    <w:rPr>
      <w:b/>
      <w:bCs/>
      <w:sz w:val="20"/>
      <w:szCs w:val="20"/>
      <w:lang w:eastAsia="ru-RU"/>
    </w:rPr>
  </w:style>
  <w:style w:type="paragraph" w:customStyle="1" w:styleId="u">
    <w:name w:val="u"/>
    <w:basedOn w:val="a6"/>
    <w:rsid w:val="00A10576"/>
    <w:pPr>
      <w:ind w:firstLine="539"/>
    </w:pPr>
    <w:rPr>
      <w:color w:val="000000"/>
      <w:sz w:val="18"/>
      <w:szCs w:val="18"/>
      <w:lang w:eastAsia="ru-RU"/>
    </w:rPr>
  </w:style>
  <w:style w:type="paragraph" w:customStyle="1" w:styleId="1ff0">
    <w:name w:val="Титул1"/>
    <w:basedOn w:val="a6"/>
    <w:autoRedefine/>
    <w:rsid w:val="00A105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right="888" w:firstLine="0"/>
      <w:jc w:val="right"/>
    </w:pPr>
    <w:rPr>
      <w:i/>
      <w:szCs w:val="20"/>
      <w:lang w:eastAsia="ru-RU"/>
    </w:rPr>
  </w:style>
  <w:style w:type="paragraph" w:customStyle="1" w:styleId="r">
    <w:name w:val="r"/>
    <w:basedOn w:val="a6"/>
    <w:rsid w:val="00A10576"/>
    <w:pPr>
      <w:ind w:firstLine="0"/>
      <w:jc w:val="right"/>
    </w:pPr>
    <w:rPr>
      <w:color w:val="000000"/>
      <w:lang w:eastAsia="ru-RU"/>
    </w:rPr>
  </w:style>
  <w:style w:type="paragraph" w:customStyle="1" w:styleId="afffffffff3">
    <w:name w:val="Краткий обратный адрес"/>
    <w:basedOn w:val="a6"/>
    <w:rsid w:val="00A10576"/>
    <w:pPr>
      <w:ind w:firstLine="0"/>
      <w:jc w:val="left"/>
    </w:pPr>
    <w:rPr>
      <w:lang w:eastAsia="ru-RU"/>
    </w:rPr>
  </w:style>
  <w:style w:type="character" w:customStyle="1" w:styleId="afffffffff4">
    <w:name w:val="Знак Знак"/>
    <w:aliases w:val=" Знак1 Знак Знак,Основной текст1 Знак1,Знак1 Знак Знак,Основной текст1 Знак Знак1,Основной текст1 Знак Знак Знак Знак"/>
    <w:basedOn w:val="a8"/>
    <w:rsid w:val="00A10576"/>
    <w:rPr>
      <w:rFonts w:ascii="Arial" w:hAnsi="Arial" w:cs="Arial"/>
      <w:b/>
      <w:bCs/>
      <w:i/>
      <w:iCs/>
      <w:sz w:val="28"/>
      <w:szCs w:val="28"/>
      <w:lang w:val="ru-RU" w:eastAsia="ru-RU" w:bidi="ar-SA"/>
    </w:rPr>
  </w:style>
  <w:style w:type="paragraph" w:customStyle="1" w:styleId="Normal10-02">
    <w:name w:val="Normal + 10 пт полужирный По центру Слева:  -02 см Справ..."/>
    <w:basedOn w:val="Normal"/>
    <w:rsid w:val="00A10576"/>
    <w:pPr>
      <w:ind w:left="-113" w:right="-113"/>
      <w:jc w:val="center"/>
    </w:pPr>
    <w:rPr>
      <w:b/>
      <w:bCs/>
      <w:sz w:val="20"/>
    </w:rPr>
  </w:style>
  <w:style w:type="numbering" w:customStyle="1" w:styleId="20">
    <w:name w:val="Стиль маркированный2"/>
    <w:basedOn w:val="aa"/>
    <w:rsid w:val="00A10576"/>
    <w:pPr>
      <w:numPr>
        <w:numId w:val="27"/>
      </w:numPr>
    </w:pPr>
  </w:style>
  <w:style w:type="numbering" w:customStyle="1" w:styleId="a">
    <w:name w:val="Стиль нумерованный"/>
    <w:basedOn w:val="aa"/>
    <w:rsid w:val="00A10576"/>
    <w:pPr>
      <w:numPr>
        <w:numId w:val="28"/>
      </w:numPr>
    </w:pPr>
  </w:style>
  <w:style w:type="numbering" w:customStyle="1" w:styleId="3">
    <w:name w:val="Стиль маркированный3"/>
    <w:basedOn w:val="aa"/>
    <w:rsid w:val="00A10576"/>
    <w:pPr>
      <w:numPr>
        <w:numId w:val="29"/>
      </w:numPr>
    </w:pPr>
  </w:style>
  <w:style w:type="paragraph" w:customStyle="1" w:styleId="up1">
    <w:name w:val="up1"/>
    <w:basedOn w:val="a6"/>
    <w:rsid w:val="00A10576"/>
    <w:pPr>
      <w:spacing w:after="100" w:afterAutospacing="1"/>
      <w:ind w:left="150" w:firstLine="375"/>
      <w:jc w:val="left"/>
    </w:pPr>
    <w:rPr>
      <w:rFonts w:ascii="Arial" w:hAnsi="Arial" w:cs="Arial"/>
      <w:color w:val="000000"/>
      <w:lang w:eastAsia="ru-RU"/>
    </w:rPr>
  </w:style>
  <w:style w:type="character" w:customStyle="1" w:styleId="TitleChar">
    <w:name w:val="Title Char"/>
    <w:basedOn w:val="a8"/>
    <w:locked/>
    <w:rsid w:val="00A10576"/>
    <w:rPr>
      <w:rFonts w:ascii="Times New Roman" w:hAnsi="Times New Roman" w:cs="Times New Roman"/>
      <w:sz w:val="24"/>
    </w:rPr>
  </w:style>
  <w:style w:type="character" w:customStyle="1" w:styleId="BodyTextIndent2Char">
    <w:name w:val="Body Text Indent 2 Char"/>
    <w:basedOn w:val="a8"/>
    <w:locked/>
    <w:rsid w:val="00A10576"/>
    <w:rPr>
      <w:rFonts w:eastAsia="Calibri"/>
      <w:sz w:val="24"/>
      <w:szCs w:val="24"/>
      <w:lang w:val="ru-RU" w:eastAsia="ru-RU" w:bidi="ar-SA"/>
    </w:rPr>
  </w:style>
  <w:style w:type="paragraph" w:customStyle="1" w:styleId="FR2">
    <w:name w:val="FR2"/>
    <w:rsid w:val="00A10576"/>
    <w:pPr>
      <w:widowControl w:val="0"/>
      <w:suppressAutoHyphens w:val="0"/>
      <w:autoSpaceDE w:val="0"/>
      <w:autoSpaceDN w:val="0"/>
      <w:adjustRightInd w:val="0"/>
      <w:spacing w:line="540" w:lineRule="auto"/>
      <w:ind w:left="760" w:right="2200"/>
    </w:pPr>
    <w:rPr>
      <w:rFonts w:ascii="Arial" w:eastAsia="Times New Roman" w:hAnsi="Arial" w:cs="Arial"/>
      <w:i/>
      <w:iCs/>
      <w:sz w:val="16"/>
      <w:szCs w:val="16"/>
      <w:lang w:val="ru-RU" w:eastAsia="ru-RU" w:bidi="ar-SA"/>
    </w:rPr>
  </w:style>
  <w:style w:type="character" w:customStyle="1" w:styleId="110">
    <w:name w:val="Заголовок 1 Знак1"/>
    <w:aliases w:val="новая страница Знак Знак1,новая страница Знак1"/>
    <w:basedOn w:val="a8"/>
    <w:link w:val="14"/>
    <w:rsid w:val="00A10576"/>
    <w:rPr>
      <w:rFonts w:eastAsia="Times New Roman" w:cs="Times New Roman"/>
      <w:b/>
      <w:bCs/>
      <w:sz w:val="28"/>
      <w:szCs w:val="28"/>
      <w:lang w:bidi="ar-SA"/>
    </w:rPr>
  </w:style>
  <w:style w:type="paragraph" w:customStyle="1" w:styleId="Aacao">
    <w:name w:val="Aacao"/>
    <w:basedOn w:val="a6"/>
    <w:rsid w:val="00A10576"/>
    <w:pPr>
      <w:overflowPunct w:val="0"/>
      <w:autoSpaceDE w:val="0"/>
      <w:autoSpaceDN w:val="0"/>
      <w:adjustRightInd w:val="0"/>
      <w:ind w:firstLine="709"/>
    </w:pPr>
    <w:rPr>
      <w:spacing w:val="6"/>
      <w:sz w:val="30"/>
      <w:szCs w:val="20"/>
      <w:lang w:eastAsia="ru-RU"/>
    </w:rPr>
  </w:style>
  <w:style w:type="character" w:customStyle="1" w:styleId="red">
    <w:name w:val="red"/>
    <w:basedOn w:val="a8"/>
    <w:rsid w:val="00A10576"/>
  </w:style>
  <w:style w:type="paragraph" w:customStyle="1" w:styleId="143">
    <w:name w:val="Стиль14"/>
    <w:basedOn w:val="a6"/>
    <w:rsid w:val="00A10576"/>
    <w:pPr>
      <w:spacing w:line="264" w:lineRule="auto"/>
      <w:ind w:firstLine="720"/>
    </w:pPr>
    <w:rPr>
      <w:sz w:val="28"/>
      <w:szCs w:val="28"/>
      <w:lang w:eastAsia="ru-RU"/>
    </w:rPr>
  </w:style>
  <w:style w:type="character" w:customStyle="1" w:styleId="100">
    <w:name w:val="Знак Знак10"/>
    <w:basedOn w:val="a8"/>
    <w:rsid w:val="00A10576"/>
    <w:rPr>
      <w:b/>
      <w:bCs/>
      <w:sz w:val="28"/>
      <w:szCs w:val="28"/>
      <w:lang w:val="ru-RU" w:eastAsia="ru-RU" w:bidi="ar-SA"/>
    </w:rPr>
  </w:style>
  <w:style w:type="character" w:customStyle="1" w:styleId="92">
    <w:name w:val="Знак Знак9"/>
    <w:basedOn w:val="a8"/>
    <w:rsid w:val="00A10576"/>
    <w:rPr>
      <w:rFonts w:ascii="Arial" w:hAnsi="Arial" w:cs="Arial"/>
      <w:sz w:val="22"/>
      <w:szCs w:val="22"/>
      <w:lang w:val="ru-RU" w:eastAsia="ru-RU" w:bidi="ar-SA"/>
    </w:rPr>
  </w:style>
  <w:style w:type="character" w:customStyle="1" w:styleId="213">
    <w:name w:val="Заголовок 2 Знак1"/>
    <w:basedOn w:val="a8"/>
    <w:locked/>
    <w:rsid w:val="00A10576"/>
    <w:rPr>
      <w:rFonts w:ascii="Arial" w:hAnsi="Arial" w:cs="Arial"/>
      <w:b/>
      <w:bCs/>
      <w:i/>
      <w:iCs/>
      <w:sz w:val="28"/>
      <w:szCs w:val="28"/>
      <w:lang w:val="ru-RU" w:eastAsia="ru-RU" w:bidi="ar-SA"/>
    </w:rPr>
  </w:style>
  <w:style w:type="paragraph" w:customStyle="1" w:styleId="afffffffff5">
    <w:name w:val="Стиль"/>
    <w:rsid w:val="00A10576"/>
    <w:pPr>
      <w:widowControl w:val="0"/>
      <w:suppressAutoHyphens w:val="0"/>
      <w:autoSpaceDE w:val="0"/>
      <w:autoSpaceDN w:val="0"/>
      <w:adjustRightInd w:val="0"/>
    </w:pPr>
    <w:rPr>
      <w:rFonts w:eastAsia="Times New Roman" w:cs="Times New Roman"/>
      <w:lang w:val="ru-RU" w:eastAsia="ru-RU" w:bidi="ar-SA"/>
    </w:rPr>
  </w:style>
  <w:style w:type="paragraph" w:customStyle="1" w:styleId="2ff1">
    <w:name w:val="Знак2"/>
    <w:basedOn w:val="a6"/>
    <w:rsid w:val="00A10576"/>
    <w:pPr>
      <w:spacing w:after="160" w:line="240" w:lineRule="exact"/>
      <w:ind w:firstLine="0"/>
      <w:jc w:val="left"/>
    </w:pPr>
    <w:rPr>
      <w:rFonts w:ascii="Verdana" w:hAnsi="Verdana" w:cs="Verdana"/>
      <w:sz w:val="20"/>
      <w:szCs w:val="20"/>
      <w:lang w:val="en-US" w:eastAsia="en-US"/>
    </w:rPr>
  </w:style>
  <w:style w:type="character" w:customStyle="1" w:styleId="220">
    <w:name w:val="Основной текст 2 Знак2"/>
    <w:aliases w:val="Основной текст 2 Знак1 Знак,Основной текст 2 Знак Знак Знак Знак Знак Знак Знак,Основной текст 2 Знак Знак Знак Знак Знак1 Знак"/>
    <w:basedOn w:val="a8"/>
    <w:link w:val="2a"/>
    <w:rsid w:val="00A10576"/>
    <w:rPr>
      <w:rFonts w:ascii="Calibri" w:eastAsia="Times New Roman" w:hAnsi="Calibri" w:cs="Calibri"/>
      <w:sz w:val="20"/>
      <w:szCs w:val="20"/>
      <w:lang w:bidi="en-US"/>
    </w:rPr>
  </w:style>
  <w:style w:type="paragraph" w:customStyle="1" w:styleId="fr1">
    <w:name w:val="fr1"/>
    <w:basedOn w:val="a6"/>
    <w:rsid w:val="00A10576"/>
    <w:pPr>
      <w:spacing w:before="100" w:beforeAutospacing="1" w:after="100" w:afterAutospacing="1"/>
      <w:ind w:firstLine="0"/>
      <w:jc w:val="left"/>
    </w:pPr>
    <w:rPr>
      <w:lang w:eastAsia="ru-RU"/>
    </w:rPr>
  </w:style>
  <w:style w:type="paragraph" w:customStyle="1" w:styleId="TablNL">
    <w:name w:val="Tabl_N_L"/>
    <w:basedOn w:val="a6"/>
    <w:rsid w:val="00A10576"/>
    <w:pPr>
      <w:tabs>
        <w:tab w:val="left" w:pos="11907"/>
      </w:tabs>
      <w:spacing w:line="360" w:lineRule="auto"/>
      <w:ind w:firstLine="567"/>
    </w:pPr>
    <w:rPr>
      <w:rFonts w:ascii="NTTimes/Cyrillic" w:hAnsi="NTTimes/Cyrillic"/>
      <w:szCs w:val="20"/>
      <w:lang w:eastAsia="ru-RU"/>
    </w:rPr>
  </w:style>
  <w:style w:type="paragraph" w:customStyle="1" w:styleId="Table">
    <w:name w:val="Table"/>
    <w:basedOn w:val="a6"/>
    <w:rsid w:val="00A10576"/>
    <w:pPr>
      <w:widowControl w:val="0"/>
      <w:spacing w:before="40" w:after="40"/>
      <w:ind w:firstLine="0"/>
      <w:jc w:val="left"/>
    </w:pPr>
    <w:rPr>
      <w:rFonts w:ascii="AGOpus" w:hAnsi="AGOpus"/>
      <w:snapToGrid w:val="0"/>
      <w:color w:val="000000"/>
      <w:sz w:val="16"/>
      <w:szCs w:val="20"/>
      <w:lang w:val="en-GB" w:eastAsia="ru-RU"/>
    </w:rPr>
  </w:style>
  <w:style w:type="character" w:customStyle="1" w:styleId="1ff1">
    <w:name w:val="Основной текст Знак Знак Знак1"/>
    <w:basedOn w:val="a8"/>
    <w:rsid w:val="00A10576"/>
    <w:rPr>
      <w:sz w:val="24"/>
      <w:szCs w:val="24"/>
      <w:lang w:val="ru-RU" w:eastAsia="ru-RU" w:bidi="ar-SA"/>
    </w:rPr>
  </w:style>
  <w:style w:type="paragraph" w:customStyle="1" w:styleId="222">
    <w:name w:val="Основной текст с отступом 22"/>
    <w:basedOn w:val="a6"/>
    <w:rsid w:val="00A10576"/>
    <w:pPr>
      <w:suppressAutoHyphens/>
      <w:spacing w:after="120" w:line="480" w:lineRule="auto"/>
      <w:ind w:left="283" w:firstLine="0"/>
      <w:jc w:val="left"/>
    </w:pPr>
    <w:rPr>
      <w:lang w:eastAsia="ar-SA"/>
    </w:rPr>
  </w:style>
  <w:style w:type="character" w:customStyle="1" w:styleId="subtitle1">
    <w:name w:val="subtitle1"/>
    <w:basedOn w:val="a8"/>
    <w:rsid w:val="00A10576"/>
    <w:rPr>
      <w:rFonts w:ascii="Times New Roman" w:hAnsi="Times New Roman" w:cs="Times New Roman" w:hint="default"/>
      <w:b w:val="0"/>
      <w:bCs w:val="0"/>
      <w:color w:val="003366"/>
      <w:sz w:val="15"/>
      <w:szCs w:val="15"/>
    </w:rPr>
  </w:style>
  <w:style w:type="paragraph" w:customStyle="1" w:styleId="maintext">
    <w:name w:val="main_text"/>
    <w:basedOn w:val="a6"/>
    <w:rsid w:val="00A10576"/>
    <w:pPr>
      <w:spacing w:before="100" w:beforeAutospacing="1" w:after="100" w:afterAutospacing="1"/>
      <w:ind w:firstLine="0"/>
      <w:jc w:val="left"/>
    </w:pPr>
    <w:rPr>
      <w:rFonts w:ascii="Arial" w:hAnsi="Arial" w:cs="Arial"/>
      <w:color w:val="333366"/>
      <w:sz w:val="21"/>
      <w:szCs w:val="21"/>
      <w:lang w:eastAsia="ru-RU"/>
    </w:rPr>
  </w:style>
  <w:style w:type="paragraph" w:styleId="afffffffff6">
    <w:name w:val="Revision"/>
    <w:hidden/>
    <w:uiPriority w:val="99"/>
    <w:semiHidden/>
    <w:rsid w:val="00A10576"/>
    <w:pPr>
      <w:suppressAutoHyphens w:val="0"/>
    </w:pPr>
    <w:rPr>
      <w:rFonts w:eastAsia="Calibri" w:cs="Times New Roman"/>
      <w:lang w:val="ru-RU" w:eastAsia="ru-RU" w:bidi="ar-SA"/>
    </w:rPr>
  </w:style>
  <w:style w:type="character" w:customStyle="1" w:styleId="58">
    <w:name w:val="Знак Знак5"/>
    <w:basedOn w:val="a8"/>
    <w:locked/>
    <w:rsid w:val="00A10576"/>
    <w:rPr>
      <w:sz w:val="24"/>
      <w:szCs w:val="24"/>
      <w:lang w:val="ru-RU" w:eastAsia="ru-RU" w:bidi="ar-SA"/>
    </w:rPr>
  </w:style>
  <w:style w:type="character" w:customStyle="1" w:styleId="text">
    <w:name w:val="text"/>
    <w:basedOn w:val="a8"/>
    <w:rsid w:val="00A10576"/>
  </w:style>
  <w:style w:type="paragraph" w:customStyle="1" w:styleId="xl23">
    <w:name w:val="xl23"/>
    <w:basedOn w:val="a6"/>
    <w:rsid w:val="00A10576"/>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CYR" w:hAnsi="Arial CYR" w:cs="Arial CYR"/>
      <w:b/>
      <w:bCs/>
      <w:sz w:val="18"/>
      <w:szCs w:val="18"/>
      <w:lang w:eastAsia="ru-RU"/>
    </w:rPr>
  </w:style>
  <w:style w:type="paragraph" w:customStyle="1" w:styleId="xl24">
    <w:name w:val="xl24"/>
    <w:basedOn w:val="a6"/>
    <w:rsid w:val="00A10576"/>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rFonts w:ascii="Arial CYR" w:hAnsi="Arial CYR" w:cs="Arial CYR"/>
      <w:sz w:val="18"/>
      <w:szCs w:val="18"/>
      <w:lang w:eastAsia="ru-RU"/>
    </w:rPr>
  </w:style>
  <w:style w:type="paragraph" w:customStyle="1" w:styleId="xl25">
    <w:name w:val="xl25"/>
    <w:basedOn w:val="a6"/>
    <w:rsid w:val="00A10576"/>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ascii="Arial CYR" w:hAnsi="Arial CYR" w:cs="Arial CYR"/>
      <w:b/>
      <w:bCs/>
      <w:sz w:val="18"/>
      <w:szCs w:val="18"/>
      <w:lang w:eastAsia="ru-RU"/>
    </w:rPr>
  </w:style>
  <w:style w:type="paragraph" w:customStyle="1" w:styleId="xl26">
    <w:name w:val="xl26"/>
    <w:basedOn w:val="a6"/>
    <w:rsid w:val="00A10576"/>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rFonts w:ascii="Arial CYR" w:hAnsi="Arial CYR" w:cs="Arial CYR"/>
      <w:sz w:val="16"/>
      <w:szCs w:val="16"/>
      <w:lang w:eastAsia="ru-RU"/>
    </w:rPr>
  </w:style>
  <w:style w:type="paragraph" w:customStyle="1" w:styleId="xl27">
    <w:name w:val="xl27"/>
    <w:basedOn w:val="a6"/>
    <w:rsid w:val="00A10576"/>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CYR" w:hAnsi="Arial CYR" w:cs="Arial CYR"/>
      <w:sz w:val="18"/>
      <w:szCs w:val="18"/>
      <w:lang w:eastAsia="ru-RU"/>
    </w:rPr>
  </w:style>
  <w:style w:type="character" w:customStyle="1" w:styleId="1ff2">
    <w:name w:val="Основной текст Знак Знак Знак Знак Знак Знак1"/>
    <w:basedOn w:val="a8"/>
    <w:rsid w:val="00A10576"/>
    <w:rPr>
      <w:sz w:val="24"/>
      <w:szCs w:val="24"/>
      <w:lang w:val="ru-RU" w:eastAsia="ru-RU" w:bidi="ar-SA"/>
    </w:rPr>
  </w:style>
  <w:style w:type="paragraph" w:customStyle="1" w:styleId="msonospacing0">
    <w:name w:val="msonospacing"/>
    <w:basedOn w:val="a6"/>
    <w:rsid w:val="00A10576"/>
    <w:pPr>
      <w:ind w:firstLine="0"/>
      <w:jc w:val="left"/>
    </w:pPr>
    <w:rPr>
      <w:rFonts w:ascii="Calibri" w:hAnsi="Calibri"/>
      <w:sz w:val="22"/>
      <w:szCs w:val="22"/>
      <w:lang w:eastAsia="ru-RU"/>
    </w:rPr>
  </w:style>
  <w:style w:type="character" w:customStyle="1" w:styleId="afffffffff7">
    <w:name w:val="новая страница Знак Знак"/>
    <w:basedOn w:val="a8"/>
    <w:rsid w:val="00A10576"/>
    <w:rPr>
      <w:rFonts w:ascii="Arial" w:hAnsi="Arial" w:cs="Arial"/>
      <w:b/>
      <w:bCs/>
      <w:kern w:val="32"/>
      <w:sz w:val="32"/>
      <w:szCs w:val="32"/>
      <w:lang w:val="ru-RU" w:eastAsia="ru-RU" w:bidi="ar-SA"/>
    </w:rPr>
  </w:style>
  <w:style w:type="paragraph" w:customStyle="1" w:styleId="txtpril">
    <w:name w:val="_txt_pril"/>
    <w:basedOn w:val="a6"/>
    <w:autoRedefine/>
    <w:rsid w:val="00A10576"/>
    <w:pPr>
      <w:ind w:right="-120" w:firstLine="0"/>
      <w:jc w:val="left"/>
    </w:pPr>
    <w:rPr>
      <w:sz w:val="22"/>
      <w:szCs w:val="22"/>
      <w:lang w:eastAsia="ru-RU"/>
    </w:rPr>
  </w:style>
  <w:style w:type="character" w:customStyle="1" w:styleId="afffffffff8">
    <w:name w:val="ВерхКолонтитул Знак Знак"/>
    <w:basedOn w:val="a8"/>
    <w:rsid w:val="00A10576"/>
    <w:rPr>
      <w:sz w:val="24"/>
      <w:szCs w:val="24"/>
      <w:lang w:val="ru-RU" w:eastAsia="ar-SA" w:bidi="ar-SA"/>
    </w:rPr>
  </w:style>
  <w:style w:type="character" w:customStyle="1" w:styleId="420">
    <w:name w:val="Знак Знак42"/>
    <w:basedOn w:val="a8"/>
    <w:rsid w:val="00A10576"/>
    <w:rPr>
      <w:b/>
      <w:caps/>
      <w:sz w:val="28"/>
      <w:szCs w:val="24"/>
      <w:lang w:val="ru-RU" w:eastAsia="ru-RU" w:bidi="ar-SA"/>
    </w:rPr>
  </w:style>
  <w:style w:type="character" w:customStyle="1" w:styleId="mw-headline">
    <w:name w:val="mw-headline"/>
    <w:basedOn w:val="a8"/>
    <w:rsid w:val="00A10576"/>
  </w:style>
  <w:style w:type="character" w:customStyle="1" w:styleId="410">
    <w:name w:val="Знак Знак41"/>
    <w:basedOn w:val="a8"/>
    <w:rsid w:val="00A10576"/>
    <w:rPr>
      <w:sz w:val="24"/>
      <w:szCs w:val="24"/>
      <w:u w:val="single"/>
      <w:lang w:val="ru-RU" w:eastAsia="ru-RU" w:bidi="ar-SA"/>
    </w:rPr>
  </w:style>
  <w:style w:type="character" w:customStyle="1" w:styleId="text11">
    <w:name w:val="text11"/>
    <w:basedOn w:val="a8"/>
    <w:rsid w:val="00A10576"/>
    <w:rPr>
      <w:rFonts w:ascii="Verdana" w:hAnsi="Verdana" w:hint="default"/>
      <w:b/>
      <w:bCs/>
      <w:sz w:val="17"/>
      <w:szCs w:val="17"/>
    </w:rPr>
  </w:style>
  <w:style w:type="character" w:customStyle="1" w:styleId="editsection">
    <w:name w:val="editsection"/>
    <w:basedOn w:val="a8"/>
    <w:rsid w:val="00A10576"/>
  </w:style>
  <w:style w:type="character" w:customStyle="1" w:styleId="afffffffff9">
    <w:name w:val="Знак Знак Знак"/>
    <w:basedOn w:val="a8"/>
    <w:rsid w:val="00A10576"/>
    <w:rPr>
      <w:rFonts w:ascii="Cambria" w:eastAsia="Times New Roman" w:hAnsi="Cambria" w:cs="Times New Roman"/>
      <w:b/>
      <w:bCs/>
      <w:color w:val="4F81BD"/>
      <w:sz w:val="24"/>
      <w:szCs w:val="24"/>
      <w:lang w:eastAsia="ru-RU"/>
    </w:rPr>
  </w:style>
  <w:style w:type="paragraph" w:customStyle="1" w:styleId="font6">
    <w:name w:val="font6"/>
    <w:basedOn w:val="a6"/>
    <w:rsid w:val="00A10576"/>
    <w:pPr>
      <w:spacing w:before="100" w:beforeAutospacing="1" w:after="100" w:afterAutospacing="1"/>
      <w:ind w:firstLine="0"/>
      <w:jc w:val="left"/>
    </w:pPr>
    <w:rPr>
      <w:rFonts w:ascii="Tahoma" w:eastAsia="Arial Unicode MS" w:hAnsi="Tahoma" w:cs="Tahoma"/>
      <w:b/>
      <w:bCs/>
      <w:color w:val="000000"/>
      <w:sz w:val="16"/>
      <w:szCs w:val="16"/>
      <w:lang w:eastAsia="ru-RU"/>
    </w:rPr>
  </w:style>
  <w:style w:type="character" w:customStyle="1" w:styleId="unnamed8">
    <w:name w:val="unnamed8"/>
    <w:basedOn w:val="a8"/>
    <w:rsid w:val="00A10576"/>
  </w:style>
  <w:style w:type="paragraph" w:customStyle="1" w:styleId="text1cl">
    <w:name w:val="text1cl"/>
    <w:basedOn w:val="a6"/>
    <w:rsid w:val="00A10576"/>
    <w:pPr>
      <w:spacing w:before="144" w:after="288"/>
      <w:ind w:firstLine="0"/>
      <w:jc w:val="center"/>
    </w:pPr>
    <w:rPr>
      <w:lang w:eastAsia="ru-RU"/>
    </w:rPr>
  </w:style>
  <w:style w:type="paragraph" w:customStyle="1" w:styleId="text2cl">
    <w:name w:val="text2cl"/>
    <w:basedOn w:val="a6"/>
    <w:rsid w:val="00A10576"/>
    <w:pPr>
      <w:spacing w:before="144" w:after="288"/>
      <w:ind w:firstLine="0"/>
      <w:jc w:val="right"/>
    </w:pPr>
    <w:rPr>
      <w:lang w:eastAsia="ru-RU"/>
    </w:rPr>
  </w:style>
  <w:style w:type="paragraph" w:customStyle="1" w:styleId="a3">
    <w:name w:val="Маркерованный"/>
    <w:basedOn w:val="afffffffff0"/>
    <w:next w:val="afffffffff0"/>
    <w:autoRedefine/>
    <w:rsid w:val="00A10576"/>
    <w:pPr>
      <w:numPr>
        <w:numId w:val="31"/>
      </w:numPr>
    </w:pPr>
    <w:rPr>
      <w:color w:val="auto"/>
      <w:sz w:val="28"/>
      <w:szCs w:val="28"/>
    </w:rPr>
  </w:style>
  <w:style w:type="paragraph" w:customStyle="1" w:styleId="a5">
    <w:name w:val="Список_"/>
    <w:basedOn w:val="afffffffff0"/>
    <w:autoRedefine/>
    <w:rsid w:val="00A10576"/>
    <w:pPr>
      <w:numPr>
        <w:numId w:val="30"/>
      </w:numPr>
    </w:pPr>
    <w:rPr>
      <w:color w:val="auto"/>
      <w:sz w:val="28"/>
      <w:szCs w:val="28"/>
    </w:rPr>
  </w:style>
  <w:style w:type="paragraph" w:customStyle="1" w:styleId="content">
    <w:name w:val="content"/>
    <w:basedOn w:val="a6"/>
    <w:rsid w:val="00A10576"/>
    <w:pPr>
      <w:spacing w:before="100" w:beforeAutospacing="1" w:after="100" w:afterAutospacing="1"/>
      <w:ind w:firstLine="0"/>
      <w:jc w:val="left"/>
    </w:pPr>
    <w:rPr>
      <w:lang w:eastAsia="ru-RU"/>
    </w:rPr>
  </w:style>
  <w:style w:type="character" w:customStyle="1" w:styleId="150">
    <w:name w:val="Знак Знак15"/>
    <w:basedOn w:val="a8"/>
    <w:rsid w:val="00A10576"/>
    <w:rPr>
      <w:bCs/>
      <w:i/>
      <w:iCs/>
      <w:sz w:val="28"/>
      <w:szCs w:val="24"/>
      <w:lang w:val="ru-RU" w:eastAsia="ru-RU" w:bidi="ar-SA"/>
    </w:rPr>
  </w:style>
  <w:style w:type="character" w:customStyle="1" w:styleId="160">
    <w:name w:val="Знак Знак16"/>
    <w:basedOn w:val="a8"/>
    <w:locked/>
    <w:rsid w:val="00A10576"/>
    <w:rPr>
      <w:rFonts w:ascii="Arial" w:hAnsi="Arial" w:cs="Arial"/>
      <w:b/>
      <w:bCs/>
      <w:i/>
      <w:iCs/>
      <w:sz w:val="28"/>
      <w:szCs w:val="28"/>
      <w:lang w:val="ru-RU" w:eastAsia="ru-RU" w:bidi="ar-SA"/>
    </w:rPr>
  </w:style>
  <w:style w:type="paragraph" w:customStyle="1" w:styleId="FR3">
    <w:name w:val="FR3"/>
    <w:rsid w:val="00A10576"/>
    <w:pPr>
      <w:widowControl w:val="0"/>
      <w:suppressAutoHyphens w:val="0"/>
      <w:autoSpaceDE w:val="0"/>
      <w:autoSpaceDN w:val="0"/>
      <w:adjustRightInd w:val="0"/>
      <w:spacing w:line="300" w:lineRule="auto"/>
      <w:ind w:firstLine="560"/>
    </w:pPr>
    <w:rPr>
      <w:rFonts w:eastAsia="Times New Roman" w:cs="Times New Roman"/>
      <w:lang w:val="ru-RU" w:eastAsia="ru-RU" w:bidi="ar-SA"/>
    </w:rPr>
  </w:style>
  <w:style w:type="paragraph" w:customStyle="1" w:styleId="2ff2">
    <w:name w:val="Основной текст2"/>
    <w:basedOn w:val="a6"/>
    <w:rsid w:val="00A10576"/>
    <w:pPr>
      <w:spacing w:line="360" w:lineRule="auto"/>
      <w:ind w:firstLine="0"/>
    </w:pPr>
    <w:rPr>
      <w:szCs w:val="20"/>
      <w:lang w:eastAsia="ar-SA"/>
    </w:rPr>
  </w:style>
  <w:style w:type="paragraph" w:customStyle="1" w:styleId="RepImage">
    <w:name w:val="Rep_Image"/>
    <w:basedOn w:val="a6"/>
    <w:rsid w:val="00A10576"/>
    <w:pPr>
      <w:ind w:firstLine="0"/>
      <w:jc w:val="center"/>
    </w:pPr>
    <w:rPr>
      <w:szCs w:val="20"/>
      <w:lang w:eastAsia="ru-RU"/>
    </w:rPr>
  </w:style>
  <w:style w:type="character" w:customStyle="1" w:styleId="170">
    <w:name w:val="Знак Знак17"/>
    <w:basedOn w:val="a8"/>
    <w:rsid w:val="00A10576"/>
    <w:rPr>
      <w:rFonts w:ascii="Arial" w:hAnsi="Arial" w:cs="Arial"/>
      <w:b/>
      <w:bCs/>
      <w:kern w:val="32"/>
      <w:sz w:val="32"/>
      <w:szCs w:val="32"/>
      <w:lang w:val="ru-RU" w:eastAsia="ru-RU" w:bidi="ar-SA"/>
    </w:rPr>
  </w:style>
  <w:style w:type="character" w:customStyle="1" w:styleId="ts51">
    <w:name w:val="ts51"/>
    <w:basedOn w:val="a8"/>
    <w:rsid w:val="00A10576"/>
    <w:rPr>
      <w:rFonts w:ascii="Times New Roman" w:hAnsi="Times New Roman" w:cs="Times New Roman" w:hint="default"/>
      <w:color w:val="884706"/>
      <w:sz w:val="26"/>
      <w:szCs w:val="26"/>
    </w:rPr>
  </w:style>
  <w:style w:type="paragraph" w:customStyle="1" w:styleId="FR10">
    <w:name w:val="FR1"/>
    <w:rsid w:val="00A10576"/>
    <w:pPr>
      <w:widowControl w:val="0"/>
      <w:suppressAutoHyphens w:val="0"/>
      <w:overflowPunct w:val="0"/>
      <w:autoSpaceDE w:val="0"/>
      <w:autoSpaceDN w:val="0"/>
      <w:adjustRightInd w:val="0"/>
      <w:ind w:firstLine="340"/>
      <w:jc w:val="both"/>
    </w:pPr>
    <w:rPr>
      <w:rFonts w:eastAsia="Times New Roman" w:cs="Times New Roman"/>
      <w:b/>
      <w:szCs w:val="20"/>
      <w:lang w:val="ru-RU" w:eastAsia="ru-RU" w:bidi="ar-SA"/>
    </w:rPr>
  </w:style>
  <w:style w:type="paragraph" w:customStyle="1" w:styleId="311">
    <w:name w:val="31"/>
    <w:basedOn w:val="a6"/>
    <w:rsid w:val="00A10576"/>
    <w:pPr>
      <w:spacing w:after="120"/>
      <w:ind w:left="283" w:firstLine="0"/>
      <w:jc w:val="left"/>
    </w:pPr>
    <w:rPr>
      <w:rFonts w:eastAsia="Calibri"/>
      <w:sz w:val="16"/>
      <w:szCs w:val="16"/>
      <w:lang w:eastAsia="ru-RU"/>
    </w:rPr>
  </w:style>
  <w:style w:type="character" w:customStyle="1" w:styleId="190">
    <w:name w:val="Знак Знак19"/>
    <w:basedOn w:val="a8"/>
    <w:rsid w:val="00A10576"/>
    <w:rPr>
      <w:rFonts w:ascii="Arial" w:eastAsia="Times New Roman" w:hAnsi="Arial" w:cs="Arial"/>
      <w:b/>
      <w:bCs/>
      <w:kern w:val="32"/>
      <w:sz w:val="32"/>
      <w:szCs w:val="32"/>
      <w:lang w:eastAsia="ru-RU"/>
    </w:rPr>
  </w:style>
  <w:style w:type="character" w:customStyle="1" w:styleId="180">
    <w:name w:val="Знак Знак18"/>
    <w:basedOn w:val="a8"/>
    <w:rsid w:val="00A10576"/>
    <w:rPr>
      <w:rFonts w:ascii="Arial" w:eastAsia="Times New Roman" w:hAnsi="Arial" w:cs="Arial"/>
      <w:b/>
      <w:bCs/>
      <w:i/>
      <w:iCs/>
      <w:sz w:val="28"/>
      <w:szCs w:val="28"/>
      <w:lang w:eastAsia="ru-RU"/>
    </w:rPr>
  </w:style>
  <w:style w:type="paragraph" w:customStyle="1" w:styleId="bodytext">
    <w:name w:val="bodytext"/>
    <w:basedOn w:val="a6"/>
    <w:rsid w:val="00A10576"/>
    <w:pPr>
      <w:spacing w:line="270" w:lineRule="atLeast"/>
      <w:ind w:firstLine="0"/>
      <w:jc w:val="left"/>
    </w:pPr>
    <w:rPr>
      <w:rFonts w:ascii="Verdana" w:hAnsi="Verdana"/>
      <w:color w:val="000000"/>
      <w:sz w:val="18"/>
      <w:szCs w:val="18"/>
      <w:lang w:eastAsia="ru-RU"/>
    </w:rPr>
  </w:style>
  <w:style w:type="character" w:customStyle="1" w:styleId="listbody1">
    <w:name w:val="listbody1"/>
    <w:basedOn w:val="a8"/>
    <w:rsid w:val="00A10576"/>
    <w:rPr>
      <w:sz w:val="15"/>
      <w:szCs w:val="15"/>
    </w:rPr>
  </w:style>
  <w:style w:type="character" w:customStyle="1" w:styleId="listtitle">
    <w:name w:val="listtitle"/>
    <w:basedOn w:val="a8"/>
    <w:rsid w:val="00A10576"/>
  </w:style>
  <w:style w:type="character" w:customStyle="1" w:styleId="EmailStyle17">
    <w:name w:val="EmailStyle17"/>
    <w:basedOn w:val="a8"/>
    <w:semiHidden/>
    <w:rsid w:val="00A10576"/>
    <w:rPr>
      <w:rFonts w:ascii="Arial" w:hAnsi="Arial" w:cs="Arial"/>
      <w:color w:val="auto"/>
      <w:sz w:val="20"/>
      <w:szCs w:val="20"/>
    </w:rPr>
  </w:style>
  <w:style w:type="character" w:customStyle="1" w:styleId="312">
    <w:name w:val="Знак Знак31"/>
    <w:basedOn w:val="a8"/>
    <w:rsid w:val="00A10576"/>
    <w:rPr>
      <w:rFonts w:ascii="Arial" w:eastAsia="Times New Roman" w:hAnsi="Arial" w:cs="Arial"/>
      <w:b/>
      <w:bCs/>
      <w:kern w:val="32"/>
      <w:sz w:val="32"/>
      <w:szCs w:val="32"/>
      <w:lang w:eastAsia="ru-RU"/>
    </w:rPr>
  </w:style>
  <w:style w:type="character" w:customStyle="1" w:styleId="300">
    <w:name w:val="Знак Знак30"/>
    <w:basedOn w:val="a8"/>
    <w:rsid w:val="00A10576"/>
    <w:rPr>
      <w:rFonts w:ascii="Times New Roman" w:eastAsia="Times New Roman" w:hAnsi="Times New Roman" w:cs="Times New Roman"/>
      <w:b/>
      <w:bCs/>
      <w:sz w:val="28"/>
      <w:szCs w:val="28"/>
      <w:lang w:eastAsia="ru-RU"/>
    </w:rPr>
  </w:style>
  <w:style w:type="character" w:customStyle="1" w:styleId="290">
    <w:name w:val="Знак Знак29"/>
    <w:basedOn w:val="a8"/>
    <w:rsid w:val="00A10576"/>
    <w:rPr>
      <w:rFonts w:ascii="Times New Roman" w:eastAsia="Times New Roman" w:hAnsi="Times New Roman" w:cs="Times New Roman"/>
      <w:color w:val="000000"/>
      <w:spacing w:val="-1"/>
      <w:sz w:val="24"/>
      <w:szCs w:val="20"/>
      <w:shd w:val="clear" w:color="auto" w:fill="FFFFFF"/>
      <w:lang w:eastAsia="ru-RU"/>
    </w:rPr>
  </w:style>
  <w:style w:type="character" w:customStyle="1" w:styleId="250">
    <w:name w:val="Знак Знак25"/>
    <w:basedOn w:val="a8"/>
    <w:rsid w:val="00A10576"/>
    <w:rPr>
      <w:rFonts w:ascii="Arial" w:eastAsia="Times New Roman" w:hAnsi="Arial" w:cs="Arial"/>
      <w:lang w:eastAsia="ru-RU"/>
    </w:rPr>
  </w:style>
  <w:style w:type="character" w:customStyle="1" w:styleId="223">
    <w:name w:val="Знак Знак22"/>
    <w:basedOn w:val="a8"/>
    <w:rsid w:val="00A10576"/>
    <w:rPr>
      <w:rFonts w:ascii="Times New Roman" w:eastAsia="Times New Roman" w:hAnsi="Times New Roman" w:cs="Times New Roman"/>
      <w:sz w:val="24"/>
      <w:szCs w:val="24"/>
      <w:lang w:eastAsia="ar-SA"/>
    </w:rPr>
  </w:style>
  <w:style w:type="character" w:customStyle="1" w:styleId="214">
    <w:name w:val="Знак Знак21"/>
    <w:basedOn w:val="a8"/>
    <w:rsid w:val="00A10576"/>
    <w:rPr>
      <w:rFonts w:ascii="Times New Roman" w:eastAsia="Times New Roman" w:hAnsi="Times New Roman" w:cs="Times New Roman"/>
      <w:sz w:val="20"/>
      <w:szCs w:val="20"/>
      <w:lang w:eastAsia="ru-RU"/>
    </w:rPr>
  </w:style>
  <w:style w:type="character" w:customStyle="1" w:styleId="200">
    <w:name w:val="Знак Знак20"/>
    <w:basedOn w:val="a8"/>
    <w:rsid w:val="00A10576"/>
    <w:rPr>
      <w:rFonts w:ascii="Times New Roman" w:eastAsia="Times New Roman" w:hAnsi="Times New Roman" w:cs="Times New Roman"/>
      <w:b/>
      <w:bCs/>
      <w:sz w:val="28"/>
      <w:szCs w:val="24"/>
      <w:lang w:eastAsia="ru-RU"/>
    </w:rPr>
  </w:style>
  <w:style w:type="paragraph" w:customStyle="1" w:styleId="phone">
    <w:name w:val="phone"/>
    <w:basedOn w:val="a6"/>
    <w:rsid w:val="00A10576"/>
    <w:pPr>
      <w:ind w:firstLine="0"/>
      <w:jc w:val="left"/>
    </w:pPr>
    <w:rPr>
      <w:rFonts w:ascii="Arial" w:hAnsi="Arial" w:cs="Arial"/>
      <w:color w:val="000066"/>
      <w:sz w:val="20"/>
      <w:szCs w:val="20"/>
      <w:lang w:eastAsia="ru-RU"/>
    </w:rPr>
  </w:style>
  <w:style w:type="paragraph" w:customStyle="1" w:styleId="adress">
    <w:name w:val="adress"/>
    <w:basedOn w:val="a6"/>
    <w:rsid w:val="00A10576"/>
    <w:pPr>
      <w:ind w:firstLine="0"/>
      <w:jc w:val="left"/>
    </w:pPr>
    <w:rPr>
      <w:rFonts w:ascii="Arial" w:hAnsi="Arial" w:cs="Arial"/>
      <w:color w:val="000066"/>
      <w:sz w:val="20"/>
      <w:szCs w:val="20"/>
      <w:lang w:eastAsia="ru-RU"/>
    </w:rPr>
  </w:style>
  <w:style w:type="character" w:customStyle="1" w:styleId="390">
    <w:name w:val="Знак Знак39"/>
    <w:basedOn w:val="a8"/>
    <w:rsid w:val="00A10576"/>
    <w:rPr>
      <w:rFonts w:ascii="Arial" w:eastAsia="Times New Roman" w:hAnsi="Arial" w:cs="Arial"/>
      <w:b/>
      <w:bCs/>
      <w:kern w:val="32"/>
      <w:sz w:val="32"/>
      <w:szCs w:val="32"/>
      <w:lang w:eastAsia="ru-RU"/>
    </w:rPr>
  </w:style>
  <w:style w:type="character" w:customStyle="1" w:styleId="380">
    <w:name w:val="Знак Знак38"/>
    <w:basedOn w:val="a8"/>
    <w:rsid w:val="00A10576"/>
    <w:rPr>
      <w:rFonts w:ascii="Times New Roman" w:eastAsia="Times New Roman" w:hAnsi="Times New Roman" w:cs="Times New Roman"/>
      <w:b/>
      <w:bCs/>
      <w:sz w:val="28"/>
      <w:szCs w:val="28"/>
      <w:lang w:eastAsia="ru-RU"/>
    </w:rPr>
  </w:style>
  <w:style w:type="character" w:customStyle="1" w:styleId="370">
    <w:name w:val="Знак Знак37"/>
    <w:basedOn w:val="a8"/>
    <w:rsid w:val="00A10576"/>
    <w:rPr>
      <w:rFonts w:ascii="Times New Roman" w:eastAsia="Times New Roman" w:hAnsi="Times New Roman" w:cs="Times New Roman"/>
      <w:color w:val="000000"/>
      <w:spacing w:val="-1"/>
      <w:sz w:val="24"/>
      <w:szCs w:val="20"/>
      <w:shd w:val="clear" w:color="auto" w:fill="FFFFFF"/>
      <w:lang w:eastAsia="ru-RU"/>
    </w:rPr>
  </w:style>
  <w:style w:type="character" w:customStyle="1" w:styleId="360">
    <w:name w:val="Знак Знак36"/>
    <w:basedOn w:val="a8"/>
    <w:rsid w:val="00A10576"/>
    <w:rPr>
      <w:rFonts w:ascii="Times New Roman" w:eastAsia="Times New Roman" w:hAnsi="Times New Roman" w:cs="Times New Roman"/>
      <w:color w:val="000000"/>
      <w:spacing w:val="-3"/>
      <w:sz w:val="24"/>
      <w:szCs w:val="20"/>
      <w:shd w:val="clear" w:color="auto" w:fill="FFFFFF"/>
      <w:lang w:eastAsia="ru-RU"/>
    </w:rPr>
  </w:style>
  <w:style w:type="character" w:customStyle="1" w:styleId="350">
    <w:name w:val="Знак Знак35"/>
    <w:basedOn w:val="a8"/>
    <w:rsid w:val="00A10576"/>
    <w:rPr>
      <w:rFonts w:ascii="Times New Roman" w:eastAsia="Times New Roman" w:hAnsi="Times New Roman" w:cs="Times New Roman"/>
      <w:b/>
      <w:color w:val="000000"/>
      <w:spacing w:val="-1"/>
      <w:sz w:val="24"/>
      <w:szCs w:val="20"/>
      <w:shd w:val="clear" w:color="auto" w:fill="FFFFFF"/>
      <w:lang w:eastAsia="ru-RU"/>
    </w:rPr>
  </w:style>
  <w:style w:type="character" w:customStyle="1" w:styleId="340">
    <w:name w:val="Знак Знак34"/>
    <w:basedOn w:val="a8"/>
    <w:rsid w:val="00A10576"/>
    <w:rPr>
      <w:rFonts w:ascii="Times New Roman" w:eastAsia="Times New Roman" w:hAnsi="Times New Roman" w:cs="Times New Roman"/>
      <w:b/>
      <w:color w:val="000000"/>
      <w:spacing w:val="-3"/>
      <w:sz w:val="28"/>
      <w:szCs w:val="20"/>
      <w:shd w:val="clear" w:color="auto" w:fill="FFFFFF"/>
      <w:lang w:eastAsia="ru-RU"/>
    </w:rPr>
  </w:style>
  <w:style w:type="character" w:customStyle="1" w:styleId="330">
    <w:name w:val="Знак Знак33"/>
    <w:basedOn w:val="a8"/>
    <w:rsid w:val="00A10576"/>
    <w:rPr>
      <w:rFonts w:ascii="Arial" w:eastAsia="Times New Roman" w:hAnsi="Arial" w:cs="Arial"/>
      <w:lang w:eastAsia="ru-RU"/>
    </w:rPr>
  </w:style>
  <w:style w:type="character" w:customStyle="1" w:styleId="321">
    <w:name w:val="Знак Знак32"/>
    <w:basedOn w:val="a8"/>
    <w:rsid w:val="00A10576"/>
    <w:rPr>
      <w:rFonts w:ascii="Times New Roman" w:eastAsia="Times New Roman" w:hAnsi="Times New Roman" w:cs="Times New Roman"/>
      <w:sz w:val="24"/>
      <w:szCs w:val="24"/>
      <w:lang w:eastAsia="ar-SA"/>
    </w:rPr>
  </w:style>
  <w:style w:type="paragraph" w:customStyle="1" w:styleId="a00">
    <w:name w:val="a0"/>
    <w:basedOn w:val="a6"/>
    <w:rsid w:val="00A10576"/>
    <w:pPr>
      <w:ind w:firstLine="709"/>
    </w:pPr>
    <w:rPr>
      <w:color w:val="000000"/>
      <w:sz w:val="28"/>
      <w:szCs w:val="28"/>
      <w:lang w:eastAsia="ru-RU"/>
    </w:rPr>
  </w:style>
  <w:style w:type="paragraph" w:customStyle="1" w:styleId="Iauiue">
    <w:name w:val="Iau.iue"/>
    <w:basedOn w:val="a6"/>
    <w:next w:val="a6"/>
    <w:rsid w:val="00A10576"/>
    <w:pPr>
      <w:autoSpaceDE w:val="0"/>
      <w:autoSpaceDN w:val="0"/>
      <w:adjustRightInd w:val="0"/>
      <w:ind w:firstLine="0"/>
      <w:jc w:val="left"/>
    </w:pPr>
    <w:rPr>
      <w:rFonts w:ascii="Arial" w:hAnsi="Arial"/>
      <w:lang w:eastAsia="ru-RU"/>
    </w:rPr>
  </w:style>
  <w:style w:type="paragraph" w:customStyle="1" w:styleId="textindent">
    <w:name w:val="textindent"/>
    <w:basedOn w:val="a6"/>
    <w:rsid w:val="00A10576"/>
    <w:pPr>
      <w:spacing w:before="246"/>
      <w:ind w:left="176" w:right="176" w:firstLine="263"/>
    </w:pPr>
    <w:rPr>
      <w:rFonts w:ascii="Tahoma" w:hAnsi="Tahoma" w:cs="Tahoma"/>
      <w:color w:val="000000"/>
      <w:sz w:val="21"/>
      <w:szCs w:val="21"/>
      <w:lang w:eastAsia="ru-RU"/>
    </w:rPr>
  </w:style>
  <w:style w:type="paragraph" w:customStyle="1" w:styleId="texttable">
    <w:name w:val="texttable"/>
    <w:basedOn w:val="a6"/>
    <w:rsid w:val="00A10576"/>
    <w:pPr>
      <w:spacing w:before="100" w:beforeAutospacing="1" w:after="100" w:afterAutospacing="1"/>
      <w:ind w:firstLine="0"/>
      <w:jc w:val="left"/>
    </w:pPr>
    <w:rPr>
      <w:rFonts w:ascii="Tahoma" w:hAnsi="Tahoma" w:cs="Tahoma"/>
      <w:color w:val="000000"/>
      <w:sz w:val="21"/>
      <w:szCs w:val="21"/>
      <w:lang w:eastAsia="ru-RU"/>
    </w:rPr>
  </w:style>
  <w:style w:type="paragraph" w:customStyle="1" w:styleId="right">
    <w:name w:val="right"/>
    <w:basedOn w:val="a6"/>
    <w:rsid w:val="00A10576"/>
    <w:pPr>
      <w:spacing w:before="70" w:after="176"/>
      <w:ind w:left="176" w:right="176" w:firstLine="0"/>
      <w:jc w:val="right"/>
    </w:pPr>
    <w:rPr>
      <w:rFonts w:ascii="Tahoma" w:hAnsi="Tahoma" w:cs="Tahoma"/>
      <w:color w:val="000000"/>
      <w:sz w:val="21"/>
      <w:szCs w:val="21"/>
      <w:lang w:eastAsia="ru-RU"/>
    </w:rPr>
  </w:style>
  <w:style w:type="paragraph" w:customStyle="1" w:styleId="probel">
    <w:name w:val="probel"/>
    <w:basedOn w:val="a6"/>
    <w:rsid w:val="00A10576"/>
    <w:pPr>
      <w:spacing w:before="70"/>
      <w:ind w:left="176" w:right="176" w:firstLine="0"/>
      <w:jc w:val="left"/>
    </w:pPr>
    <w:rPr>
      <w:rFonts w:ascii="Tahoma" w:hAnsi="Tahoma" w:cs="Tahoma"/>
      <w:sz w:val="21"/>
      <w:szCs w:val="21"/>
      <w:lang w:eastAsia="ru-RU"/>
    </w:rPr>
  </w:style>
  <w:style w:type="character" w:customStyle="1" w:styleId="Sf1">
    <w:name w:val="S_Маркированный Знак Знак"/>
    <w:basedOn w:val="a8"/>
    <w:rsid w:val="00A10576"/>
    <w:rPr>
      <w:sz w:val="24"/>
      <w:szCs w:val="24"/>
      <w:lang w:val="ru-RU" w:eastAsia="ru-RU" w:bidi="ar-SA"/>
    </w:rPr>
  </w:style>
  <w:style w:type="character" w:customStyle="1" w:styleId="2ff3">
    <w:name w:val="_Заголовок 2 Знак Знак"/>
    <w:basedOn w:val="a8"/>
    <w:rsid w:val="00A10576"/>
    <w:rPr>
      <w:b/>
      <w:sz w:val="28"/>
      <w:szCs w:val="28"/>
      <w:lang w:val="ru-RU" w:eastAsia="ru-RU" w:bidi="ar-SA"/>
    </w:rPr>
  </w:style>
  <w:style w:type="character" w:customStyle="1" w:styleId="2ff4">
    <w:name w:val="Заголовок 2 нов Знак Знак"/>
    <w:basedOn w:val="a8"/>
    <w:rsid w:val="00A10576"/>
    <w:rPr>
      <w:b/>
      <w:sz w:val="28"/>
      <w:szCs w:val="28"/>
      <w:lang w:val="ru-RU" w:eastAsia="ru-RU" w:bidi="ar-SA"/>
    </w:rPr>
  </w:style>
  <w:style w:type="numbering" w:customStyle="1" w:styleId="2ff5">
    <w:name w:val="Нет списка2"/>
    <w:next w:val="aa"/>
    <w:semiHidden/>
    <w:rsid w:val="00DD49F1"/>
  </w:style>
  <w:style w:type="numbering" w:customStyle="1" w:styleId="1111111">
    <w:name w:val="1 / 1.1 / 1.1.11"/>
    <w:basedOn w:val="aa"/>
    <w:next w:val="111111"/>
    <w:semiHidden/>
    <w:rsid w:val="00DD49F1"/>
    <w:pPr>
      <w:numPr>
        <w:numId w:val="2"/>
      </w:numPr>
    </w:pPr>
  </w:style>
  <w:style w:type="numbering" w:customStyle="1" w:styleId="1ai1">
    <w:name w:val="1 / a / i1"/>
    <w:basedOn w:val="aa"/>
    <w:next w:val="1ai"/>
    <w:semiHidden/>
    <w:rsid w:val="00DD49F1"/>
    <w:pPr>
      <w:numPr>
        <w:numId w:val="3"/>
      </w:numPr>
    </w:pPr>
  </w:style>
  <w:style w:type="numbering" w:customStyle="1" w:styleId="10">
    <w:name w:val="Статья / Раздел1"/>
    <w:basedOn w:val="aa"/>
    <w:next w:val="a1"/>
    <w:semiHidden/>
    <w:rsid w:val="00DD49F1"/>
    <w:pPr>
      <w:numPr>
        <w:numId w:val="4"/>
      </w:numPr>
    </w:pPr>
  </w:style>
  <w:style w:type="numbering" w:customStyle="1" w:styleId="21">
    <w:name w:val="Стиль маркированный21"/>
    <w:basedOn w:val="aa"/>
    <w:rsid w:val="00DD49F1"/>
    <w:pPr>
      <w:numPr>
        <w:numId w:val="11"/>
      </w:numPr>
    </w:pPr>
  </w:style>
  <w:style w:type="numbering" w:customStyle="1" w:styleId="1">
    <w:name w:val="Стиль нумерованный1"/>
    <w:basedOn w:val="aa"/>
    <w:rsid w:val="00DD49F1"/>
    <w:pPr>
      <w:numPr>
        <w:numId w:val="12"/>
      </w:numPr>
    </w:pPr>
  </w:style>
  <w:style w:type="numbering" w:customStyle="1" w:styleId="31">
    <w:name w:val="Стиль маркированный31"/>
    <w:basedOn w:val="aa"/>
    <w:rsid w:val="00DD49F1"/>
    <w:pPr>
      <w:numPr>
        <w:numId w:val="13"/>
      </w:numPr>
    </w:pPr>
  </w:style>
  <w:style w:type="paragraph" w:customStyle="1" w:styleId="s31">
    <w:name w:val="s_3"/>
    <w:basedOn w:val="a6"/>
    <w:rsid w:val="006018D3"/>
    <w:pPr>
      <w:spacing w:before="100" w:beforeAutospacing="1" w:after="100" w:afterAutospacing="1"/>
      <w:ind w:firstLine="0"/>
      <w:jc w:val="left"/>
    </w:pPr>
    <w:rPr>
      <w:rFonts w:eastAsiaTheme="minorHAnsi"/>
      <w:lang w:eastAsia="ru-RU"/>
    </w:rPr>
  </w:style>
  <w:style w:type="paragraph" w:customStyle="1" w:styleId="formattext">
    <w:name w:val="formattext"/>
    <w:basedOn w:val="a6"/>
    <w:rsid w:val="00D9080A"/>
    <w:pPr>
      <w:spacing w:before="100" w:beforeAutospacing="1" w:after="100" w:afterAutospacing="1"/>
      <w:ind w:firstLine="0"/>
      <w:jc w:val="left"/>
    </w:pPr>
    <w:rPr>
      <w:lang w:eastAsia="ru-RU"/>
    </w:rPr>
  </w:style>
  <w:style w:type="character" w:customStyle="1" w:styleId="searchresult">
    <w:name w:val="search_result"/>
    <w:basedOn w:val="a8"/>
    <w:rsid w:val="00D9080A"/>
  </w:style>
  <w:style w:type="paragraph" w:customStyle="1" w:styleId="230">
    <w:name w:val="Основной текст 23"/>
    <w:basedOn w:val="a6"/>
    <w:rsid w:val="00847322"/>
    <w:pPr>
      <w:overflowPunct w:val="0"/>
      <w:autoSpaceDE w:val="0"/>
      <w:autoSpaceDN w:val="0"/>
      <w:adjustRightInd w:val="0"/>
      <w:ind w:firstLine="709"/>
      <w:textAlignment w:val="baseline"/>
    </w:pPr>
    <w:rPr>
      <w:sz w:val="28"/>
      <w:szCs w:val="20"/>
      <w:lang w:eastAsia="ru-RU"/>
    </w:rPr>
  </w:style>
  <w:style w:type="paragraph" w:customStyle="1" w:styleId="1ff3">
    <w:name w:val="Обычный1"/>
    <w:rsid w:val="00847322"/>
    <w:pPr>
      <w:suppressAutoHyphens w:val="0"/>
    </w:pPr>
    <w:rPr>
      <w:rFonts w:eastAsia="Times New Roman" w:cs="Times New Roman"/>
      <w:sz w:val="22"/>
      <w:szCs w:val="20"/>
      <w:lang w:val="ru-RU" w:eastAsia="ru-RU" w:bidi="ar-SA"/>
    </w:rPr>
  </w:style>
  <w:style w:type="paragraph" w:customStyle="1" w:styleId="afffffffffa">
    <w:name w:val="основной текст"/>
    <w:basedOn w:val="a6"/>
    <w:rsid w:val="00847322"/>
    <w:pPr>
      <w:spacing w:after="120"/>
      <w:ind w:firstLine="851"/>
    </w:pPr>
    <w:rPr>
      <w:rFonts w:ascii="Arial" w:hAnsi="Arial"/>
      <w:sz w:val="28"/>
      <w:szCs w:val="20"/>
      <w:lang w:eastAsia="ru-RU"/>
    </w:rPr>
  </w:style>
  <w:style w:type="character" w:customStyle="1" w:styleId="231">
    <w:name w:val="Знак Знак23"/>
    <w:basedOn w:val="a8"/>
    <w:rsid w:val="002551A1"/>
    <w:rPr>
      <w:b/>
      <w:bCs/>
      <w:sz w:val="28"/>
      <w:szCs w:val="28"/>
      <w:lang w:val="ru-RU" w:eastAsia="ru-RU" w:bidi="ar-SA"/>
    </w:rPr>
  </w:style>
  <w:style w:type="character" w:customStyle="1" w:styleId="181">
    <w:name w:val="Знак Знак181"/>
    <w:basedOn w:val="a8"/>
    <w:rsid w:val="002551A1"/>
    <w:rPr>
      <w:rFonts w:ascii="Arial" w:hAnsi="Arial" w:cs="Arial"/>
      <w:sz w:val="22"/>
      <w:szCs w:val="22"/>
      <w:lang w:val="ru-RU" w:eastAsia="ru-RU" w:bidi="ar-SA"/>
    </w:rPr>
  </w:style>
  <w:style w:type="character" w:customStyle="1" w:styleId="171">
    <w:name w:val="Знак Знак171"/>
    <w:basedOn w:val="a8"/>
    <w:locked/>
    <w:rsid w:val="002551A1"/>
    <w:rPr>
      <w:rFonts w:eastAsia="Calibri"/>
      <w:sz w:val="28"/>
      <w:szCs w:val="24"/>
      <w:lang w:val="ru-RU" w:eastAsia="ru-RU" w:bidi="ar-SA"/>
    </w:rPr>
  </w:style>
  <w:style w:type="character" w:customStyle="1" w:styleId="161">
    <w:name w:val="Знак Знак161"/>
    <w:basedOn w:val="a8"/>
    <w:rsid w:val="002551A1"/>
    <w:rPr>
      <w:sz w:val="24"/>
      <w:szCs w:val="24"/>
      <w:lang w:val="ru-RU" w:eastAsia="ru-RU" w:bidi="ar-SA"/>
    </w:rPr>
  </w:style>
  <w:style w:type="character" w:customStyle="1" w:styleId="151">
    <w:name w:val="Знак Знак151"/>
    <w:basedOn w:val="a8"/>
    <w:rsid w:val="002551A1"/>
    <w:rPr>
      <w:lang w:val="ru-RU" w:eastAsia="ru-RU" w:bidi="ar-SA"/>
    </w:rPr>
  </w:style>
  <w:style w:type="character" w:customStyle="1" w:styleId="1410">
    <w:name w:val="Знак Знак141"/>
    <w:basedOn w:val="a8"/>
    <w:rsid w:val="002551A1"/>
    <w:rPr>
      <w:b/>
      <w:bCs/>
      <w:sz w:val="28"/>
      <w:szCs w:val="24"/>
      <w:lang w:val="ru-RU" w:eastAsia="ru-RU" w:bidi="ar-SA"/>
    </w:rPr>
  </w:style>
  <w:style w:type="character" w:customStyle="1" w:styleId="1210">
    <w:name w:val="Знак Знак121"/>
    <w:basedOn w:val="a8"/>
    <w:locked/>
    <w:rsid w:val="002551A1"/>
    <w:rPr>
      <w:sz w:val="24"/>
      <w:szCs w:val="24"/>
      <w:lang w:val="ru-RU" w:eastAsia="ru-RU" w:bidi="ar-SA"/>
    </w:rPr>
  </w:style>
  <w:style w:type="character" w:customStyle="1" w:styleId="116">
    <w:name w:val="Знак Знак11"/>
    <w:basedOn w:val="a8"/>
    <w:rsid w:val="002551A1"/>
    <w:rPr>
      <w:sz w:val="24"/>
      <w:szCs w:val="24"/>
    </w:rPr>
  </w:style>
  <w:style w:type="paragraph" w:customStyle="1" w:styleId="afffffffffb">
    <w:name w:val="Подчеркнутый"/>
    <w:basedOn w:val="afff1"/>
    <w:rsid w:val="002551A1"/>
    <w:pPr>
      <w:spacing w:before="0"/>
      <w:ind w:firstLine="0"/>
      <w:jc w:val="left"/>
    </w:pPr>
    <w:rPr>
      <w:i w:val="0"/>
      <w:sz w:val="18"/>
      <w:szCs w:val="20"/>
      <w:u w:val="single"/>
      <w:lang w:val="ru-RU" w:eastAsia="ru-RU"/>
    </w:rPr>
  </w:style>
  <w:style w:type="character" w:customStyle="1" w:styleId="240">
    <w:name w:val="Знак Знак24"/>
    <w:basedOn w:val="a8"/>
    <w:rsid w:val="002551A1"/>
    <w:rPr>
      <w:rFonts w:ascii="Arial" w:hAnsi="Arial" w:cs="Arial"/>
      <w:b/>
      <w:bCs/>
      <w:kern w:val="32"/>
      <w:sz w:val="32"/>
      <w:szCs w:val="32"/>
    </w:rPr>
  </w:style>
  <w:style w:type="character" w:customStyle="1" w:styleId="101">
    <w:name w:val="Знак Знак101"/>
    <w:basedOn w:val="a8"/>
    <w:rsid w:val="002551A1"/>
    <w:rPr>
      <w:b/>
      <w:bCs/>
      <w:sz w:val="28"/>
      <w:szCs w:val="28"/>
      <w:lang w:val="ru-RU" w:eastAsia="ru-RU" w:bidi="ar-SA"/>
    </w:rPr>
  </w:style>
  <w:style w:type="paragraph" w:customStyle="1" w:styleId="1ff4">
    <w:name w:val="Знак1"/>
    <w:basedOn w:val="a6"/>
    <w:rsid w:val="002551A1"/>
    <w:pPr>
      <w:spacing w:after="160" w:line="240" w:lineRule="exact"/>
      <w:ind w:firstLine="0"/>
      <w:jc w:val="left"/>
    </w:pPr>
    <w:rPr>
      <w:rFonts w:ascii="Verdana" w:hAnsi="Verdana" w:cs="Verdana"/>
      <w:sz w:val="20"/>
      <w:szCs w:val="20"/>
      <w:lang w:val="en-US" w:eastAsia="en-US"/>
    </w:rPr>
  </w:style>
  <w:style w:type="character" w:customStyle="1" w:styleId="Absatz-Standardschriftart">
    <w:name w:val="Absatz-Standardschriftart"/>
    <w:rsid w:val="002551A1"/>
  </w:style>
  <w:style w:type="paragraph" w:customStyle="1" w:styleId="122">
    <w:name w:val="осн.текст 12 Знак"/>
    <w:basedOn w:val="a6"/>
    <w:link w:val="123"/>
    <w:rsid w:val="002551A1"/>
    <w:pPr>
      <w:spacing w:after="120"/>
      <w:ind w:firstLine="851"/>
    </w:pPr>
    <w:rPr>
      <w:rFonts w:ascii="Arial" w:hAnsi="Arial"/>
      <w:szCs w:val="20"/>
      <w:lang w:eastAsia="ru-RU"/>
    </w:rPr>
  </w:style>
  <w:style w:type="character" w:customStyle="1" w:styleId="123">
    <w:name w:val="осн.текст 12 Знак Знак"/>
    <w:basedOn w:val="a8"/>
    <w:link w:val="122"/>
    <w:rsid w:val="002551A1"/>
    <w:rPr>
      <w:rFonts w:ascii="Arial" w:eastAsia="Times New Roman" w:hAnsi="Arial" w:cs="Times New Roman"/>
      <w:szCs w:val="20"/>
      <w:lang w:val="ru-RU" w:eastAsia="ru-RU" w:bidi="ar-SA"/>
    </w:rPr>
  </w:style>
  <w:style w:type="paragraph" w:customStyle="1" w:styleId="FR5">
    <w:name w:val="FR5"/>
    <w:rsid w:val="002551A1"/>
    <w:pPr>
      <w:widowControl w:val="0"/>
      <w:suppressAutoHyphens w:val="0"/>
      <w:spacing w:line="300" w:lineRule="auto"/>
      <w:ind w:firstLine="720"/>
      <w:jc w:val="both"/>
    </w:pPr>
    <w:rPr>
      <w:rFonts w:ascii="Arial" w:eastAsia="Times New Roman" w:hAnsi="Arial" w:cs="Times New Roman"/>
      <w:szCs w:val="20"/>
      <w:lang w:val="ru-RU" w:eastAsia="ru-RU" w:bidi="ar-SA"/>
    </w:rPr>
  </w:style>
  <w:style w:type="paragraph" w:customStyle="1" w:styleId="331">
    <w:name w:val="Основной текст с отступом 33"/>
    <w:basedOn w:val="1ff3"/>
    <w:rsid w:val="002551A1"/>
    <w:pPr>
      <w:ind w:left="703" w:firstLine="709"/>
    </w:pPr>
    <w:rPr>
      <w:sz w:val="28"/>
    </w:rPr>
  </w:style>
  <w:style w:type="paragraph" w:customStyle="1" w:styleId="afffffffffc">
    <w:name w:val="основной текст Знак Знак"/>
    <w:basedOn w:val="a6"/>
    <w:rsid w:val="002551A1"/>
    <w:pPr>
      <w:spacing w:after="120"/>
      <w:ind w:firstLine="851"/>
    </w:pPr>
    <w:rPr>
      <w:rFonts w:ascii="Arial" w:hAnsi="Arial"/>
      <w:sz w:val="28"/>
      <w:szCs w:val="20"/>
      <w:lang w:eastAsia="ru-RU"/>
    </w:rPr>
  </w:style>
  <w:style w:type="paragraph" w:customStyle="1" w:styleId="Iiiaeuiue">
    <w:name w:val="Ii?iaeuiue"/>
    <w:rsid w:val="002551A1"/>
    <w:pPr>
      <w:suppressAutoHyphens w:val="0"/>
    </w:pPr>
    <w:rPr>
      <w:rFonts w:ascii="Baltica" w:eastAsia="Times New Roman" w:hAnsi="Baltica" w:cs="Times New Roman"/>
      <w:szCs w:val="20"/>
      <w:lang w:val="ru-RU" w:eastAsia="ru-RU" w:bidi="ar-SA"/>
    </w:rPr>
  </w:style>
  <w:style w:type="paragraph" w:customStyle="1" w:styleId="1ff5">
    <w:name w:val="заголовок 1"/>
    <w:basedOn w:val="a6"/>
    <w:next w:val="a6"/>
    <w:rsid w:val="002551A1"/>
    <w:pPr>
      <w:keepNext/>
      <w:widowControl w:val="0"/>
      <w:ind w:firstLine="851"/>
      <w:jc w:val="center"/>
    </w:pPr>
    <w:rPr>
      <w:b/>
      <w:snapToGrid w:val="0"/>
      <w:sz w:val="32"/>
      <w:szCs w:val="20"/>
      <w:lang w:eastAsia="ru-RU"/>
    </w:rPr>
  </w:style>
  <w:style w:type="paragraph" w:customStyle="1" w:styleId="aHeader">
    <w:name w:val="a_Header"/>
    <w:basedOn w:val="a6"/>
    <w:rsid w:val="002551A1"/>
    <w:pPr>
      <w:tabs>
        <w:tab w:val="left" w:pos="1985"/>
      </w:tabs>
      <w:spacing w:after="60"/>
      <w:ind w:firstLine="0"/>
      <w:jc w:val="center"/>
    </w:pPr>
    <w:rPr>
      <w:rFonts w:ascii="Courier New" w:hAnsi="Courier New"/>
      <w:szCs w:val="20"/>
      <w:lang w:eastAsia="ru-RU"/>
    </w:rPr>
  </w:style>
  <w:style w:type="paragraph" w:customStyle="1" w:styleId="1ff6">
    <w:name w:val="Маркированный список 1"/>
    <w:basedOn w:val="a7"/>
    <w:next w:val="aff8"/>
    <w:autoRedefine/>
    <w:rsid w:val="002551A1"/>
    <w:pPr>
      <w:tabs>
        <w:tab w:val="left" w:pos="-2410"/>
      </w:tabs>
      <w:spacing w:before="0"/>
      <w:ind w:left="0" w:firstLine="851"/>
    </w:pPr>
    <w:rPr>
      <w:i/>
      <w:iCs/>
      <w:sz w:val="24"/>
      <w:szCs w:val="20"/>
      <w:lang w:val="ru-RU" w:eastAsia="ru-RU"/>
    </w:rPr>
  </w:style>
  <w:style w:type="character" w:customStyle="1" w:styleId="afffffffffd">
    <w:name w:val="основной текст Знак Знак Знак"/>
    <w:basedOn w:val="a8"/>
    <w:rsid w:val="002551A1"/>
    <w:rPr>
      <w:rFonts w:ascii="Arial" w:hAnsi="Arial"/>
      <w:sz w:val="28"/>
      <w:lang w:val="ru-RU" w:eastAsia="ru-RU" w:bidi="ar-SA"/>
    </w:rPr>
  </w:style>
  <w:style w:type="paragraph" w:customStyle="1" w:styleId="afffffffffe">
    <w:name w:val="Основной текст ДБ"/>
    <w:basedOn w:val="a6"/>
    <w:rsid w:val="002551A1"/>
    <w:pPr>
      <w:spacing w:before="120" w:line="312" w:lineRule="auto"/>
      <w:ind w:firstLine="851"/>
    </w:pPr>
    <w:rPr>
      <w:szCs w:val="20"/>
      <w:lang w:eastAsia="ru-RU"/>
    </w:rPr>
  </w:style>
  <w:style w:type="paragraph" w:customStyle="1" w:styleId="1ff7">
    <w:name w:val="Заголовок 1 ДБ"/>
    <w:basedOn w:val="14"/>
    <w:next w:val="a6"/>
    <w:rsid w:val="002551A1"/>
    <w:pPr>
      <w:keepLines w:val="0"/>
      <w:pageBreakBefore/>
      <w:spacing w:before="240" w:after="60" w:line="360" w:lineRule="auto"/>
      <w:ind w:firstLine="0"/>
    </w:pPr>
    <w:rPr>
      <w:bCs w:val="0"/>
      <w:caps/>
      <w:kern w:val="28"/>
      <w:sz w:val="32"/>
      <w:szCs w:val="20"/>
      <w:lang w:val="ru-RU" w:eastAsia="ru-RU"/>
    </w:rPr>
  </w:style>
  <w:style w:type="paragraph" w:customStyle="1" w:styleId="affffffffff">
    <w:name w:val="Список ДБ"/>
    <w:basedOn w:val="afffe"/>
    <w:rsid w:val="002551A1"/>
    <w:pPr>
      <w:tabs>
        <w:tab w:val="num" w:pos="360"/>
      </w:tabs>
      <w:spacing w:before="60" w:after="0" w:line="312" w:lineRule="auto"/>
      <w:ind w:left="360" w:hanging="360"/>
    </w:pPr>
    <w:rPr>
      <w:szCs w:val="20"/>
      <w:lang w:val="ru-RU" w:eastAsia="ru-RU"/>
    </w:rPr>
  </w:style>
  <w:style w:type="character" w:customStyle="1" w:styleId="Iiiaeuiue0">
    <w:name w:val="Ii?iaeuiue Знак"/>
    <w:basedOn w:val="a8"/>
    <w:rsid w:val="002551A1"/>
    <w:rPr>
      <w:rFonts w:ascii="Baltica" w:hAnsi="Baltica"/>
      <w:sz w:val="24"/>
      <w:lang w:val="ru-RU" w:eastAsia="ru-RU" w:bidi="ar-SA"/>
    </w:rPr>
  </w:style>
  <w:style w:type="paragraph" w:customStyle="1" w:styleId="affffffffff0">
    <w:name w:val="Текст в таблице ДБ"/>
    <w:basedOn w:val="a6"/>
    <w:rsid w:val="002551A1"/>
    <w:pPr>
      <w:ind w:firstLine="0"/>
      <w:jc w:val="left"/>
    </w:pPr>
    <w:rPr>
      <w:szCs w:val="20"/>
      <w:lang w:eastAsia="ru-RU"/>
    </w:rPr>
  </w:style>
  <w:style w:type="paragraph" w:customStyle="1" w:styleId="affffffffff1">
    <w:name w:val="основной текст Знак"/>
    <w:basedOn w:val="a6"/>
    <w:rsid w:val="002551A1"/>
    <w:pPr>
      <w:spacing w:after="120"/>
      <w:ind w:firstLine="851"/>
    </w:pPr>
    <w:rPr>
      <w:rFonts w:ascii="Arial" w:hAnsi="Arial"/>
      <w:sz w:val="28"/>
      <w:szCs w:val="20"/>
      <w:lang w:eastAsia="ru-RU"/>
    </w:rPr>
  </w:style>
  <w:style w:type="paragraph" w:customStyle="1" w:styleId="affffffffff2">
    <w:name w:val="Название таблицы ДБ"/>
    <w:basedOn w:val="a6"/>
    <w:rsid w:val="002551A1"/>
    <w:pPr>
      <w:ind w:firstLine="0"/>
      <w:jc w:val="center"/>
    </w:pPr>
    <w:rPr>
      <w:i/>
      <w:sz w:val="20"/>
      <w:szCs w:val="20"/>
      <w:lang w:eastAsia="ru-RU"/>
    </w:rPr>
  </w:style>
  <w:style w:type="paragraph" w:customStyle="1" w:styleId="FR4">
    <w:name w:val="FR4"/>
    <w:rsid w:val="002551A1"/>
    <w:pPr>
      <w:widowControl w:val="0"/>
      <w:suppressAutoHyphens w:val="0"/>
      <w:spacing w:line="400" w:lineRule="auto"/>
      <w:ind w:left="640" w:hanging="640"/>
      <w:jc w:val="both"/>
    </w:pPr>
    <w:rPr>
      <w:rFonts w:eastAsia="Times New Roman" w:cs="Times New Roman"/>
      <w:snapToGrid w:val="0"/>
      <w:sz w:val="12"/>
      <w:szCs w:val="20"/>
      <w:lang w:eastAsia="ru-RU" w:bidi="ar-SA"/>
    </w:rPr>
  </w:style>
  <w:style w:type="paragraph" w:customStyle="1" w:styleId="affffffffff3">
    <w:name w:val="íàçâàíèå"/>
    <w:basedOn w:val="a6"/>
    <w:rsid w:val="002551A1"/>
    <w:pPr>
      <w:widowControl w:val="0"/>
      <w:ind w:firstLine="0"/>
      <w:jc w:val="left"/>
    </w:pPr>
    <w:rPr>
      <w:szCs w:val="20"/>
      <w:lang w:eastAsia="ru-RU"/>
    </w:rPr>
  </w:style>
  <w:style w:type="paragraph" w:customStyle="1" w:styleId="style6">
    <w:name w:val="style6"/>
    <w:basedOn w:val="a6"/>
    <w:rsid w:val="002551A1"/>
    <w:pPr>
      <w:spacing w:before="100" w:beforeAutospacing="1" w:after="100" w:afterAutospacing="1"/>
      <w:ind w:firstLine="0"/>
      <w:jc w:val="left"/>
    </w:pPr>
    <w:rPr>
      <w:lang w:eastAsia="ru-RU"/>
    </w:rPr>
  </w:style>
  <w:style w:type="paragraph" w:customStyle="1" w:styleId="affffffffff4">
    <w:name w:val="Заголовок статьи"/>
    <w:basedOn w:val="a6"/>
    <w:next w:val="a6"/>
    <w:rsid w:val="002551A1"/>
    <w:pPr>
      <w:widowControl w:val="0"/>
      <w:autoSpaceDE w:val="0"/>
      <w:autoSpaceDN w:val="0"/>
      <w:adjustRightInd w:val="0"/>
      <w:ind w:left="1612" w:hanging="892"/>
    </w:pPr>
    <w:rPr>
      <w:rFonts w:ascii="Arial" w:hAnsi="Arial"/>
      <w:sz w:val="20"/>
      <w:szCs w:val="20"/>
      <w:lang w:eastAsia="ru-RU"/>
    </w:rPr>
  </w:style>
  <w:style w:type="character" w:customStyle="1" w:styleId="1ff8">
    <w:name w:val="Знак Знак1"/>
    <w:basedOn w:val="a8"/>
    <w:rsid w:val="002551A1"/>
    <w:rPr>
      <w:sz w:val="28"/>
      <w:lang w:val="ru-RU" w:eastAsia="ru-RU" w:bidi="ar-SA"/>
    </w:rPr>
  </w:style>
  <w:style w:type="character" w:customStyle="1" w:styleId="1ff9">
    <w:name w:val="Знак Знак Знак1"/>
    <w:basedOn w:val="a8"/>
    <w:rsid w:val="002551A1"/>
    <w:rPr>
      <w:sz w:val="26"/>
      <w:lang w:val="ru-RU" w:eastAsia="ru-RU" w:bidi="ar-SA"/>
    </w:rPr>
  </w:style>
  <w:style w:type="character" w:customStyle="1" w:styleId="2ff6">
    <w:name w:val="Знак Знак Знак2"/>
    <w:basedOn w:val="a8"/>
    <w:rsid w:val="002551A1"/>
    <w:rPr>
      <w:sz w:val="28"/>
      <w:lang w:val="ru-RU" w:eastAsia="ru-RU" w:bidi="ar-SA"/>
    </w:rPr>
  </w:style>
  <w:style w:type="character" w:customStyle="1" w:styleId="WW-Absatz-Standardschriftart11111">
    <w:name w:val="WW-Absatz-Standardschriftart11111"/>
    <w:rsid w:val="002551A1"/>
  </w:style>
  <w:style w:type="paragraph" w:customStyle="1" w:styleId="4a">
    <w:name w:val="заголовок 4"/>
    <w:basedOn w:val="a6"/>
    <w:next w:val="a6"/>
    <w:rsid w:val="002551A1"/>
    <w:pPr>
      <w:keepNext/>
      <w:autoSpaceDE w:val="0"/>
      <w:autoSpaceDN w:val="0"/>
      <w:ind w:firstLine="0"/>
      <w:jc w:val="center"/>
    </w:pPr>
    <w:rPr>
      <w:noProof/>
      <w:sz w:val="32"/>
      <w:szCs w:val="32"/>
      <w:lang w:val="en-US" w:eastAsia="ru-RU"/>
    </w:rPr>
  </w:style>
  <w:style w:type="paragraph" w:customStyle="1" w:styleId="124">
    <w:name w:val="осн.текст 12"/>
    <w:basedOn w:val="a6"/>
    <w:rsid w:val="002551A1"/>
    <w:pPr>
      <w:spacing w:after="120"/>
      <w:ind w:firstLine="851"/>
    </w:pPr>
    <w:rPr>
      <w:rFonts w:ascii="Arial" w:hAnsi="Arial"/>
      <w:szCs w:val="20"/>
      <w:lang w:eastAsia="ru-RU"/>
    </w:rPr>
  </w:style>
  <w:style w:type="character" w:customStyle="1" w:styleId="260">
    <w:name w:val="Знак Знак26"/>
    <w:basedOn w:val="a8"/>
    <w:rsid w:val="002551A1"/>
    <w:rPr>
      <w:b/>
      <w:bCs/>
      <w:sz w:val="28"/>
      <w:szCs w:val="28"/>
      <w:lang w:val="ru-RU" w:eastAsia="ru-RU" w:bidi="ar-SA"/>
    </w:rPr>
  </w:style>
  <w:style w:type="paragraph" w:customStyle="1" w:styleId="Iniiaiieoaenonionooiii2">
    <w:name w:val="Iniiaiie oaeno n ionooiii 2"/>
    <w:basedOn w:val="a6"/>
    <w:rsid w:val="002551A1"/>
    <w:pPr>
      <w:autoSpaceDE w:val="0"/>
      <w:autoSpaceDN w:val="0"/>
      <w:ind w:firstLine="720"/>
    </w:pPr>
    <w:rPr>
      <w:sz w:val="28"/>
      <w:szCs w:val="28"/>
      <w:lang w:eastAsia="ru-RU"/>
    </w:rPr>
  </w:style>
  <w:style w:type="paragraph" w:customStyle="1" w:styleId="msonormal0">
    <w:name w:val="msonormal"/>
    <w:basedOn w:val="a6"/>
    <w:rsid w:val="00582FA9"/>
    <w:pPr>
      <w:spacing w:before="100" w:beforeAutospacing="1" w:after="100" w:afterAutospacing="1"/>
      <w:ind w:firstLine="0"/>
      <w:jc w:val="left"/>
    </w:pPr>
    <w:rPr>
      <w:rFonts w:eastAsiaTheme="minorEastAsia"/>
      <w:lang w:eastAsia="ru-RU"/>
    </w:rPr>
  </w:style>
  <w:style w:type="character" w:customStyle="1" w:styleId="ms-rtefontface-3">
    <w:name w:val="ms-rtefontface-3"/>
    <w:basedOn w:val="a8"/>
    <w:rsid w:val="00A131D2"/>
  </w:style>
  <w:style w:type="table" w:customStyle="1" w:styleId="TableNormal">
    <w:name w:val="Table Normal"/>
    <w:uiPriority w:val="2"/>
    <w:semiHidden/>
    <w:qFormat/>
    <w:rsid w:val="002E5097"/>
    <w:pPr>
      <w:widowControl w:val="0"/>
      <w:suppressAutoHyphens w:val="0"/>
      <w:autoSpaceDE w:val="0"/>
      <w:autoSpaceDN w:val="0"/>
    </w:pPr>
    <w:rPr>
      <w:rFonts w:ascii="Calibri" w:eastAsia="Calibri" w:hAnsi="Calibri" w:cs="Times New Roman"/>
      <w:sz w:val="22"/>
      <w:szCs w:val="22"/>
      <w:lang w:eastAsia="en-US" w:bidi="ar-SA"/>
    </w:rPr>
    <w:tblPr>
      <w:tblCellMar>
        <w:top w:w="0" w:type="dxa"/>
        <w:left w:w="0" w:type="dxa"/>
        <w:bottom w:w="0" w:type="dxa"/>
        <w:right w:w="0" w:type="dxa"/>
      </w:tblCellMar>
    </w:tblPr>
  </w:style>
  <w:style w:type="table" w:customStyle="1" w:styleId="TableGrid">
    <w:name w:val="TableGrid"/>
    <w:rsid w:val="0031693E"/>
    <w:pPr>
      <w:suppressAutoHyphens w:val="0"/>
    </w:pPr>
    <w:rPr>
      <w:rFonts w:asciiTheme="minorHAnsi" w:eastAsiaTheme="minorEastAsia" w:hAnsiTheme="minorHAnsi" w:cstheme="minorBidi"/>
      <w:sz w:val="22"/>
      <w:szCs w:val="22"/>
      <w:lang w:val="ru-RU" w:eastAsia="ru-RU" w:bidi="ar-SA"/>
    </w:rPr>
    <w:tblPr>
      <w:tblCellMar>
        <w:top w:w="0" w:type="dxa"/>
        <w:left w:w="0" w:type="dxa"/>
        <w:bottom w:w="0" w:type="dxa"/>
        <w:right w:w="0" w:type="dxa"/>
      </w:tblCellMar>
    </w:tblPr>
  </w:style>
  <w:style w:type="paragraph" w:customStyle="1" w:styleId="affffffffff5">
    <w:name w:val="Таблицы (моноширинный)"/>
    <w:basedOn w:val="a6"/>
    <w:next w:val="a6"/>
    <w:rsid w:val="00D356E7"/>
    <w:pPr>
      <w:widowControl w:val="0"/>
      <w:autoSpaceDE w:val="0"/>
      <w:autoSpaceDN w:val="0"/>
      <w:adjustRightInd w:val="0"/>
      <w:ind w:firstLine="0"/>
      <w:jc w:val="left"/>
    </w:pPr>
    <w:rPr>
      <w:rFonts w:ascii="Courier New" w:hAnsi="Courier New" w:cs="Courier New"/>
      <w:lang w:eastAsia="ru-RU"/>
    </w:rPr>
  </w:style>
  <w:style w:type="paragraph" w:customStyle="1" w:styleId="1ffa">
    <w:name w:val="1"/>
    <w:basedOn w:val="a6"/>
    <w:next w:val="affffb"/>
    <w:qFormat/>
    <w:rsid w:val="006F041E"/>
    <w:pPr>
      <w:spacing w:line="360" w:lineRule="auto"/>
      <w:ind w:firstLine="709"/>
      <w:jc w:val="center"/>
    </w:pPr>
    <w:rPr>
      <w:b/>
      <w:bCs/>
      <w:sz w:val="28"/>
      <w:szCs w:val="28"/>
      <w:lang w:eastAsia="ru-RU"/>
    </w:rPr>
  </w:style>
  <w:style w:type="paragraph" w:customStyle="1" w:styleId="affffffffff6">
    <w:name w:val="Абзац с отсуп"/>
    <w:basedOn w:val="a6"/>
    <w:semiHidden/>
    <w:rsid w:val="003B0910"/>
    <w:pPr>
      <w:spacing w:before="120" w:line="360" w:lineRule="exact"/>
      <w:ind w:firstLine="720"/>
    </w:pPr>
    <w:rPr>
      <w:sz w:val="28"/>
      <w:szCs w:val="28"/>
      <w:lang w:val="en-US" w:eastAsia="ru-RU"/>
    </w:rPr>
  </w:style>
  <w:style w:type="paragraph" w:customStyle="1" w:styleId="affffffffff7">
    <w:name w:val="Текст в заданном формате"/>
    <w:basedOn w:val="a6"/>
    <w:uiPriority w:val="99"/>
    <w:rsid w:val="00FE6D3F"/>
    <w:pPr>
      <w:widowControl w:val="0"/>
      <w:suppressAutoHyphens/>
      <w:ind w:firstLine="0"/>
      <w:jc w:val="left"/>
    </w:pPr>
    <w:rPr>
      <w:rFonts w:ascii="Courier New" w:eastAsia="Courier New" w:hAnsi="Courier New" w:cs="Courier New"/>
      <w:color w:val="000000"/>
      <w:sz w:val="20"/>
      <w:szCs w:val="20"/>
      <w:lang w:val="en-US" w:eastAsia="en-US" w:bidi="en-US"/>
    </w:rPr>
  </w:style>
  <w:style w:type="character" w:customStyle="1" w:styleId="6hwnw">
    <w:name w:val="_6hwnw"/>
    <w:basedOn w:val="a8"/>
    <w:rsid w:val="00CA0FE7"/>
  </w:style>
  <w:style w:type="character" w:customStyle="1" w:styleId="212pt">
    <w:name w:val="Основной текст (2) + 12 pt"/>
    <w:basedOn w:val="24"/>
    <w:rsid w:val="00DA443C"/>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 w:type="paragraph" w:customStyle="1" w:styleId="affffffffff8">
    <w:name w:val="Нормальный (таблица)"/>
    <w:basedOn w:val="a6"/>
    <w:next w:val="a6"/>
    <w:uiPriority w:val="99"/>
    <w:rsid w:val="00FE4C66"/>
    <w:pPr>
      <w:widowControl w:val="0"/>
      <w:autoSpaceDE w:val="0"/>
      <w:autoSpaceDN w:val="0"/>
      <w:adjustRightInd w:val="0"/>
      <w:ind w:firstLine="0"/>
    </w:pPr>
    <w:rPr>
      <w:rFonts w:ascii="Arial" w:hAnsi="Arial" w:cs="Arial"/>
      <w:lang w:eastAsia="ru-RU"/>
    </w:rPr>
  </w:style>
  <w:style w:type="paragraph" w:customStyle="1" w:styleId="affffffffff9">
    <w:name w:val="Прижатый влево"/>
    <w:basedOn w:val="a6"/>
    <w:next w:val="a6"/>
    <w:uiPriority w:val="99"/>
    <w:rsid w:val="00FE4C66"/>
    <w:pPr>
      <w:widowControl w:val="0"/>
      <w:autoSpaceDE w:val="0"/>
      <w:autoSpaceDN w:val="0"/>
      <w:adjustRightInd w:val="0"/>
      <w:ind w:firstLine="0"/>
      <w:jc w:val="left"/>
    </w:pPr>
    <w:rPr>
      <w:rFonts w:ascii="Arial" w:hAnsi="Arial" w:cs="Arial"/>
      <w:lang w:eastAsia="ru-RU"/>
    </w:rPr>
  </w:style>
  <w:style w:type="paragraph" w:customStyle="1" w:styleId="Style20">
    <w:name w:val="Style20"/>
    <w:basedOn w:val="a6"/>
    <w:uiPriority w:val="99"/>
    <w:rsid w:val="00367309"/>
    <w:pPr>
      <w:widowControl w:val="0"/>
      <w:autoSpaceDE w:val="0"/>
      <w:autoSpaceDN w:val="0"/>
      <w:adjustRightInd w:val="0"/>
      <w:ind w:firstLine="0"/>
      <w:jc w:val="left"/>
    </w:pPr>
    <w:rPr>
      <w:rFonts w:eastAsiaTheme="minorEastAsia"/>
      <w:lang w:eastAsia="ru-RU"/>
    </w:rPr>
  </w:style>
  <w:style w:type="character" w:customStyle="1" w:styleId="FontStyle33">
    <w:name w:val="Font Style33"/>
    <w:basedOn w:val="a8"/>
    <w:uiPriority w:val="99"/>
    <w:rsid w:val="00367309"/>
    <w:rPr>
      <w:rFonts w:ascii="Times New Roman" w:hAnsi="Times New Roman" w:cs="Times New Roman"/>
      <w:color w:val="000000"/>
      <w:sz w:val="18"/>
      <w:szCs w:val="18"/>
    </w:rPr>
  </w:style>
  <w:style w:type="paragraph" w:customStyle="1" w:styleId="Style9">
    <w:name w:val="Style9"/>
    <w:basedOn w:val="a6"/>
    <w:uiPriority w:val="99"/>
    <w:rsid w:val="00367309"/>
    <w:pPr>
      <w:widowControl w:val="0"/>
      <w:autoSpaceDE w:val="0"/>
      <w:autoSpaceDN w:val="0"/>
      <w:adjustRightInd w:val="0"/>
      <w:ind w:firstLine="0"/>
      <w:jc w:val="left"/>
    </w:pPr>
    <w:rPr>
      <w:rFonts w:eastAsiaTheme="minorEastAsia"/>
      <w:lang w:eastAsia="ru-RU"/>
    </w:rPr>
  </w:style>
  <w:style w:type="paragraph" w:customStyle="1" w:styleId="Style21">
    <w:name w:val="Style21"/>
    <w:basedOn w:val="a6"/>
    <w:uiPriority w:val="99"/>
    <w:rsid w:val="00367309"/>
    <w:pPr>
      <w:widowControl w:val="0"/>
      <w:autoSpaceDE w:val="0"/>
      <w:autoSpaceDN w:val="0"/>
      <w:adjustRightInd w:val="0"/>
      <w:ind w:firstLine="0"/>
      <w:jc w:val="left"/>
    </w:pPr>
    <w:rPr>
      <w:rFonts w:eastAsiaTheme="minorEastAsia"/>
      <w:lang w:eastAsia="ru-RU"/>
    </w:rPr>
  </w:style>
  <w:style w:type="character" w:customStyle="1" w:styleId="FontStyle105">
    <w:name w:val="Font Style105"/>
    <w:basedOn w:val="a8"/>
    <w:uiPriority w:val="99"/>
    <w:rsid w:val="00D348BB"/>
    <w:rPr>
      <w:rFonts w:ascii="Times New Roman" w:hAnsi="Times New Roman" w:cs="Times New Roman" w:hint="default"/>
      <w:b/>
      <w:bCs/>
      <w:sz w:val="24"/>
      <w:szCs w:val="24"/>
    </w:rPr>
  </w:style>
</w:styles>
</file>

<file path=word/webSettings.xml><?xml version="1.0" encoding="utf-8"?>
<w:webSettings xmlns:r="http://schemas.openxmlformats.org/officeDocument/2006/relationships" xmlns:w="http://schemas.openxmlformats.org/wordprocessingml/2006/main">
  <w:divs>
    <w:div w:id="4988065">
      <w:bodyDiv w:val="1"/>
      <w:marLeft w:val="0"/>
      <w:marRight w:val="0"/>
      <w:marTop w:val="0"/>
      <w:marBottom w:val="0"/>
      <w:divBdr>
        <w:top w:val="none" w:sz="0" w:space="0" w:color="auto"/>
        <w:left w:val="none" w:sz="0" w:space="0" w:color="auto"/>
        <w:bottom w:val="none" w:sz="0" w:space="0" w:color="auto"/>
        <w:right w:val="none" w:sz="0" w:space="0" w:color="auto"/>
      </w:divBdr>
    </w:div>
    <w:div w:id="15230627">
      <w:bodyDiv w:val="1"/>
      <w:marLeft w:val="0"/>
      <w:marRight w:val="0"/>
      <w:marTop w:val="0"/>
      <w:marBottom w:val="0"/>
      <w:divBdr>
        <w:top w:val="none" w:sz="0" w:space="0" w:color="auto"/>
        <w:left w:val="none" w:sz="0" w:space="0" w:color="auto"/>
        <w:bottom w:val="none" w:sz="0" w:space="0" w:color="auto"/>
        <w:right w:val="none" w:sz="0" w:space="0" w:color="auto"/>
      </w:divBdr>
    </w:div>
    <w:div w:id="21176279">
      <w:bodyDiv w:val="1"/>
      <w:marLeft w:val="0"/>
      <w:marRight w:val="0"/>
      <w:marTop w:val="0"/>
      <w:marBottom w:val="0"/>
      <w:divBdr>
        <w:top w:val="none" w:sz="0" w:space="0" w:color="auto"/>
        <w:left w:val="none" w:sz="0" w:space="0" w:color="auto"/>
        <w:bottom w:val="none" w:sz="0" w:space="0" w:color="auto"/>
        <w:right w:val="none" w:sz="0" w:space="0" w:color="auto"/>
      </w:divBdr>
    </w:div>
    <w:div w:id="36666189">
      <w:bodyDiv w:val="1"/>
      <w:marLeft w:val="0"/>
      <w:marRight w:val="0"/>
      <w:marTop w:val="0"/>
      <w:marBottom w:val="0"/>
      <w:divBdr>
        <w:top w:val="none" w:sz="0" w:space="0" w:color="auto"/>
        <w:left w:val="none" w:sz="0" w:space="0" w:color="auto"/>
        <w:bottom w:val="none" w:sz="0" w:space="0" w:color="auto"/>
        <w:right w:val="none" w:sz="0" w:space="0" w:color="auto"/>
      </w:divBdr>
    </w:div>
    <w:div w:id="40595826">
      <w:bodyDiv w:val="1"/>
      <w:marLeft w:val="0"/>
      <w:marRight w:val="0"/>
      <w:marTop w:val="0"/>
      <w:marBottom w:val="0"/>
      <w:divBdr>
        <w:top w:val="none" w:sz="0" w:space="0" w:color="auto"/>
        <w:left w:val="none" w:sz="0" w:space="0" w:color="auto"/>
        <w:bottom w:val="none" w:sz="0" w:space="0" w:color="auto"/>
        <w:right w:val="none" w:sz="0" w:space="0" w:color="auto"/>
      </w:divBdr>
    </w:div>
    <w:div w:id="48916525">
      <w:bodyDiv w:val="1"/>
      <w:marLeft w:val="0"/>
      <w:marRight w:val="0"/>
      <w:marTop w:val="0"/>
      <w:marBottom w:val="0"/>
      <w:divBdr>
        <w:top w:val="none" w:sz="0" w:space="0" w:color="auto"/>
        <w:left w:val="none" w:sz="0" w:space="0" w:color="auto"/>
        <w:bottom w:val="none" w:sz="0" w:space="0" w:color="auto"/>
        <w:right w:val="none" w:sz="0" w:space="0" w:color="auto"/>
      </w:divBdr>
    </w:div>
    <w:div w:id="49114452">
      <w:bodyDiv w:val="1"/>
      <w:marLeft w:val="0"/>
      <w:marRight w:val="0"/>
      <w:marTop w:val="0"/>
      <w:marBottom w:val="0"/>
      <w:divBdr>
        <w:top w:val="none" w:sz="0" w:space="0" w:color="auto"/>
        <w:left w:val="none" w:sz="0" w:space="0" w:color="auto"/>
        <w:bottom w:val="none" w:sz="0" w:space="0" w:color="auto"/>
        <w:right w:val="none" w:sz="0" w:space="0" w:color="auto"/>
      </w:divBdr>
    </w:div>
    <w:div w:id="58097403">
      <w:bodyDiv w:val="1"/>
      <w:marLeft w:val="0"/>
      <w:marRight w:val="0"/>
      <w:marTop w:val="0"/>
      <w:marBottom w:val="0"/>
      <w:divBdr>
        <w:top w:val="none" w:sz="0" w:space="0" w:color="auto"/>
        <w:left w:val="none" w:sz="0" w:space="0" w:color="auto"/>
        <w:bottom w:val="none" w:sz="0" w:space="0" w:color="auto"/>
        <w:right w:val="none" w:sz="0" w:space="0" w:color="auto"/>
      </w:divBdr>
    </w:div>
    <w:div w:id="60522393">
      <w:bodyDiv w:val="1"/>
      <w:marLeft w:val="0"/>
      <w:marRight w:val="0"/>
      <w:marTop w:val="0"/>
      <w:marBottom w:val="0"/>
      <w:divBdr>
        <w:top w:val="none" w:sz="0" w:space="0" w:color="auto"/>
        <w:left w:val="none" w:sz="0" w:space="0" w:color="auto"/>
        <w:bottom w:val="none" w:sz="0" w:space="0" w:color="auto"/>
        <w:right w:val="none" w:sz="0" w:space="0" w:color="auto"/>
      </w:divBdr>
    </w:div>
    <w:div w:id="68701647">
      <w:bodyDiv w:val="1"/>
      <w:marLeft w:val="0"/>
      <w:marRight w:val="0"/>
      <w:marTop w:val="0"/>
      <w:marBottom w:val="0"/>
      <w:divBdr>
        <w:top w:val="none" w:sz="0" w:space="0" w:color="auto"/>
        <w:left w:val="none" w:sz="0" w:space="0" w:color="auto"/>
        <w:bottom w:val="none" w:sz="0" w:space="0" w:color="auto"/>
        <w:right w:val="none" w:sz="0" w:space="0" w:color="auto"/>
      </w:divBdr>
    </w:div>
    <w:div w:id="77020670">
      <w:bodyDiv w:val="1"/>
      <w:marLeft w:val="0"/>
      <w:marRight w:val="0"/>
      <w:marTop w:val="0"/>
      <w:marBottom w:val="0"/>
      <w:divBdr>
        <w:top w:val="none" w:sz="0" w:space="0" w:color="auto"/>
        <w:left w:val="none" w:sz="0" w:space="0" w:color="auto"/>
        <w:bottom w:val="none" w:sz="0" w:space="0" w:color="auto"/>
        <w:right w:val="none" w:sz="0" w:space="0" w:color="auto"/>
      </w:divBdr>
    </w:div>
    <w:div w:id="84957816">
      <w:bodyDiv w:val="1"/>
      <w:marLeft w:val="0"/>
      <w:marRight w:val="0"/>
      <w:marTop w:val="0"/>
      <w:marBottom w:val="0"/>
      <w:divBdr>
        <w:top w:val="none" w:sz="0" w:space="0" w:color="auto"/>
        <w:left w:val="none" w:sz="0" w:space="0" w:color="auto"/>
        <w:bottom w:val="none" w:sz="0" w:space="0" w:color="auto"/>
        <w:right w:val="none" w:sz="0" w:space="0" w:color="auto"/>
      </w:divBdr>
    </w:div>
    <w:div w:id="87233998">
      <w:bodyDiv w:val="1"/>
      <w:marLeft w:val="0"/>
      <w:marRight w:val="0"/>
      <w:marTop w:val="0"/>
      <w:marBottom w:val="0"/>
      <w:divBdr>
        <w:top w:val="none" w:sz="0" w:space="0" w:color="auto"/>
        <w:left w:val="none" w:sz="0" w:space="0" w:color="auto"/>
        <w:bottom w:val="none" w:sz="0" w:space="0" w:color="auto"/>
        <w:right w:val="none" w:sz="0" w:space="0" w:color="auto"/>
      </w:divBdr>
    </w:div>
    <w:div w:id="91243844">
      <w:bodyDiv w:val="1"/>
      <w:marLeft w:val="0"/>
      <w:marRight w:val="0"/>
      <w:marTop w:val="0"/>
      <w:marBottom w:val="0"/>
      <w:divBdr>
        <w:top w:val="none" w:sz="0" w:space="0" w:color="auto"/>
        <w:left w:val="none" w:sz="0" w:space="0" w:color="auto"/>
        <w:bottom w:val="none" w:sz="0" w:space="0" w:color="auto"/>
        <w:right w:val="none" w:sz="0" w:space="0" w:color="auto"/>
      </w:divBdr>
    </w:div>
    <w:div w:id="104426571">
      <w:bodyDiv w:val="1"/>
      <w:marLeft w:val="0"/>
      <w:marRight w:val="0"/>
      <w:marTop w:val="0"/>
      <w:marBottom w:val="0"/>
      <w:divBdr>
        <w:top w:val="none" w:sz="0" w:space="0" w:color="auto"/>
        <w:left w:val="none" w:sz="0" w:space="0" w:color="auto"/>
        <w:bottom w:val="none" w:sz="0" w:space="0" w:color="auto"/>
        <w:right w:val="none" w:sz="0" w:space="0" w:color="auto"/>
      </w:divBdr>
    </w:div>
    <w:div w:id="113452221">
      <w:bodyDiv w:val="1"/>
      <w:marLeft w:val="0"/>
      <w:marRight w:val="0"/>
      <w:marTop w:val="0"/>
      <w:marBottom w:val="0"/>
      <w:divBdr>
        <w:top w:val="none" w:sz="0" w:space="0" w:color="auto"/>
        <w:left w:val="none" w:sz="0" w:space="0" w:color="auto"/>
        <w:bottom w:val="none" w:sz="0" w:space="0" w:color="auto"/>
        <w:right w:val="none" w:sz="0" w:space="0" w:color="auto"/>
      </w:divBdr>
    </w:div>
    <w:div w:id="118108459">
      <w:bodyDiv w:val="1"/>
      <w:marLeft w:val="0"/>
      <w:marRight w:val="0"/>
      <w:marTop w:val="0"/>
      <w:marBottom w:val="0"/>
      <w:divBdr>
        <w:top w:val="none" w:sz="0" w:space="0" w:color="auto"/>
        <w:left w:val="none" w:sz="0" w:space="0" w:color="auto"/>
        <w:bottom w:val="none" w:sz="0" w:space="0" w:color="auto"/>
        <w:right w:val="none" w:sz="0" w:space="0" w:color="auto"/>
      </w:divBdr>
    </w:div>
    <w:div w:id="118958228">
      <w:bodyDiv w:val="1"/>
      <w:marLeft w:val="0"/>
      <w:marRight w:val="0"/>
      <w:marTop w:val="0"/>
      <w:marBottom w:val="0"/>
      <w:divBdr>
        <w:top w:val="none" w:sz="0" w:space="0" w:color="auto"/>
        <w:left w:val="none" w:sz="0" w:space="0" w:color="auto"/>
        <w:bottom w:val="none" w:sz="0" w:space="0" w:color="auto"/>
        <w:right w:val="none" w:sz="0" w:space="0" w:color="auto"/>
      </w:divBdr>
    </w:div>
    <w:div w:id="122502509">
      <w:bodyDiv w:val="1"/>
      <w:marLeft w:val="0"/>
      <w:marRight w:val="0"/>
      <w:marTop w:val="0"/>
      <w:marBottom w:val="0"/>
      <w:divBdr>
        <w:top w:val="none" w:sz="0" w:space="0" w:color="auto"/>
        <w:left w:val="none" w:sz="0" w:space="0" w:color="auto"/>
        <w:bottom w:val="none" w:sz="0" w:space="0" w:color="auto"/>
        <w:right w:val="none" w:sz="0" w:space="0" w:color="auto"/>
      </w:divBdr>
    </w:div>
    <w:div w:id="122701353">
      <w:bodyDiv w:val="1"/>
      <w:marLeft w:val="0"/>
      <w:marRight w:val="0"/>
      <w:marTop w:val="0"/>
      <w:marBottom w:val="0"/>
      <w:divBdr>
        <w:top w:val="none" w:sz="0" w:space="0" w:color="auto"/>
        <w:left w:val="none" w:sz="0" w:space="0" w:color="auto"/>
        <w:bottom w:val="none" w:sz="0" w:space="0" w:color="auto"/>
        <w:right w:val="none" w:sz="0" w:space="0" w:color="auto"/>
      </w:divBdr>
    </w:div>
    <w:div w:id="138153632">
      <w:bodyDiv w:val="1"/>
      <w:marLeft w:val="0"/>
      <w:marRight w:val="0"/>
      <w:marTop w:val="0"/>
      <w:marBottom w:val="0"/>
      <w:divBdr>
        <w:top w:val="none" w:sz="0" w:space="0" w:color="auto"/>
        <w:left w:val="none" w:sz="0" w:space="0" w:color="auto"/>
        <w:bottom w:val="none" w:sz="0" w:space="0" w:color="auto"/>
        <w:right w:val="none" w:sz="0" w:space="0" w:color="auto"/>
      </w:divBdr>
    </w:div>
    <w:div w:id="140313860">
      <w:bodyDiv w:val="1"/>
      <w:marLeft w:val="0"/>
      <w:marRight w:val="0"/>
      <w:marTop w:val="0"/>
      <w:marBottom w:val="0"/>
      <w:divBdr>
        <w:top w:val="none" w:sz="0" w:space="0" w:color="auto"/>
        <w:left w:val="none" w:sz="0" w:space="0" w:color="auto"/>
        <w:bottom w:val="none" w:sz="0" w:space="0" w:color="auto"/>
        <w:right w:val="none" w:sz="0" w:space="0" w:color="auto"/>
      </w:divBdr>
    </w:div>
    <w:div w:id="151991659">
      <w:bodyDiv w:val="1"/>
      <w:marLeft w:val="0"/>
      <w:marRight w:val="0"/>
      <w:marTop w:val="0"/>
      <w:marBottom w:val="0"/>
      <w:divBdr>
        <w:top w:val="none" w:sz="0" w:space="0" w:color="auto"/>
        <w:left w:val="none" w:sz="0" w:space="0" w:color="auto"/>
        <w:bottom w:val="none" w:sz="0" w:space="0" w:color="auto"/>
        <w:right w:val="none" w:sz="0" w:space="0" w:color="auto"/>
      </w:divBdr>
    </w:div>
    <w:div w:id="160700640">
      <w:bodyDiv w:val="1"/>
      <w:marLeft w:val="0"/>
      <w:marRight w:val="0"/>
      <w:marTop w:val="0"/>
      <w:marBottom w:val="0"/>
      <w:divBdr>
        <w:top w:val="none" w:sz="0" w:space="0" w:color="auto"/>
        <w:left w:val="none" w:sz="0" w:space="0" w:color="auto"/>
        <w:bottom w:val="none" w:sz="0" w:space="0" w:color="auto"/>
        <w:right w:val="none" w:sz="0" w:space="0" w:color="auto"/>
      </w:divBdr>
    </w:div>
    <w:div w:id="163132078">
      <w:bodyDiv w:val="1"/>
      <w:marLeft w:val="0"/>
      <w:marRight w:val="0"/>
      <w:marTop w:val="0"/>
      <w:marBottom w:val="0"/>
      <w:divBdr>
        <w:top w:val="none" w:sz="0" w:space="0" w:color="auto"/>
        <w:left w:val="none" w:sz="0" w:space="0" w:color="auto"/>
        <w:bottom w:val="none" w:sz="0" w:space="0" w:color="auto"/>
        <w:right w:val="none" w:sz="0" w:space="0" w:color="auto"/>
      </w:divBdr>
    </w:div>
    <w:div w:id="163714508">
      <w:bodyDiv w:val="1"/>
      <w:marLeft w:val="0"/>
      <w:marRight w:val="0"/>
      <w:marTop w:val="0"/>
      <w:marBottom w:val="0"/>
      <w:divBdr>
        <w:top w:val="none" w:sz="0" w:space="0" w:color="auto"/>
        <w:left w:val="none" w:sz="0" w:space="0" w:color="auto"/>
        <w:bottom w:val="none" w:sz="0" w:space="0" w:color="auto"/>
        <w:right w:val="none" w:sz="0" w:space="0" w:color="auto"/>
      </w:divBdr>
    </w:div>
    <w:div w:id="188224111">
      <w:bodyDiv w:val="1"/>
      <w:marLeft w:val="0"/>
      <w:marRight w:val="0"/>
      <w:marTop w:val="0"/>
      <w:marBottom w:val="0"/>
      <w:divBdr>
        <w:top w:val="none" w:sz="0" w:space="0" w:color="auto"/>
        <w:left w:val="none" w:sz="0" w:space="0" w:color="auto"/>
        <w:bottom w:val="none" w:sz="0" w:space="0" w:color="auto"/>
        <w:right w:val="none" w:sz="0" w:space="0" w:color="auto"/>
      </w:divBdr>
    </w:div>
    <w:div w:id="193688687">
      <w:bodyDiv w:val="1"/>
      <w:marLeft w:val="0"/>
      <w:marRight w:val="0"/>
      <w:marTop w:val="0"/>
      <w:marBottom w:val="0"/>
      <w:divBdr>
        <w:top w:val="none" w:sz="0" w:space="0" w:color="auto"/>
        <w:left w:val="none" w:sz="0" w:space="0" w:color="auto"/>
        <w:bottom w:val="none" w:sz="0" w:space="0" w:color="auto"/>
        <w:right w:val="none" w:sz="0" w:space="0" w:color="auto"/>
      </w:divBdr>
    </w:div>
    <w:div w:id="197740691">
      <w:bodyDiv w:val="1"/>
      <w:marLeft w:val="0"/>
      <w:marRight w:val="0"/>
      <w:marTop w:val="0"/>
      <w:marBottom w:val="0"/>
      <w:divBdr>
        <w:top w:val="none" w:sz="0" w:space="0" w:color="auto"/>
        <w:left w:val="none" w:sz="0" w:space="0" w:color="auto"/>
        <w:bottom w:val="none" w:sz="0" w:space="0" w:color="auto"/>
        <w:right w:val="none" w:sz="0" w:space="0" w:color="auto"/>
      </w:divBdr>
    </w:div>
    <w:div w:id="202982244">
      <w:bodyDiv w:val="1"/>
      <w:marLeft w:val="0"/>
      <w:marRight w:val="0"/>
      <w:marTop w:val="0"/>
      <w:marBottom w:val="0"/>
      <w:divBdr>
        <w:top w:val="none" w:sz="0" w:space="0" w:color="auto"/>
        <w:left w:val="none" w:sz="0" w:space="0" w:color="auto"/>
        <w:bottom w:val="none" w:sz="0" w:space="0" w:color="auto"/>
        <w:right w:val="none" w:sz="0" w:space="0" w:color="auto"/>
      </w:divBdr>
    </w:div>
    <w:div w:id="203104815">
      <w:bodyDiv w:val="1"/>
      <w:marLeft w:val="0"/>
      <w:marRight w:val="0"/>
      <w:marTop w:val="0"/>
      <w:marBottom w:val="0"/>
      <w:divBdr>
        <w:top w:val="none" w:sz="0" w:space="0" w:color="auto"/>
        <w:left w:val="none" w:sz="0" w:space="0" w:color="auto"/>
        <w:bottom w:val="none" w:sz="0" w:space="0" w:color="auto"/>
        <w:right w:val="none" w:sz="0" w:space="0" w:color="auto"/>
      </w:divBdr>
    </w:div>
    <w:div w:id="222984910">
      <w:bodyDiv w:val="1"/>
      <w:marLeft w:val="0"/>
      <w:marRight w:val="0"/>
      <w:marTop w:val="0"/>
      <w:marBottom w:val="0"/>
      <w:divBdr>
        <w:top w:val="none" w:sz="0" w:space="0" w:color="auto"/>
        <w:left w:val="none" w:sz="0" w:space="0" w:color="auto"/>
        <w:bottom w:val="none" w:sz="0" w:space="0" w:color="auto"/>
        <w:right w:val="none" w:sz="0" w:space="0" w:color="auto"/>
      </w:divBdr>
    </w:div>
    <w:div w:id="228007526">
      <w:bodyDiv w:val="1"/>
      <w:marLeft w:val="0"/>
      <w:marRight w:val="0"/>
      <w:marTop w:val="0"/>
      <w:marBottom w:val="0"/>
      <w:divBdr>
        <w:top w:val="none" w:sz="0" w:space="0" w:color="auto"/>
        <w:left w:val="none" w:sz="0" w:space="0" w:color="auto"/>
        <w:bottom w:val="none" w:sz="0" w:space="0" w:color="auto"/>
        <w:right w:val="none" w:sz="0" w:space="0" w:color="auto"/>
      </w:divBdr>
    </w:div>
    <w:div w:id="230048916">
      <w:bodyDiv w:val="1"/>
      <w:marLeft w:val="0"/>
      <w:marRight w:val="0"/>
      <w:marTop w:val="0"/>
      <w:marBottom w:val="0"/>
      <w:divBdr>
        <w:top w:val="none" w:sz="0" w:space="0" w:color="auto"/>
        <w:left w:val="none" w:sz="0" w:space="0" w:color="auto"/>
        <w:bottom w:val="none" w:sz="0" w:space="0" w:color="auto"/>
        <w:right w:val="none" w:sz="0" w:space="0" w:color="auto"/>
      </w:divBdr>
    </w:div>
    <w:div w:id="231932274">
      <w:bodyDiv w:val="1"/>
      <w:marLeft w:val="0"/>
      <w:marRight w:val="0"/>
      <w:marTop w:val="0"/>
      <w:marBottom w:val="0"/>
      <w:divBdr>
        <w:top w:val="none" w:sz="0" w:space="0" w:color="auto"/>
        <w:left w:val="none" w:sz="0" w:space="0" w:color="auto"/>
        <w:bottom w:val="none" w:sz="0" w:space="0" w:color="auto"/>
        <w:right w:val="none" w:sz="0" w:space="0" w:color="auto"/>
      </w:divBdr>
    </w:div>
    <w:div w:id="235364165">
      <w:bodyDiv w:val="1"/>
      <w:marLeft w:val="0"/>
      <w:marRight w:val="0"/>
      <w:marTop w:val="0"/>
      <w:marBottom w:val="0"/>
      <w:divBdr>
        <w:top w:val="none" w:sz="0" w:space="0" w:color="auto"/>
        <w:left w:val="none" w:sz="0" w:space="0" w:color="auto"/>
        <w:bottom w:val="none" w:sz="0" w:space="0" w:color="auto"/>
        <w:right w:val="none" w:sz="0" w:space="0" w:color="auto"/>
      </w:divBdr>
    </w:div>
    <w:div w:id="236019047">
      <w:bodyDiv w:val="1"/>
      <w:marLeft w:val="0"/>
      <w:marRight w:val="0"/>
      <w:marTop w:val="0"/>
      <w:marBottom w:val="0"/>
      <w:divBdr>
        <w:top w:val="none" w:sz="0" w:space="0" w:color="auto"/>
        <w:left w:val="none" w:sz="0" w:space="0" w:color="auto"/>
        <w:bottom w:val="none" w:sz="0" w:space="0" w:color="auto"/>
        <w:right w:val="none" w:sz="0" w:space="0" w:color="auto"/>
      </w:divBdr>
    </w:div>
    <w:div w:id="250743394">
      <w:bodyDiv w:val="1"/>
      <w:marLeft w:val="0"/>
      <w:marRight w:val="0"/>
      <w:marTop w:val="0"/>
      <w:marBottom w:val="0"/>
      <w:divBdr>
        <w:top w:val="none" w:sz="0" w:space="0" w:color="auto"/>
        <w:left w:val="none" w:sz="0" w:space="0" w:color="auto"/>
        <w:bottom w:val="none" w:sz="0" w:space="0" w:color="auto"/>
        <w:right w:val="none" w:sz="0" w:space="0" w:color="auto"/>
      </w:divBdr>
    </w:div>
    <w:div w:id="263461004">
      <w:bodyDiv w:val="1"/>
      <w:marLeft w:val="0"/>
      <w:marRight w:val="0"/>
      <w:marTop w:val="0"/>
      <w:marBottom w:val="0"/>
      <w:divBdr>
        <w:top w:val="none" w:sz="0" w:space="0" w:color="auto"/>
        <w:left w:val="none" w:sz="0" w:space="0" w:color="auto"/>
        <w:bottom w:val="none" w:sz="0" w:space="0" w:color="auto"/>
        <w:right w:val="none" w:sz="0" w:space="0" w:color="auto"/>
      </w:divBdr>
    </w:div>
    <w:div w:id="279459623">
      <w:bodyDiv w:val="1"/>
      <w:marLeft w:val="0"/>
      <w:marRight w:val="0"/>
      <w:marTop w:val="0"/>
      <w:marBottom w:val="0"/>
      <w:divBdr>
        <w:top w:val="none" w:sz="0" w:space="0" w:color="auto"/>
        <w:left w:val="none" w:sz="0" w:space="0" w:color="auto"/>
        <w:bottom w:val="none" w:sz="0" w:space="0" w:color="auto"/>
        <w:right w:val="none" w:sz="0" w:space="0" w:color="auto"/>
      </w:divBdr>
    </w:div>
    <w:div w:id="280189163">
      <w:bodyDiv w:val="1"/>
      <w:marLeft w:val="0"/>
      <w:marRight w:val="0"/>
      <w:marTop w:val="0"/>
      <w:marBottom w:val="0"/>
      <w:divBdr>
        <w:top w:val="none" w:sz="0" w:space="0" w:color="auto"/>
        <w:left w:val="none" w:sz="0" w:space="0" w:color="auto"/>
        <w:bottom w:val="none" w:sz="0" w:space="0" w:color="auto"/>
        <w:right w:val="none" w:sz="0" w:space="0" w:color="auto"/>
      </w:divBdr>
    </w:div>
    <w:div w:id="297884364">
      <w:bodyDiv w:val="1"/>
      <w:marLeft w:val="0"/>
      <w:marRight w:val="0"/>
      <w:marTop w:val="0"/>
      <w:marBottom w:val="0"/>
      <w:divBdr>
        <w:top w:val="none" w:sz="0" w:space="0" w:color="auto"/>
        <w:left w:val="none" w:sz="0" w:space="0" w:color="auto"/>
        <w:bottom w:val="none" w:sz="0" w:space="0" w:color="auto"/>
        <w:right w:val="none" w:sz="0" w:space="0" w:color="auto"/>
      </w:divBdr>
    </w:div>
    <w:div w:id="300161721">
      <w:bodyDiv w:val="1"/>
      <w:marLeft w:val="0"/>
      <w:marRight w:val="0"/>
      <w:marTop w:val="0"/>
      <w:marBottom w:val="0"/>
      <w:divBdr>
        <w:top w:val="none" w:sz="0" w:space="0" w:color="auto"/>
        <w:left w:val="none" w:sz="0" w:space="0" w:color="auto"/>
        <w:bottom w:val="none" w:sz="0" w:space="0" w:color="auto"/>
        <w:right w:val="none" w:sz="0" w:space="0" w:color="auto"/>
      </w:divBdr>
    </w:div>
    <w:div w:id="310719005">
      <w:bodyDiv w:val="1"/>
      <w:marLeft w:val="0"/>
      <w:marRight w:val="0"/>
      <w:marTop w:val="0"/>
      <w:marBottom w:val="0"/>
      <w:divBdr>
        <w:top w:val="none" w:sz="0" w:space="0" w:color="auto"/>
        <w:left w:val="none" w:sz="0" w:space="0" w:color="auto"/>
        <w:bottom w:val="none" w:sz="0" w:space="0" w:color="auto"/>
        <w:right w:val="none" w:sz="0" w:space="0" w:color="auto"/>
      </w:divBdr>
      <w:divsChild>
        <w:div w:id="813329309">
          <w:marLeft w:val="0"/>
          <w:marRight w:val="0"/>
          <w:marTop w:val="0"/>
          <w:marBottom w:val="0"/>
          <w:divBdr>
            <w:top w:val="none" w:sz="0" w:space="0" w:color="auto"/>
            <w:left w:val="none" w:sz="0" w:space="0" w:color="auto"/>
            <w:bottom w:val="none" w:sz="0" w:space="0" w:color="auto"/>
            <w:right w:val="none" w:sz="0" w:space="0" w:color="auto"/>
          </w:divBdr>
          <w:divsChild>
            <w:div w:id="420953167">
              <w:marLeft w:val="0"/>
              <w:marRight w:val="0"/>
              <w:marTop w:val="0"/>
              <w:marBottom w:val="0"/>
              <w:divBdr>
                <w:top w:val="none" w:sz="0" w:space="0" w:color="auto"/>
                <w:left w:val="none" w:sz="0" w:space="0" w:color="auto"/>
                <w:bottom w:val="none" w:sz="0" w:space="0" w:color="auto"/>
                <w:right w:val="none" w:sz="0" w:space="0" w:color="auto"/>
              </w:divBdr>
            </w:div>
            <w:div w:id="1146121573">
              <w:marLeft w:val="0"/>
              <w:marRight w:val="0"/>
              <w:marTop w:val="0"/>
              <w:marBottom w:val="0"/>
              <w:divBdr>
                <w:top w:val="none" w:sz="0" w:space="0" w:color="auto"/>
                <w:left w:val="none" w:sz="0" w:space="0" w:color="auto"/>
                <w:bottom w:val="none" w:sz="0" w:space="0" w:color="auto"/>
                <w:right w:val="none" w:sz="0" w:space="0" w:color="auto"/>
              </w:divBdr>
            </w:div>
            <w:div w:id="1579707551">
              <w:marLeft w:val="0"/>
              <w:marRight w:val="0"/>
              <w:marTop w:val="0"/>
              <w:marBottom w:val="0"/>
              <w:divBdr>
                <w:top w:val="none" w:sz="0" w:space="0" w:color="auto"/>
                <w:left w:val="none" w:sz="0" w:space="0" w:color="auto"/>
                <w:bottom w:val="none" w:sz="0" w:space="0" w:color="auto"/>
                <w:right w:val="none" w:sz="0" w:space="0" w:color="auto"/>
              </w:divBdr>
            </w:div>
            <w:div w:id="1810517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562405">
      <w:bodyDiv w:val="1"/>
      <w:marLeft w:val="0"/>
      <w:marRight w:val="0"/>
      <w:marTop w:val="0"/>
      <w:marBottom w:val="0"/>
      <w:divBdr>
        <w:top w:val="none" w:sz="0" w:space="0" w:color="auto"/>
        <w:left w:val="none" w:sz="0" w:space="0" w:color="auto"/>
        <w:bottom w:val="none" w:sz="0" w:space="0" w:color="auto"/>
        <w:right w:val="none" w:sz="0" w:space="0" w:color="auto"/>
      </w:divBdr>
    </w:div>
    <w:div w:id="318508411">
      <w:bodyDiv w:val="1"/>
      <w:marLeft w:val="0"/>
      <w:marRight w:val="0"/>
      <w:marTop w:val="0"/>
      <w:marBottom w:val="0"/>
      <w:divBdr>
        <w:top w:val="none" w:sz="0" w:space="0" w:color="auto"/>
        <w:left w:val="none" w:sz="0" w:space="0" w:color="auto"/>
        <w:bottom w:val="none" w:sz="0" w:space="0" w:color="auto"/>
        <w:right w:val="none" w:sz="0" w:space="0" w:color="auto"/>
      </w:divBdr>
    </w:div>
    <w:div w:id="321197737">
      <w:bodyDiv w:val="1"/>
      <w:marLeft w:val="0"/>
      <w:marRight w:val="0"/>
      <w:marTop w:val="0"/>
      <w:marBottom w:val="0"/>
      <w:divBdr>
        <w:top w:val="none" w:sz="0" w:space="0" w:color="auto"/>
        <w:left w:val="none" w:sz="0" w:space="0" w:color="auto"/>
        <w:bottom w:val="none" w:sz="0" w:space="0" w:color="auto"/>
        <w:right w:val="none" w:sz="0" w:space="0" w:color="auto"/>
      </w:divBdr>
    </w:div>
    <w:div w:id="322240982">
      <w:bodyDiv w:val="1"/>
      <w:marLeft w:val="0"/>
      <w:marRight w:val="0"/>
      <w:marTop w:val="0"/>
      <w:marBottom w:val="0"/>
      <w:divBdr>
        <w:top w:val="none" w:sz="0" w:space="0" w:color="auto"/>
        <w:left w:val="none" w:sz="0" w:space="0" w:color="auto"/>
        <w:bottom w:val="none" w:sz="0" w:space="0" w:color="auto"/>
        <w:right w:val="none" w:sz="0" w:space="0" w:color="auto"/>
      </w:divBdr>
    </w:div>
    <w:div w:id="330648020">
      <w:bodyDiv w:val="1"/>
      <w:marLeft w:val="0"/>
      <w:marRight w:val="0"/>
      <w:marTop w:val="0"/>
      <w:marBottom w:val="0"/>
      <w:divBdr>
        <w:top w:val="none" w:sz="0" w:space="0" w:color="auto"/>
        <w:left w:val="none" w:sz="0" w:space="0" w:color="auto"/>
        <w:bottom w:val="none" w:sz="0" w:space="0" w:color="auto"/>
        <w:right w:val="none" w:sz="0" w:space="0" w:color="auto"/>
      </w:divBdr>
    </w:div>
    <w:div w:id="338700523">
      <w:bodyDiv w:val="1"/>
      <w:marLeft w:val="0"/>
      <w:marRight w:val="0"/>
      <w:marTop w:val="0"/>
      <w:marBottom w:val="0"/>
      <w:divBdr>
        <w:top w:val="none" w:sz="0" w:space="0" w:color="auto"/>
        <w:left w:val="none" w:sz="0" w:space="0" w:color="auto"/>
        <w:bottom w:val="none" w:sz="0" w:space="0" w:color="auto"/>
        <w:right w:val="none" w:sz="0" w:space="0" w:color="auto"/>
      </w:divBdr>
    </w:div>
    <w:div w:id="339703080">
      <w:bodyDiv w:val="1"/>
      <w:marLeft w:val="0"/>
      <w:marRight w:val="0"/>
      <w:marTop w:val="0"/>
      <w:marBottom w:val="0"/>
      <w:divBdr>
        <w:top w:val="none" w:sz="0" w:space="0" w:color="auto"/>
        <w:left w:val="none" w:sz="0" w:space="0" w:color="auto"/>
        <w:bottom w:val="none" w:sz="0" w:space="0" w:color="auto"/>
        <w:right w:val="none" w:sz="0" w:space="0" w:color="auto"/>
      </w:divBdr>
    </w:div>
    <w:div w:id="345597143">
      <w:bodyDiv w:val="1"/>
      <w:marLeft w:val="0"/>
      <w:marRight w:val="0"/>
      <w:marTop w:val="0"/>
      <w:marBottom w:val="0"/>
      <w:divBdr>
        <w:top w:val="none" w:sz="0" w:space="0" w:color="auto"/>
        <w:left w:val="none" w:sz="0" w:space="0" w:color="auto"/>
        <w:bottom w:val="none" w:sz="0" w:space="0" w:color="auto"/>
        <w:right w:val="none" w:sz="0" w:space="0" w:color="auto"/>
      </w:divBdr>
    </w:div>
    <w:div w:id="346254236">
      <w:bodyDiv w:val="1"/>
      <w:marLeft w:val="0"/>
      <w:marRight w:val="0"/>
      <w:marTop w:val="0"/>
      <w:marBottom w:val="0"/>
      <w:divBdr>
        <w:top w:val="none" w:sz="0" w:space="0" w:color="auto"/>
        <w:left w:val="none" w:sz="0" w:space="0" w:color="auto"/>
        <w:bottom w:val="none" w:sz="0" w:space="0" w:color="auto"/>
        <w:right w:val="none" w:sz="0" w:space="0" w:color="auto"/>
      </w:divBdr>
    </w:div>
    <w:div w:id="346637410">
      <w:bodyDiv w:val="1"/>
      <w:marLeft w:val="0"/>
      <w:marRight w:val="0"/>
      <w:marTop w:val="0"/>
      <w:marBottom w:val="0"/>
      <w:divBdr>
        <w:top w:val="none" w:sz="0" w:space="0" w:color="auto"/>
        <w:left w:val="none" w:sz="0" w:space="0" w:color="auto"/>
        <w:bottom w:val="none" w:sz="0" w:space="0" w:color="auto"/>
        <w:right w:val="none" w:sz="0" w:space="0" w:color="auto"/>
      </w:divBdr>
    </w:div>
    <w:div w:id="347218778">
      <w:bodyDiv w:val="1"/>
      <w:marLeft w:val="0"/>
      <w:marRight w:val="0"/>
      <w:marTop w:val="0"/>
      <w:marBottom w:val="0"/>
      <w:divBdr>
        <w:top w:val="none" w:sz="0" w:space="0" w:color="auto"/>
        <w:left w:val="none" w:sz="0" w:space="0" w:color="auto"/>
        <w:bottom w:val="none" w:sz="0" w:space="0" w:color="auto"/>
        <w:right w:val="none" w:sz="0" w:space="0" w:color="auto"/>
      </w:divBdr>
    </w:div>
    <w:div w:id="358548079">
      <w:bodyDiv w:val="1"/>
      <w:marLeft w:val="0"/>
      <w:marRight w:val="0"/>
      <w:marTop w:val="0"/>
      <w:marBottom w:val="0"/>
      <w:divBdr>
        <w:top w:val="none" w:sz="0" w:space="0" w:color="auto"/>
        <w:left w:val="none" w:sz="0" w:space="0" w:color="auto"/>
        <w:bottom w:val="none" w:sz="0" w:space="0" w:color="auto"/>
        <w:right w:val="none" w:sz="0" w:space="0" w:color="auto"/>
      </w:divBdr>
    </w:div>
    <w:div w:id="374961836">
      <w:bodyDiv w:val="1"/>
      <w:marLeft w:val="0"/>
      <w:marRight w:val="0"/>
      <w:marTop w:val="0"/>
      <w:marBottom w:val="0"/>
      <w:divBdr>
        <w:top w:val="none" w:sz="0" w:space="0" w:color="auto"/>
        <w:left w:val="none" w:sz="0" w:space="0" w:color="auto"/>
        <w:bottom w:val="none" w:sz="0" w:space="0" w:color="auto"/>
        <w:right w:val="none" w:sz="0" w:space="0" w:color="auto"/>
      </w:divBdr>
    </w:div>
    <w:div w:id="380592107">
      <w:bodyDiv w:val="1"/>
      <w:marLeft w:val="0"/>
      <w:marRight w:val="0"/>
      <w:marTop w:val="0"/>
      <w:marBottom w:val="0"/>
      <w:divBdr>
        <w:top w:val="none" w:sz="0" w:space="0" w:color="auto"/>
        <w:left w:val="none" w:sz="0" w:space="0" w:color="auto"/>
        <w:bottom w:val="none" w:sz="0" w:space="0" w:color="auto"/>
        <w:right w:val="none" w:sz="0" w:space="0" w:color="auto"/>
      </w:divBdr>
    </w:div>
    <w:div w:id="384184946">
      <w:bodyDiv w:val="1"/>
      <w:marLeft w:val="0"/>
      <w:marRight w:val="0"/>
      <w:marTop w:val="0"/>
      <w:marBottom w:val="0"/>
      <w:divBdr>
        <w:top w:val="none" w:sz="0" w:space="0" w:color="auto"/>
        <w:left w:val="none" w:sz="0" w:space="0" w:color="auto"/>
        <w:bottom w:val="none" w:sz="0" w:space="0" w:color="auto"/>
        <w:right w:val="none" w:sz="0" w:space="0" w:color="auto"/>
      </w:divBdr>
    </w:div>
    <w:div w:id="385763583">
      <w:bodyDiv w:val="1"/>
      <w:marLeft w:val="0"/>
      <w:marRight w:val="0"/>
      <w:marTop w:val="0"/>
      <w:marBottom w:val="0"/>
      <w:divBdr>
        <w:top w:val="none" w:sz="0" w:space="0" w:color="auto"/>
        <w:left w:val="none" w:sz="0" w:space="0" w:color="auto"/>
        <w:bottom w:val="none" w:sz="0" w:space="0" w:color="auto"/>
        <w:right w:val="none" w:sz="0" w:space="0" w:color="auto"/>
      </w:divBdr>
    </w:div>
    <w:div w:id="396901670">
      <w:bodyDiv w:val="1"/>
      <w:marLeft w:val="0"/>
      <w:marRight w:val="0"/>
      <w:marTop w:val="0"/>
      <w:marBottom w:val="0"/>
      <w:divBdr>
        <w:top w:val="none" w:sz="0" w:space="0" w:color="auto"/>
        <w:left w:val="none" w:sz="0" w:space="0" w:color="auto"/>
        <w:bottom w:val="none" w:sz="0" w:space="0" w:color="auto"/>
        <w:right w:val="none" w:sz="0" w:space="0" w:color="auto"/>
      </w:divBdr>
    </w:div>
    <w:div w:id="423301618">
      <w:bodyDiv w:val="1"/>
      <w:marLeft w:val="0"/>
      <w:marRight w:val="0"/>
      <w:marTop w:val="0"/>
      <w:marBottom w:val="0"/>
      <w:divBdr>
        <w:top w:val="none" w:sz="0" w:space="0" w:color="auto"/>
        <w:left w:val="none" w:sz="0" w:space="0" w:color="auto"/>
        <w:bottom w:val="none" w:sz="0" w:space="0" w:color="auto"/>
        <w:right w:val="none" w:sz="0" w:space="0" w:color="auto"/>
      </w:divBdr>
    </w:div>
    <w:div w:id="425854065">
      <w:bodyDiv w:val="1"/>
      <w:marLeft w:val="0"/>
      <w:marRight w:val="0"/>
      <w:marTop w:val="0"/>
      <w:marBottom w:val="0"/>
      <w:divBdr>
        <w:top w:val="none" w:sz="0" w:space="0" w:color="auto"/>
        <w:left w:val="none" w:sz="0" w:space="0" w:color="auto"/>
        <w:bottom w:val="none" w:sz="0" w:space="0" w:color="auto"/>
        <w:right w:val="none" w:sz="0" w:space="0" w:color="auto"/>
      </w:divBdr>
    </w:div>
    <w:div w:id="426998374">
      <w:bodyDiv w:val="1"/>
      <w:marLeft w:val="0"/>
      <w:marRight w:val="0"/>
      <w:marTop w:val="0"/>
      <w:marBottom w:val="0"/>
      <w:divBdr>
        <w:top w:val="none" w:sz="0" w:space="0" w:color="auto"/>
        <w:left w:val="none" w:sz="0" w:space="0" w:color="auto"/>
        <w:bottom w:val="none" w:sz="0" w:space="0" w:color="auto"/>
        <w:right w:val="none" w:sz="0" w:space="0" w:color="auto"/>
      </w:divBdr>
    </w:div>
    <w:div w:id="429393985">
      <w:bodyDiv w:val="1"/>
      <w:marLeft w:val="0"/>
      <w:marRight w:val="0"/>
      <w:marTop w:val="0"/>
      <w:marBottom w:val="0"/>
      <w:divBdr>
        <w:top w:val="none" w:sz="0" w:space="0" w:color="auto"/>
        <w:left w:val="none" w:sz="0" w:space="0" w:color="auto"/>
        <w:bottom w:val="none" w:sz="0" w:space="0" w:color="auto"/>
        <w:right w:val="none" w:sz="0" w:space="0" w:color="auto"/>
      </w:divBdr>
    </w:div>
    <w:div w:id="434403205">
      <w:bodyDiv w:val="1"/>
      <w:marLeft w:val="0"/>
      <w:marRight w:val="0"/>
      <w:marTop w:val="0"/>
      <w:marBottom w:val="0"/>
      <w:divBdr>
        <w:top w:val="none" w:sz="0" w:space="0" w:color="auto"/>
        <w:left w:val="none" w:sz="0" w:space="0" w:color="auto"/>
        <w:bottom w:val="none" w:sz="0" w:space="0" w:color="auto"/>
        <w:right w:val="none" w:sz="0" w:space="0" w:color="auto"/>
      </w:divBdr>
    </w:div>
    <w:div w:id="442119339">
      <w:bodyDiv w:val="1"/>
      <w:marLeft w:val="0"/>
      <w:marRight w:val="0"/>
      <w:marTop w:val="0"/>
      <w:marBottom w:val="0"/>
      <w:divBdr>
        <w:top w:val="none" w:sz="0" w:space="0" w:color="auto"/>
        <w:left w:val="none" w:sz="0" w:space="0" w:color="auto"/>
        <w:bottom w:val="none" w:sz="0" w:space="0" w:color="auto"/>
        <w:right w:val="none" w:sz="0" w:space="0" w:color="auto"/>
      </w:divBdr>
    </w:div>
    <w:div w:id="442576303">
      <w:bodyDiv w:val="1"/>
      <w:marLeft w:val="0"/>
      <w:marRight w:val="0"/>
      <w:marTop w:val="0"/>
      <w:marBottom w:val="0"/>
      <w:divBdr>
        <w:top w:val="none" w:sz="0" w:space="0" w:color="auto"/>
        <w:left w:val="none" w:sz="0" w:space="0" w:color="auto"/>
        <w:bottom w:val="none" w:sz="0" w:space="0" w:color="auto"/>
        <w:right w:val="none" w:sz="0" w:space="0" w:color="auto"/>
      </w:divBdr>
    </w:div>
    <w:div w:id="443813508">
      <w:bodyDiv w:val="1"/>
      <w:marLeft w:val="0"/>
      <w:marRight w:val="0"/>
      <w:marTop w:val="0"/>
      <w:marBottom w:val="0"/>
      <w:divBdr>
        <w:top w:val="none" w:sz="0" w:space="0" w:color="auto"/>
        <w:left w:val="none" w:sz="0" w:space="0" w:color="auto"/>
        <w:bottom w:val="none" w:sz="0" w:space="0" w:color="auto"/>
        <w:right w:val="none" w:sz="0" w:space="0" w:color="auto"/>
      </w:divBdr>
    </w:div>
    <w:div w:id="450516479">
      <w:bodyDiv w:val="1"/>
      <w:marLeft w:val="0"/>
      <w:marRight w:val="0"/>
      <w:marTop w:val="0"/>
      <w:marBottom w:val="0"/>
      <w:divBdr>
        <w:top w:val="none" w:sz="0" w:space="0" w:color="auto"/>
        <w:left w:val="none" w:sz="0" w:space="0" w:color="auto"/>
        <w:bottom w:val="none" w:sz="0" w:space="0" w:color="auto"/>
        <w:right w:val="none" w:sz="0" w:space="0" w:color="auto"/>
      </w:divBdr>
    </w:div>
    <w:div w:id="462425893">
      <w:bodyDiv w:val="1"/>
      <w:marLeft w:val="0"/>
      <w:marRight w:val="0"/>
      <w:marTop w:val="0"/>
      <w:marBottom w:val="0"/>
      <w:divBdr>
        <w:top w:val="none" w:sz="0" w:space="0" w:color="auto"/>
        <w:left w:val="none" w:sz="0" w:space="0" w:color="auto"/>
        <w:bottom w:val="none" w:sz="0" w:space="0" w:color="auto"/>
        <w:right w:val="none" w:sz="0" w:space="0" w:color="auto"/>
      </w:divBdr>
    </w:div>
    <w:div w:id="466581840">
      <w:bodyDiv w:val="1"/>
      <w:marLeft w:val="0"/>
      <w:marRight w:val="0"/>
      <w:marTop w:val="0"/>
      <w:marBottom w:val="0"/>
      <w:divBdr>
        <w:top w:val="none" w:sz="0" w:space="0" w:color="auto"/>
        <w:left w:val="none" w:sz="0" w:space="0" w:color="auto"/>
        <w:bottom w:val="none" w:sz="0" w:space="0" w:color="auto"/>
        <w:right w:val="none" w:sz="0" w:space="0" w:color="auto"/>
      </w:divBdr>
    </w:div>
    <w:div w:id="482619263">
      <w:bodyDiv w:val="1"/>
      <w:marLeft w:val="0"/>
      <w:marRight w:val="0"/>
      <w:marTop w:val="0"/>
      <w:marBottom w:val="0"/>
      <w:divBdr>
        <w:top w:val="none" w:sz="0" w:space="0" w:color="auto"/>
        <w:left w:val="none" w:sz="0" w:space="0" w:color="auto"/>
        <w:bottom w:val="none" w:sz="0" w:space="0" w:color="auto"/>
        <w:right w:val="none" w:sz="0" w:space="0" w:color="auto"/>
      </w:divBdr>
    </w:div>
    <w:div w:id="490828223">
      <w:bodyDiv w:val="1"/>
      <w:marLeft w:val="0"/>
      <w:marRight w:val="0"/>
      <w:marTop w:val="0"/>
      <w:marBottom w:val="0"/>
      <w:divBdr>
        <w:top w:val="none" w:sz="0" w:space="0" w:color="auto"/>
        <w:left w:val="none" w:sz="0" w:space="0" w:color="auto"/>
        <w:bottom w:val="none" w:sz="0" w:space="0" w:color="auto"/>
        <w:right w:val="none" w:sz="0" w:space="0" w:color="auto"/>
      </w:divBdr>
    </w:div>
    <w:div w:id="501624859">
      <w:bodyDiv w:val="1"/>
      <w:marLeft w:val="0"/>
      <w:marRight w:val="0"/>
      <w:marTop w:val="0"/>
      <w:marBottom w:val="0"/>
      <w:divBdr>
        <w:top w:val="none" w:sz="0" w:space="0" w:color="auto"/>
        <w:left w:val="none" w:sz="0" w:space="0" w:color="auto"/>
        <w:bottom w:val="none" w:sz="0" w:space="0" w:color="auto"/>
        <w:right w:val="none" w:sz="0" w:space="0" w:color="auto"/>
      </w:divBdr>
    </w:div>
    <w:div w:id="511266850">
      <w:bodyDiv w:val="1"/>
      <w:marLeft w:val="0"/>
      <w:marRight w:val="0"/>
      <w:marTop w:val="0"/>
      <w:marBottom w:val="0"/>
      <w:divBdr>
        <w:top w:val="none" w:sz="0" w:space="0" w:color="auto"/>
        <w:left w:val="none" w:sz="0" w:space="0" w:color="auto"/>
        <w:bottom w:val="none" w:sz="0" w:space="0" w:color="auto"/>
        <w:right w:val="none" w:sz="0" w:space="0" w:color="auto"/>
      </w:divBdr>
    </w:div>
    <w:div w:id="526063688">
      <w:bodyDiv w:val="1"/>
      <w:marLeft w:val="0"/>
      <w:marRight w:val="0"/>
      <w:marTop w:val="0"/>
      <w:marBottom w:val="0"/>
      <w:divBdr>
        <w:top w:val="none" w:sz="0" w:space="0" w:color="auto"/>
        <w:left w:val="none" w:sz="0" w:space="0" w:color="auto"/>
        <w:bottom w:val="none" w:sz="0" w:space="0" w:color="auto"/>
        <w:right w:val="none" w:sz="0" w:space="0" w:color="auto"/>
      </w:divBdr>
      <w:divsChild>
        <w:div w:id="1095203069">
          <w:marLeft w:val="0"/>
          <w:marRight w:val="0"/>
          <w:marTop w:val="0"/>
          <w:marBottom w:val="0"/>
          <w:divBdr>
            <w:top w:val="none" w:sz="0" w:space="0" w:color="auto"/>
            <w:left w:val="none" w:sz="0" w:space="0" w:color="auto"/>
            <w:bottom w:val="none" w:sz="0" w:space="0" w:color="auto"/>
            <w:right w:val="none" w:sz="0" w:space="0" w:color="auto"/>
          </w:divBdr>
          <w:divsChild>
            <w:div w:id="463041139">
              <w:marLeft w:val="0"/>
              <w:marRight w:val="0"/>
              <w:marTop w:val="0"/>
              <w:marBottom w:val="0"/>
              <w:divBdr>
                <w:top w:val="none" w:sz="0" w:space="0" w:color="auto"/>
                <w:left w:val="none" w:sz="0" w:space="0" w:color="auto"/>
                <w:bottom w:val="none" w:sz="0" w:space="0" w:color="auto"/>
                <w:right w:val="none" w:sz="0" w:space="0" w:color="auto"/>
              </w:divBdr>
              <w:divsChild>
                <w:div w:id="88888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104827">
          <w:marLeft w:val="0"/>
          <w:marRight w:val="0"/>
          <w:marTop w:val="0"/>
          <w:marBottom w:val="0"/>
          <w:divBdr>
            <w:top w:val="none" w:sz="0" w:space="0" w:color="auto"/>
            <w:left w:val="none" w:sz="0" w:space="0" w:color="auto"/>
            <w:bottom w:val="none" w:sz="0" w:space="0" w:color="auto"/>
            <w:right w:val="none" w:sz="0" w:space="0" w:color="auto"/>
          </w:divBdr>
          <w:divsChild>
            <w:div w:id="239290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234733">
      <w:bodyDiv w:val="1"/>
      <w:marLeft w:val="0"/>
      <w:marRight w:val="0"/>
      <w:marTop w:val="0"/>
      <w:marBottom w:val="0"/>
      <w:divBdr>
        <w:top w:val="none" w:sz="0" w:space="0" w:color="auto"/>
        <w:left w:val="none" w:sz="0" w:space="0" w:color="auto"/>
        <w:bottom w:val="none" w:sz="0" w:space="0" w:color="auto"/>
        <w:right w:val="none" w:sz="0" w:space="0" w:color="auto"/>
      </w:divBdr>
    </w:div>
    <w:div w:id="540436197">
      <w:bodyDiv w:val="1"/>
      <w:marLeft w:val="0"/>
      <w:marRight w:val="0"/>
      <w:marTop w:val="0"/>
      <w:marBottom w:val="0"/>
      <w:divBdr>
        <w:top w:val="none" w:sz="0" w:space="0" w:color="auto"/>
        <w:left w:val="none" w:sz="0" w:space="0" w:color="auto"/>
        <w:bottom w:val="none" w:sz="0" w:space="0" w:color="auto"/>
        <w:right w:val="none" w:sz="0" w:space="0" w:color="auto"/>
      </w:divBdr>
    </w:div>
    <w:div w:id="556402785">
      <w:bodyDiv w:val="1"/>
      <w:marLeft w:val="0"/>
      <w:marRight w:val="0"/>
      <w:marTop w:val="0"/>
      <w:marBottom w:val="0"/>
      <w:divBdr>
        <w:top w:val="none" w:sz="0" w:space="0" w:color="auto"/>
        <w:left w:val="none" w:sz="0" w:space="0" w:color="auto"/>
        <w:bottom w:val="none" w:sz="0" w:space="0" w:color="auto"/>
        <w:right w:val="none" w:sz="0" w:space="0" w:color="auto"/>
      </w:divBdr>
    </w:div>
    <w:div w:id="565266991">
      <w:bodyDiv w:val="1"/>
      <w:marLeft w:val="0"/>
      <w:marRight w:val="0"/>
      <w:marTop w:val="0"/>
      <w:marBottom w:val="0"/>
      <w:divBdr>
        <w:top w:val="none" w:sz="0" w:space="0" w:color="auto"/>
        <w:left w:val="none" w:sz="0" w:space="0" w:color="auto"/>
        <w:bottom w:val="none" w:sz="0" w:space="0" w:color="auto"/>
        <w:right w:val="none" w:sz="0" w:space="0" w:color="auto"/>
      </w:divBdr>
    </w:div>
    <w:div w:id="571887068">
      <w:bodyDiv w:val="1"/>
      <w:marLeft w:val="0"/>
      <w:marRight w:val="0"/>
      <w:marTop w:val="0"/>
      <w:marBottom w:val="0"/>
      <w:divBdr>
        <w:top w:val="none" w:sz="0" w:space="0" w:color="auto"/>
        <w:left w:val="none" w:sz="0" w:space="0" w:color="auto"/>
        <w:bottom w:val="none" w:sz="0" w:space="0" w:color="auto"/>
        <w:right w:val="none" w:sz="0" w:space="0" w:color="auto"/>
      </w:divBdr>
    </w:div>
    <w:div w:id="572813969">
      <w:bodyDiv w:val="1"/>
      <w:marLeft w:val="0"/>
      <w:marRight w:val="0"/>
      <w:marTop w:val="0"/>
      <w:marBottom w:val="0"/>
      <w:divBdr>
        <w:top w:val="none" w:sz="0" w:space="0" w:color="auto"/>
        <w:left w:val="none" w:sz="0" w:space="0" w:color="auto"/>
        <w:bottom w:val="none" w:sz="0" w:space="0" w:color="auto"/>
        <w:right w:val="none" w:sz="0" w:space="0" w:color="auto"/>
      </w:divBdr>
    </w:div>
    <w:div w:id="574164997">
      <w:bodyDiv w:val="1"/>
      <w:marLeft w:val="0"/>
      <w:marRight w:val="0"/>
      <w:marTop w:val="0"/>
      <w:marBottom w:val="0"/>
      <w:divBdr>
        <w:top w:val="none" w:sz="0" w:space="0" w:color="auto"/>
        <w:left w:val="none" w:sz="0" w:space="0" w:color="auto"/>
        <w:bottom w:val="none" w:sz="0" w:space="0" w:color="auto"/>
        <w:right w:val="none" w:sz="0" w:space="0" w:color="auto"/>
      </w:divBdr>
    </w:div>
    <w:div w:id="581379355">
      <w:bodyDiv w:val="1"/>
      <w:marLeft w:val="0"/>
      <w:marRight w:val="0"/>
      <w:marTop w:val="0"/>
      <w:marBottom w:val="0"/>
      <w:divBdr>
        <w:top w:val="none" w:sz="0" w:space="0" w:color="auto"/>
        <w:left w:val="none" w:sz="0" w:space="0" w:color="auto"/>
        <w:bottom w:val="none" w:sz="0" w:space="0" w:color="auto"/>
        <w:right w:val="none" w:sz="0" w:space="0" w:color="auto"/>
      </w:divBdr>
    </w:div>
    <w:div w:id="597643649">
      <w:bodyDiv w:val="1"/>
      <w:marLeft w:val="0"/>
      <w:marRight w:val="0"/>
      <w:marTop w:val="0"/>
      <w:marBottom w:val="0"/>
      <w:divBdr>
        <w:top w:val="none" w:sz="0" w:space="0" w:color="auto"/>
        <w:left w:val="none" w:sz="0" w:space="0" w:color="auto"/>
        <w:bottom w:val="none" w:sz="0" w:space="0" w:color="auto"/>
        <w:right w:val="none" w:sz="0" w:space="0" w:color="auto"/>
      </w:divBdr>
    </w:div>
    <w:div w:id="600377402">
      <w:bodyDiv w:val="1"/>
      <w:marLeft w:val="0"/>
      <w:marRight w:val="0"/>
      <w:marTop w:val="0"/>
      <w:marBottom w:val="0"/>
      <w:divBdr>
        <w:top w:val="none" w:sz="0" w:space="0" w:color="auto"/>
        <w:left w:val="none" w:sz="0" w:space="0" w:color="auto"/>
        <w:bottom w:val="none" w:sz="0" w:space="0" w:color="auto"/>
        <w:right w:val="none" w:sz="0" w:space="0" w:color="auto"/>
      </w:divBdr>
    </w:div>
    <w:div w:id="610820721">
      <w:bodyDiv w:val="1"/>
      <w:marLeft w:val="0"/>
      <w:marRight w:val="0"/>
      <w:marTop w:val="0"/>
      <w:marBottom w:val="0"/>
      <w:divBdr>
        <w:top w:val="none" w:sz="0" w:space="0" w:color="auto"/>
        <w:left w:val="none" w:sz="0" w:space="0" w:color="auto"/>
        <w:bottom w:val="none" w:sz="0" w:space="0" w:color="auto"/>
        <w:right w:val="none" w:sz="0" w:space="0" w:color="auto"/>
      </w:divBdr>
    </w:div>
    <w:div w:id="612399828">
      <w:bodyDiv w:val="1"/>
      <w:marLeft w:val="0"/>
      <w:marRight w:val="0"/>
      <w:marTop w:val="0"/>
      <w:marBottom w:val="0"/>
      <w:divBdr>
        <w:top w:val="none" w:sz="0" w:space="0" w:color="auto"/>
        <w:left w:val="none" w:sz="0" w:space="0" w:color="auto"/>
        <w:bottom w:val="none" w:sz="0" w:space="0" w:color="auto"/>
        <w:right w:val="none" w:sz="0" w:space="0" w:color="auto"/>
      </w:divBdr>
    </w:div>
    <w:div w:id="615523522">
      <w:bodyDiv w:val="1"/>
      <w:marLeft w:val="0"/>
      <w:marRight w:val="0"/>
      <w:marTop w:val="0"/>
      <w:marBottom w:val="0"/>
      <w:divBdr>
        <w:top w:val="none" w:sz="0" w:space="0" w:color="auto"/>
        <w:left w:val="none" w:sz="0" w:space="0" w:color="auto"/>
        <w:bottom w:val="none" w:sz="0" w:space="0" w:color="auto"/>
        <w:right w:val="none" w:sz="0" w:space="0" w:color="auto"/>
      </w:divBdr>
    </w:div>
    <w:div w:id="618340100">
      <w:bodyDiv w:val="1"/>
      <w:marLeft w:val="0"/>
      <w:marRight w:val="0"/>
      <w:marTop w:val="0"/>
      <w:marBottom w:val="0"/>
      <w:divBdr>
        <w:top w:val="none" w:sz="0" w:space="0" w:color="auto"/>
        <w:left w:val="none" w:sz="0" w:space="0" w:color="auto"/>
        <w:bottom w:val="none" w:sz="0" w:space="0" w:color="auto"/>
        <w:right w:val="none" w:sz="0" w:space="0" w:color="auto"/>
      </w:divBdr>
    </w:div>
    <w:div w:id="621811151">
      <w:bodyDiv w:val="1"/>
      <w:marLeft w:val="0"/>
      <w:marRight w:val="0"/>
      <w:marTop w:val="0"/>
      <w:marBottom w:val="0"/>
      <w:divBdr>
        <w:top w:val="none" w:sz="0" w:space="0" w:color="auto"/>
        <w:left w:val="none" w:sz="0" w:space="0" w:color="auto"/>
        <w:bottom w:val="none" w:sz="0" w:space="0" w:color="auto"/>
        <w:right w:val="none" w:sz="0" w:space="0" w:color="auto"/>
      </w:divBdr>
    </w:div>
    <w:div w:id="627468636">
      <w:bodyDiv w:val="1"/>
      <w:marLeft w:val="0"/>
      <w:marRight w:val="0"/>
      <w:marTop w:val="0"/>
      <w:marBottom w:val="0"/>
      <w:divBdr>
        <w:top w:val="none" w:sz="0" w:space="0" w:color="auto"/>
        <w:left w:val="none" w:sz="0" w:space="0" w:color="auto"/>
        <w:bottom w:val="none" w:sz="0" w:space="0" w:color="auto"/>
        <w:right w:val="none" w:sz="0" w:space="0" w:color="auto"/>
      </w:divBdr>
    </w:div>
    <w:div w:id="628557565">
      <w:bodyDiv w:val="1"/>
      <w:marLeft w:val="0"/>
      <w:marRight w:val="0"/>
      <w:marTop w:val="0"/>
      <w:marBottom w:val="0"/>
      <w:divBdr>
        <w:top w:val="none" w:sz="0" w:space="0" w:color="auto"/>
        <w:left w:val="none" w:sz="0" w:space="0" w:color="auto"/>
        <w:bottom w:val="none" w:sz="0" w:space="0" w:color="auto"/>
        <w:right w:val="none" w:sz="0" w:space="0" w:color="auto"/>
      </w:divBdr>
    </w:div>
    <w:div w:id="634793473">
      <w:bodyDiv w:val="1"/>
      <w:marLeft w:val="0"/>
      <w:marRight w:val="0"/>
      <w:marTop w:val="0"/>
      <w:marBottom w:val="0"/>
      <w:divBdr>
        <w:top w:val="none" w:sz="0" w:space="0" w:color="auto"/>
        <w:left w:val="none" w:sz="0" w:space="0" w:color="auto"/>
        <w:bottom w:val="none" w:sz="0" w:space="0" w:color="auto"/>
        <w:right w:val="none" w:sz="0" w:space="0" w:color="auto"/>
      </w:divBdr>
    </w:div>
    <w:div w:id="641812020">
      <w:bodyDiv w:val="1"/>
      <w:marLeft w:val="0"/>
      <w:marRight w:val="0"/>
      <w:marTop w:val="0"/>
      <w:marBottom w:val="0"/>
      <w:divBdr>
        <w:top w:val="none" w:sz="0" w:space="0" w:color="auto"/>
        <w:left w:val="none" w:sz="0" w:space="0" w:color="auto"/>
        <w:bottom w:val="none" w:sz="0" w:space="0" w:color="auto"/>
        <w:right w:val="none" w:sz="0" w:space="0" w:color="auto"/>
      </w:divBdr>
    </w:div>
    <w:div w:id="646251784">
      <w:bodyDiv w:val="1"/>
      <w:marLeft w:val="0"/>
      <w:marRight w:val="0"/>
      <w:marTop w:val="0"/>
      <w:marBottom w:val="0"/>
      <w:divBdr>
        <w:top w:val="none" w:sz="0" w:space="0" w:color="auto"/>
        <w:left w:val="none" w:sz="0" w:space="0" w:color="auto"/>
        <w:bottom w:val="none" w:sz="0" w:space="0" w:color="auto"/>
        <w:right w:val="none" w:sz="0" w:space="0" w:color="auto"/>
      </w:divBdr>
    </w:div>
    <w:div w:id="650600218">
      <w:bodyDiv w:val="1"/>
      <w:marLeft w:val="0"/>
      <w:marRight w:val="0"/>
      <w:marTop w:val="0"/>
      <w:marBottom w:val="0"/>
      <w:divBdr>
        <w:top w:val="none" w:sz="0" w:space="0" w:color="auto"/>
        <w:left w:val="none" w:sz="0" w:space="0" w:color="auto"/>
        <w:bottom w:val="none" w:sz="0" w:space="0" w:color="auto"/>
        <w:right w:val="none" w:sz="0" w:space="0" w:color="auto"/>
      </w:divBdr>
    </w:div>
    <w:div w:id="659429338">
      <w:bodyDiv w:val="1"/>
      <w:marLeft w:val="0"/>
      <w:marRight w:val="0"/>
      <w:marTop w:val="0"/>
      <w:marBottom w:val="0"/>
      <w:divBdr>
        <w:top w:val="none" w:sz="0" w:space="0" w:color="auto"/>
        <w:left w:val="none" w:sz="0" w:space="0" w:color="auto"/>
        <w:bottom w:val="none" w:sz="0" w:space="0" w:color="auto"/>
        <w:right w:val="none" w:sz="0" w:space="0" w:color="auto"/>
      </w:divBdr>
    </w:div>
    <w:div w:id="671565634">
      <w:bodyDiv w:val="1"/>
      <w:marLeft w:val="0"/>
      <w:marRight w:val="0"/>
      <w:marTop w:val="0"/>
      <w:marBottom w:val="0"/>
      <w:divBdr>
        <w:top w:val="none" w:sz="0" w:space="0" w:color="auto"/>
        <w:left w:val="none" w:sz="0" w:space="0" w:color="auto"/>
        <w:bottom w:val="none" w:sz="0" w:space="0" w:color="auto"/>
        <w:right w:val="none" w:sz="0" w:space="0" w:color="auto"/>
      </w:divBdr>
    </w:div>
    <w:div w:id="681857268">
      <w:bodyDiv w:val="1"/>
      <w:marLeft w:val="0"/>
      <w:marRight w:val="0"/>
      <w:marTop w:val="0"/>
      <w:marBottom w:val="0"/>
      <w:divBdr>
        <w:top w:val="none" w:sz="0" w:space="0" w:color="auto"/>
        <w:left w:val="none" w:sz="0" w:space="0" w:color="auto"/>
        <w:bottom w:val="none" w:sz="0" w:space="0" w:color="auto"/>
        <w:right w:val="none" w:sz="0" w:space="0" w:color="auto"/>
      </w:divBdr>
    </w:div>
    <w:div w:id="681977462">
      <w:bodyDiv w:val="1"/>
      <w:marLeft w:val="0"/>
      <w:marRight w:val="0"/>
      <w:marTop w:val="0"/>
      <w:marBottom w:val="0"/>
      <w:divBdr>
        <w:top w:val="none" w:sz="0" w:space="0" w:color="auto"/>
        <w:left w:val="none" w:sz="0" w:space="0" w:color="auto"/>
        <w:bottom w:val="none" w:sz="0" w:space="0" w:color="auto"/>
        <w:right w:val="none" w:sz="0" w:space="0" w:color="auto"/>
      </w:divBdr>
    </w:div>
    <w:div w:id="692223709">
      <w:bodyDiv w:val="1"/>
      <w:marLeft w:val="0"/>
      <w:marRight w:val="0"/>
      <w:marTop w:val="0"/>
      <w:marBottom w:val="0"/>
      <w:divBdr>
        <w:top w:val="none" w:sz="0" w:space="0" w:color="auto"/>
        <w:left w:val="none" w:sz="0" w:space="0" w:color="auto"/>
        <w:bottom w:val="none" w:sz="0" w:space="0" w:color="auto"/>
        <w:right w:val="none" w:sz="0" w:space="0" w:color="auto"/>
      </w:divBdr>
    </w:div>
    <w:div w:id="693851221">
      <w:bodyDiv w:val="1"/>
      <w:marLeft w:val="0"/>
      <w:marRight w:val="0"/>
      <w:marTop w:val="0"/>
      <w:marBottom w:val="0"/>
      <w:divBdr>
        <w:top w:val="none" w:sz="0" w:space="0" w:color="auto"/>
        <w:left w:val="none" w:sz="0" w:space="0" w:color="auto"/>
        <w:bottom w:val="none" w:sz="0" w:space="0" w:color="auto"/>
        <w:right w:val="none" w:sz="0" w:space="0" w:color="auto"/>
      </w:divBdr>
    </w:div>
    <w:div w:id="705643855">
      <w:bodyDiv w:val="1"/>
      <w:marLeft w:val="0"/>
      <w:marRight w:val="0"/>
      <w:marTop w:val="0"/>
      <w:marBottom w:val="0"/>
      <w:divBdr>
        <w:top w:val="none" w:sz="0" w:space="0" w:color="auto"/>
        <w:left w:val="none" w:sz="0" w:space="0" w:color="auto"/>
        <w:bottom w:val="none" w:sz="0" w:space="0" w:color="auto"/>
        <w:right w:val="none" w:sz="0" w:space="0" w:color="auto"/>
      </w:divBdr>
    </w:div>
    <w:div w:id="706952594">
      <w:bodyDiv w:val="1"/>
      <w:marLeft w:val="0"/>
      <w:marRight w:val="0"/>
      <w:marTop w:val="0"/>
      <w:marBottom w:val="0"/>
      <w:divBdr>
        <w:top w:val="none" w:sz="0" w:space="0" w:color="auto"/>
        <w:left w:val="none" w:sz="0" w:space="0" w:color="auto"/>
        <w:bottom w:val="none" w:sz="0" w:space="0" w:color="auto"/>
        <w:right w:val="none" w:sz="0" w:space="0" w:color="auto"/>
      </w:divBdr>
    </w:div>
    <w:div w:id="713818771">
      <w:bodyDiv w:val="1"/>
      <w:marLeft w:val="0"/>
      <w:marRight w:val="0"/>
      <w:marTop w:val="0"/>
      <w:marBottom w:val="0"/>
      <w:divBdr>
        <w:top w:val="none" w:sz="0" w:space="0" w:color="auto"/>
        <w:left w:val="none" w:sz="0" w:space="0" w:color="auto"/>
        <w:bottom w:val="none" w:sz="0" w:space="0" w:color="auto"/>
        <w:right w:val="none" w:sz="0" w:space="0" w:color="auto"/>
      </w:divBdr>
    </w:div>
    <w:div w:id="714155718">
      <w:bodyDiv w:val="1"/>
      <w:marLeft w:val="0"/>
      <w:marRight w:val="0"/>
      <w:marTop w:val="0"/>
      <w:marBottom w:val="0"/>
      <w:divBdr>
        <w:top w:val="none" w:sz="0" w:space="0" w:color="auto"/>
        <w:left w:val="none" w:sz="0" w:space="0" w:color="auto"/>
        <w:bottom w:val="none" w:sz="0" w:space="0" w:color="auto"/>
        <w:right w:val="none" w:sz="0" w:space="0" w:color="auto"/>
      </w:divBdr>
    </w:div>
    <w:div w:id="725489018">
      <w:bodyDiv w:val="1"/>
      <w:marLeft w:val="0"/>
      <w:marRight w:val="0"/>
      <w:marTop w:val="0"/>
      <w:marBottom w:val="0"/>
      <w:divBdr>
        <w:top w:val="none" w:sz="0" w:space="0" w:color="auto"/>
        <w:left w:val="none" w:sz="0" w:space="0" w:color="auto"/>
        <w:bottom w:val="none" w:sz="0" w:space="0" w:color="auto"/>
        <w:right w:val="none" w:sz="0" w:space="0" w:color="auto"/>
      </w:divBdr>
      <w:divsChild>
        <w:div w:id="163667459">
          <w:marLeft w:val="0"/>
          <w:marRight w:val="0"/>
          <w:marTop w:val="0"/>
          <w:marBottom w:val="0"/>
          <w:divBdr>
            <w:top w:val="none" w:sz="0" w:space="0" w:color="auto"/>
            <w:left w:val="none" w:sz="0" w:space="0" w:color="auto"/>
            <w:bottom w:val="none" w:sz="0" w:space="0" w:color="auto"/>
            <w:right w:val="none" w:sz="0" w:space="0" w:color="auto"/>
          </w:divBdr>
        </w:div>
      </w:divsChild>
    </w:div>
    <w:div w:id="727612011">
      <w:bodyDiv w:val="1"/>
      <w:marLeft w:val="0"/>
      <w:marRight w:val="0"/>
      <w:marTop w:val="0"/>
      <w:marBottom w:val="0"/>
      <w:divBdr>
        <w:top w:val="none" w:sz="0" w:space="0" w:color="auto"/>
        <w:left w:val="none" w:sz="0" w:space="0" w:color="auto"/>
        <w:bottom w:val="none" w:sz="0" w:space="0" w:color="auto"/>
        <w:right w:val="none" w:sz="0" w:space="0" w:color="auto"/>
      </w:divBdr>
    </w:div>
    <w:div w:id="731082462">
      <w:bodyDiv w:val="1"/>
      <w:marLeft w:val="0"/>
      <w:marRight w:val="0"/>
      <w:marTop w:val="0"/>
      <w:marBottom w:val="0"/>
      <w:divBdr>
        <w:top w:val="none" w:sz="0" w:space="0" w:color="auto"/>
        <w:left w:val="none" w:sz="0" w:space="0" w:color="auto"/>
        <w:bottom w:val="none" w:sz="0" w:space="0" w:color="auto"/>
        <w:right w:val="none" w:sz="0" w:space="0" w:color="auto"/>
      </w:divBdr>
    </w:div>
    <w:div w:id="743571595">
      <w:bodyDiv w:val="1"/>
      <w:marLeft w:val="0"/>
      <w:marRight w:val="0"/>
      <w:marTop w:val="0"/>
      <w:marBottom w:val="0"/>
      <w:divBdr>
        <w:top w:val="none" w:sz="0" w:space="0" w:color="auto"/>
        <w:left w:val="none" w:sz="0" w:space="0" w:color="auto"/>
        <w:bottom w:val="none" w:sz="0" w:space="0" w:color="auto"/>
        <w:right w:val="none" w:sz="0" w:space="0" w:color="auto"/>
      </w:divBdr>
    </w:div>
    <w:div w:id="761490816">
      <w:bodyDiv w:val="1"/>
      <w:marLeft w:val="0"/>
      <w:marRight w:val="0"/>
      <w:marTop w:val="0"/>
      <w:marBottom w:val="0"/>
      <w:divBdr>
        <w:top w:val="none" w:sz="0" w:space="0" w:color="auto"/>
        <w:left w:val="none" w:sz="0" w:space="0" w:color="auto"/>
        <w:bottom w:val="none" w:sz="0" w:space="0" w:color="auto"/>
        <w:right w:val="none" w:sz="0" w:space="0" w:color="auto"/>
      </w:divBdr>
    </w:div>
    <w:div w:id="763380324">
      <w:bodyDiv w:val="1"/>
      <w:marLeft w:val="0"/>
      <w:marRight w:val="0"/>
      <w:marTop w:val="0"/>
      <w:marBottom w:val="0"/>
      <w:divBdr>
        <w:top w:val="none" w:sz="0" w:space="0" w:color="auto"/>
        <w:left w:val="none" w:sz="0" w:space="0" w:color="auto"/>
        <w:bottom w:val="none" w:sz="0" w:space="0" w:color="auto"/>
        <w:right w:val="none" w:sz="0" w:space="0" w:color="auto"/>
      </w:divBdr>
    </w:div>
    <w:div w:id="763722091">
      <w:bodyDiv w:val="1"/>
      <w:marLeft w:val="0"/>
      <w:marRight w:val="0"/>
      <w:marTop w:val="0"/>
      <w:marBottom w:val="0"/>
      <w:divBdr>
        <w:top w:val="none" w:sz="0" w:space="0" w:color="auto"/>
        <w:left w:val="none" w:sz="0" w:space="0" w:color="auto"/>
        <w:bottom w:val="none" w:sz="0" w:space="0" w:color="auto"/>
        <w:right w:val="none" w:sz="0" w:space="0" w:color="auto"/>
      </w:divBdr>
    </w:div>
    <w:div w:id="763960845">
      <w:bodyDiv w:val="1"/>
      <w:marLeft w:val="0"/>
      <w:marRight w:val="0"/>
      <w:marTop w:val="0"/>
      <w:marBottom w:val="0"/>
      <w:divBdr>
        <w:top w:val="none" w:sz="0" w:space="0" w:color="auto"/>
        <w:left w:val="none" w:sz="0" w:space="0" w:color="auto"/>
        <w:bottom w:val="none" w:sz="0" w:space="0" w:color="auto"/>
        <w:right w:val="none" w:sz="0" w:space="0" w:color="auto"/>
      </w:divBdr>
    </w:div>
    <w:div w:id="785151537">
      <w:bodyDiv w:val="1"/>
      <w:marLeft w:val="0"/>
      <w:marRight w:val="0"/>
      <w:marTop w:val="0"/>
      <w:marBottom w:val="0"/>
      <w:divBdr>
        <w:top w:val="none" w:sz="0" w:space="0" w:color="auto"/>
        <w:left w:val="none" w:sz="0" w:space="0" w:color="auto"/>
        <w:bottom w:val="none" w:sz="0" w:space="0" w:color="auto"/>
        <w:right w:val="none" w:sz="0" w:space="0" w:color="auto"/>
      </w:divBdr>
    </w:div>
    <w:div w:id="803423899">
      <w:bodyDiv w:val="1"/>
      <w:marLeft w:val="0"/>
      <w:marRight w:val="0"/>
      <w:marTop w:val="0"/>
      <w:marBottom w:val="0"/>
      <w:divBdr>
        <w:top w:val="none" w:sz="0" w:space="0" w:color="auto"/>
        <w:left w:val="none" w:sz="0" w:space="0" w:color="auto"/>
        <w:bottom w:val="none" w:sz="0" w:space="0" w:color="auto"/>
        <w:right w:val="none" w:sz="0" w:space="0" w:color="auto"/>
      </w:divBdr>
    </w:div>
    <w:div w:id="812909251">
      <w:bodyDiv w:val="1"/>
      <w:marLeft w:val="0"/>
      <w:marRight w:val="0"/>
      <w:marTop w:val="0"/>
      <w:marBottom w:val="0"/>
      <w:divBdr>
        <w:top w:val="none" w:sz="0" w:space="0" w:color="auto"/>
        <w:left w:val="none" w:sz="0" w:space="0" w:color="auto"/>
        <w:bottom w:val="none" w:sz="0" w:space="0" w:color="auto"/>
        <w:right w:val="none" w:sz="0" w:space="0" w:color="auto"/>
      </w:divBdr>
    </w:div>
    <w:div w:id="815490900">
      <w:bodyDiv w:val="1"/>
      <w:marLeft w:val="0"/>
      <w:marRight w:val="0"/>
      <w:marTop w:val="0"/>
      <w:marBottom w:val="0"/>
      <w:divBdr>
        <w:top w:val="none" w:sz="0" w:space="0" w:color="auto"/>
        <w:left w:val="none" w:sz="0" w:space="0" w:color="auto"/>
        <w:bottom w:val="none" w:sz="0" w:space="0" w:color="auto"/>
        <w:right w:val="none" w:sz="0" w:space="0" w:color="auto"/>
      </w:divBdr>
    </w:div>
    <w:div w:id="822159023">
      <w:bodyDiv w:val="1"/>
      <w:marLeft w:val="0"/>
      <w:marRight w:val="0"/>
      <w:marTop w:val="0"/>
      <w:marBottom w:val="0"/>
      <w:divBdr>
        <w:top w:val="none" w:sz="0" w:space="0" w:color="auto"/>
        <w:left w:val="none" w:sz="0" w:space="0" w:color="auto"/>
        <w:bottom w:val="none" w:sz="0" w:space="0" w:color="auto"/>
        <w:right w:val="none" w:sz="0" w:space="0" w:color="auto"/>
      </w:divBdr>
    </w:div>
    <w:div w:id="825512807">
      <w:bodyDiv w:val="1"/>
      <w:marLeft w:val="0"/>
      <w:marRight w:val="0"/>
      <w:marTop w:val="0"/>
      <w:marBottom w:val="0"/>
      <w:divBdr>
        <w:top w:val="none" w:sz="0" w:space="0" w:color="auto"/>
        <w:left w:val="none" w:sz="0" w:space="0" w:color="auto"/>
        <w:bottom w:val="none" w:sz="0" w:space="0" w:color="auto"/>
        <w:right w:val="none" w:sz="0" w:space="0" w:color="auto"/>
      </w:divBdr>
    </w:div>
    <w:div w:id="837116998">
      <w:bodyDiv w:val="1"/>
      <w:marLeft w:val="0"/>
      <w:marRight w:val="0"/>
      <w:marTop w:val="0"/>
      <w:marBottom w:val="0"/>
      <w:divBdr>
        <w:top w:val="none" w:sz="0" w:space="0" w:color="auto"/>
        <w:left w:val="none" w:sz="0" w:space="0" w:color="auto"/>
        <w:bottom w:val="none" w:sz="0" w:space="0" w:color="auto"/>
        <w:right w:val="none" w:sz="0" w:space="0" w:color="auto"/>
      </w:divBdr>
    </w:div>
    <w:div w:id="850949113">
      <w:bodyDiv w:val="1"/>
      <w:marLeft w:val="0"/>
      <w:marRight w:val="0"/>
      <w:marTop w:val="0"/>
      <w:marBottom w:val="0"/>
      <w:divBdr>
        <w:top w:val="none" w:sz="0" w:space="0" w:color="auto"/>
        <w:left w:val="none" w:sz="0" w:space="0" w:color="auto"/>
        <w:bottom w:val="none" w:sz="0" w:space="0" w:color="auto"/>
        <w:right w:val="none" w:sz="0" w:space="0" w:color="auto"/>
      </w:divBdr>
    </w:div>
    <w:div w:id="857696844">
      <w:bodyDiv w:val="1"/>
      <w:marLeft w:val="0"/>
      <w:marRight w:val="0"/>
      <w:marTop w:val="0"/>
      <w:marBottom w:val="0"/>
      <w:divBdr>
        <w:top w:val="none" w:sz="0" w:space="0" w:color="auto"/>
        <w:left w:val="none" w:sz="0" w:space="0" w:color="auto"/>
        <w:bottom w:val="none" w:sz="0" w:space="0" w:color="auto"/>
        <w:right w:val="none" w:sz="0" w:space="0" w:color="auto"/>
      </w:divBdr>
    </w:div>
    <w:div w:id="862788683">
      <w:bodyDiv w:val="1"/>
      <w:marLeft w:val="0"/>
      <w:marRight w:val="0"/>
      <w:marTop w:val="0"/>
      <w:marBottom w:val="0"/>
      <w:divBdr>
        <w:top w:val="none" w:sz="0" w:space="0" w:color="auto"/>
        <w:left w:val="none" w:sz="0" w:space="0" w:color="auto"/>
        <w:bottom w:val="none" w:sz="0" w:space="0" w:color="auto"/>
        <w:right w:val="none" w:sz="0" w:space="0" w:color="auto"/>
      </w:divBdr>
    </w:div>
    <w:div w:id="863907559">
      <w:bodyDiv w:val="1"/>
      <w:marLeft w:val="0"/>
      <w:marRight w:val="0"/>
      <w:marTop w:val="0"/>
      <w:marBottom w:val="0"/>
      <w:divBdr>
        <w:top w:val="none" w:sz="0" w:space="0" w:color="auto"/>
        <w:left w:val="none" w:sz="0" w:space="0" w:color="auto"/>
        <w:bottom w:val="none" w:sz="0" w:space="0" w:color="auto"/>
        <w:right w:val="none" w:sz="0" w:space="0" w:color="auto"/>
      </w:divBdr>
    </w:div>
    <w:div w:id="872888466">
      <w:bodyDiv w:val="1"/>
      <w:marLeft w:val="0"/>
      <w:marRight w:val="0"/>
      <w:marTop w:val="0"/>
      <w:marBottom w:val="0"/>
      <w:divBdr>
        <w:top w:val="none" w:sz="0" w:space="0" w:color="auto"/>
        <w:left w:val="none" w:sz="0" w:space="0" w:color="auto"/>
        <w:bottom w:val="none" w:sz="0" w:space="0" w:color="auto"/>
        <w:right w:val="none" w:sz="0" w:space="0" w:color="auto"/>
      </w:divBdr>
    </w:div>
    <w:div w:id="880673098">
      <w:bodyDiv w:val="1"/>
      <w:marLeft w:val="0"/>
      <w:marRight w:val="0"/>
      <w:marTop w:val="0"/>
      <w:marBottom w:val="0"/>
      <w:divBdr>
        <w:top w:val="none" w:sz="0" w:space="0" w:color="auto"/>
        <w:left w:val="none" w:sz="0" w:space="0" w:color="auto"/>
        <w:bottom w:val="none" w:sz="0" w:space="0" w:color="auto"/>
        <w:right w:val="none" w:sz="0" w:space="0" w:color="auto"/>
      </w:divBdr>
    </w:div>
    <w:div w:id="901597142">
      <w:bodyDiv w:val="1"/>
      <w:marLeft w:val="0"/>
      <w:marRight w:val="0"/>
      <w:marTop w:val="0"/>
      <w:marBottom w:val="0"/>
      <w:divBdr>
        <w:top w:val="none" w:sz="0" w:space="0" w:color="auto"/>
        <w:left w:val="none" w:sz="0" w:space="0" w:color="auto"/>
        <w:bottom w:val="none" w:sz="0" w:space="0" w:color="auto"/>
        <w:right w:val="none" w:sz="0" w:space="0" w:color="auto"/>
      </w:divBdr>
    </w:div>
    <w:div w:id="913319199">
      <w:bodyDiv w:val="1"/>
      <w:marLeft w:val="0"/>
      <w:marRight w:val="0"/>
      <w:marTop w:val="0"/>
      <w:marBottom w:val="0"/>
      <w:divBdr>
        <w:top w:val="none" w:sz="0" w:space="0" w:color="auto"/>
        <w:left w:val="none" w:sz="0" w:space="0" w:color="auto"/>
        <w:bottom w:val="none" w:sz="0" w:space="0" w:color="auto"/>
        <w:right w:val="none" w:sz="0" w:space="0" w:color="auto"/>
      </w:divBdr>
    </w:div>
    <w:div w:id="925921872">
      <w:bodyDiv w:val="1"/>
      <w:marLeft w:val="0"/>
      <w:marRight w:val="0"/>
      <w:marTop w:val="0"/>
      <w:marBottom w:val="0"/>
      <w:divBdr>
        <w:top w:val="none" w:sz="0" w:space="0" w:color="auto"/>
        <w:left w:val="none" w:sz="0" w:space="0" w:color="auto"/>
        <w:bottom w:val="none" w:sz="0" w:space="0" w:color="auto"/>
        <w:right w:val="none" w:sz="0" w:space="0" w:color="auto"/>
      </w:divBdr>
    </w:div>
    <w:div w:id="927884347">
      <w:bodyDiv w:val="1"/>
      <w:marLeft w:val="0"/>
      <w:marRight w:val="0"/>
      <w:marTop w:val="0"/>
      <w:marBottom w:val="0"/>
      <w:divBdr>
        <w:top w:val="none" w:sz="0" w:space="0" w:color="auto"/>
        <w:left w:val="none" w:sz="0" w:space="0" w:color="auto"/>
        <w:bottom w:val="none" w:sz="0" w:space="0" w:color="auto"/>
        <w:right w:val="none" w:sz="0" w:space="0" w:color="auto"/>
      </w:divBdr>
    </w:div>
    <w:div w:id="929119884">
      <w:bodyDiv w:val="1"/>
      <w:marLeft w:val="0"/>
      <w:marRight w:val="0"/>
      <w:marTop w:val="0"/>
      <w:marBottom w:val="0"/>
      <w:divBdr>
        <w:top w:val="none" w:sz="0" w:space="0" w:color="auto"/>
        <w:left w:val="none" w:sz="0" w:space="0" w:color="auto"/>
        <w:bottom w:val="none" w:sz="0" w:space="0" w:color="auto"/>
        <w:right w:val="none" w:sz="0" w:space="0" w:color="auto"/>
      </w:divBdr>
    </w:div>
    <w:div w:id="956519547">
      <w:bodyDiv w:val="1"/>
      <w:marLeft w:val="0"/>
      <w:marRight w:val="0"/>
      <w:marTop w:val="0"/>
      <w:marBottom w:val="0"/>
      <w:divBdr>
        <w:top w:val="none" w:sz="0" w:space="0" w:color="auto"/>
        <w:left w:val="none" w:sz="0" w:space="0" w:color="auto"/>
        <w:bottom w:val="none" w:sz="0" w:space="0" w:color="auto"/>
        <w:right w:val="none" w:sz="0" w:space="0" w:color="auto"/>
      </w:divBdr>
      <w:divsChild>
        <w:div w:id="1945458505">
          <w:marLeft w:val="0"/>
          <w:marRight w:val="0"/>
          <w:marTop w:val="0"/>
          <w:marBottom w:val="0"/>
          <w:divBdr>
            <w:top w:val="none" w:sz="0" w:space="0" w:color="auto"/>
            <w:left w:val="none" w:sz="0" w:space="0" w:color="auto"/>
            <w:bottom w:val="none" w:sz="0" w:space="0" w:color="auto"/>
            <w:right w:val="none" w:sz="0" w:space="0" w:color="auto"/>
          </w:divBdr>
        </w:div>
      </w:divsChild>
    </w:div>
    <w:div w:id="957225077">
      <w:bodyDiv w:val="1"/>
      <w:marLeft w:val="0"/>
      <w:marRight w:val="0"/>
      <w:marTop w:val="0"/>
      <w:marBottom w:val="0"/>
      <w:divBdr>
        <w:top w:val="none" w:sz="0" w:space="0" w:color="auto"/>
        <w:left w:val="none" w:sz="0" w:space="0" w:color="auto"/>
        <w:bottom w:val="none" w:sz="0" w:space="0" w:color="auto"/>
        <w:right w:val="none" w:sz="0" w:space="0" w:color="auto"/>
      </w:divBdr>
    </w:div>
    <w:div w:id="960841869">
      <w:bodyDiv w:val="1"/>
      <w:marLeft w:val="0"/>
      <w:marRight w:val="0"/>
      <w:marTop w:val="0"/>
      <w:marBottom w:val="0"/>
      <w:divBdr>
        <w:top w:val="none" w:sz="0" w:space="0" w:color="auto"/>
        <w:left w:val="none" w:sz="0" w:space="0" w:color="auto"/>
        <w:bottom w:val="none" w:sz="0" w:space="0" w:color="auto"/>
        <w:right w:val="none" w:sz="0" w:space="0" w:color="auto"/>
      </w:divBdr>
    </w:div>
    <w:div w:id="982806049">
      <w:bodyDiv w:val="1"/>
      <w:marLeft w:val="0"/>
      <w:marRight w:val="0"/>
      <w:marTop w:val="0"/>
      <w:marBottom w:val="0"/>
      <w:divBdr>
        <w:top w:val="none" w:sz="0" w:space="0" w:color="auto"/>
        <w:left w:val="none" w:sz="0" w:space="0" w:color="auto"/>
        <w:bottom w:val="none" w:sz="0" w:space="0" w:color="auto"/>
        <w:right w:val="none" w:sz="0" w:space="0" w:color="auto"/>
      </w:divBdr>
    </w:div>
    <w:div w:id="989484149">
      <w:bodyDiv w:val="1"/>
      <w:marLeft w:val="0"/>
      <w:marRight w:val="0"/>
      <w:marTop w:val="0"/>
      <w:marBottom w:val="0"/>
      <w:divBdr>
        <w:top w:val="none" w:sz="0" w:space="0" w:color="auto"/>
        <w:left w:val="none" w:sz="0" w:space="0" w:color="auto"/>
        <w:bottom w:val="none" w:sz="0" w:space="0" w:color="auto"/>
        <w:right w:val="none" w:sz="0" w:space="0" w:color="auto"/>
      </w:divBdr>
    </w:div>
    <w:div w:id="999965713">
      <w:bodyDiv w:val="1"/>
      <w:marLeft w:val="0"/>
      <w:marRight w:val="0"/>
      <w:marTop w:val="0"/>
      <w:marBottom w:val="0"/>
      <w:divBdr>
        <w:top w:val="none" w:sz="0" w:space="0" w:color="auto"/>
        <w:left w:val="none" w:sz="0" w:space="0" w:color="auto"/>
        <w:bottom w:val="none" w:sz="0" w:space="0" w:color="auto"/>
        <w:right w:val="none" w:sz="0" w:space="0" w:color="auto"/>
      </w:divBdr>
      <w:divsChild>
        <w:div w:id="1227034126">
          <w:marLeft w:val="0"/>
          <w:marRight w:val="0"/>
          <w:marTop w:val="0"/>
          <w:marBottom w:val="0"/>
          <w:divBdr>
            <w:top w:val="none" w:sz="0" w:space="0" w:color="auto"/>
            <w:left w:val="none" w:sz="0" w:space="0" w:color="auto"/>
            <w:bottom w:val="none" w:sz="0" w:space="0" w:color="auto"/>
            <w:right w:val="none" w:sz="0" w:space="0" w:color="auto"/>
          </w:divBdr>
          <w:divsChild>
            <w:div w:id="1299727457">
              <w:marLeft w:val="0"/>
              <w:marRight w:val="0"/>
              <w:marTop w:val="0"/>
              <w:marBottom w:val="0"/>
              <w:divBdr>
                <w:top w:val="none" w:sz="0" w:space="0" w:color="auto"/>
                <w:left w:val="none" w:sz="0" w:space="0" w:color="auto"/>
                <w:bottom w:val="none" w:sz="0" w:space="0" w:color="auto"/>
                <w:right w:val="none" w:sz="0" w:space="0" w:color="auto"/>
              </w:divBdr>
            </w:div>
          </w:divsChild>
        </w:div>
        <w:div w:id="1242447865">
          <w:marLeft w:val="0"/>
          <w:marRight w:val="0"/>
          <w:marTop w:val="0"/>
          <w:marBottom w:val="0"/>
          <w:divBdr>
            <w:top w:val="none" w:sz="0" w:space="0" w:color="auto"/>
            <w:left w:val="none" w:sz="0" w:space="0" w:color="auto"/>
            <w:bottom w:val="none" w:sz="0" w:space="0" w:color="auto"/>
            <w:right w:val="none" w:sz="0" w:space="0" w:color="auto"/>
          </w:divBdr>
          <w:divsChild>
            <w:div w:id="419105147">
              <w:marLeft w:val="0"/>
              <w:marRight w:val="0"/>
              <w:marTop w:val="0"/>
              <w:marBottom w:val="0"/>
              <w:divBdr>
                <w:top w:val="none" w:sz="0" w:space="0" w:color="auto"/>
                <w:left w:val="none" w:sz="0" w:space="0" w:color="auto"/>
                <w:bottom w:val="none" w:sz="0" w:space="0" w:color="auto"/>
                <w:right w:val="none" w:sz="0" w:space="0" w:color="auto"/>
              </w:divBdr>
            </w:div>
          </w:divsChild>
        </w:div>
        <w:div w:id="1310860201">
          <w:marLeft w:val="0"/>
          <w:marRight w:val="0"/>
          <w:marTop w:val="0"/>
          <w:marBottom w:val="0"/>
          <w:divBdr>
            <w:top w:val="none" w:sz="0" w:space="0" w:color="auto"/>
            <w:left w:val="none" w:sz="0" w:space="0" w:color="auto"/>
            <w:bottom w:val="none" w:sz="0" w:space="0" w:color="auto"/>
            <w:right w:val="none" w:sz="0" w:space="0" w:color="auto"/>
          </w:divBdr>
          <w:divsChild>
            <w:div w:id="1496454337">
              <w:marLeft w:val="0"/>
              <w:marRight w:val="0"/>
              <w:marTop w:val="0"/>
              <w:marBottom w:val="0"/>
              <w:divBdr>
                <w:top w:val="none" w:sz="0" w:space="0" w:color="auto"/>
                <w:left w:val="none" w:sz="0" w:space="0" w:color="auto"/>
                <w:bottom w:val="none" w:sz="0" w:space="0" w:color="auto"/>
                <w:right w:val="none" w:sz="0" w:space="0" w:color="auto"/>
              </w:divBdr>
            </w:div>
          </w:divsChild>
        </w:div>
        <w:div w:id="1842742765">
          <w:marLeft w:val="0"/>
          <w:marRight w:val="0"/>
          <w:marTop w:val="0"/>
          <w:marBottom w:val="0"/>
          <w:divBdr>
            <w:top w:val="none" w:sz="0" w:space="0" w:color="auto"/>
            <w:left w:val="none" w:sz="0" w:space="0" w:color="auto"/>
            <w:bottom w:val="none" w:sz="0" w:space="0" w:color="auto"/>
            <w:right w:val="none" w:sz="0" w:space="0" w:color="auto"/>
          </w:divBdr>
          <w:divsChild>
            <w:div w:id="784689446">
              <w:marLeft w:val="0"/>
              <w:marRight w:val="0"/>
              <w:marTop w:val="0"/>
              <w:marBottom w:val="0"/>
              <w:divBdr>
                <w:top w:val="none" w:sz="0" w:space="0" w:color="auto"/>
                <w:left w:val="none" w:sz="0" w:space="0" w:color="auto"/>
                <w:bottom w:val="none" w:sz="0" w:space="0" w:color="auto"/>
                <w:right w:val="none" w:sz="0" w:space="0" w:color="auto"/>
              </w:divBdr>
              <w:divsChild>
                <w:div w:id="1482426236">
                  <w:marLeft w:val="0"/>
                  <w:marRight w:val="0"/>
                  <w:marTop w:val="0"/>
                  <w:marBottom w:val="0"/>
                  <w:divBdr>
                    <w:top w:val="none" w:sz="0" w:space="0" w:color="auto"/>
                    <w:left w:val="none" w:sz="0" w:space="0" w:color="auto"/>
                    <w:bottom w:val="none" w:sz="0" w:space="0" w:color="auto"/>
                    <w:right w:val="none" w:sz="0" w:space="0" w:color="auto"/>
                  </w:divBdr>
                  <w:divsChild>
                    <w:div w:id="1423912261">
                      <w:marLeft w:val="0"/>
                      <w:marRight w:val="0"/>
                      <w:marTop w:val="0"/>
                      <w:marBottom w:val="75"/>
                      <w:divBdr>
                        <w:top w:val="none" w:sz="0" w:space="0" w:color="auto"/>
                        <w:left w:val="none" w:sz="0" w:space="0" w:color="auto"/>
                        <w:bottom w:val="none" w:sz="0" w:space="0" w:color="auto"/>
                        <w:right w:val="none" w:sz="0" w:space="0" w:color="auto"/>
                      </w:divBdr>
                    </w:div>
                  </w:divsChild>
                </w:div>
                <w:div w:id="1563371318">
                  <w:marLeft w:val="0"/>
                  <w:marRight w:val="0"/>
                  <w:marTop w:val="0"/>
                  <w:marBottom w:val="0"/>
                  <w:divBdr>
                    <w:top w:val="none" w:sz="0" w:space="0" w:color="auto"/>
                    <w:left w:val="none" w:sz="0" w:space="0" w:color="auto"/>
                    <w:bottom w:val="none" w:sz="0" w:space="0" w:color="auto"/>
                    <w:right w:val="none" w:sz="0" w:space="0" w:color="auto"/>
                  </w:divBdr>
                  <w:divsChild>
                    <w:div w:id="1345958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893466435">
          <w:marLeft w:val="0"/>
          <w:marRight w:val="0"/>
          <w:marTop w:val="0"/>
          <w:marBottom w:val="0"/>
          <w:divBdr>
            <w:top w:val="none" w:sz="0" w:space="0" w:color="auto"/>
            <w:left w:val="none" w:sz="0" w:space="0" w:color="auto"/>
            <w:bottom w:val="none" w:sz="0" w:space="0" w:color="auto"/>
            <w:right w:val="none" w:sz="0" w:space="0" w:color="auto"/>
          </w:divBdr>
          <w:divsChild>
            <w:div w:id="589316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983605">
      <w:bodyDiv w:val="1"/>
      <w:marLeft w:val="0"/>
      <w:marRight w:val="0"/>
      <w:marTop w:val="0"/>
      <w:marBottom w:val="0"/>
      <w:divBdr>
        <w:top w:val="none" w:sz="0" w:space="0" w:color="auto"/>
        <w:left w:val="none" w:sz="0" w:space="0" w:color="auto"/>
        <w:bottom w:val="none" w:sz="0" w:space="0" w:color="auto"/>
        <w:right w:val="none" w:sz="0" w:space="0" w:color="auto"/>
      </w:divBdr>
    </w:div>
    <w:div w:id="1009451065">
      <w:bodyDiv w:val="1"/>
      <w:marLeft w:val="0"/>
      <w:marRight w:val="0"/>
      <w:marTop w:val="0"/>
      <w:marBottom w:val="0"/>
      <w:divBdr>
        <w:top w:val="none" w:sz="0" w:space="0" w:color="auto"/>
        <w:left w:val="none" w:sz="0" w:space="0" w:color="auto"/>
        <w:bottom w:val="none" w:sz="0" w:space="0" w:color="auto"/>
        <w:right w:val="none" w:sz="0" w:space="0" w:color="auto"/>
      </w:divBdr>
    </w:div>
    <w:div w:id="1018897416">
      <w:bodyDiv w:val="1"/>
      <w:marLeft w:val="0"/>
      <w:marRight w:val="0"/>
      <w:marTop w:val="0"/>
      <w:marBottom w:val="0"/>
      <w:divBdr>
        <w:top w:val="none" w:sz="0" w:space="0" w:color="auto"/>
        <w:left w:val="none" w:sz="0" w:space="0" w:color="auto"/>
        <w:bottom w:val="none" w:sz="0" w:space="0" w:color="auto"/>
        <w:right w:val="none" w:sz="0" w:space="0" w:color="auto"/>
      </w:divBdr>
    </w:div>
    <w:div w:id="1047876893">
      <w:bodyDiv w:val="1"/>
      <w:marLeft w:val="0"/>
      <w:marRight w:val="0"/>
      <w:marTop w:val="0"/>
      <w:marBottom w:val="0"/>
      <w:divBdr>
        <w:top w:val="none" w:sz="0" w:space="0" w:color="auto"/>
        <w:left w:val="none" w:sz="0" w:space="0" w:color="auto"/>
        <w:bottom w:val="none" w:sz="0" w:space="0" w:color="auto"/>
        <w:right w:val="none" w:sz="0" w:space="0" w:color="auto"/>
      </w:divBdr>
    </w:div>
    <w:div w:id="1053114937">
      <w:bodyDiv w:val="1"/>
      <w:marLeft w:val="0"/>
      <w:marRight w:val="0"/>
      <w:marTop w:val="0"/>
      <w:marBottom w:val="0"/>
      <w:divBdr>
        <w:top w:val="none" w:sz="0" w:space="0" w:color="auto"/>
        <w:left w:val="none" w:sz="0" w:space="0" w:color="auto"/>
        <w:bottom w:val="none" w:sz="0" w:space="0" w:color="auto"/>
        <w:right w:val="none" w:sz="0" w:space="0" w:color="auto"/>
      </w:divBdr>
    </w:div>
    <w:div w:id="1055080927">
      <w:bodyDiv w:val="1"/>
      <w:marLeft w:val="0"/>
      <w:marRight w:val="0"/>
      <w:marTop w:val="0"/>
      <w:marBottom w:val="0"/>
      <w:divBdr>
        <w:top w:val="none" w:sz="0" w:space="0" w:color="auto"/>
        <w:left w:val="none" w:sz="0" w:space="0" w:color="auto"/>
        <w:bottom w:val="none" w:sz="0" w:space="0" w:color="auto"/>
        <w:right w:val="none" w:sz="0" w:space="0" w:color="auto"/>
      </w:divBdr>
    </w:div>
    <w:div w:id="1055588470">
      <w:bodyDiv w:val="1"/>
      <w:marLeft w:val="0"/>
      <w:marRight w:val="0"/>
      <w:marTop w:val="0"/>
      <w:marBottom w:val="0"/>
      <w:divBdr>
        <w:top w:val="none" w:sz="0" w:space="0" w:color="auto"/>
        <w:left w:val="none" w:sz="0" w:space="0" w:color="auto"/>
        <w:bottom w:val="none" w:sz="0" w:space="0" w:color="auto"/>
        <w:right w:val="none" w:sz="0" w:space="0" w:color="auto"/>
      </w:divBdr>
    </w:div>
    <w:div w:id="1061707776">
      <w:bodyDiv w:val="1"/>
      <w:marLeft w:val="0"/>
      <w:marRight w:val="0"/>
      <w:marTop w:val="0"/>
      <w:marBottom w:val="0"/>
      <w:divBdr>
        <w:top w:val="none" w:sz="0" w:space="0" w:color="auto"/>
        <w:left w:val="none" w:sz="0" w:space="0" w:color="auto"/>
        <w:bottom w:val="none" w:sz="0" w:space="0" w:color="auto"/>
        <w:right w:val="none" w:sz="0" w:space="0" w:color="auto"/>
      </w:divBdr>
    </w:div>
    <w:div w:id="1062558076">
      <w:bodyDiv w:val="1"/>
      <w:marLeft w:val="0"/>
      <w:marRight w:val="0"/>
      <w:marTop w:val="0"/>
      <w:marBottom w:val="0"/>
      <w:divBdr>
        <w:top w:val="none" w:sz="0" w:space="0" w:color="auto"/>
        <w:left w:val="none" w:sz="0" w:space="0" w:color="auto"/>
        <w:bottom w:val="none" w:sz="0" w:space="0" w:color="auto"/>
        <w:right w:val="none" w:sz="0" w:space="0" w:color="auto"/>
      </w:divBdr>
    </w:div>
    <w:div w:id="1066222613">
      <w:bodyDiv w:val="1"/>
      <w:marLeft w:val="0"/>
      <w:marRight w:val="0"/>
      <w:marTop w:val="0"/>
      <w:marBottom w:val="0"/>
      <w:divBdr>
        <w:top w:val="none" w:sz="0" w:space="0" w:color="auto"/>
        <w:left w:val="none" w:sz="0" w:space="0" w:color="auto"/>
        <w:bottom w:val="none" w:sz="0" w:space="0" w:color="auto"/>
        <w:right w:val="none" w:sz="0" w:space="0" w:color="auto"/>
      </w:divBdr>
    </w:div>
    <w:div w:id="1066341593">
      <w:bodyDiv w:val="1"/>
      <w:marLeft w:val="0"/>
      <w:marRight w:val="0"/>
      <w:marTop w:val="0"/>
      <w:marBottom w:val="0"/>
      <w:divBdr>
        <w:top w:val="none" w:sz="0" w:space="0" w:color="auto"/>
        <w:left w:val="none" w:sz="0" w:space="0" w:color="auto"/>
        <w:bottom w:val="none" w:sz="0" w:space="0" w:color="auto"/>
        <w:right w:val="none" w:sz="0" w:space="0" w:color="auto"/>
      </w:divBdr>
    </w:div>
    <w:div w:id="1069645133">
      <w:bodyDiv w:val="1"/>
      <w:marLeft w:val="0"/>
      <w:marRight w:val="0"/>
      <w:marTop w:val="0"/>
      <w:marBottom w:val="0"/>
      <w:divBdr>
        <w:top w:val="none" w:sz="0" w:space="0" w:color="auto"/>
        <w:left w:val="none" w:sz="0" w:space="0" w:color="auto"/>
        <w:bottom w:val="none" w:sz="0" w:space="0" w:color="auto"/>
        <w:right w:val="none" w:sz="0" w:space="0" w:color="auto"/>
      </w:divBdr>
    </w:div>
    <w:div w:id="1070887989">
      <w:bodyDiv w:val="1"/>
      <w:marLeft w:val="0"/>
      <w:marRight w:val="0"/>
      <w:marTop w:val="0"/>
      <w:marBottom w:val="0"/>
      <w:divBdr>
        <w:top w:val="none" w:sz="0" w:space="0" w:color="auto"/>
        <w:left w:val="none" w:sz="0" w:space="0" w:color="auto"/>
        <w:bottom w:val="none" w:sz="0" w:space="0" w:color="auto"/>
        <w:right w:val="none" w:sz="0" w:space="0" w:color="auto"/>
      </w:divBdr>
    </w:div>
    <w:div w:id="1078013050">
      <w:bodyDiv w:val="1"/>
      <w:marLeft w:val="0"/>
      <w:marRight w:val="0"/>
      <w:marTop w:val="0"/>
      <w:marBottom w:val="0"/>
      <w:divBdr>
        <w:top w:val="none" w:sz="0" w:space="0" w:color="auto"/>
        <w:left w:val="none" w:sz="0" w:space="0" w:color="auto"/>
        <w:bottom w:val="none" w:sz="0" w:space="0" w:color="auto"/>
        <w:right w:val="none" w:sz="0" w:space="0" w:color="auto"/>
      </w:divBdr>
    </w:div>
    <w:div w:id="1080172226">
      <w:bodyDiv w:val="1"/>
      <w:marLeft w:val="0"/>
      <w:marRight w:val="0"/>
      <w:marTop w:val="0"/>
      <w:marBottom w:val="0"/>
      <w:divBdr>
        <w:top w:val="none" w:sz="0" w:space="0" w:color="auto"/>
        <w:left w:val="none" w:sz="0" w:space="0" w:color="auto"/>
        <w:bottom w:val="none" w:sz="0" w:space="0" w:color="auto"/>
        <w:right w:val="none" w:sz="0" w:space="0" w:color="auto"/>
      </w:divBdr>
    </w:div>
    <w:div w:id="1082721275">
      <w:bodyDiv w:val="1"/>
      <w:marLeft w:val="0"/>
      <w:marRight w:val="0"/>
      <w:marTop w:val="0"/>
      <w:marBottom w:val="0"/>
      <w:divBdr>
        <w:top w:val="none" w:sz="0" w:space="0" w:color="auto"/>
        <w:left w:val="none" w:sz="0" w:space="0" w:color="auto"/>
        <w:bottom w:val="none" w:sz="0" w:space="0" w:color="auto"/>
        <w:right w:val="none" w:sz="0" w:space="0" w:color="auto"/>
      </w:divBdr>
      <w:divsChild>
        <w:div w:id="193347688">
          <w:marLeft w:val="0"/>
          <w:marRight w:val="0"/>
          <w:marTop w:val="0"/>
          <w:marBottom w:val="0"/>
          <w:divBdr>
            <w:top w:val="none" w:sz="0" w:space="0" w:color="auto"/>
            <w:left w:val="none" w:sz="0" w:space="0" w:color="auto"/>
            <w:bottom w:val="none" w:sz="0" w:space="0" w:color="auto"/>
            <w:right w:val="none" w:sz="0" w:space="0" w:color="auto"/>
          </w:divBdr>
        </w:div>
      </w:divsChild>
    </w:div>
    <w:div w:id="1090782228">
      <w:bodyDiv w:val="1"/>
      <w:marLeft w:val="0"/>
      <w:marRight w:val="0"/>
      <w:marTop w:val="0"/>
      <w:marBottom w:val="0"/>
      <w:divBdr>
        <w:top w:val="none" w:sz="0" w:space="0" w:color="auto"/>
        <w:left w:val="none" w:sz="0" w:space="0" w:color="auto"/>
        <w:bottom w:val="none" w:sz="0" w:space="0" w:color="auto"/>
        <w:right w:val="none" w:sz="0" w:space="0" w:color="auto"/>
      </w:divBdr>
    </w:div>
    <w:div w:id="1104879885">
      <w:bodyDiv w:val="1"/>
      <w:marLeft w:val="0"/>
      <w:marRight w:val="0"/>
      <w:marTop w:val="0"/>
      <w:marBottom w:val="0"/>
      <w:divBdr>
        <w:top w:val="none" w:sz="0" w:space="0" w:color="auto"/>
        <w:left w:val="none" w:sz="0" w:space="0" w:color="auto"/>
        <w:bottom w:val="none" w:sz="0" w:space="0" w:color="auto"/>
        <w:right w:val="none" w:sz="0" w:space="0" w:color="auto"/>
      </w:divBdr>
    </w:div>
    <w:div w:id="1119642788">
      <w:bodyDiv w:val="1"/>
      <w:marLeft w:val="0"/>
      <w:marRight w:val="0"/>
      <w:marTop w:val="0"/>
      <w:marBottom w:val="0"/>
      <w:divBdr>
        <w:top w:val="none" w:sz="0" w:space="0" w:color="auto"/>
        <w:left w:val="none" w:sz="0" w:space="0" w:color="auto"/>
        <w:bottom w:val="none" w:sz="0" w:space="0" w:color="auto"/>
        <w:right w:val="none" w:sz="0" w:space="0" w:color="auto"/>
      </w:divBdr>
    </w:div>
    <w:div w:id="1125662964">
      <w:bodyDiv w:val="1"/>
      <w:marLeft w:val="0"/>
      <w:marRight w:val="0"/>
      <w:marTop w:val="0"/>
      <w:marBottom w:val="0"/>
      <w:divBdr>
        <w:top w:val="none" w:sz="0" w:space="0" w:color="auto"/>
        <w:left w:val="none" w:sz="0" w:space="0" w:color="auto"/>
        <w:bottom w:val="none" w:sz="0" w:space="0" w:color="auto"/>
        <w:right w:val="none" w:sz="0" w:space="0" w:color="auto"/>
      </w:divBdr>
    </w:div>
    <w:div w:id="1136072094">
      <w:bodyDiv w:val="1"/>
      <w:marLeft w:val="0"/>
      <w:marRight w:val="0"/>
      <w:marTop w:val="0"/>
      <w:marBottom w:val="0"/>
      <w:divBdr>
        <w:top w:val="none" w:sz="0" w:space="0" w:color="auto"/>
        <w:left w:val="none" w:sz="0" w:space="0" w:color="auto"/>
        <w:bottom w:val="none" w:sz="0" w:space="0" w:color="auto"/>
        <w:right w:val="none" w:sz="0" w:space="0" w:color="auto"/>
      </w:divBdr>
    </w:div>
    <w:div w:id="1147284371">
      <w:bodyDiv w:val="1"/>
      <w:marLeft w:val="0"/>
      <w:marRight w:val="0"/>
      <w:marTop w:val="0"/>
      <w:marBottom w:val="0"/>
      <w:divBdr>
        <w:top w:val="none" w:sz="0" w:space="0" w:color="auto"/>
        <w:left w:val="none" w:sz="0" w:space="0" w:color="auto"/>
        <w:bottom w:val="none" w:sz="0" w:space="0" w:color="auto"/>
        <w:right w:val="none" w:sz="0" w:space="0" w:color="auto"/>
      </w:divBdr>
    </w:div>
    <w:div w:id="1159729073">
      <w:bodyDiv w:val="1"/>
      <w:marLeft w:val="0"/>
      <w:marRight w:val="0"/>
      <w:marTop w:val="0"/>
      <w:marBottom w:val="0"/>
      <w:divBdr>
        <w:top w:val="none" w:sz="0" w:space="0" w:color="auto"/>
        <w:left w:val="none" w:sz="0" w:space="0" w:color="auto"/>
        <w:bottom w:val="none" w:sz="0" w:space="0" w:color="auto"/>
        <w:right w:val="none" w:sz="0" w:space="0" w:color="auto"/>
      </w:divBdr>
    </w:div>
    <w:div w:id="1160775877">
      <w:bodyDiv w:val="1"/>
      <w:marLeft w:val="0"/>
      <w:marRight w:val="0"/>
      <w:marTop w:val="0"/>
      <w:marBottom w:val="0"/>
      <w:divBdr>
        <w:top w:val="none" w:sz="0" w:space="0" w:color="auto"/>
        <w:left w:val="none" w:sz="0" w:space="0" w:color="auto"/>
        <w:bottom w:val="none" w:sz="0" w:space="0" w:color="auto"/>
        <w:right w:val="none" w:sz="0" w:space="0" w:color="auto"/>
      </w:divBdr>
    </w:div>
    <w:div w:id="1162503636">
      <w:bodyDiv w:val="1"/>
      <w:marLeft w:val="0"/>
      <w:marRight w:val="0"/>
      <w:marTop w:val="0"/>
      <w:marBottom w:val="0"/>
      <w:divBdr>
        <w:top w:val="none" w:sz="0" w:space="0" w:color="auto"/>
        <w:left w:val="none" w:sz="0" w:space="0" w:color="auto"/>
        <w:bottom w:val="none" w:sz="0" w:space="0" w:color="auto"/>
        <w:right w:val="none" w:sz="0" w:space="0" w:color="auto"/>
      </w:divBdr>
    </w:div>
    <w:div w:id="1166894936">
      <w:bodyDiv w:val="1"/>
      <w:marLeft w:val="0"/>
      <w:marRight w:val="0"/>
      <w:marTop w:val="0"/>
      <w:marBottom w:val="0"/>
      <w:divBdr>
        <w:top w:val="none" w:sz="0" w:space="0" w:color="auto"/>
        <w:left w:val="none" w:sz="0" w:space="0" w:color="auto"/>
        <w:bottom w:val="none" w:sz="0" w:space="0" w:color="auto"/>
        <w:right w:val="none" w:sz="0" w:space="0" w:color="auto"/>
      </w:divBdr>
    </w:div>
    <w:div w:id="1170022222">
      <w:bodyDiv w:val="1"/>
      <w:marLeft w:val="0"/>
      <w:marRight w:val="0"/>
      <w:marTop w:val="0"/>
      <w:marBottom w:val="0"/>
      <w:divBdr>
        <w:top w:val="none" w:sz="0" w:space="0" w:color="auto"/>
        <w:left w:val="none" w:sz="0" w:space="0" w:color="auto"/>
        <w:bottom w:val="none" w:sz="0" w:space="0" w:color="auto"/>
        <w:right w:val="none" w:sz="0" w:space="0" w:color="auto"/>
      </w:divBdr>
    </w:div>
    <w:div w:id="1172837777">
      <w:bodyDiv w:val="1"/>
      <w:marLeft w:val="0"/>
      <w:marRight w:val="0"/>
      <w:marTop w:val="0"/>
      <w:marBottom w:val="0"/>
      <w:divBdr>
        <w:top w:val="none" w:sz="0" w:space="0" w:color="auto"/>
        <w:left w:val="none" w:sz="0" w:space="0" w:color="auto"/>
        <w:bottom w:val="none" w:sz="0" w:space="0" w:color="auto"/>
        <w:right w:val="none" w:sz="0" w:space="0" w:color="auto"/>
      </w:divBdr>
    </w:div>
    <w:div w:id="1180580795">
      <w:bodyDiv w:val="1"/>
      <w:marLeft w:val="0"/>
      <w:marRight w:val="0"/>
      <w:marTop w:val="0"/>
      <w:marBottom w:val="0"/>
      <w:divBdr>
        <w:top w:val="none" w:sz="0" w:space="0" w:color="auto"/>
        <w:left w:val="none" w:sz="0" w:space="0" w:color="auto"/>
        <w:bottom w:val="none" w:sz="0" w:space="0" w:color="auto"/>
        <w:right w:val="none" w:sz="0" w:space="0" w:color="auto"/>
      </w:divBdr>
    </w:div>
    <w:div w:id="1181700291">
      <w:bodyDiv w:val="1"/>
      <w:marLeft w:val="0"/>
      <w:marRight w:val="0"/>
      <w:marTop w:val="0"/>
      <w:marBottom w:val="0"/>
      <w:divBdr>
        <w:top w:val="none" w:sz="0" w:space="0" w:color="auto"/>
        <w:left w:val="none" w:sz="0" w:space="0" w:color="auto"/>
        <w:bottom w:val="none" w:sz="0" w:space="0" w:color="auto"/>
        <w:right w:val="none" w:sz="0" w:space="0" w:color="auto"/>
      </w:divBdr>
    </w:div>
    <w:div w:id="1191576725">
      <w:bodyDiv w:val="1"/>
      <w:marLeft w:val="0"/>
      <w:marRight w:val="0"/>
      <w:marTop w:val="0"/>
      <w:marBottom w:val="0"/>
      <w:divBdr>
        <w:top w:val="none" w:sz="0" w:space="0" w:color="auto"/>
        <w:left w:val="none" w:sz="0" w:space="0" w:color="auto"/>
        <w:bottom w:val="none" w:sz="0" w:space="0" w:color="auto"/>
        <w:right w:val="none" w:sz="0" w:space="0" w:color="auto"/>
      </w:divBdr>
    </w:div>
    <w:div w:id="1196775572">
      <w:bodyDiv w:val="1"/>
      <w:marLeft w:val="0"/>
      <w:marRight w:val="0"/>
      <w:marTop w:val="0"/>
      <w:marBottom w:val="0"/>
      <w:divBdr>
        <w:top w:val="none" w:sz="0" w:space="0" w:color="auto"/>
        <w:left w:val="none" w:sz="0" w:space="0" w:color="auto"/>
        <w:bottom w:val="none" w:sz="0" w:space="0" w:color="auto"/>
        <w:right w:val="none" w:sz="0" w:space="0" w:color="auto"/>
      </w:divBdr>
    </w:div>
    <w:div w:id="1213343289">
      <w:bodyDiv w:val="1"/>
      <w:marLeft w:val="0"/>
      <w:marRight w:val="0"/>
      <w:marTop w:val="0"/>
      <w:marBottom w:val="0"/>
      <w:divBdr>
        <w:top w:val="none" w:sz="0" w:space="0" w:color="auto"/>
        <w:left w:val="none" w:sz="0" w:space="0" w:color="auto"/>
        <w:bottom w:val="none" w:sz="0" w:space="0" w:color="auto"/>
        <w:right w:val="none" w:sz="0" w:space="0" w:color="auto"/>
      </w:divBdr>
    </w:div>
    <w:div w:id="1214387513">
      <w:bodyDiv w:val="1"/>
      <w:marLeft w:val="0"/>
      <w:marRight w:val="0"/>
      <w:marTop w:val="0"/>
      <w:marBottom w:val="0"/>
      <w:divBdr>
        <w:top w:val="none" w:sz="0" w:space="0" w:color="auto"/>
        <w:left w:val="none" w:sz="0" w:space="0" w:color="auto"/>
        <w:bottom w:val="none" w:sz="0" w:space="0" w:color="auto"/>
        <w:right w:val="none" w:sz="0" w:space="0" w:color="auto"/>
      </w:divBdr>
    </w:div>
    <w:div w:id="1215889873">
      <w:bodyDiv w:val="1"/>
      <w:marLeft w:val="0"/>
      <w:marRight w:val="0"/>
      <w:marTop w:val="0"/>
      <w:marBottom w:val="0"/>
      <w:divBdr>
        <w:top w:val="none" w:sz="0" w:space="0" w:color="auto"/>
        <w:left w:val="none" w:sz="0" w:space="0" w:color="auto"/>
        <w:bottom w:val="none" w:sz="0" w:space="0" w:color="auto"/>
        <w:right w:val="none" w:sz="0" w:space="0" w:color="auto"/>
      </w:divBdr>
      <w:divsChild>
        <w:div w:id="1201092794">
          <w:marLeft w:val="0"/>
          <w:marRight w:val="0"/>
          <w:marTop w:val="0"/>
          <w:marBottom w:val="0"/>
          <w:divBdr>
            <w:top w:val="none" w:sz="0" w:space="0" w:color="auto"/>
            <w:left w:val="none" w:sz="0" w:space="0" w:color="auto"/>
            <w:bottom w:val="none" w:sz="0" w:space="0" w:color="auto"/>
            <w:right w:val="none" w:sz="0" w:space="0" w:color="auto"/>
          </w:divBdr>
          <w:divsChild>
            <w:div w:id="126275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316837">
      <w:bodyDiv w:val="1"/>
      <w:marLeft w:val="0"/>
      <w:marRight w:val="0"/>
      <w:marTop w:val="0"/>
      <w:marBottom w:val="0"/>
      <w:divBdr>
        <w:top w:val="none" w:sz="0" w:space="0" w:color="auto"/>
        <w:left w:val="none" w:sz="0" w:space="0" w:color="auto"/>
        <w:bottom w:val="none" w:sz="0" w:space="0" w:color="auto"/>
        <w:right w:val="none" w:sz="0" w:space="0" w:color="auto"/>
      </w:divBdr>
    </w:div>
    <w:div w:id="1221744854">
      <w:bodyDiv w:val="1"/>
      <w:marLeft w:val="0"/>
      <w:marRight w:val="0"/>
      <w:marTop w:val="0"/>
      <w:marBottom w:val="0"/>
      <w:divBdr>
        <w:top w:val="none" w:sz="0" w:space="0" w:color="auto"/>
        <w:left w:val="none" w:sz="0" w:space="0" w:color="auto"/>
        <w:bottom w:val="none" w:sz="0" w:space="0" w:color="auto"/>
        <w:right w:val="none" w:sz="0" w:space="0" w:color="auto"/>
      </w:divBdr>
      <w:divsChild>
        <w:div w:id="132142198">
          <w:marLeft w:val="0"/>
          <w:marRight w:val="0"/>
          <w:marTop w:val="0"/>
          <w:marBottom w:val="0"/>
          <w:divBdr>
            <w:top w:val="none" w:sz="0" w:space="12" w:color="auto"/>
            <w:left w:val="none" w:sz="0" w:space="9" w:color="auto"/>
            <w:bottom w:val="none" w:sz="0" w:space="0" w:color="auto"/>
            <w:right w:val="none" w:sz="0" w:space="9" w:color="auto"/>
          </w:divBdr>
        </w:div>
      </w:divsChild>
    </w:div>
    <w:div w:id="1223561862">
      <w:bodyDiv w:val="1"/>
      <w:marLeft w:val="0"/>
      <w:marRight w:val="0"/>
      <w:marTop w:val="0"/>
      <w:marBottom w:val="0"/>
      <w:divBdr>
        <w:top w:val="none" w:sz="0" w:space="0" w:color="auto"/>
        <w:left w:val="none" w:sz="0" w:space="0" w:color="auto"/>
        <w:bottom w:val="none" w:sz="0" w:space="0" w:color="auto"/>
        <w:right w:val="none" w:sz="0" w:space="0" w:color="auto"/>
      </w:divBdr>
    </w:div>
    <w:div w:id="1226069150">
      <w:bodyDiv w:val="1"/>
      <w:marLeft w:val="0"/>
      <w:marRight w:val="0"/>
      <w:marTop w:val="0"/>
      <w:marBottom w:val="0"/>
      <w:divBdr>
        <w:top w:val="none" w:sz="0" w:space="0" w:color="auto"/>
        <w:left w:val="none" w:sz="0" w:space="0" w:color="auto"/>
        <w:bottom w:val="none" w:sz="0" w:space="0" w:color="auto"/>
        <w:right w:val="none" w:sz="0" w:space="0" w:color="auto"/>
      </w:divBdr>
      <w:divsChild>
        <w:div w:id="741290171">
          <w:marLeft w:val="0"/>
          <w:marRight w:val="0"/>
          <w:marTop w:val="0"/>
          <w:marBottom w:val="0"/>
          <w:divBdr>
            <w:top w:val="none" w:sz="0" w:space="0" w:color="auto"/>
            <w:left w:val="none" w:sz="0" w:space="0" w:color="auto"/>
            <w:bottom w:val="none" w:sz="0" w:space="0" w:color="auto"/>
            <w:right w:val="none" w:sz="0" w:space="0" w:color="auto"/>
          </w:divBdr>
          <w:divsChild>
            <w:div w:id="399451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160616">
      <w:bodyDiv w:val="1"/>
      <w:marLeft w:val="0"/>
      <w:marRight w:val="0"/>
      <w:marTop w:val="0"/>
      <w:marBottom w:val="0"/>
      <w:divBdr>
        <w:top w:val="none" w:sz="0" w:space="0" w:color="auto"/>
        <w:left w:val="none" w:sz="0" w:space="0" w:color="auto"/>
        <w:bottom w:val="none" w:sz="0" w:space="0" w:color="auto"/>
        <w:right w:val="none" w:sz="0" w:space="0" w:color="auto"/>
      </w:divBdr>
    </w:div>
    <w:div w:id="1240480907">
      <w:bodyDiv w:val="1"/>
      <w:marLeft w:val="0"/>
      <w:marRight w:val="0"/>
      <w:marTop w:val="0"/>
      <w:marBottom w:val="0"/>
      <w:divBdr>
        <w:top w:val="none" w:sz="0" w:space="0" w:color="auto"/>
        <w:left w:val="none" w:sz="0" w:space="0" w:color="auto"/>
        <w:bottom w:val="none" w:sz="0" w:space="0" w:color="auto"/>
        <w:right w:val="none" w:sz="0" w:space="0" w:color="auto"/>
      </w:divBdr>
    </w:div>
    <w:div w:id="1242790159">
      <w:bodyDiv w:val="1"/>
      <w:marLeft w:val="0"/>
      <w:marRight w:val="0"/>
      <w:marTop w:val="0"/>
      <w:marBottom w:val="0"/>
      <w:divBdr>
        <w:top w:val="none" w:sz="0" w:space="0" w:color="auto"/>
        <w:left w:val="none" w:sz="0" w:space="0" w:color="auto"/>
        <w:bottom w:val="none" w:sz="0" w:space="0" w:color="auto"/>
        <w:right w:val="none" w:sz="0" w:space="0" w:color="auto"/>
      </w:divBdr>
    </w:div>
    <w:div w:id="1257783467">
      <w:bodyDiv w:val="1"/>
      <w:marLeft w:val="0"/>
      <w:marRight w:val="0"/>
      <w:marTop w:val="0"/>
      <w:marBottom w:val="0"/>
      <w:divBdr>
        <w:top w:val="none" w:sz="0" w:space="0" w:color="auto"/>
        <w:left w:val="none" w:sz="0" w:space="0" w:color="auto"/>
        <w:bottom w:val="none" w:sz="0" w:space="0" w:color="auto"/>
        <w:right w:val="none" w:sz="0" w:space="0" w:color="auto"/>
      </w:divBdr>
    </w:div>
    <w:div w:id="1262104197">
      <w:bodyDiv w:val="1"/>
      <w:marLeft w:val="0"/>
      <w:marRight w:val="0"/>
      <w:marTop w:val="0"/>
      <w:marBottom w:val="0"/>
      <w:divBdr>
        <w:top w:val="none" w:sz="0" w:space="0" w:color="auto"/>
        <w:left w:val="none" w:sz="0" w:space="0" w:color="auto"/>
        <w:bottom w:val="none" w:sz="0" w:space="0" w:color="auto"/>
        <w:right w:val="none" w:sz="0" w:space="0" w:color="auto"/>
      </w:divBdr>
      <w:divsChild>
        <w:div w:id="1534415062">
          <w:marLeft w:val="0"/>
          <w:marRight w:val="0"/>
          <w:marTop w:val="0"/>
          <w:marBottom w:val="75"/>
          <w:divBdr>
            <w:top w:val="none" w:sz="0" w:space="0" w:color="auto"/>
            <w:left w:val="none" w:sz="0" w:space="0" w:color="auto"/>
            <w:bottom w:val="none" w:sz="0" w:space="0" w:color="auto"/>
            <w:right w:val="none" w:sz="0" w:space="0" w:color="auto"/>
          </w:divBdr>
        </w:div>
        <w:div w:id="1800103352">
          <w:marLeft w:val="0"/>
          <w:marRight w:val="0"/>
          <w:marTop w:val="0"/>
          <w:marBottom w:val="75"/>
          <w:divBdr>
            <w:top w:val="none" w:sz="0" w:space="0" w:color="auto"/>
            <w:left w:val="none" w:sz="0" w:space="0" w:color="auto"/>
            <w:bottom w:val="none" w:sz="0" w:space="0" w:color="auto"/>
            <w:right w:val="none" w:sz="0" w:space="0" w:color="auto"/>
          </w:divBdr>
        </w:div>
      </w:divsChild>
    </w:div>
    <w:div w:id="1262570119">
      <w:bodyDiv w:val="1"/>
      <w:marLeft w:val="0"/>
      <w:marRight w:val="0"/>
      <w:marTop w:val="0"/>
      <w:marBottom w:val="0"/>
      <w:divBdr>
        <w:top w:val="none" w:sz="0" w:space="0" w:color="auto"/>
        <w:left w:val="none" w:sz="0" w:space="0" w:color="auto"/>
        <w:bottom w:val="none" w:sz="0" w:space="0" w:color="auto"/>
        <w:right w:val="none" w:sz="0" w:space="0" w:color="auto"/>
      </w:divBdr>
    </w:div>
    <w:div w:id="1273438276">
      <w:bodyDiv w:val="1"/>
      <w:marLeft w:val="0"/>
      <w:marRight w:val="0"/>
      <w:marTop w:val="0"/>
      <w:marBottom w:val="0"/>
      <w:divBdr>
        <w:top w:val="none" w:sz="0" w:space="0" w:color="auto"/>
        <w:left w:val="none" w:sz="0" w:space="0" w:color="auto"/>
        <w:bottom w:val="none" w:sz="0" w:space="0" w:color="auto"/>
        <w:right w:val="none" w:sz="0" w:space="0" w:color="auto"/>
      </w:divBdr>
    </w:div>
    <w:div w:id="1284534329">
      <w:bodyDiv w:val="1"/>
      <w:marLeft w:val="0"/>
      <w:marRight w:val="0"/>
      <w:marTop w:val="0"/>
      <w:marBottom w:val="0"/>
      <w:divBdr>
        <w:top w:val="none" w:sz="0" w:space="0" w:color="auto"/>
        <w:left w:val="none" w:sz="0" w:space="0" w:color="auto"/>
        <w:bottom w:val="none" w:sz="0" w:space="0" w:color="auto"/>
        <w:right w:val="none" w:sz="0" w:space="0" w:color="auto"/>
      </w:divBdr>
    </w:div>
    <w:div w:id="1289622347">
      <w:bodyDiv w:val="1"/>
      <w:marLeft w:val="0"/>
      <w:marRight w:val="0"/>
      <w:marTop w:val="0"/>
      <w:marBottom w:val="0"/>
      <w:divBdr>
        <w:top w:val="none" w:sz="0" w:space="0" w:color="auto"/>
        <w:left w:val="none" w:sz="0" w:space="0" w:color="auto"/>
        <w:bottom w:val="none" w:sz="0" w:space="0" w:color="auto"/>
        <w:right w:val="none" w:sz="0" w:space="0" w:color="auto"/>
      </w:divBdr>
    </w:div>
    <w:div w:id="1315262873">
      <w:bodyDiv w:val="1"/>
      <w:marLeft w:val="0"/>
      <w:marRight w:val="0"/>
      <w:marTop w:val="0"/>
      <w:marBottom w:val="0"/>
      <w:divBdr>
        <w:top w:val="none" w:sz="0" w:space="0" w:color="auto"/>
        <w:left w:val="none" w:sz="0" w:space="0" w:color="auto"/>
        <w:bottom w:val="none" w:sz="0" w:space="0" w:color="auto"/>
        <w:right w:val="none" w:sz="0" w:space="0" w:color="auto"/>
      </w:divBdr>
    </w:div>
    <w:div w:id="1317761164">
      <w:bodyDiv w:val="1"/>
      <w:marLeft w:val="0"/>
      <w:marRight w:val="0"/>
      <w:marTop w:val="0"/>
      <w:marBottom w:val="0"/>
      <w:divBdr>
        <w:top w:val="none" w:sz="0" w:space="0" w:color="auto"/>
        <w:left w:val="none" w:sz="0" w:space="0" w:color="auto"/>
        <w:bottom w:val="none" w:sz="0" w:space="0" w:color="auto"/>
        <w:right w:val="none" w:sz="0" w:space="0" w:color="auto"/>
      </w:divBdr>
    </w:div>
    <w:div w:id="1324049257">
      <w:bodyDiv w:val="1"/>
      <w:marLeft w:val="0"/>
      <w:marRight w:val="0"/>
      <w:marTop w:val="0"/>
      <w:marBottom w:val="0"/>
      <w:divBdr>
        <w:top w:val="none" w:sz="0" w:space="0" w:color="auto"/>
        <w:left w:val="none" w:sz="0" w:space="0" w:color="auto"/>
        <w:bottom w:val="none" w:sz="0" w:space="0" w:color="auto"/>
        <w:right w:val="none" w:sz="0" w:space="0" w:color="auto"/>
      </w:divBdr>
    </w:div>
    <w:div w:id="1328754146">
      <w:bodyDiv w:val="1"/>
      <w:marLeft w:val="0"/>
      <w:marRight w:val="0"/>
      <w:marTop w:val="0"/>
      <w:marBottom w:val="0"/>
      <w:divBdr>
        <w:top w:val="none" w:sz="0" w:space="0" w:color="auto"/>
        <w:left w:val="none" w:sz="0" w:space="0" w:color="auto"/>
        <w:bottom w:val="none" w:sz="0" w:space="0" w:color="auto"/>
        <w:right w:val="none" w:sz="0" w:space="0" w:color="auto"/>
      </w:divBdr>
    </w:div>
    <w:div w:id="1333488674">
      <w:bodyDiv w:val="1"/>
      <w:marLeft w:val="0"/>
      <w:marRight w:val="0"/>
      <w:marTop w:val="0"/>
      <w:marBottom w:val="0"/>
      <w:divBdr>
        <w:top w:val="none" w:sz="0" w:space="0" w:color="auto"/>
        <w:left w:val="none" w:sz="0" w:space="0" w:color="auto"/>
        <w:bottom w:val="none" w:sz="0" w:space="0" w:color="auto"/>
        <w:right w:val="none" w:sz="0" w:space="0" w:color="auto"/>
      </w:divBdr>
    </w:div>
    <w:div w:id="1343359945">
      <w:bodyDiv w:val="1"/>
      <w:marLeft w:val="0"/>
      <w:marRight w:val="0"/>
      <w:marTop w:val="0"/>
      <w:marBottom w:val="0"/>
      <w:divBdr>
        <w:top w:val="none" w:sz="0" w:space="0" w:color="auto"/>
        <w:left w:val="none" w:sz="0" w:space="0" w:color="auto"/>
        <w:bottom w:val="none" w:sz="0" w:space="0" w:color="auto"/>
        <w:right w:val="none" w:sz="0" w:space="0" w:color="auto"/>
      </w:divBdr>
    </w:div>
    <w:div w:id="1350058925">
      <w:bodyDiv w:val="1"/>
      <w:marLeft w:val="0"/>
      <w:marRight w:val="0"/>
      <w:marTop w:val="0"/>
      <w:marBottom w:val="0"/>
      <w:divBdr>
        <w:top w:val="none" w:sz="0" w:space="0" w:color="auto"/>
        <w:left w:val="none" w:sz="0" w:space="0" w:color="auto"/>
        <w:bottom w:val="none" w:sz="0" w:space="0" w:color="auto"/>
        <w:right w:val="none" w:sz="0" w:space="0" w:color="auto"/>
      </w:divBdr>
    </w:div>
    <w:div w:id="1350330608">
      <w:bodyDiv w:val="1"/>
      <w:marLeft w:val="0"/>
      <w:marRight w:val="0"/>
      <w:marTop w:val="0"/>
      <w:marBottom w:val="0"/>
      <w:divBdr>
        <w:top w:val="none" w:sz="0" w:space="0" w:color="auto"/>
        <w:left w:val="none" w:sz="0" w:space="0" w:color="auto"/>
        <w:bottom w:val="none" w:sz="0" w:space="0" w:color="auto"/>
        <w:right w:val="none" w:sz="0" w:space="0" w:color="auto"/>
      </w:divBdr>
    </w:div>
    <w:div w:id="1367371997">
      <w:bodyDiv w:val="1"/>
      <w:marLeft w:val="0"/>
      <w:marRight w:val="0"/>
      <w:marTop w:val="0"/>
      <w:marBottom w:val="0"/>
      <w:divBdr>
        <w:top w:val="none" w:sz="0" w:space="0" w:color="auto"/>
        <w:left w:val="none" w:sz="0" w:space="0" w:color="auto"/>
        <w:bottom w:val="none" w:sz="0" w:space="0" w:color="auto"/>
        <w:right w:val="none" w:sz="0" w:space="0" w:color="auto"/>
      </w:divBdr>
    </w:div>
    <w:div w:id="1371418877">
      <w:bodyDiv w:val="1"/>
      <w:marLeft w:val="0"/>
      <w:marRight w:val="0"/>
      <w:marTop w:val="0"/>
      <w:marBottom w:val="0"/>
      <w:divBdr>
        <w:top w:val="none" w:sz="0" w:space="0" w:color="auto"/>
        <w:left w:val="none" w:sz="0" w:space="0" w:color="auto"/>
        <w:bottom w:val="none" w:sz="0" w:space="0" w:color="auto"/>
        <w:right w:val="none" w:sz="0" w:space="0" w:color="auto"/>
      </w:divBdr>
    </w:div>
    <w:div w:id="1375276050">
      <w:bodyDiv w:val="1"/>
      <w:marLeft w:val="0"/>
      <w:marRight w:val="0"/>
      <w:marTop w:val="0"/>
      <w:marBottom w:val="0"/>
      <w:divBdr>
        <w:top w:val="none" w:sz="0" w:space="0" w:color="auto"/>
        <w:left w:val="none" w:sz="0" w:space="0" w:color="auto"/>
        <w:bottom w:val="none" w:sz="0" w:space="0" w:color="auto"/>
        <w:right w:val="none" w:sz="0" w:space="0" w:color="auto"/>
      </w:divBdr>
    </w:div>
    <w:div w:id="1381251578">
      <w:bodyDiv w:val="1"/>
      <w:marLeft w:val="0"/>
      <w:marRight w:val="0"/>
      <w:marTop w:val="0"/>
      <w:marBottom w:val="0"/>
      <w:divBdr>
        <w:top w:val="none" w:sz="0" w:space="0" w:color="auto"/>
        <w:left w:val="none" w:sz="0" w:space="0" w:color="auto"/>
        <w:bottom w:val="none" w:sz="0" w:space="0" w:color="auto"/>
        <w:right w:val="none" w:sz="0" w:space="0" w:color="auto"/>
      </w:divBdr>
    </w:div>
    <w:div w:id="1405688591">
      <w:bodyDiv w:val="1"/>
      <w:marLeft w:val="0"/>
      <w:marRight w:val="0"/>
      <w:marTop w:val="0"/>
      <w:marBottom w:val="0"/>
      <w:divBdr>
        <w:top w:val="none" w:sz="0" w:space="0" w:color="auto"/>
        <w:left w:val="none" w:sz="0" w:space="0" w:color="auto"/>
        <w:bottom w:val="none" w:sz="0" w:space="0" w:color="auto"/>
        <w:right w:val="none" w:sz="0" w:space="0" w:color="auto"/>
      </w:divBdr>
      <w:divsChild>
        <w:div w:id="917518602">
          <w:marLeft w:val="0"/>
          <w:marRight w:val="0"/>
          <w:marTop w:val="240"/>
          <w:marBottom w:val="0"/>
          <w:divBdr>
            <w:top w:val="none" w:sz="0" w:space="0" w:color="auto"/>
            <w:left w:val="none" w:sz="0" w:space="9" w:color="auto"/>
            <w:bottom w:val="none" w:sz="0" w:space="12" w:color="auto"/>
            <w:right w:val="none" w:sz="0" w:space="9" w:color="auto"/>
          </w:divBdr>
          <w:divsChild>
            <w:div w:id="1018895477">
              <w:marLeft w:val="0"/>
              <w:marRight w:val="0"/>
              <w:marTop w:val="0"/>
              <w:marBottom w:val="120"/>
              <w:divBdr>
                <w:top w:val="none" w:sz="0" w:space="0" w:color="auto"/>
                <w:left w:val="none" w:sz="0" w:space="0" w:color="auto"/>
                <w:bottom w:val="none" w:sz="0" w:space="0" w:color="auto"/>
                <w:right w:val="none" w:sz="0" w:space="23" w:color="auto"/>
              </w:divBdr>
            </w:div>
          </w:divsChild>
        </w:div>
      </w:divsChild>
    </w:div>
    <w:div w:id="1409183005">
      <w:bodyDiv w:val="1"/>
      <w:marLeft w:val="0"/>
      <w:marRight w:val="0"/>
      <w:marTop w:val="0"/>
      <w:marBottom w:val="0"/>
      <w:divBdr>
        <w:top w:val="none" w:sz="0" w:space="0" w:color="auto"/>
        <w:left w:val="none" w:sz="0" w:space="0" w:color="auto"/>
        <w:bottom w:val="none" w:sz="0" w:space="0" w:color="auto"/>
        <w:right w:val="none" w:sz="0" w:space="0" w:color="auto"/>
      </w:divBdr>
    </w:div>
    <w:div w:id="1410735985">
      <w:bodyDiv w:val="1"/>
      <w:marLeft w:val="0"/>
      <w:marRight w:val="0"/>
      <w:marTop w:val="0"/>
      <w:marBottom w:val="0"/>
      <w:divBdr>
        <w:top w:val="none" w:sz="0" w:space="0" w:color="auto"/>
        <w:left w:val="none" w:sz="0" w:space="0" w:color="auto"/>
        <w:bottom w:val="none" w:sz="0" w:space="0" w:color="auto"/>
        <w:right w:val="none" w:sz="0" w:space="0" w:color="auto"/>
      </w:divBdr>
    </w:div>
    <w:div w:id="1420297547">
      <w:bodyDiv w:val="1"/>
      <w:marLeft w:val="0"/>
      <w:marRight w:val="0"/>
      <w:marTop w:val="0"/>
      <w:marBottom w:val="0"/>
      <w:divBdr>
        <w:top w:val="none" w:sz="0" w:space="0" w:color="auto"/>
        <w:left w:val="none" w:sz="0" w:space="0" w:color="auto"/>
        <w:bottom w:val="none" w:sz="0" w:space="0" w:color="auto"/>
        <w:right w:val="none" w:sz="0" w:space="0" w:color="auto"/>
      </w:divBdr>
    </w:div>
    <w:div w:id="1423914360">
      <w:bodyDiv w:val="1"/>
      <w:marLeft w:val="0"/>
      <w:marRight w:val="0"/>
      <w:marTop w:val="0"/>
      <w:marBottom w:val="0"/>
      <w:divBdr>
        <w:top w:val="none" w:sz="0" w:space="0" w:color="auto"/>
        <w:left w:val="none" w:sz="0" w:space="0" w:color="auto"/>
        <w:bottom w:val="none" w:sz="0" w:space="0" w:color="auto"/>
        <w:right w:val="none" w:sz="0" w:space="0" w:color="auto"/>
      </w:divBdr>
    </w:div>
    <w:div w:id="1432815513">
      <w:bodyDiv w:val="1"/>
      <w:marLeft w:val="0"/>
      <w:marRight w:val="0"/>
      <w:marTop w:val="0"/>
      <w:marBottom w:val="0"/>
      <w:divBdr>
        <w:top w:val="none" w:sz="0" w:space="0" w:color="auto"/>
        <w:left w:val="none" w:sz="0" w:space="0" w:color="auto"/>
        <w:bottom w:val="none" w:sz="0" w:space="0" w:color="auto"/>
        <w:right w:val="none" w:sz="0" w:space="0" w:color="auto"/>
      </w:divBdr>
    </w:div>
    <w:div w:id="1440101590">
      <w:bodyDiv w:val="1"/>
      <w:marLeft w:val="0"/>
      <w:marRight w:val="0"/>
      <w:marTop w:val="0"/>
      <w:marBottom w:val="0"/>
      <w:divBdr>
        <w:top w:val="none" w:sz="0" w:space="0" w:color="auto"/>
        <w:left w:val="none" w:sz="0" w:space="0" w:color="auto"/>
        <w:bottom w:val="none" w:sz="0" w:space="0" w:color="auto"/>
        <w:right w:val="none" w:sz="0" w:space="0" w:color="auto"/>
      </w:divBdr>
    </w:div>
    <w:div w:id="1463577336">
      <w:bodyDiv w:val="1"/>
      <w:marLeft w:val="0"/>
      <w:marRight w:val="0"/>
      <w:marTop w:val="0"/>
      <w:marBottom w:val="0"/>
      <w:divBdr>
        <w:top w:val="none" w:sz="0" w:space="0" w:color="auto"/>
        <w:left w:val="none" w:sz="0" w:space="0" w:color="auto"/>
        <w:bottom w:val="none" w:sz="0" w:space="0" w:color="auto"/>
        <w:right w:val="none" w:sz="0" w:space="0" w:color="auto"/>
      </w:divBdr>
    </w:div>
    <w:div w:id="1471248230">
      <w:bodyDiv w:val="1"/>
      <w:marLeft w:val="0"/>
      <w:marRight w:val="0"/>
      <w:marTop w:val="0"/>
      <w:marBottom w:val="0"/>
      <w:divBdr>
        <w:top w:val="none" w:sz="0" w:space="0" w:color="auto"/>
        <w:left w:val="none" w:sz="0" w:space="0" w:color="auto"/>
        <w:bottom w:val="none" w:sz="0" w:space="0" w:color="auto"/>
        <w:right w:val="none" w:sz="0" w:space="0" w:color="auto"/>
      </w:divBdr>
    </w:div>
    <w:div w:id="1472096625">
      <w:bodyDiv w:val="1"/>
      <w:marLeft w:val="0"/>
      <w:marRight w:val="0"/>
      <w:marTop w:val="0"/>
      <w:marBottom w:val="0"/>
      <w:divBdr>
        <w:top w:val="none" w:sz="0" w:space="0" w:color="auto"/>
        <w:left w:val="none" w:sz="0" w:space="0" w:color="auto"/>
        <w:bottom w:val="none" w:sz="0" w:space="0" w:color="auto"/>
        <w:right w:val="none" w:sz="0" w:space="0" w:color="auto"/>
      </w:divBdr>
    </w:div>
    <w:div w:id="1479296592">
      <w:bodyDiv w:val="1"/>
      <w:marLeft w:val="0"/>
      <w:marRight w:val="0"/>
      <w:marTop w:val="0"/>
      <w:marBottom w:val="0"/>
      <w:divBdr>
        <w:top w:val="none" w:sz="0" w:space="0" w:color="auto"/>
        <w:left w:val="none" w:sz="0" w:space="0" w:color="auto"/>
        <w:bottom w:val="none" w:sz="0" w:space="0" w:color="auto"/>
        <w:right w:val="none" w:sz="0" w:space="0" w:color="auto"/>
      </w:divBdr>
    </w:div>
    <w:div w:id="1480918990">
      <w:bodyDiv w:val="1"/>
      <w:marLeft w:val="0"/>
      <w:marRight w:val="0"/>
      <w:marTop w:val="0"/>
      <w:marBottom w:val="0"/>
      <w:divBdr>
        <w:top w:val="none" w:sz="0" w:space="0" w:color="auto"/>
        <w:left w:val="none" w:sz="0" w:space="0" w:color="auto"/>
        <w:bottom w:val="none" w:sz="0" w:space="0" w:color="auto"/>
        <w:right w:val="none" w:sz="0" w:space="0" w:color="auto"/>
      </w:divBdr>
    </w:div>
    <w:div w:id="1506748043">
      <w:bodyDiv w:val="1"/>
      <w:marLeft w:val="0"/>
      <w:marRight w:val="0"/>
      <w:marTop w:val="0"/>
      <w:marBottom w:val="0"/>
      <w:divBdr>
        <w:top w:val="none" w:sz="0" w:space="0" w:color="auto"/>
        <w:left w:val="none" w:sz="0" w:space="0" w:color="auto"/>
        <w:bottom w:val="none" w:sz="0" w:space="0" w:color="auto"/>
        <w:right w:val="none" w:sz="0" w:space="0" w:color="auto"/>
      </w:divBdr>
    </w:div>
    <w:div w:id="1515223900">
      <w:bodyDiv w:val="1"/>
      <w:marLeft w:val="0"/>
      <w:marRight w:val="0"/>
      <w:marTop w:val="0"/>
      <w:marBottom w:val="0"/>
      <w:divBdr>
        <w:top w:val="none" w:sz="0" w:space="0" w:color="auto"/>
        <w:left w:val="none" w:sz="0" w:space="0" w:color="auto"/>
        <w:bottom w:val="none" w:sz="0" w:space="0" w:color="auto"/>
        <w:right w:val="none" w:sz="0" w:space="0" w:color="auto"/>
      </w:divBdr>
    </w:div>
    <w:div w:id="1523007725">
      <w:bodyDiv w:val="1"/>
      <w:marLeft w:val="0"/>
      <w:marRight w:val="0"/>
      <w:marTop w:val="0"/>
      <w:marBottom w:val="0"/>
      <w:divBdr>
        <w:top w:val="none" w:sz="0" w:space="0" w:color="auto"/>
        <w:left w:val="none" w:sz="0" w:space="0" w:color="auto"/>
        <w:bottom w:val="none" w:sz="0" w:space="0" w:color="auto"/>
        <w:right w:val="none" w:sz="0" w:space="0" w:color="auto"/>
      </w:divBdr>
    </w:div>
    <w:div w:id="1524439410">
      <w:bodyDiv w:val="1"/>
      <w:marLeft w:val="0"/>
      <w:marRight w:val="0"/>
      <w:marTop w:val="0"/>
      <w:marBottom w:val="0"/>
      <w:divBdr>
        <w:top w:val="none" w:sz="0" w:space="0" w:color="auto"/>
        <w:left w:val="none" w:sz="0" w:space="0" w:color="auto"/>
        <w:bottom w:val="none" w:sz="0" w:space="0" w:color="auto"/>
        <w:right w:val="none" w:sz="0" w:space="0" w:color="auto"/>
      </w:divBdr>
    </w:div>
    <w:div w:id="1526671055">
      <w:bodyDiv w:val="1"/>
      <w:marLeft w:val="0"/>
      <w:marRight w:val="0"/>
      <w:marTop w:val="0"/>
      <w:marBottom w:val="0"/>
      <w:divBdr>
        <w:top w:val="none" w:sz="0" w:space="0" w:color="auto"/>
        <w:left w:val="none" w:sz="0" w:space="0" w:color="auto"/>
        <w:bottom w:val="none" w:sz="0" w:space="0" w:color="auto"/>
        <w:right w:val="none" w:sz="0" w:space="0" w:color="auto"/>
      </w:divBdr>
    </w:div>
    <w:div w:id="1536457727">
      <w:bodyDiv w:val="1"/>
      <w:marLeft w:val="0"/>
      <w:marRight w:val="0"/>
      <w:marTop w:val="0"/>
      <w:marBottom w:val="0"/>
      <w:divBdr>
        <w:top w:val="none" w:sz="0" w:space="0" w:color="auto"/>
        <w:left w:val="none" w:sz="0" w:space="0" w:color="auto"/>
        <w:bottom w:val="none" w:sz="0" w:space="0" w:color="auto"/>
        <w:right w:val="none" w:sz="0" w:space="0" w:color="auto"/>
      </w:divBdr>
    </w:div>
    <w:div w:id="1569655411">
      <w:bodyDiv w:val="1"/>
      <w:marLeft w:val="0"/>
      <w:marRight w:val="0"/>
      <w:marTop w:val="0"/>
      <w:marBottom w:val="0"/>
      <w:divBdr>
        <w:top w:val="none" w:sz="0" w:space="0" w:color="auto"/>
        <w:left w:val="none" w:sz="0" w:space="0" w:color="auto"/>
        <w:bottom w:val="none" w:sz="0" w:space="0" w:color="auto"/>
        <w:right w:val="none" w:sz="0" w:space="0" w:color="auto"/>
      </w:divBdr>
    </w:div>
    <w:div w:id="1569997550">
      <w:bodyDiv w:val="1"/>
      <w:marLeft w:val="0"/>
      <w:marRight w:val="0"/>
      <w:marTop w:val="0"/>
      <w:marBottom w:val="0"/>
      <w:divBdr>
        <w:top w:val="none" w:sz="0" w:space="0" w:color="auto"/>
        <w:left w:val="none" w:sz="0" w:space="0" w:color="auto"/>
        <w:bottom w:val="none" w:sz="0" w:space="0" w:color="auto"/>
        <w:right w:val="none" w:sz="0" w:space="0" w:color="auto"/>
      </w:divBdr>
    </w:div>
    <w:div w:id="1571034848">
      <w:bodyDiv w:val="1"/>
      <w:marLeft w:val="0"/>
      <w:marRight w:val="0"/>
      <w:marTop w:val="0"/>
      <w:marBottom w:val="0"/>
      <w:divBdr>
        <w:top w:val="none" w:sz="0" w:space="0" w:color="auto"/>
        <w:left w:val="none" w:sz="0" w:space="0" w:color="auto"/>
        <w:bottom w:val="none" w:sz="0" w:space="0" w:color="auto"/>
        <w:right w:val="none" w:sz="0" w:space="0" w:color="auto"/>
      </w:divBdr>
    </w:div>
    <w:div w:id="1579973826">
      <w:bodyDiv w:val="1"/>
      <w:marLeft w:val="0"/>
      <w:marRight w:val="0"/>
      <w:marTop w:val="0"/>
      <w:marBottom w:val="0"/>
      <w:divBdr>
        <w:top w:val="none" w:sz="0" w:space="0" w:color="auto"/>
        <w:left w:val="none" w:sz="0" w:space="0" w:color="auto"/>
        <w:bottom w:val="none" w:sz="0" w:space="0" w:color="auto"/>
        <w:right w:val="none" w:sz="0" w:space="0" w:color="auto"/>
      </w:divBdr>
    </w:div>
    <w:div w:id="1581712305">
      <w:bodyDiv w:val="1"/>
      <w:marLeft w:val="0"/>
      <w:marRight w:val="0"/>
      <w:marTop w:val="0"/>
      <w:marBottom w:val="0"/>
      <w:divBdr>
        <w:top w:val="none" w:sz="0" w:space="0" w:color="auto"/>
        <w:left w:val="none" w:sz="0" w:space="0" w:color="auto"/>
        <w:bottom w:val="none" w:sz="0" w:space="0" w:color="auto"/>
        <w:right w:val="none" w:sz="0" w:space="0" w:color="auto"/>
      </w:divBdr>
    </w:div>
    <w:div w:id="1599023010">
      <w:bodyDiv w:val="1"/>
      <w:marLeft w:val="0"/>
      <w:marRight w:val="0"/>
      <w:marTop w:val="0"/>
      <w:marBottom w:val="0"/>
      <w:divBdr>
        <w:top w:val="none" w:sz="0" w:space="0" w:color="auto"/>
        <w:left w:val="none" w:sz="0" w:space="0" w:color="auto"/>
        <w:bottom w:val="none" w:sz="0" w:space="0" w:color="auto"/>
        <w:right w:val="none" w:sz="0" w:space="0" w:color="auto"/>
      </w:divBdr>
    </w:div>
    <w:div w:id="1607616184">
      <w:bodyDiv w:val="1"/>
      <w:marLeft w:val="0"/>
      <w:marRight w:val="0"/>
      <w:marTop w:val="0"/>
      <w:marBottom w:val="0"/>
      <w:divBdr>
        <w:top w:val="none" w:sz="0" w:space="0" w:color="auto"/>
        <w:left w:val="none" w:sz="0" w:space="0" w:color="auto"/>
        <w:bottom w:val="none" w:sz="0" w:space="0" w:color="auto"/>
        <w:right w:val="none" w:sz="0" w:space="0" w:color="auto"/>
      </w:divBdr>
    </w:div>
    <w:div w:id="1611476745">
      <w:bodyDiv w:val="1"/>
      <w:marLeft w:val="0"/>
      <w:marRight w:val="0"/>
      <w:marTop w:val="0"/>
      <w:marBottom w:val="0"/>
      <w:divBdr>
        <w:top w:val="none" w:sz="0" w:space="0" w:color="auto"/>
        <w:left w:val="none" w:sz="0" w:space="0" w:color="auto"/>
        <w:bottom w:val="none" w:sz="0" w:space="0" w:color="auto"/>
        <w:right w:val="none" w:sz="0" w:space="0" w:color="auto"/>
      </w:divBdr>
    </w:div>
    <w:div w:id="1613706767">
      <w:bodyDiv w:val="1"/>
      <w:marLeft w:val="0"/>
      <w:marRight w:val="0"/>
      <w:marTop w:val="0"/>
      <w:marBottom w:val="0"/>
      <w:divBdr>
        <w:top w:val="none" w:sz="0" w:space="0" w:color="auto"/>
        <w:left w:val="none" w:sz="0" w:space="0" w:color="auto"/>
        <w:bottom w:val="none" w:sz="0" w:space="0" w:color="auto"/>
        <w:right w:val="none" w:sz="0" w:space="0" w:color="auto"/>
      </w:divBdr>
    </w:div>
    <w:div w:id="1620144612">
      <w:bodyDiv w:val="1"/>
      <w:marLeft w:val="0"/>
      <w:marRight w:val="0"/>
      <w:marTop w:val="0"/>
      <w:marBottom w:val="0"/>
      <w:divBdr>
        <w:top w:val="none" w:sz="0" w:space="0" w:color="auto"/>
        <w:left w:val="none" w:sz="0" w:space="0" w:color="auto"/>
        <w:bottom w:val="none" w:sz="0" w:space="0" w:color="auto"/>
        <w:right w:val="none" w:sz="0" w:space="0" w:color="auto"/>
      </w:divBdr>
    </w:div>
    <w:div w:id="1654869183">
      <w:bodyDiv w:val="1"/>
      <w:marLeft w:val="0"/>
      <w:marRight w:val="0"/>
      <w:marTop w:val="0"/>
      <w:marBottom w:val="0"/>
      <w:divBdr>
        <w:top w:val="none" w:sz="0" w:space="0" w:color="auto"/>
        <w:left w:val="none" w:sz="0" w:space="0" w:color="auto"/>
        <w:bottom w:val="none" w:sz="0" w:space="0" w:color="auto"/>
        <w:right w:val="none" w:sz="0" w:space="0" w:color="auto"/>
      </w:divBdr>
    </w:div>
    <w:div w:id="1660038614">
      <w:bodyDiv w:val="1"/>
      <w:marLeft w:val="0"/>
      <w:marRight w:val="0"/>
      <w:marTop w:val="0"/>
      <w:marBottom w:val="0"/>
      <w:divBdr>
        <w:top w:val="none" w:sz="0" w:space="0" w:color="auto"/>
        <w:left w:val="none" w:sz="0" w:space="0" w:color="auto"/>
        <w:bottom w:val="none" w:sz="0" w:space="0" w:color="auto"/>
        <w:right w:val="none" w:sz="0" w:space="0" w:color="auto"/>
      </w:divBdr>
    </w:div>
    <w:div w:id="1688171563">
      <w:bodyDiv w:val="1"/>
      <w:marLeft w:val="0"/>
      <w:marRight w:val="0"/>
      <w:marTop w:val="0"/>
      <w:marBottom w:val="0"/>
      <w:divBdr>
        <w:top w:val="none" w:sz="0" w:space="0" w:color="auto"/>
        <w:left w:val="none" w:sz="0" w:space="0" w:color="auto"/>
        <w:bottom w:val="none" w:sz="0" w:space="0" w:color="auto"/>
        <w:right w:val="none" w:sz="0" w:space="0" w:color="auto"/>
      </w:divBdr>
    </w:div>
    <w:div w:id="1708530176">
      <w:bodyDiv w:val="1"/>
      <w:marLeft w:val="0"/>
      <w:marRight w:val="0"/>
      <w:marTop w:val="0"/>
      <w:marBottom w:val="0"/>
      <w:divBdr>
        <w:top w:val="none" w:sz="0" w:space="0" w:color="auto"/>
        <w:left w:val="none" w:sz="0" w:space="0" w:color="auto"/>
        <w:bottom w:val="none" w:sz="0" w:space="0" w:color="auto"/>
        <w:right w:val="none" w:sz="0" w:space="0" w:color="auto"/>
      </w:divBdr>
    </w:div>
    <w:div w:id="1714383668">
      <w:bodyDiv w:val="1"/>
      <w:marLeft w:val="0"/>
      <w:marRight w:val="0"/>
      <w:marTop w:val="0"/>
      <w:marBottom w:val="0"/>
      <w:divBdr>
        <w:top w:val="none" w:sz="0" w:space="0" w:color="auto"/>
        <w:left w:val="none" w:sz="0" w:space="0" w:color="auto"/>
        <w:bottom w:val="none" w:sz="0" w:space="0" w:color="auto"/>
        <w:right w:val="none" w:sz="0" w:space="0" w:color="auto"/>
      </w:divBdr>
    </w:div>
    <w:div w:id="1717192307">
      <w:bodyDiv w:val="1"/>
      <w:marLeft w:val="0"/>
      <w:marRight w:val="0"/>
      <w:marTop w:val="0"/>
      <w:marBottom w:val="0"/>
      <w:divBdr>
        <w:top w:val="none" w:sz="0" w:space="0" w:color="auto"/>
        <w:left w:val="none" w:sz="0" w:space="0" w:color="auto"/>
        <w:bottom w:val="none" w:sz="0" w:space="0" w:color="auto"/>
        <w:right w:val="none" w:sz="0" w:space="0" w:color="auto"/>
      </w:divBdr>
      <w:divsChild>
        <w:div w:id="774176941">
          <w:marLeft w:val="0"/>
          <w:marRight w:val="0"/>
          <w:marTop w:val="0"/>
          <w:marBottom w:val="0"/>
          <w:divBdr>
            <w:top w:val="none" w:sz="0" w:space="12" w:color="auto"/>
            <w:left w:val="none" w:sz="0" w:space="9" w:color="auto"/>
            <w:bottom w:val="none" w:sz="0" w:space="0" w:color="auto"/>
            <w:right w:val="none" w:sz="0" w:space="9" w:color="auto"/>
          </w:divBdr>
        </w:div>
      </w:divsChild>
    </w:div>
    <w:div w:id="1722754777">
      <w:bodyDiv w:val="1"/>
      <w:marLeft w:val="0"/>
      <w:marRight w:val="0"/>
      <w:marTop w:val="0"/>
      <w:marBottom w:val="0"/>
      <w:divBdr>
        <w:top w:val="none" w:sz="0" w:space="0" w:color="auto"/>
        <w:left w:val="none" w:sz="0" w:space="0" w:color="auto"/>
        <w:bottom w:val="none" w:sz="0" w:space="0" w:color="auto"/>
        <w:right w:val="none" w:sz="0" w:space="0" w:color="auto"/>
      </w:divBdr>
    </w:div>
    <w:div w:id="1732191480">
      <w:bodyDiv w:val="1"/>
      <w:marLeft w:val="0"/>
      <w:marRight w:val="0"/>
      <w:marTop w:val="0"/>
      <w:marBottom w:val="0"/>
      <w:divBdr>
        <w:top w:val="none" w:sz="0" w:space="0" w:color="auto"/>
        <w:left w:val="none" w:sz="0" w:space="0" w:color="auto"/>
        <w:bottom w:val="none" w:sz="0" w:space="0" w:color="auto"/>
        <w:right w:val="none" w:sz="0" w:space="0" w:color="auto"/>
      </w:divBdr>
    </w:div>
    <w:div w:id="1743330191">
      <w:bodyDiv w:val="1"/>
      <w:marLeft w:val="0"/>
      <w:marRight w:val="0"/>
      <w:marTop w:val="0"/>
      <w:marBottom w:val="0"/>
      <w:divBdr>
        <w:top w:val="none" w:sz="0" w:space="0" w:color="auto"/>
        <w:left w:val="none" w:sz="0" w:space="0" w:color="auto"/>
        <w:bottom w:val="none" w:sz="0" w:space="0" w:color="auto"/>
        <w:right w:val="none" w:sz="0" w:space="0" w:color="auto"/>
      </w:divBdr>
    </w:div>
    <w:div w:id="1746340114">
      <w:bodyDiv w:val="1"/>
      <w:marLeft w:val="0"/>
      <w:marRight w:val="0"/>
      <w:marTop w:val="0"/>
      <w:marBottom w:val="0"/>
      <w:divBdr>
        <w:top w:val="none" w:sz="0" w:space="0" w:color="auto"/>
        <w:left w:val="none" w:sz="0" w:space="0" w:color="auto"/>
        <w:bottom w:val="none" w:sz="0" w:space="0" w:color="auto"/>
        <w:right w:val="none" w:sz="0" w:space="0" w:color="auto"/>
      </w:divBdr>
    </w:div>
    <w:div w:id="1749497107">
      <w:bodyDiv w:val="1"/>
      <w:marLeft w:val="0"/>
      <w:marRight w:val="0"/>
      <w:marTop w:val="0"/>
      <w:marBottom w:val="0"/>
      <w:divBdr>
        <w:top w:val="none" w:sz="0" w:space="0" w:color="auto"/>
        <w:left w:val="none" w:sz="0" w:space="0" w:color="auto"/>
        <w:bottom w:val="none" w:sz="0" w:space="0" w:color="auto"/>
        <w:right w:val="none" w:sz="0" w:space="0" w:color="auto"/>
      </w:divBdr>
    </w:div>
    <w:div w:id="1752190752">
      <w:bodyDiv w:val="1"/>
      <w:marLeft w:val="0"/>
      <w:marRight w:val="0"/>
      <w:marTop w:val="0"/>
      <w:marBottom w:val="0"/>
      <w:divBdr>
        <w:top w:val="none" w:sz="0" w:space="0" w:color="auto"/>
        <w:left w:val="none" w:sz="0" w:space="0" w:color="auto"/>
        <w:bottom w:val="none" w:sz="0" w:space="0" w:color="auto"/>
        <w:right w:val="none" w:sz="0" w:space="0" w:color="auto"/>
      </w:divBdr>
    </w:div>
    <w:div w:id="1766341947">
      <w:bodyDiv w:val="1"/>
      <w:marLeft w:val="0"/>
      <w:marRight w:val="0"/>
      <w:marTop w:val="0"/>
      <w:marBottom w:val="0"/>
      <w:divBdr>
        <w:top w:val="none" w:sz="0" w:space="0" w:color="auto"/>
        <w:left w:val="none" w:sz="0" w:space="0" w:color="auto"/>
        <w:bottom w:val="none" w:sz="0" w:space="0" w:color="auto"/>
        <w:right w:val="none" w:sz="0" w:space="0" w:color="auto"/>
      </w:divBdr>
    </w:div>
    <w:div w:id="1774469921">
      <w:bodyDiv w:val="1"/>
      <w:marLeft w:val="0"/>
      <w:marRight w:val="0"/>
      <w:marTop w:val="0"/>
      <w:marBottom w:val="0"/>
      <w:divBdr>
        <w:top w:val="none" w:sz="0" w:space="0" w:color="auto"/>
        <w:left w:val="none" w:sz="0" w:space="0" w:color="auto"/>
        <w:bottom w:val="none" w:sz="0" w:space="0" w:color="auto"/>
        <w:right w:val="none" w:sz="0" w:space="0" w:color="auto"/>
      </w:divBdr>
    </w:div>
    <w:div w:id="1778869783">
      <w:bodyDiv w:val="1"/>
      <w:marLeft w:val="0"/>
      <w:marRight w:val="0"/>
      <w:marTop w:val="0"/>
      <w:marBottom w:val="0"/>
      <w:divBdr>
        <w:top w:val="none" w:sz="0" w:space="0" w:color="auto"/>
        <w:left w:val="none" w:sz="0" w:space="0" w:color="auto"/>
        <w:bottom w:val="none" w:sz="0" w:space="0" w:color="auto"/>
        <w:right w:val="none" w:sz="0" w:space="0" w:color="auto"/>
      </w:divBdr>
    </w:div>
    <w:div w:id="1787380974">
      <w:bodyDiv w:val="1"/>
      <w:marLeft w:val="0"/>
      <w:marRight w:val="0"/>
      <w:marTop w:val="0"/>
      <w:marBottom w:val="0"/>
      <w:divBdr>
        <w:top w:val="none" w:sz="0" w:space="0" w:color="auto"/>
        <w:left w:val="none" w:sz="0" w:space="0" w:color="auto"/>
        <w:bottom w:val="none" w:sz="0" w:space="0" w:color="auto"/>
        <w:right w:val="none" w:sz="0" w:space="0" w:color="auto"/>
      </w:divBdr>
    </w:div>
    <w:div w:id="1815178066">
      <w:bodyDiv w:val="1"/>
      <w:marLeft w:val="0"/>
      <w:marRight w:val="0"/>
      <w:marTop w:val="0"/>
      <w:marBottom w:val="0"/>
      <w:divBdr>
        <w:top w:val="none" w:sz="0" w:space="0" w:color="auto"/>
        <w:left w:val="none" w:sz="0" w:space="0" w:color="auto"/>
        <w:bottom w:val="none" w:sz="0" w:space="0" w:color="auto"/>
        <w:right w:val="none" w:sz="0" w:space="0" w:color="auto"/>
      </w:divBdr>
    </w:div>
    <w:div w:id="1818494087">
      <w:bodyDiv w:val="1"/>
      <w:marLeft w:val="0"/>
      <w:marRight w:val="0"/>
      <w:marTop w:val="0"/>
      <w:marBottom w:val="0"/>
      <w:divBdr>
        <w:top w:val="none" w:sz="0" w:space="0" w:color="auto"/>
        <w:left w:val="none" w:sz="0" w:space="0" w:color="auto"/>
        <w:bottom w:val="none" w:sz="0" w:space="0" w:color="auto"/>
        <w:right w:val="none" w:sz="0" w:space="0" w:color="auto"/>
      </w:divBdr>
    </w:div>
    <w:div w:id="1822965956">
      <w:bodyDiv w:val="1"/>
      <w:marLeft w:val="0"/>
      <w:marRight w:val="0"/>
      <w:marTop w:val="0"/>
      <w:marBottom w:val="0"/>
      <w:divBdr>
        <w:top w:val="none" w:sz="0" w:space="0" w:color="auto"/>
        <w:left w:val="none" w:sz="0" w:space="0" w:color="auto"/>
        <w:bottom w:val="none" w:sz="0" w:space="0" w:color="auto"/>
        <w:right w:val="none" w:sz="0" w:space="0" w:color="auto"/>
      </w:divBdr>
    </w:div>
    <w:div w:id="1838961522">
      <w:bodyDiv w:val="1"/>
      <w:marLeft w:val="0"/>
      <w:marRight w:val="0"/>
      <w:marTop w:val="0"/>
      <w:marBottom w:val="0"/>
      <w:divBdr>
        <w:top w:val="none" w:sz="0" w:space="0" w:color="auto"/>
        <w:left w:val="none" w:sz="0" w:space="0" w:color="auto"/>
        <w:bottom w:val="none" w:sz="0" w:space="0" w:color="auto"/>
        <w:right w:val="none" w:sz="0" w:space="0" w:color="auto"/>
      </w:divBdr>
    </w:div>
    <w:div w:id="1849710176">
      <w:bodyDiv w:val="1"/>
      <w:marLeft w:val="0"/>
      <w:marRight w:val="0"/>
      <w:marTop w:val="0"/>
      <w:marBottom w:val="0"/>
      <w:divBdr>
        <w:top w:val="none" w:sz="0" w:space="0" w:color="auto"/>
        <w:left w:val="none" w:sz="0" w:space="0" w:color="auto"/>
        <w:bottom w:val="none" w:sz="0" w:space="0" w:color="auto"/>
        <w:right w:val="none" w:sz="0" w:space="0" w:color="auto"/>
      </w:divBdr>
    </w:div>
    <w:div w:id="1850870811">
      <w:bodyDiv w:val="1"/>
      <w:marLeft w:val="0"/>
      <w:marRight w:val="0"/>
      <w:marTop w:val="0"/>
      <w:marBottom w:val="0"/>
      <w:divBdr>
        <w:top w:val="none" w:sz="0" w:space="0" w:color="auto"/>
        <w:left w:val="none" w:sz="0" w:space="0" w:color="auto"/>
        <w:bottom w:val="none" w:sz="0" w:space="0" w:color="auto"/>
        <w:right w:val="none" w:sz="0" w:space="0" w:color="auto"/>
      </w:divBdr>
    </w:div>
    <w:div w:id="1854757282">
      <w:bodyDiv w:val="1"/>
      <w:marLeft w:val="0"/>
      <w:marRight w:val="0"/>
      <w:marTop w:val="0"/>
      <w:marBottom w:val="0"/>
      <w:divBdr>
        <w:top w:val="none" w:sz="0" w:space="0" w:color="auto"/>
        <w:left w:val="none" w:sz="0" w:space="0" w:color="auto"/>
        <w:bottom w:val="none" w:sz="0" w:space="0" w:color="auto"/>
        <w:right w:val="none" w:sz="0" w:space="0" w:color="auto"/>
      </w:divBdr>
    </w:div>
    <w:div w:id="1860047407">
      <w:bodyDiv w:val="1"/>
      <w:marLeft w:val="0"/>
      <w:marRight w:val="0"/>
      <w:marTop w:val="0"/>
      <w:marBottom w:val="0"/>
      <w:divBdr>
        <w:top w:val="none" w:sz="0" w:space="0" w:color="auto"/>
        <w:left w:val="none" w:sz="0" w:space="0" w:color="auto"/>
        <w:bottom w:val="none" w:sz="0" w:space="0" w:color="auto"/>
        <w:right w:val="none" w:sz="0" w:space="0" w:color="auto"/>
      </w:divBdr>
    </w:div>
    <w:div w:id="1863933714">
      <w:bodyDiv w:val="1"/>
      <w:marLeft w:val="0"/>
      <w:marRight w:val="0"/>
      <w:marTop w:val="0"/>
      <w:marBottom w:val="0"/>
      <w:divBdr>
        <w:top w:val="none" w:sz="0" w:space="0" w:color="auto"/>
        <w:left w:val="none" w:sz="0" w:space="0" w:color="auto"/>
        <w:bottom w:val="none" w:sz="0" w:space="0" w:color="auto"/>
        <w:right w:val="none" w:sz="0" w:space="0" w:color="auto"/>
      </w:divBdr>
    </w:div>
    <w:div w:id="1864897224">
      <w:bodyDiv w:val="1"/>
      <w:marLeft w:val="0"/>
      <w:marRight w:val="0"/>
      <w:marTop w:val="0"/>
      <w:marBottom w:val="0"/>
      <w:divBdr>
        <w:top w:val="none" w:sz="0" w:space="0" w:color="auto"/>
        <w:left w:val="none" w:sz="0" w:space="0" w:color="auto"/>
        <w:bottom w:val="none" w:sz="0" w:space="0" w:color="auto"/>
        <w:right w:val="none" w:sz="0" w:space="0" w:color="auto"/>
      </w:divBdr>
    </w:div>
    <w:div w:id="1864897358">
      <w:bodyDiv w:val="1"/>
      <w:marLeft w:val="0"/>
      <w:marRight w:val="0"/>
      <w:marTop w:val="0"/>
      <w:marBottom w:val="0"/>
      <w:divBdr>
        <w:top w:val="none" w:sz="0" w:space="0" w:color="auto"/>
        <w:left w:val="none" w:sz="0" w:space="0" w:color="auto"/>
        <w:bottom w:val="none" w:sz="0" w:space="0" w:color="auto"/>
        <w:right w:val="none" w:sz="0" w:space="0" w:color="auto"/>
      </w:divBdr>
    </w:div>
    <w:div w:id="1867984528">
      <w:bodyDiv w:val="1"/>
      <w:marLeft w:val="0"/>
      <w:marRight w:val="0"/>
      <w:marTop w:val="0"/>
      <w:marBottom w:val="0"/>
      <w:divBdr>
        <w:top w:val="none" w:sz="0" w:space="0" w:color="auto"/>
        <w:left w:val="none" w:sz="0" w:space="0" w:color="auto"/>
        <w:bottom w:val="none" w:sz="0" w:space="0" w:color="auto"/>
        <w:right w:val="none" w:sz="0" w:space="0" w:color="auto"/>
      </w:divBdr>
    </w:div>
    <w:div w:id="1871796190">
      <w:bodyDiv w:val="1"/>
      <w:marLeft w:val="0"/>
      <w:marRight w:val="0"/>
      <w:marTop w:val="0"/>
      <w:marBottom w:val="0"/>
      <w:divBdr>
        <w:top w:val="none" w:sz="0" w:space="0" w:color="auto"/>
        <w:left w:val="none" w:sz="0" w:space="0" w:color="auto"/>
        <w:bottom w:val="none" w:sz="0" w:space="0" w:color="auto"/>
        <w:right w:val="none" w:sz="0" w:space="0" w:color="auto"/>
      </w:divBdr>
    </w:div>
    <w:div w:id="1875385531">
      <w:bodyDiv w:val="1"/>
      <w:marLeft w:val="0"/>
      <w:marRight w:val="0"/>
      <w:marTop w:val="0"/>
      <w:marBottom w:val="0"/>
      <w:divBdr>
        <w:top w:val="none" w:sz="0" w:space="0" w:color="auto"/>
        <w:left w:val="none" w:sz="0" w:space="0" w:color="auto"/>
        <w:bottom w:val="none" w:sz="0" w:space="0" w:color="auto"/>
        <w:right w:val="none" w:sz="0" w:space="0" w:color="auto"/>
      </w:divBdr>
    </w:div>
    <w:div w:id="1879588039">
      <w:bodyDiv w:val="1"/>
      <w:marLeft w:val="0"/>
      <w:marRight w:val="0"/>
      <w:marTop w:val="0"/>
      <w:marBottom w:val="0"/>
      <w:divBdr>
        <w:top w:val="none" w:sz="0" w:space="0" w:color="auto"/>
        <w:left w:val="none" w:sz="0" w:space="0" w:color="auto"/>
        <w:bottom w:val="none" w:sz="0" w:space="0" w:color="auto"/>
        <w:right w:val="none" w:sz="0" w:space="0" w:color="auto"/>
      </w:divBdr>
    </w:div>
    <w:div w:id="1880121433">
      <w:bodyDiv w:val="1"/>
      <w:marLeft w:val="0"/>
      <w:marRight w:val="0"/>
      <w:marTop w:val="0"/>
      <w:marBottom w:val="0"/>
      <w:divBdr>
        <w:top w:val="none" w:sz="0" w:space="0" w:color="auto"/>
        <w:left w:val="none" w:sz="0" w:space="0" w:color="auto"/>
        <w:bottom w:val="none" w:sz="0" w:space="0" w:color="auto"/>
        <w:right w:val="none" w:sz="0" w:space="0" w:color="auto"/>
      </w:divBdr>
    </w:div>
    <w:div w:id="1900356552">
      <w:bodyDiv w:val="1"/>
      <w:marLeft w:val="0"/>
      <w:marRight w:val="0"/>
      <w:marTop w:val="0"/>
      <w:marBottom w:val="0"/>
      <w:divBdr>
        <w:top w:val="none" w:sz="0" w:space="0" w:color="auto"/>
        <w:left w:val="none" w:sz="0" w:space="0" w:color="auto"/>
        <w:bottom w:val="none" w:sz="0" w:space="0" w:color="auto"/>
        <w:right w:val="none" w:sz="0" w:space="0" w:color="auto"/>
      </w:divBdr>
    </w:div>
    <w:div w:id="1926526457">
      <w:bodyDiv w:val="1"/>
      <w:marLeft w:val="0"/>
      <w:marRight w:val="0"/>
      <w:marTop w:val="0"/>
      <w:marBottom w:val="0"/>
      <w:divBdr>
        <w:top w:val="none" w:sz="0" w:space="0" w:color="auto"/>
        <w:left w:val="none" w:sz="0" w:space="0" w:color="auto"/>
        <w:bottom w:val="none" w:sz="0" w:space="0" w:color="auto"/>
        <w:right w:val="none" w:sz="0" w:space="0" w:color="auto"/>
      </w:divBdr>
    </w:div>
    <w:div w:id="1928726348">
      <w:bodyDiv w:val="1"/>
      <w:marLeft w:val="0"/>
      <w:marRight w:val="0"/>
      <w:marTop w:val="0"/>
      <w:marBottom w:val="0"/>
      <w:divBdr>
        <w:top w:val="none" w:sz="0" w:space="0" w:color="auto"/>
        <w:left w:val="none" w:sz="0" w:space="0" w:color="auto"/>
        <w:bottom w:val="none" w:sz="0" w:space="0" w:color="auto"/>
        <w:right w:val="none" w:sz="0" w:space="0" w:color="auto"/>
      </w:divBdr>
    </w:div>
    <w:div w:id="1931353715">
      <w:bodyDiv w:val="1"/>
      <w:marLeft w:val="0"/>
      <w:marRight w:val="0"/>
      <w:marTop w:val="0"/>
      <w:marBottom w:val="0"/>
      <w:divBdr>
        <w:top w:val="none" w:sz="0" w:space="0" w:color="auto"/>
        <w:left w:val="none" w:sz="0" w:space="0" w:color="auto"/>
        <w:bottom w:val="none" w:sz="0" w:space="0" w:color="auto"/>
        <w:right w:val="none" w:sz="0" w:space="0" w:color="auto"/>
      </w:divBdr>
    </w:div>
    <w:div w:id="1936087076">
      <w:bodyDiv w:val="1"/>
      <w:marLeft w:val="0"/>
      <w:marRight w:val="0"/>
      <w:marTop w:val="0"/>
      <w:marBottom w:val="0"/>
      <w:divBdr>
        <w:top w:val="none" w:sz="0" w:space="0" w:color="auto"/>
        <w:left w:val="none" w:sz="0" w:space="0" w:color="auto"/>
        <w:bottom w:val="none" w:sz="0" w:space="0" w:color="auto"/>
        <w:right w:val="none" w:sz="0" w:space="0" w:color="auto"/>
      </w:divBdr>
    </w:div>
    <w:div w:id="1942181603">
      <w:bodyDiv w:val="1"/>
      <w:marLeft w:val="0"/>
      <w:marRight w:val="0"/>
      <w:marTop w:val="0"/>
      <w:marBottom w:val="0"/>
      <w:divBdr>
        <w:top w:val="none" w:sz="0" w:space="0" w:color="auto"/>
        <w:left w:val="none" w:sz="0" w:space="0" w:color="auto"/>
        <w:bottom w:val="none" w:sz="0" w:space="0" w:color="auto"/>
        <w:right w:val="none" w:sz="0" w:space="0" w:color="auto"/>
      </w:divBdr>
    </w:div>
    <w:div w:id="1953516352">
      <w:bodyDiv w:val="1"/>
      <w:marLeft w:val="0"/>
      <w:marRight w:val="0"/>
      <w:marTop w:val="0"/>
      <w:marBottom w:val="0"/>
      <w:divBdr>
        <w:top w:val="none" w:sz="0" w:space="0" w:color="auto"/>
        <w:left w:val="none" w:sz="0" w:space="0" w:color="auto"/>
        <w:bottom w:val="none" w:sz="0" w:space="0" w:color="auto"/>
        <w:right w:val="none" w:sz="0" w:space="0" w:color="auto"/>
      </w:divBdr>
    </w:div>
    <w:div w:id="1968586789">
      <w:bodyDiv w:val="1"/>
      <w:marLeft w:val="0"/>
      <w:marRight w:val="0"/>
      <w:marTop w:val="0"/>
      <w:marBottom w:val="0"/>
      <w:divBdr>
        <w:top w:val="none" w:sz="0" w:space="0" w:color="auto"/>
        <w:left w:val="none" w:sz="0" w:space="0" w:color="auto"/>
        <w:bottom w:val="none" w:sz="0" w:space="0" w:color="auto"/>
        <w:right w:val="none" w:sz="0" w:space="0" w:color="auto"/>
      </w:divBdr>
    </w:div>
    <w:div w:id="1981380101">
      <w:bodyDiv w:val="1"/>
      <w:marLeft w:val="0"/>
      <w:marRight w:val="0"/>
      <w:marTop w:val="0"/>
      <w:marBottom w:val="0"/>
      <w:divBdr>
        <w:top w:val="none" w:sz="0" w:space="0" w:color="auto"/>
        <w:left w:val="none" w:sz="0" w:space="0" w:color="auto"/>
        <w:bottom w:val="none" w:sz="0" w:space="0" w:color="auto"/>
        <w:right w:val="none" w:sz="0" w:space="0" w:color="auto"/>
      </w:divBdr>
    </w:div>
    <w:div w:id="1984389538">
      <w:bodyDiv w:val="1"/>
      <w:marLeft w:val="0"/>
      <w:marRight w:val="0"/>
      <w:marTop w:val="0"/>
      <w:marBottom w:val="0"/>
      <w:divBdr>
        <w:top w:val="none" w:sz="0" w:space="0" w:color="auto"/>
        <w:left w:val="none" w:sz="0" w:space="0" w:color="auto"/>
        <w:bottom w:val="none" w:sz="0" w:space="0" w:color="auto"/>
        <w:right w:val="none" w:sz="0" w:space="0" w:color="auto"/>
      </w:divBdr>
    </w:div>
    <w:div w:id="1984967894">
      <w:bodyDiv w:val="1"/>
      <w:marLeft w:val="0"/>
      <w:marRight w:val="0"/>
      <w:marTop w:val="0"/>
      <w:marBottom w:val="0"/>
      <w:divBdr>
        <w:top w:val="none" w:sz="0" w:space="0" w:color="auto"/>
        <w:left w:val="none" w:sz="0" w:space="0" w:color="auto"/>
        <w:bottom w:val="none" w:sz="0" w:space="0" w:color="auto"/>
        <w:right w:val="none" w:sz="0" w:space="0" w:color="auto"/>
      </w:divBdr>
    </w:div>
    <w:div w:id="1985892146">
      <w:bodyDiv w:val="1"/>
      <w:marLeft w:val="0"/>
      <w:marRight w:val="0"/>
      <w:marTop w:val="0"/>
      <w:marBottom w:val="0"/>
      <w:divBdr>
        <w:top w:val="none" w:sz="0" w:space="0" w:color="auto"/>
        <w:left w:val="none" w:sz="0" w:space="0" w:color="auto"/>
        <w:bottom w:val="none" w:sz="0" w:space="0" w:color="auto"/>
        <w:right w:val="none" w:sz="0" w:space="0" w:color="auto"/>
      </w:divBdr>
    </w:div>
    <w:div w:id="2009095349">
      <w:bodyDiv w:val="1"/>
      <w:marLeft w:val="0"/>
      <w:marRight w:val="0"/>
      <w:marTop w:val="0"/>
      <w:marBottom w:val="0"/>
      <w:divBdr>
        <w:top w:val="none" w:sz="0" w:space="0" w:color="auto"/>
        <w:left w:val="none" w:sz="0" w:space="0" w:color="auto"/>
        <w:bottom w:val="none" w:sz="0" w:space="0" w:color="auto"/>
        <w:right w:val="none" w:sz="0" w:space="0" w:color="auto"/>
      </w:divBdr>
    </w:div>
    <w:div w:id="2022465926">
      <w:bodyDiv w:val="1"/>
      <w:marLeft w:val="0"/>
      <w:marRight w:val="0"/>
      <w:marTop w:val="0"/>
      <w:marBottom w:val="0"/>
      <w:divBdr>
        <w:top w:val="none" w:sz="0" w:space="0" w:color="auto"/>
        <w:left w:val="none" w:sz="0" w:space="0" w:color="auto"/>
        <w:bottom w:val="none" w:sz="0" w:space="0" w:color="auto"/>
        <w:right w:val="none" w:sz="0" w:space="0" w:color="auto"/>
      </w:divBdr>
    </w:div>
    <w:div w:id="2028947101">
      <w:bodyDiv w:val="1"/>
      <w:marLeft w:val="0"/>
      <w:marRight w:val="0"/>
      <w:marTop w:val="0"/>
      <w:marBottom w:val="0"/>
      <w:divBdr>
        <w:top w:val="none" w:sz="0" w:space="0" w:color="auto"/>
        <w:left w:val="none" w:sz="0" w:space="0" w:color="auto"/>
        <w:bottom w:val="none" w:sz="0" w:space="0" w:color="auto"/>
        <w:right w:val="none" w:sz="0" w:space="0" w:color="auto"/>
      </w:divBdr>
    </w:div>
    <w:div w:id="2039886129">
      <w:bodyDiv w:val="1"/>
      <w:marLeft w:val="0"/>
      <w:marRight w:val="0"/>
      <w:marTop w:val="0"/>
      <w:marBottom w:val="0"/>
      <w:divBdr>
        <w:top w:val="none" w:sz="0" w:space="0" w:color="auto"/>
        <w:left w:val="none" w:sz="0" w:space="0" w:color="auto"/>
        <w:bottom w:val="none" w:sz="0" w:space="0" w:color="auto"/>
        <w:right w:val="none" w:sz="0" w:space="0" w:color="auto"/>
      </w:divBdr>
    </w:div>
    <w:div w:id="2042391465">
      <w:bodyDiv w:val="1"/>
      <w:marLeft w:val="0"/>
      <w:marRight w:val="0"/>
      <w:marTop w:val="0"/>
      <w:marBottom w:val="0"/>
      <w:divBdr>
        <w:top w:val="none" w:sz="0" w:space="0" w:color="auto"/>
        <w:left w:val="none" w:sz="0" w:space="0" w:color="auto"/>
        <w:bottom w:val="none" w:sz="0" w:space="0" w:color="auto"/>
        <w:right w:val="none" w:sz="0" w:space="0" w:color="auto"/>
      </w:divBdr>
    </w:div>
    <w:div w:id="2042855215">
      <w:bodyDiv w:val="1"/>
      <w:marLeft w:val="0"/>
      <w:marRight w:val="0"/>
      <w:marTop w:val="0"/>
      <w:marBottom w:val="0"/>
      <w:divBdr>
        <w:top w:val="none" w:sz="0" w:space="0" w:color="auto"/>
        <w:left w:val="none" w:sz="0" w:space="0" w:color="auto"/>
        <w:bottom w:val="none" w:sz="0" w:space="0" w:color="auto"/>
        <w:right w:val="none" w:sz="0" w:space="0" w:color="auto"/>
      </w:divBdr>
    </w:div>
    <w:div w:id="2046052729">
      <w:bodyDiv w:val="1"/>
      <w:marLeft w:val="0"/>
      <w:marRight w:val="0"/>
      <w:marTop w:val="0"/>
      <w:marBottom w:val="0"/>
      <w:divBdr>
        <w:top w:val="none" w:sz="0" w:space="0" w:color="auto"/>
        <w:left w:val="none" w:sz="0" w:space="0" w:color="auto"/>
        <w:bottom w:val="none" w:sz="0" w:space="0" w:color="auto"/>
        <w:right w:val="none" w:sz="0" w:space="0" w:color="auto"/>
      </w:divBdr>
    </w:div>
    <w:div w:id="2052225792">
      <w:bodyDiv w:val="1"/>
      <w:marLeft w:val="0"/>
      <w:marRight w:val="0"/>
      <w:marTop w:val="0"/>
      <w:marBottom w:val="0"/>
      <w:divBdr>
        <w:top w:val="none" w:sz="0" w:space="0" w:color="auto"/>
        <w:left w:val="none" w:sz="0" w:space="0" w:color="auto"/>
        <w:bottom w:val="none" w:sz="0" w:space="0" w:color="auto"/>
        <w:right w:val="none" w:sz="0" w:space="0" w:color="auto"/>
      </w:divBdr>
    </w:div>
    <w:div w:id="2058357431">
      <w:bodyDiv w:val="1"/>
      <w:marLeft w:val="0"/>
      <w:marRight w:val="0"/>
      <w:marTop w:val="0"/>
      <w:marBottom w:val="0"/>
      <w:divBdr>
        <w:top w:val="none" w:sz="0" w:space="0" w:color="auto"/>
        <w:left w:val="none" w:sz="0" w:space="0" w:color="auto"/>
        <w:bottom w:val="none" w:sz="0" w:space="0" w:color="auto"/>
        <w:right w:val="none" w:sz="0" w:space="0" w:color="auto"/>
      </w:divBdr>
    </w:div>
    <w:div w:id="2062093792">
      <w:bodyDiv w:val="1"/>
      <w:marLeft w:val="0"/>
      <w:marRight w:val="0"/>
      <w:marTop w:val="0"/>
      <w:marBottom w:val="0"/>
      <w:divBdr>
        <w:top w:val="none" w:sz="0" w:space="0" w:color="auto"/>
        <w:left w:val="none" w:sz="0" w:space="0" w:color="auto"/>
        <w:bottom w:val="none" w:sz="0" w:space="0" w:color="auto"/>
        <w:right w:val="none" w:sz="0" w:space="0" w:color="auto"/>
      </w:divBdr>
    </w:div>
    <w:div w:id="2077049254">
      <w:bodyDiv w:val="1"/>
      <w:marLeft w:val="0"/>
      <w:marRight w:val="0"/>
      <w:marTop w:val="0"/>
      <w:marBottom w:val="0"/>
      <w:divBdr>
        <w:top w:val="none" w:sz="0" w:space="0" w:color="auto"/>
        <w:left w:val="none" w:sz="0" w:space="0" w:color="auto"/>
        <w:bottom w:val="none" w:sz="0" w:space="0" w:color="auto"/>
        <w:right w:val="none" w:sz="0" w:space="0" w:color="auto"/>
      </w:divBdr>
    </w:div>
    <w:div w:id="2087994458">
      <w:bodyDiv w:val="1"/>
      <w:marLeft w:val="0"/>
      <w:marRight w:val="0"/>
      <w:marTop w:val="0"/>
      <w:marBottom w:val="0"/>
      <w:divBdr>
        <w:top w:val="none" w:sz="0" w:space="0" w:color="auto"/>
        <w:left w:val="none" w:sz="0" w:space="0" w:color="auto"/>
        <w:bottom w:val="none" w:sz="0" w:space="0" w:color="auto"/>
        <w:right w:val="none" w:sz="0" w:space="0" w:color="auto"/>
      </w:divBdr>
    </w:div>
    <w:div w:id="2102293245">
      <w:bodyDiv w:val="1"/>
      <w:marLeft w:val="0"/>
      <w:marRight w:val="0"/>
      <w:marTop w:val="0"/>
      <w:marBottom w:val="0"/>
      <w:divBdr>
        <w:top w:val="none" w:sz="0" w:space="0" w:color="auto"/>
        <w:left w:val="none" w:sz="0" w:space="0" w:color="auto"/>
        <w:bottom w:val="none" w:sz="0" w:space="0" w:color="auto"/>
        <w:right w:val="none" w:sz="0" w:space="0" w:color="auto"/>
      </w:divBdr>
    </w:div>
    <w:div w:id="2106345922">
      <w:bodyDiv w:val="1"/>
      <w:marLeft w:val="0"/>
      <w:marRight w:val="0"/>
      <w:marTop w:val="0"/>
      <w:marBottom w:val="0"/>
      <w:divBdr>
        <w:top w:val="none" w:sz="0" w:space="0" w:color="auto"/>
        <w:left w:val="none" w:sz="0" w:space="0" w:color="auto"/>
        <w:bottom w:val="none" w:sz="0" w:space="0" w:color="auto"/>
        <w:right w:val="none" w:sz="0" w:space="0" w:color="auto"/>
      </w:divBdr>
    </w:div>
    <w:div w:id="2107730121">
      <w:bodyDiv w:val="1"/>
      <w:marLeft w:val="0"/>
      <w:marRight w:val="0"/>
      <w:marTop w:val="0"/>
      <w:marBottom w:val="0"/>
      <w:divBdr>
        <w:top w:val="none" w:sz="0" w:space="0" w:color="auto"/>
        <w:left w:val="none" w:sz="0" w:space="0" w:color="auto"/>
        <w:bottom w:val="none" w:sz="0" w:space="0" w:color="auto"/>
        <w:right w:val="none" w:sz="0" w:space="0" w:color="auto"/>
      </w:divBdr>
      <w:divsChild>
        <w:div w:id="2030402928">
          <w:marLeft w:val="0"/>
          <w:marRight w:val="0"/>
          <w:marTop w:val="0"/>
          <w:marBottom w:val="0"/>
          <w:divBdr>
            <w:top w:val="none" w:sz="0" w:space="0" w:color="auto"/>
            <w:left w:val="none" w:sz="0" w:space="0" w:color="auto"/>
            <w:bottom w:val="none" w:sz="0" w:space="0" w:color="auto"/>
            <w:right w:val="none" w:sz="0" w:space="0" w:color="auto"/>
          </w:divBdr>
          <w:divsChild>
            <w:div w:id="172795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430470">
      <w:bodyDiv w:val="1"/>
      <w:marLeft w:val="0"/>
      <w:marRight w:val="0"/>
      <w:marTop w:val="0"/>
      <w:marBottom w:val="0"/>
      <w:divBdr>
        <w:top w:val="none" w:sz="0" w:space="0" w:color="auto"/>
        <w:left w:val="none" w:sz="0" w:space="0" w:color="auto"/>
        <w:bottom w:val="none" w:sz="0" w:space="0" w:color="auto"/>
        <w:right w:val="none" w:sz="0" w:space="0" w:color="auto"/>
      </w:divBdr>
    </w:div>
    <w:div w:id="2139258581">
      <w:bodyDiv w:val="1"/>
      <w:marLeft w:val="0"/>
      <w:marRight w:val="0"/>
      <w:marTop w:val="0"/>
      <w:marBottom w:val="0"/>
      <w:divBdr>
        <w:top w:val="none" w:sz="0" w:space="0" w:color="auto"/>
        <w:left w:val="none" w:sz="0" w:space="0" w:color="auto"/>
        <w:bottom w:val="none" w:sz="0" w:space="0" w:color="auto"/>
        <w:right w:val="none" w:sz="0" w:space="0" w:color="auto"/>
      </w:divBdr>
    </w:div>
    <w:div w:id="2142574076">
      <w:bodyDiv w:val="1"/>
      <w:marLeft w:val="0"/>
      <w:marRight w:val="0"/>
      <w:marTop w:val="0"/>
      <w:marBottom w:val="0"/>
      <w:divBdr>
        <w:top w:val="none" w:sz="0" w:space="0" w:color="auto"/>
        <w:left w:val="none" w:sz="0" w:space="0" w:color="auto"/>
        <w:bottom w:val="none" w:sz="0" w:space="0" w:color="auto"/>
        <w:right w:val="none" w:sz="0" w:space="0" w:color="auto"/>
      </w:divBdr>
    </w:div>
    <w:div w:id="2143302949">
      <w:bodyDiv w:val="1"/>
      <w:marLeft w:val="0"/>
      <w:marRight w:val="0"/>
      <w:marTop w:val="0"/>
      <w:marBottom w:val="0"/>
      <w:divBdr>
        <w:top w:val="none" w:sz="0" w:space="0" w:color="auto"/>
        <w:left w:val="none" w:sz="0" w:space="0" w:color="auto"/>
        <w:bottom w:val="none" w:sz="0" w:space="0" w:color="auto"/>
        <w:right w:val="none" w:sz="0" w:space="0" w:color="auto"/>
      </w:divBdr>
    </w:div>
    <w:div w:id="2146585157">
      <w:bodyDiv w:val="1"/>
      <w:marLeft w:val="0"/>
      <w:marRight w:val="0"/>
      <w:marTop w:val="0"/>
      <w:marBottom w:val="0"/>
      <w:divBdr>
        <w:top w:val="none" w:sz="0" w:space="0" w:color="auto"/>
        <w:left w:val="none" w:sz="0" w:space="0" w:color="auto"/>
        <w:bottom w:val="none" w:sz="0" w:space="0" w:color="auto"/>
        <w:right w:val="none" w:sz="0" w:space="0" w:color="auto"/>
      </w:divBdr>
    </w:div>
    <w:div w:id="21471565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inndex.ru/ul/chernyshevsk/okved-49.31.2" TargetMode="External"/><Relationship Id="rId117" Type="http://schemas.openxmlformats.org/officeDocument/2006/relationships/hyperlink" Target="https://inndex.ru/ul/chernyshevsk/ogrn-1207500002577-29d-ooo-zhkh-servis" TargetMode="External"/><Relationship Id="rId21" Type="http://schemas.openxmlformats.org/officeDocument/2006/relationships/hyperlink" Target="https://inndex.ru/ul/chernyshevsk/ogrn-1027500903627-214-mdou-ds-63-pgt-chernyshevsk" TargetMode="External"/><Relationship Id="rId42" Type="http://schemas.openxmlformats.org/officeDocument/2006/relationships/hyperlink" Target="https://inndex.ru/ul/chernyshevsk/okved-84.24" TargetMode="External"/><Relationship Id="rId47" Type="http://schemas.openxmlformats.org/officeDocument/2006/relationships/hyperlink" Target="https://inndex.ru/ul/chernyshevsk/ogrn-1027500904320-489-au-rrg-nashe-vremya" TargetMode="External"/><Relationship Id="rId63" Type="http://schemas.openxmlformats.org/officeDocument/2006/relationships/hyperlink" Target="https://inndex.ru/ul/chernyshevsk/ogrn-1067513005878-53c-ooo-kazaryan" TargetMode="External"/><Relationship Id="rId68" Type="http://schemas.openxmlformats.org/officeDocument/2006/relationships/hyperlink" Target="https://inndex.ru/ul/chernyshevsk/okved-38.1" TargetMode="External"/><Relationship Id="rId84" Type="http://schemas.openxmlformats.org/officeDocument/2006/relationships/hyperlink" Target="https://inndex.ru/ul/chernyshevsk/okved-68.32.1" TargetMode="External"/><Relationship Id="rId89" Type="http://schemas.openxmlformats.org/officeDocument/2006/relationships/hyperlink" Target="https://inndex.ru/ul/chernyshevsk/ogrn-1127500000462-569-chpou-uchebnyy-tsentr-po-podgotovke-voditeley" TargetMode="External"/><Relationship Id="rId112" Type="http://schemas.openxmlformats.org/officeDocument/2006/relationships/hyperlink" Target="https://inndex.ru/ul/chernyshevsk/okved-84.11.31" TargetMode="External"/><Relationship Id="rId133" Type="http://schemas.openxmlformats.org/officeDocument/2006/relationships/hyperlink" Target="https://inndex.ru/ul/chernyshevsk/ogrn-1227500006370-1b5-ooo-dobryy-kot" TargetMode="External"/><Relationship Id="rId138" Type="http://schemas.openxmlformats.org/officeDocument/2006/relationships/footer" Target="footer6.xml"/><Relationship Id="rId154" Type="http://schemas.openxmlformats.org/officeDocument/2006/relationships/header" Target="header4.xml"/><Relationship Id="rId159" Type="http://schemas.openxmlformats.org/officeDocument/2006/relationships/image" Target="media/image10.jpeg"/><Relationship Id="rId16" Type="http://schemas.openxmlformats.org/officeDocument/2006/relationships/hyperlink" Target="https://inndex.ru/ul/chernyshevsk/okved-84.11.3" TargetMode="External"/><Relationship Id="rId107" Type="http://schemas.openxmlformats.org/officeDocument/2006/relationships/hyperlink" Target="https://inndex.ru/ul/chernyshevsk/ogrn-1157536007925-46f-mdou-ds-alenushka-pgt-chernyshevsk" TargetMode="External"/><Relationship Id="rId11" Type="http://schemas.openxmlformats.org/officeDocument/2006/relationships/footer" Target="footer2.xml"/><Relationship Id="rId32" Type="http://schemas.openxmlformats.org/officeDocument/2006/relationships/hyperlink" Target="https://inndex.ru/ul/chernyshevsk/okved-85.41" TargetMode="External"/><Relationship Id="rId37" Type="http://schemas.openxmlformats.org/officeDocument/2006/relationships/hyperlink" Target="https://inndex.ru/ul/chernyshevsk/ogrn-1027500904133-1b1-guso-chsrts-druzhba-zabaykalskogo-kraya" TargetMode="External"/><Relationship Id="rId53" Type="http://schemas.openxmlformats.org/officeDocument/2006/relationships/hyperlink" Target="https://inndex.ru/ul/chernyshevsk/ogrn-1027500904419-42b-komitet-obrazovaniya-chernyshevskogo-rayona" TargetMode="External"/><Relationship Id="rId58" Type="http://schemas.openxmlformats.org/officeDocument/2006/relationships/hyperlink" Target="https://inndex.ru/ul/chernyshevsk/okved-86.1" TargetMode="External"/><Relationship Id="rId74" Type="http://schemas.openxmlformats.org/officeDocument/2006/relationships/hyperlink" Target="https://inndex.ru/ul/chernyshevsk/okved-91.01" TargetMode="External"/><Relationship Id="rId79" Type="http://schemas.openxmlformats.org/officeDocument/2006/relationships/hyperlink" Target="https://inndex.ru/ul/chernyshevsk/ogrn-1097513000386-913-ooo-ochs" TargetMode="External"/><Relationship Id="rId102" Type="http://schemas.openxmlformats.org/officeDocument/2006/relationships/hyperlink" Target="https://inndex.ru/ul/chernyshevsk/okved-68.32.1" TargetMode="External"/><Relationship Id="rId123" Type="http://schemas.openxmlformats.org/officeDocument/2006/relationships/hyperlink" Target="https://inndex.ru/ul/chernyshevsk/ogrn-1217500002499-dc0-ooo-goldmainplyus" TargetMode="External"/><Relationship Id="rId128" Type="http://schemas.openxmlformats.org/officeDocument/2006/relationships/hyperlink" Target="https://inndex.ru/ul/chernyshevsk/okved-43.91" TargetMode="External"/><Relationship Id="rId144" Type="http://schemas.openxmlformats.org/officeDocument/2006/relationships/footer" Target="footer9.xml"/><Relationship Id="rId149" Type="http://schemas.openxmlformats.org/officeDocument/2006/relationships/header" Target="header3.xml"/><Relationship Id="rId5" Type="http://schemas.openxmlformats.org/officeDocument/2006/relationships/webSettings" Target="webSettings.xml"/><Relationship Id="rId90" Type="http://schemas.openxmlformats.org/officeDocument/2006/relationships/hyperlink" Target="https://inndex.ru/ul/chernyshevsk/okved-85.42.1" TargetMode="External"/><Relationship Id="rId95" Type="http://schemas.openxmlformats.org/officeDocument/2006/relationships/hyperlink" Target="https://inndex.ru/ul/chernyshevsk/ogrn-1137513000173-20f-mup-chtk" TargetMode="External"/><Relationship Id="rId160" Type="http://schemas.openxmlformats.org/officeDocument/2006/relationships/image" Target="media/image11.jpeg"/><Relationship Id="rId165" Type="http://schemas.openxmlformats.org/officeDocument/2006/relationships/header" Target="header5.xml"/><Relationship Id="rId22" Type="http://schemas.openxmlformats.org/officeDocument/2006/relationships/hyperlink" Target="https://inndex.ru/ul/chernyshevsk/okved-85.11" TargetMode="External"/><Relationship Id="rId27" Type="http://schemas.openxmlformats.org/officeDocument/2006/relationships/hyperlink" Target="https://inndex.ru/ul/chernyshevsk/ogrn-1027500903760-f0f-mdou-ds-teremok-p-chernyshevsk" TargetMode="External"/><Relationship Id="rId43" Type="http://schemas.openxmlformats.org/officeDocument/2006/relationships/hyperlink" Target="https://inndex.ru/ul/chernyshevsk/ogrn-1027500904243-0c9-komitet-kultury-i-sporta" TargetMode="External"/><Relationship Id="rId48" Type="http://schemas.openxmlformats.org/officeDocument/2006/relationships/hyperlink" Target="https://inndex.ru/ul/chernyshevsk/okved-58.13" TargetMode="External"/><Relationship Id="rId64" Type="http://schemas.openxmlformats.org/officeDocument/2006/relationships/hyperlink" Target="https://inndex.ru/ul/chernyshevsk/okved-47.25" TargetMode="External"/><Relationship Id="rId69" Type="http://schemas.openxmlformats.org/officeDocument/2006/relationships/hyperlink" Target="https://inndex.ru/ul/chernyshevsk/ogrn-1077513000091-6ef-muk-mkdts-ovatsiya" TargetMode="External"/><Relationship Id="rId113" Type="http://schemas.openxmlformats.org/officeDocument/2006/relationships/hyperlink" Target="https://inndex.ru/ul/chernyshevsk/ogrn-1187500000247-5fe-ankospzpi-prityazhenie-serdtsa" TargetMode="External"/><Relationship Id="rId118" Type="http://schemas.openxmlformats.org/officeDocument/2006/relationships/hyperlink" Target="https://inndex.ru/ul/chernyshevsk/okved-68.32.1" TargetMode="External"/><Relationship Id="rId134" Type="http://schemas.openxmlformats.org/officeDocument/2006/relationships/hyperlink" Target="https://inndex.ru/ul/chernyshevsk/okved-47.76.2" TargetMode="External"/><Relationship Id="rId139" Type="http://schemas.openxmlformats.org/officeDocument/2006/relationships/footer" Target="footer7.xml"/><Relationship Id="rId80" Type="http://schemas.openxmlformats.org/officeDocument/2006/relationships/hyperlink" Target="https://inndex.ru/ul/chernyshevsk/okved-37" TargetMode="External"/><Relationship Id="rId85" Type="http://schemas.openxmlformats.org/officeDocument/2006/relationships/hyperlink" Target="https://inndex.ru/ul/chernyshevsk/ogrn-1097536004796-1d5-ooo-blagoustroystvo-chernyshevsk" TargetMode="External"/><Relationship Id="rId150" Type="http://schemas.openxmlformats.org/officeDocument/2006/relationships/footer" Target="footer11.xml"/><Relationship Id="rId155" Type="http://schemas.openxmlformats.org/officeDocument/2006/relationships/footer" Target="footer14.xml"/><Relationship Id="rId12" Type="http://schemas.openxmlformats.org/officeDocument/2006/relationships/image" Target="media/image1.jpeg"/><Relationship Id="rId17" Type="http://schemas.openxmlformats.org/officeDocument/2006/relationships/hyperlink" Target="https://inndex.ru/ul/chernyshevsk/ogrn-1027500903297-c21-mou-sosh-78" TargetMode="External"/><Relationship Id="rId33" Type="http://schemas.openxmlformats.org/officeDocument/2006/relationships/hyperlink" Target="https://inndex.ru/ul/chernyshevsk/ogrn-1027500903858-ec4-mou-sosh-2" TargetMode="External"/><Relationship Id="rId38" Type="http://schemas.openxmlformats.org/officeDocument/2006/relationships/hyperlink" Target="https://inndex.ru/ul/chernyshevsk/okved-87.9" TargetMode="External"/><Relationship Id="rId59" Type="http://schemas.openxmlformats.org/officeDocument/2006/relationships/hyperlink" Target="https://inndex.ru/ul/chernyshevsk/ogrn-1057513017924-d11-administratsiya-gorodskogo-poseleniya" TargetMode="External"/><Relationship Id="rId103" Type="http://schemas.openxmlformats.org/officeDocument/2006/relationships/hyperlink" Target="https://inndex.ru/ul/chernyshevsk/ogrn-1157513000083-aaa-sovet-mr-chernyshevskiy-rayon" TargetMode="External"/><Relationship Id="rId108" Type="http://schemas.openxmlformats.org/officeDocument/2006/relationships/hyperlink" Target="https://inndex.ru/ul/chernyshevsk/okved-85.11" TargetMode="External"/><Relationship Id="rId124" Type="http://schemas.openxmlformats.org/officeDocument/2006/relationships/hyperlink" Target="https://inndex.ru/ul/chernyshevsk/okved-07.29.41" TargetMode="External"/><Relationship Id="rId129" Type="http://schemas.openxmlformats.org/officeDocument/2006/relationships/hyperlink" Target="https://inndex.ru/ul/chernyshevsk/ogrn-1227500003081-85c-ooo-spetstranssib" TargetMode="External"/><Relationship Id="rId54" Type="http://schemas.openxmlformats.org/officeDocument/2006/relationships/hyperlink" Target="https://inndex.ru/ul/chernyshevsk/okved-84.11.3" TargetMode="External"/><Relationship Id="rId70" Type="http://schemas.openxmlformats.org/officeDocument/2006/relationships/hyperlink" Target="https://inndex.ru/ul/chernyshevsk/okved-91.01" TargetMode="External"/><Relationship Id="rId75" Type="http://schemas.openxmlformats.org/officeDocument/2006/relationships/hyperlink" Target="https://inndex.ru/ul/chernyshevsk/ogrn-1087513000200-792-ooo-praktik" TargetMode="External"/><Relationship Id="rId91" Type="http://schemas.openxmlformats.org/officeDocument/2006/relationships/hyperlink" Target="https://inndex.ru/ul/chernyshevsk/ogrn-1127513000339-75d-ooo-teplosnabzhenie" TargetMode="External"/><Relationship Id="rId96" Type="http://schemas.openxmlformats.org/officeDocument/2006/relationships/hyperlink" Target="https://inndex.ru/ul/chernyshevsk/okved-35.3" TargetMode="External"/><Relationship Id="rId140" Type="http://schemas.openxmlformats.org/officeDocument/2006/relationships/image" Target="media/image4.jpeg"/><Relationship Id="rId145" Type="http://schemas.openxmlformats.org/officeDocument/2006/relationships/hyperlink" Target="file:///X:\&#1054;&#1090;&#1076;&#1077;&#1083;%20&#1058;&#1055;%20&#1080;%20&#1043;&#1047;\12.%20&#1048;&#1085;&#1099;&#1077;%20&#1087;&#1086;&#1088;&#1091;&#1095;&#1077;&#1085;&#1080;&#1103;\5.%20&#1063;&#1077;&#1088;&#1085;&#1099;&#1096;&#1077;&#1074;&#1089;&#1082;&#1086;&#1077;%20&#1055;&#1043;&#1058;\&#1048;&#1085;&#1092;%20&#1048;&#1056;&#1043;&#1055;\&#1058;&#1045;&#1056;&#1056;&#1048;&#1058;&#1054;&#1056;&#1048;&#1040;&#1051;&#1068;&#1053;&#1040;&#1071;%20&#1057;&#1061;&#1045;&#1052;&#1040;%20&#1054;&#1041;&#1056;&#1040;&#1065;&#1045;&#1053;&#1048;&#1071;%20&#1057;%20&#1054;&#1058;&#1061;&#1054;&#1044;&#1040;&#1052;&#1048;.docx" TargetMode="External"/><Relationship Id="rId161" Type="http://schemas.openxmlformats.org/officeDocument/2006/relationships/image" Target="media/image12.jpeg"/><Relationship Id="rId166" Type="http://schemas.openxmlformats.org/officeDocument/2006/relationships/footer" Target="footer1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inndex.ru/ul/chernyshevsk/ogrn-1027500903264-209-administratsiya-rayona" TargetMode="External"/><Relationship Id="rId23" Type="http://schemas.openxmlformats.org/officeDocument/2006/relationships/hyperlink" Target="https://inndex.ru/ul/chernyshevsk/ogrn-1027500903649-3ae-mou-sosh-63" TargetMode="External"/><Relationship Id="rId28" Type="http://schemas.openxmlformats.org/officeDocument/2006/relationships/hyperlink" Target="https://inndex.ru/ul/chernyshevsk/okved-85.11" TargetMode="External"/><Relationship Id="rId36" Type="http://schemas.openxmlformats.org/officeDocument/2006/relationships/hyperlink" Target="https://inndex.ru/ul/chernyshevsk/okved-84.11.33" TargetMode="External"/><Relationship Id="rId49" Type="http://schemas.openxmlformats.org/officeDocument/2006/relationships/hyperlink" Target="https://inndex.ru/ul/chernyshevsk/ogrn-1027500904342-72b-chernyshevskoe-raypo" TargetMode="External"/><Relationship Id="rId57" Type="http://schemas.openxmlformats.org/officeDocument/2006/relationships/hyperlink" Target="https://inndex.ru/ul/chernyshevsk/ogrn-1047512001085-14e-chuz-rzhd-meditsina-pgtchernyshevsk" TargetMode="External"/><Relationship Id="rId106" Type="http://schemas.openxmlformats.org/officeDocument/2006/relationships/hyperlink" Target="https://inndex.ru/ul/chernyshevsk/okved-84.11.3" TargetMode="External"/><Relationship Id="rId114" Type="http://schemas.openxmlformats.org/officeDocument/2006/relationships/hyperlink" Target="https://inndex.ru/ul/chernyshevsk/okved-88.99" TargetMode="External"/><Relationship Id="rId119" Type="http://schemas.openxmlformats.org/officeDocument/2006/relationships/hyperlink" Target="https://inndex.ru/ul/chernyshevsk/ogrn-1207500004480-974-ooo-sirius-mv" TargetMode="External"/><Relationship Id="rId127" Type="http://schemas.openxmlformats.org/officeDocument/2006/relationships/hyperlink" Target="https://inndex.ru/ul/chernyshevsk/ogrn-1227500001035-d73-ooo-zabaykalstroykrovlya" TargetMode="External"/><Relationship Id="rId10" Type="http://schemas.openxmlformats.org/officeDocument/2006/relationships/header" Target="header1.xml"/><Relationship Id="rId31" Type="http://schemas.openxmlformats.org/officeDocument/2006/relationships/hyperlink" Target="https://inndex.ru/ul/chernyshevsk/ogrn-1027500903803-4d4-mu-do-dshi" TargetMode="External"/><Relationship Id="rId44" Type="http://schemas.openxmlformats.org/officeDocument/2006/relationships/hyperlink" Target="https://inndex.ru/ul/chernyshevsk/okved-84.11.33" TargetMode="External"/><Relationship Id="rId52" Type="http://schemas.openxmlformats.org/officeDocument/2006/relationships/hyperlink" Target="https://inndex.ru/ul/chernyshevsk/okved-86.1" TargetMode="External"/><Relationship Id="rId60" Type="http://schemas.openxmlformats.org/officeDocument/2006/relationships/hyperlink" Target="https://inndex.ru/ul/chernyshevsk/okved-84.11.3" TargetMode="External"/><Relationship Id="rId65" Type="http://schemas.openxmlformats.org/officeDocument/2006/relationships/hyperlink" Target="https://inndex.ru/ul/chernyshevsk/ogrn-1067513008298-c19-ooo-fortuna" TargetMode="External"/><Relationship Id="rId73" Type="http://schemas.openxmlformats.org/officeDocument/2006/relationships/hyperlink" Target="https://inndex.ru/ul/chernyshevsk/ogrn-1077513000212-4cd-muk-dk-dts-raduga" TargetMode="External"/><Relationship Id="rId78" Type="http://schemas.openxmlformats.org/officeDocument/2006/relationships/hyperlink" Target="https://inndex.ru/ul/chernyshevsk/okved-91.02" TargetMode="External"/><Relationship Id="rId81" Type="http://schemas.openxmlformats.org/officeDocument/2006/relationships/hyperlink" Target="https://inndex.ru/ul/chernyshevsk/ogrn-1097513000397-09d-ooo-tsk" TargetMode="External"/><Relationship Id="rId86" Type="http://schemas.openxmlformats.org/officeDocument/2006/relationships/hyperlink" Target="https://inndex.ru/ul/chernyshevsk/okved-35.30.14" TargetMode="External"/><Relationship Id="rId94" Type="http://schemas.openxmlformats.org/officeDocument/2006/relationships/hyperlink" Target="https://inndex.ru/ul/chernyshevsk/okved-52.21.22" TargetMode="External"/><Relationship Id="rId99" Type="http://schemas.openxmlformats.org/officeDocument/2006/relationships/hyperlink" Target="https://inndex.ru/ul/chernyshevsk/ogrn-1137536005090-4fc-ooo-vostoktrans" TargetMode="External"/><Relationship Id="rId101" Type="http://schemas.openxmlformats.org/officeDocument/2006/relationships/hyperlink" Target="https://inndex.ru/ul/chernyshevsk/ogrn-1147513000183-2c4-ooo-chernyshevskoe-zhkh" TargetMode="External"/><Relationship Id="rId122" Type="http://schemas.openxmlformats.org/officeDocument/2006/relationships/hyperlink" Target="https://inndex.ru/ul/chernyshevsk/okved-68.2" TargetMode="External"/><Relationship Id="rId130" Type="http://schemas.openxmlformats.org/officeDocument/2006/relationships/hyperlink" Target="https://inndex.ru/ul/chernyshevsk/okved-49.41" TargetMode="External"/><Relationship Id="rId135" Type="http://schemas.openxmlformats.org/officeDocument/2006/relationships/footer" Target="footer4.xml"/><Relationship Id="rId143" Type="http://schemas.openxmlformats.org/officeDocument/2006/relationships/footer" Target="footer8.xml"/><Relationship Id="rId148" Type="http://schemas.openxmlformats.org/officeDocument/2006/relationships/footer" Target="footer10.xml"/><Relationship Id="rId151" Type="http://schemas.openxmlformats.org/officeDocument/2006/relationships/footer" Target="footer12.xml"/><Relationship Id="rId156" Type="http://schemas.openxmlformats.org/officeDocument/2006/relationships/footer" Target="footer15.xml"/><Relationship Id="rId164" Type="http://schemas.openxmlformats.org/officeDocument/2006/relationships/image" Target="media/image15.jpeg"/><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2.png"/><Relationship Id="rId18" Type="http://schemas.openxmlformats.org/officeDocument/2006/relationships/hyperlink" Target="https://inndex.ru/ul/chernyshevsk/okved-85.12" TargetMode="External"/><Relationship Id="rId39" Type="http://schemas.openxmlformats.org/officeDocument/2006/relationships/hyperlink" Target="https://inndex.ru/ul/chernyshevsk/ogrn-1027500904177-5cc-mou-do-ddt-pgt-chernyshevsk" TargetMode="External"/><Relationship Id="rId109" Type="http://schemas.openxmlformats.org/officeDocument/2006/relationships/hyperlink" Target="https://inndex.ru/ul/chernyshevsk/ogrn-1167536053321-ecf-ooo-barakat" TargetMode="External"/><Relationship Id="rId34" Type="http://schemas.openxmlformats.org/officeDocument/2006/relationships/hyperlink" Target="https://inndex.ru/ul/chernyshevsk/okved-85.12" TargetMode="External"/><Relationship Id="rId50" Type="http://schemas.openxmlformats.org/officeDocument/2006/relationships/hyperlink" Target="https://inndex.ru/ul/chernyshevsk/okved-47.1" TargetMode="External"/><Relationship Id="rId55" Type="http://schemas.openxmlformats.org/officeDocument/2006/relationships/hyperlink" Target="https://inndex.ru/ul/chernyshevsk/ogrn-1027500904463-d44-gbu-chernyshevskaya-sbbzh" TargetMode="External"/><Relationship Id="rId76" Type="http://schemas.openxmlformats.org/officeDocument/2006/relationships/hyperlink" Target="https://inndex.ru/ul/chernyshevsk/okved-86.23" TargetMode="External"/><Relationship Id="rId97" Type="http://schemas.openxmlformats.org/officeDocument/2006/relationships/hyperlink" Target="https://inndex.ru/ul/chernyshevsk/ogrn-1137513000239-aa1-ooo-aptechnyy-mir" TargetMode="External"/><Relationship Id="rId104" Type="http://schemas.openxmlformats.org/officeDocument/2006/relationships/hyperlink" Target="https://inndex.ru/ul/chernyshevsk/okved-84.11.3" TargetMode="External"/><Relationship Id="rId120" Type="http://schemas.openxmlformats.org/officeDocument/2006/relationships/hyperlink" Target="https://inndex.ru/ul/chernyshevsk/okved-46.73" TargetMode="External"/><Relationship Id="rId125" Type="http://schemas.openxmlformats.org/officeDocument/2006/relationships/hyperlink" Target="https://inndex.ru/ul/chernyshevsk/ogrn-1217500005337-c30-ooo-monolit" TargetMode="External"/><Relationship Id="rId141" Type="http://schemas.openxmlformats.org/officeDocument/2006/relationships/image" Target="media/image5.jpeg"/><Relationship Id="rId146" Type="http://schemas.openxmlformats.org/officeDocument/2006/relationships/hyperlink" Target="http://newisys:8080/law?d&amp;nd=901820936&amp;prevDoc=901820936&amp;spack=011flist%3D%CD%E0%F7%E0%F2%FC+%EF%EE%E8%F1%EA%26intelsearch%3D%EE%F5%F0%E0%ED%ED%FB%E5+%E7%EE%ED%FB+%EF%E0%EC%FF%F2%ED%E8%EA%EE%E2+%E8%F1%F2%EE%F0%E8%E8+%E8+%EA%F3%EB%FC%F2%F3%F0%FB%26listid%3D010000000100%26listpos%3D0%26lsz%3D1694%26w%3D0;1;2;3;4;5;6;7;8;9;10;11;12;13;14;15;16;17;18;19;20;21;22%26&amp;c=%CF%C0%CC%DF%D2%CD%C8%CA%CE%C2+%C8%D1%D2%CE%D0%C8%C8+%C7%CE%CD%DB+%CA%D3%CB%DC%D2%D3%D0%DB+%CE%D5%D0%C0%CD%CD%DB%C5" TargetMode="External"/><Relationship Id="rId167"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inndex.ru/ul/chernyshevsk/ogrn-1077513000124-898-muk-mtsb" TargetMode="External"/><Relationship Id="rId92" Type="http://schemas.openxmlformats.org/officeDocument/2006/relationships/hyperlink" Target="https://inndex.ru/ul/chernyshevsk/okved-35.3" TargetMode="External"/><Relationship Id="rId162" Type="http://schemas.openxmlformats.org/officeDocument/2006/relationships/image" Target="media/image13.jpeg"/><Relationship Id="rId2" Type="http://schemas.openxmlformats.org/officeDocument/2006/relationships/numbering" Target="numbering.xml"/><Relationship Id="rId29" Type="http://schemas.openxmlformats.org/officeDocument/2006/relationships/hyperlink" Target="https://inndex.ru/ul/chernyshevsk/ogrn-1027500903770-dbc-mdou-ds-severok-p-chernyshevsk" TargetMode="External"/><Relationship Id="rId24" Type="http://schemas.openxmlformats.org/officeDocument/2006/relationships/hyperlink" Target="https://inndex.ru/ul/chernyshevsk/okved-85.14" TargetMode="External"/><Relationship Id="rId40" Type="http://schemas.openxmlformats.org/officeDocument/2006/relationships/hyperlink" Target="https://inndex.ru/ul/chernyshevsk/okved-85.41" TargetMode="External"/><Relationship Id="rId45" Type="http://schemas.openxmlformats.org/officeDocument/2006/relationships/hyperlink" Target="https://inndex.ru/ul/chernyshevsk/ogrn-1027500904276-884-dyussh-pchernyshevsk" TargetMode="External"/><Relationship Id="rId66" Type="http://schemas.openxmlformats.org/officeDocument/2006/relationships/hyperlink" Target="https://inndex.ru/ul/chernyshevsk/okved-47.2" TargetMode="External"/><Relationship Id="rId87" Type="http://schemas.openxmlformats.org/officeDocument/2006/relationships/hyperlink" Target="https://inndex.ru/ul/chernyshevsk/ogrn-1117513000428-daf-ooo-energiya" TargetMode="External"/><Relationship Id="rId110" Type="http://schemas.openxmlformats.org/officeDocument/2006/relationships/hyperlink" Target="https://inndex.ru/ul/chernyshevsk/okved-46.71.2" TargetMode="External"/><Relationship Id="rId115" Type="http://schemas.openxmlformats.org/officeDocument/2006/relationships/hyperlink" Target="https://inndex.ru/ul/chernyshevsk/ogrn-1187536005216-ef0-ooo-fortuna-plyus" TargetMode="External"/><Relationship Id="rId131" Type="http://schemas.openxmlformats.org/officeDocument/2006/relationships/hyperlink" Target="https://inndex.ru/ul/chernyshevsk/ogrn-1227500004192-24e-ooo-uk-ritm-chernyshevsk" TargetMode="External"/><Relationship Id="rId136" Type="http://schemas.openxmlformats.org/officeDocument/2006/relationships/image" Target="media/image3.png"/><Relationship Id="rId157" Type="http://schemas.openxmlformats.org/officeDocument/2006/relationships/image" Target="media/image8.jpeg"/><Relationship Id="rId61" Type="http://schemas.openxmlformats.org/officeDocument/2006/relationships/hyperlink" Target="https://inndex.ru/ul/chernyshevsk/ogrn-1067513002347-bdb-ooo-rusich" TargetMode="External"/><Relationship Id="rId82" Type="http://schemas.openxmlformats.org/officeDocument/2006/relationships/hyperlink" Target="https://inndex.ru/ul/chernyshevsk/okved-35.30.14" TargetMode="External"/><Relationship Id="rId152" Type="http://schemas.openxmlformats.org/officeDocument/2006/relationships/footer" Target="footer13.xml"/><Relationship Id="rId19" Type="http://schemas.openxmlformats.org/officeDocument/2006/relationships/hyperlink" Target="https://inndex.ru/ul/chernyshevsk/ogrn-1027500903583-ff9-mdou-ds-28-p-chernyshevsk" TargetMode="External"/><Relationship Id="rId14" Type="http://schemas.openxmlformats.org/officeDocument/2006/relationships/footer" Target="footer3.xml"/><Relationship Id="rId30" Type="http://schemas.openxmlformats.org/officeDocument/2006/relationships/hyperlink" Target="https://inndex.ru/ul/chernyshevsk/okved-85.11" TargetMode="External"/><Relationship Id="rId35" Type="http://schemas.openxmlformats.org/officeDocument/2006/relationships/hyperlink" Target="https://inndex.ru/ul/chernyshevsk/ogrn-1027500904034-508-komitet-po-finansam" TargetMode="External"/><Relationship Id="rId56" Type="http://schemas.openxmlformats.org/officeDocument/2006/relationships/hyperlink" Target="https://inndex.ru/ul/chernyshevsk/okved-75" TargetMode="External"/><Relationship Id="rId77" Type="http://schemas.openxmlformats.org/officeDocument/2006/relationships/hyperlink" Target="https://inndex.ru/ul/chernyshevsk/ogrn-1097513000364-134-muk-rayonnyy-kraevedcheskiy-muzey" TargetMode="External"/><Relationship Id="rId100" Type="http://schemas.openxmlformats.org/officeDocument/2006/relationships/hyperlink" Target="https://inndex.ru/ul/chernyshevsk/okved-49.31.2" TargetMode="External"/><Relationship Id="rId105" Type="http://schemas.openxmlformats.org/officeDocument/2006/relationships/hyperlink" Target="https://inndex.ru/ul/chernyshevsk/ogrn-1157513000138-e06-ksp-mr-chernyshevskiy-rayon" TargetMode="External"/><Relationship Id="rId126" Type="http://schemas.openxmlformats.org/officeDocument/2006/relationships/hyperlink" Target="https://inndex.ru/ul/chernyshevsk/okved-43.91" TargetMode="External"/><Relationship Id="rId147" Type="http://schemas.openxmlformats.org/officeDocument/2006/relationships/header" Target="header2.xml"/><Relationship Id="rId168" Type="http://schemas.openxmlformats.org/officeDocument/2006/relationships/theme" Target="theme/theme1.xml"/><Relationship Id="rId8" Type="http://schemas.openxmlformats.org/officeDocument/2006/relationships/hyperlink" Target="http://www.volchenki/" TargetMode="External"/><Relationship Id="rId51" Type="http://schemas.openxmlformats.org/officeDocument/2006/relationships/hyperlink" Target="https://inndex.ru/ul/chernyshevsk/ogrn-1027500904397-144-guz-chernyshevskaya-tsrb" TargetMode="External"/><Relationship Id="rId72" Type="http://schemas.openxmlformats.org/officeDocument/2006/relationships/hyperlink" Target="https://inndex.ru/ul/chernyshevsk/okved-91" TargetMode="External"/><Relationship Id="rId93" Type="http://schemas.openxmlformats.org/officeDocument/2006/relationships/hyperlink" Target="https://inndex.ru/ul/chernyshevsk/ogrn-1137513000074-385-ooo-dorservis" TargetMode="External"/><Relationship Id="rId98" Type="http://schemas.openxmlformats.org/officeDocument/2006/relationships/hyperlink" Target="https://inndex.ru/ul/chernyshevsk/okved-47.73" TargetMode="External"/><Relationship Id="rId121" Type="http://schemas.openxmlformats.org/officeDocument/2006/relationships/hyperlink" Target="https://inndex.ru/ul/chernyshevsk/ogrn-1217500002466-6dd-ooo-urozhay" TargetMode="External"/><Relationship Id="rId142" Type="http://schemas.openxmlformats.org/officeDocument/2006/relationships/image" Target="media/image6.jpeg"/><Relationship Id="rId163" Type="http://schemas.openxmlformats.org/officeDocument/2006/relationships/image" Target="media/image14.jpeg"/><Relationship Id="rId3" Type="http://schemas.openxmlformats.org/officeDocument/2006/relationships/styles" Target="styles.xml"/><Relationship Id="rId25" Type="http://schemas.openxmlformats.org/officeDocument/2006/relationships/hyperlink" Target="https://inndex.ru/ul/chernyshevsk/ogrn-1027500903726-112-zao-chernyshevskavtotrans" TargetMode="External"/><Relationship Id="rId46" Type="http://schemas.openxmlformats.org/officeDocument/2006/relationships/hyperlink" Target="https://inndex.ru/ul/chernyshevsk/okved-93.19" TargetMode="External"/><Relationship Id="rId67" Type="http://schemas.openxmlformats.org/officeDocument/2006/relationships/hyperlink" Target="https://inndex.ru/ul/chernyshevsk/ogrn-1067513008958-514-mup-blagoustroystvo" TargetMode="External"/><Relationship Id="rId116" Type="http://schemas.openxmlformats.org/officeDocument/2006/relationships/hyperlink" Target="https://inndex.ru/ul/chernyshevsk/okved-46.71.2" TargetMode="External"/><Relationship Id="rId137" Type="http://schemas.openxmlformats.org/officeDocument/2006/relationships/footer" Target="footer5.xml"/><Relationship Id="rId158" Type="http://schemas.openxmlformats.org/officeDocument/2006/relationships/image" Target="media/image9.jpeg"/><Relationship Id="rId20" Type="http://schemas.openxmlformats.org/officeDocument/2006/relationships/hyperlink" Target="https://inndex.ru/ul/chernyshevsk/okved-85.11" TargetMode="External"/><Relationship Id="rId41" Type="http://schemas.openxmlformats.org/officeDocument/2006/relationships/hyperlink" Target="https://inndex.ru/ul/chernyshevsk/ogrn-1027500904210-309-omvd-rossii-po-chernyshevskomu-rayonu" TargetMode="External"/><Relationship Id="rId62" Type="http://schemas.openxmlformats.org/officeDocument/2006/relationships/hyperlink" Target="https://inndex.ru/ul/chernyshevsk/okved-47.11" TargetMode="External"/><Relationship Id="rId83" Type="http://schemas.openxmlformats.org/officeDocument/2006/relationships/hyperlink" Target="https://inndex.ru/ul/chernyshevsk/ogrn-1097513000408-624-ooo-uk-kts-zhkh-p-chernyshevsk" TargetMode="External"/><Relationship Id="rId88" Type="http://schemas.openxmlformats.org/officeDocument/2006/relationships/hyperlink" Target="https://inndex.ru/ul/chernyshevsk/okved-35.3" TargetMode="External"/><Relationship Id="rId111" Type="http://schemas.openxmlformats.org/officeDocument/2006/relationships/hyperlink" Target="https://inndex.ru/ul/chernyshevsk/ogrn-1177536002885-a07-mku-tsentr-materialno-tehnicheskogo-obespecheniya" TargetMode="External"/><Relationship Id="rId132" Type="http://schemas.openxmlformats.org/officeDocument/2006/relationships/hyperlink" Target="https://inndex.ru/ul/chernyshevsk/okved-68.32" TargetMode="External"/><Relationship Id="rId153" Type="http://schemas.openxmlformats.org/officeDocument/2006/relationships/image" Target="media/image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B50832B0-D746-4840-BA91-E497BF4B5A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150</Pages>
  <Words>48108</Words>
  <Characters>274220</Characters>
  <Application>Microsoft Office Word</Application>
  <DocSecurity>0</DocSecurity>
  <Lines>2285</Lines>
  <Paragraphs>643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321685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Александра Ларченко</dc:creator>
  <cp:lastModifiedBy>адмгп</cp:lastModifiedBy>
  <cp:revision>2</cp:revision>
  <cp:lastPrinted>2023-10-03T02:42:00Z</cp:lastPrinted>
  <dcterms:created xsi:type="dcterms:W3CDTF">2023-10-03T02:45:00Z</dcterms:created>
  <dcterms:modified xsi:type="dcterms:W3CDTF">2023-10-03T02:45:00Z</dcterms:modified>
  <dc:language>en-US</dc:language>
</cp:coreProperties>
</file>