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D29" w:rsidRDefault="00955D29">
      <w:pPr>
        <w:pStyle w:val="a7"/>
        <w:tabs>
          <w:tab w:val="left" w:pos="708"/>
        </w:tabs>
        <w:jc w:val="right"/>
        <w:rPr>
          <w:b/>
          <w:sz w:val="28"/>
          <w:szCs w:val="28"/>
        </w:rPr>
      </w:pPr>
    </w:p>
    <w:p w:rsidR="00955D29" w:rsidRDefault="001829EE">
      <w:pPr>
        <w:pStyle w:val="a7"/>
        <w:tabs>
          <w:tab w:val="left" w:pos="7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ГОРОДСКОГО ПОСЕЛЕНИЯ   «ЧЕРНЫШЕВСКОЕ»</w:t>
      </w:r>
    </w:p>
    <w:p w:rsidR="00955D29" w:rsidRDefault="00955D29">
      <w:pPr>
        <w:pStyle w:val="a7"/>
        <w:tabs>
          <w:tab w:val="left" w:pos="708"/>
        </w:tabs>
        <w:jc w:val="center"/>
        <w:rPr>
          <w:b/>
          <w:sz w:val="32"/>
          <w:szCs w:val="32"/>
        </w:rPr>
      </w:pPr>
    </w:p>
    <w:p w:rsidR="00955D29" w:rsidRDefault="001829EE">
      <w:pPr>
        <w:pStyle w:val="a7"/>
        <w:tabs>
          <w:tab w:val="left" w:pos="708"/>
        </w:tabs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Е Ш Е Н И Е  </w:t>
      </w:r>
    </w:p>
    <w:p w:rsidR="00955D29" w:rsidRDefault="001829EE">
      <w:pPr>
        <w:pStyle w:val="a7"/>
        <w:tabs>
          <w:tab w:val="clear" w:pos="467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6C47F9" w:rsidRDefault="001829EE" w:rsidP="006C47F9">
      <w:pPr>
        <w:pStyle w:val="a7"/>
        <w:tabs>
          <w:tab w:val="left" w:pos="708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22 декабря 2023 года                                                     </w:t>
      </w:r>
      <w:r w:rsidR="006C47F9">
        <w:rPr>
          <w:sz w:val="28"/>
          <w:szCs w:val="28"/>
        </w:rPr>
        <w:t xml:space="preserve">         </w:t>
      </w:r>
      <w:r w:rsidR="00016170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№</w:t>
      </w:r>
      <w:r w:rsidR="006C47F9">
        <w:rPr>
          <w:sz w:val="28"/>
          <w:szCs w:val="28"/>
        </w:rPr>
        <w:t>79</w:t>
      </w:r>
    </w:p>
    <w:p w:rsidR="00955D29" w:rsidRDefault="006C47F9" w:rsidP="006C47F9">
      <w:pPr>
        <w:pStyle w:val="a7"/>
        <w:tabs>
          <w:tab w:val="left" w:pos="708"/>
        </w:tabs>
        <w:jc w:val="center"/>
        <w:rPr>
          <w:sz w:val="28"/>
          <w:szCs w:val="28"/>
        </w:rPr>
      </w:pPr>
      <w:r w:rsidRPr="006C47F9">
        <w:rPr>
          <w:sz w:val="28"/>
          <w:szCs w:val="28"/>
        </w:rPr>
        <w:t xml:space="preserve"> </w:t>
      </w:r>
      <w:r>
        <w:rPr>
          <w:sz w:val="28"/>
          <w:szCs w:val="28"/>
        </w:rPr>
        <w:t>п. Чернышевск</w:t>
      </w:r>
    </w:p>
    <w:p w:rsidR="00955D29" w:rsidRDefault="00955D29">
      <w:pPr>
        <w:pStyle w:val="a7"/>
        <w:tabs>
          <w:tab w:val="left" w:pos="708"/>
        </w:tabs>
        <w:rPr>
          <w:b/>
        </w:rPr>
      </w:pPr>
    </w:p>
    <w:p w:rsidR="00955D29" w:rsidRDefault="001829EE">
      <w:pPr>
        <w:jc w:val="both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 xml:space="preserve">Об утверждении платы за </w:t>
      </w:r>
      <w:r>
        <w:rPr>
          <w:b/>
          <w:bCs/>
          <w:sz w:val="32"/>
          <w:szCs w:val="32"/>
        </w:rPr>
        <w:t xml:space="preserve">содержание и текущий ремонт жилого (нежилого) помещения, платы </w:t>
      </w:r>
      <w:r>
        <w:rPr>
          <w:b/>
          <w:sz w:val="32"/>
          <w:szCs w:val="32"/>
        </w:rPr>
        <w:t>за содержание общего имущества для собственников, пользователей помещений и нанимателей жилых помещений по договорам социального найма и договорам найма жилого помещения в многоквартирных домах  на территории городского поселения «Чернышевское», в отношении которых собственниками помещений не выбран способ управления, или собственниками помещений  на общем собрании не принято решение об</w:t>
      </w:r>
      <w:proofErr w:type="gramEnd"/>
      <w:r>
        <w:rPr>
          <w:b/>
          <w:sz w:val="32"/>
          <w:szCs w:val="32"/>
        </w:rPr>
        <w:t xml:space="preserve"> </w:t>
      </w:r>
      <w:proofErr w:type="gramStart"/>
      <w:r>
        <w:rPr>
          <w:b/>
          <w:sz w:val="32"/>
          <w:szCs w:val="32"/>
        </w:rPr>
        <w:t>установлении</w:t>
      </w:r>
      <w:proofErr w:type="gramEnd"/>
      <w:r>
        <w:rPr>
          <w:b/>
          <w:sz w:val="32"/>
          <w:szCs w:val="32"/>
        </w:rPr>
        <w:t xml:space="preserve"> размера указанной платы на 2024 год </w:t>
      </w:r>
    </w:p>
    <w:p w:rsidR="00955D29" w:rsidRDefault="00955D29">
      <w:pPr>
        <w:pStyle w:val="a7"/>
        <w:tabs>
          <w:tab w:val="left" w:pos="708"/>
        </w:tabs>
        <w:ind w:left="60"/>
        <w:jc w:val="both"/>
        <w:rPr>
          <w:b/>
        </w:rPr>
      </w:pPr>
    </w:p>
    <w:p w:rsidR="00955D29" w:rsidRDefault="00955D29">
      <w:pPr>
        <w:ind w:firstLine="225"/>
        <w:jc w:val="both"/>
        <w:rPr>
          <w:b/>
        </w:rPr>
      </w:pPr>
    </w:p>
    <w:p w:rsidR="00955D29" w:rsidRDefault="001829E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На основании заключения администрации городского поселения «Чернышевское» расчётов платы за </w:t>
      </w:r>
      <w:r>
        <w:rPr>
          <w:bCs/>
          <w:sz w:val="28"/>
          <w:szCs w:val="28"/>
        </w:rPr>
        <w:t xml:space="preserve">содержание и текущий ремонт жилого (нежилого) помещения </w:t>
      </w:r>
      <w:r>
        <w:rPr>
          <w:sz w:val="28"/>
          <w:szCs w:val="28"/>
        </w:rPr>
        <w:t>пользователей помещений и нанимателей жилых помещений по договорам социального найма и договорам найма жилого помещения в многоквартирных домах на территории городского поселения «Чернышевское», в отношении которых собственниками помещений не выбран способ управления, или собственниками помещений на общем собрании не принято решение об установлении</w:t>
      </w:r>
      <w:proofErr w:type="gramEnd"/>
      <w:r>
        <w:rPr>
          <w:sz w:val="28"/>
          <w:szCs w:val="28"/>
        </w:rPr>
        <w:t xml:space="preserve"> размера указанной платы на 2024 год.</w:t>
      </w:r>
    </w:p>
    <w:p w:rsidR="00955D29" w:rsidRDefault="001829E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 xml:space="preserve">Руководствуясь постановлением Губернатора Забайкальского края от 15 декабря 2023 года № 97 «О предельных (максимальных) индексах изменения размера вносимой гражданами платы за коммунальные услуги в муниципальных образованиях Забайкальского края на 2024-2028 годы»,  пунктом 9 части 1 статьи 14, статьями 154,155,156,158 Жилищного кодекса Российской Федерации, Уставом городского поселения «Чернышевское», Совет городского поселения «Чернышевское», </w:t>
      </w:r>
      <w:proofErr w:type="gramEnd"/>
    </w:p>
    <w:p w:rsidR="00955D29" w:rsidRDefault="00955D29">
      <w:pPr>
        <w:jc w:val="both"/>
        <w:rPr>
          <w:sz w:val="28"/>
          <w:szCs w:val="28"/>
        </w:rPr>
      </w:pPr>
    </w:p>
    <w:p w:rsidR="00955D29" w:rsidRDefault="001829EE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Е Ш И Л:</w:t>
      </w:r>
    </w:p>
    <w:p w:rsidR="00955D29" w:rsidRDefault="00955D29">
      <w:pPr>
        <w:ind w:firstLine="900"/>
        <w:jc w:val="both"/>
        <w:rPr>
          <w:b/>
        </w:rPr>
      </w:pPr>
    </w:p>
    <w:p w:rsidR="00955D29" w:rsidRDefault="001829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</w:t>
      </w:r>
      <w:proofErr w:type="gramStart"/>
      <w:r>
        <w:rPr>
          <w:sz w:val="28"/>
          <w:szCs w:val="28"/>
        </w:rPr>
        <w:t xml:space="preserve">Определить размер платы на 2024 год за </w:t>
      </w:r>
      <w:r>
        <w:rPr>
          <w:bCs/>
          <w:sz w:val="28"/>
          <w:szCs w:val="28"/>
        </w:rPr>
        <w:t xml:space="preserve">содержание и текущий ремонт жилого (нежилого) помещения, платы </w:t>
      </w:r>
      <w:r>
        <w:rPr>
          <w:sz w:val="28"/>
          <w:szCs w:val="28"/>
        </w:rPr>
        <w:t xml:space="preserve">за содержание общего имущества   для собственников, пользователей помещений и нанимателей жилых помещений по договорам социального найма и договорам  найма жилого помещения в многоквартирных домах   на территории городского </w:t>
      </w:r>
      <w:r>
        <w:rPr>
          <w:sz w:val="28"/>
          <w:szCs w:val="28"/>
        </w:rPr>
        <w:lastRenderedPageBreak/>
        <w:t>поселения «Чернышевское», в отношении которых собственниками помещений не выбран способ управления, или собственниками помещений  на общем собрании не</w:t>
      </w:r>
      <w:proofErr w:type="gramEnd"/>
      <w:r>
        <w:rPr>
          <w:sz w:val="28"/>
          <w:szCs w:val="28"/>
        </w:rPr>
        <w:t xml:space="preserve"> принято решение об установлении размера указанной платы на 2024 год, согласно приложению.</w:t>
      </w:r>
    </w:p>
    <w:p w:rsidR="00955D29" w:rsidRDefault="00955D29">
      <w:pPr>
        <w:jc w:val="both"/>
        <w:rPr>
          <w:sz w:val="28"/>
          <w:szCs w:val="28"/>
        </w:rPr>
      </w:pPr>
    </w:p>
    <w:p w:rsidR="00955D29" w:rsidRDefault="001829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Настоящее решение вступает в силу после его официального опубликования. </w:t>
      </w:r>
    </w:p>
    <w:p w:rsidR="00955D29" w:rsidRDefault="00955D29">
      <w:pPr>
        <w:jc w:val="both"/>
        <w:rPr>
          <w:sz w:val="28"/>
          <w:szCs w:val="28"/>
        </w:rPr>
      </w:pPr>
    </w:p>
    <w:p w:rsidR="00955D29" w:rsidRDefault="001829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 </w:t>
      </w:r>
      <w:r>
        <w:rPr>
          <w:rStyle w:val="a4"/>
          <w:b w:val="0"/>
          <w:sz w:val="28"/>
          <w:szCs w:val="28"/>
        </w:rPr>
        <w:t>Настоящее решение</w:t>
      </w:r>
      <w:r>
        <w:rPr>
          <w:sz w:val="28"/>
          <w:szCs w:val="28"/>
        </w:rPr>
        <w:t xml:space="preserve">, обнародовать  </w:t>
      </w:r>
      <w:r>
        <w:rPr>
          <w:rStyle w:val="a4"/>
          <w:b w:val="0"/>
          <w:bCs w:val="0"/>
          <w:sz w:val="28"/>
          <w:szCs w:val="28"/>
        </w:rPr>
        <w:t xml:space="preserve">на стенде «Муниципальный вестник» в администрации городского поселения «Чернышевское», </w:t>
      </w:r>
      <w:r>
        <w:rPr>
          <w:sz w:val="28"/>
          <w:szCs w:val="28"/>
        </w:rPr>
        <w:t xml:space="preserve">на официальном сайте администрации городского поселения «Чернышевское» </w:t>
      </w:r>
      <w:hyperlink r:id="rId4" w:tgtFrame="https://e.mail.ru/inbox/0:16714280191964833252:500015/_blank" w:history="1">
        <w:r>
          <w:rPr>
            <w:rStyle w:val="a3"/>
            <w:rFonts w:eastAsia="SimSun"/>
            <w:sz w:val="28"/>
            <w:szCs w:val="28"/>
            <w:shd w:val="clear" w:color="auto" w:fill="FFFFFF"/>
          </w:rPr>
          <w:t>http://чернышевск-администрация.рф</w:t>
        </w:r>
      </w:hyperlink>
    </w:p>
    <w:p w:rsidR="00955D29" w:rsidRDefault="00955D29">
      <w:pPr>
        <w:jc w:val="both"/>
        <w:rPr>
          <w:sz w:val="28"/>
          <w:szCs w:val="28"/>
        </w:rPr>
      </w:pPr>
    </w:p>
    <w:p w:rsidR="00955D29" w:rsidRDefault="00955D29">
      <w:pPr>
        <w:jc w:val="both"/>
        <w:rPr>
          <w:sz w:val="28"/>
          <w:szCs w:val="28"/>
        </w:rPr>
      </w:pPr>
    </w:p>
    <w:p w:rsidR="00955D29" w:rsidRDefault="00955D29">
      <w:pPr>
        <w:jc w:val="both"/>
        <w:rPr>
          <w:sz w:val="28"/>
          <w:szCs w:val="28"/>
        </w:rPr>
      </w:pPr>
    </w:p>
    <w:p w:rsidR="00955D29" w:rsidRDefault="00955D29">
      <w:pPr>
        <w:jc w:val="both"/>
        <w:rPr>
          <w:sz w:val="28"/>
          <w:szCs w:val="28"/>
        </w:rPr>
      </w:pPr>
    </w:p>
    <w:p w:rsidR="00955D29" w:rsidRDefault="00955D29">
      <w:pPr>
        <w:jc w:val="both"/>
        <w:rPr>
          <w:sz w:val="28"/>
          <w:szCs w:val="28"/>
        </w:rPr>
      </w:pPr>
    </w:p>
    <w:p w:rsidR="00955D29" w:rsidRDefault="00955D29">
      <w:pPr>
        <w:jc w:val="both"/>
        <w:rPr>
          <w:sz w:val="28"/>
          <w:szCs w:val="28"/>
        </w:rPr>
      </w:pPr>
    </w:p>
    <w:p w:rsidR="00955D29" w:rsidRDefault="00955D29">
      <w:pPr>
        <w:jc w:val="both"/>
        <w:rPr>
          <w:sz w:val="28"/>
          <w:szCs w:val="28"/>
        </w:rPr>
      </w:pPr>
    </w:p>
    <w:p w:rsidR="00955D29" w:rsidRDefault="001829EE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главы </w:t>
      </w: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</w:t>
      </w:r>
    </w:p>
    <w:p w:rsidR="00955D29" w:rsidRDefault="001829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«Чернышевское»                                                       </w:t>
      </w:r>
      <w:proofErr w:type="spellStart"/>
      <w:r>
        <w:rPr>
          <w:sz w:val="28"/>
          <w:szCs w:val="28"/>
        </w:rPr>
        <w:t>А.С.Болтунова</w:t>
      </w:r>
      <w:proofErr w:type="spellEnd"/>
    </w:p>
    <w:p w:rsidR="00955D29" w:rsidRDefault="00955D29">
      <w:pPr>
        <w:jc w:val="right"/>
      </w:pPr>
    </w:p>
    <w:p w:rsidR="00955D29" w:rsidRDefault="00955D29">
      <w:pPr>
        <w:jc w:val="right"/>
      </w:pPr>
    </w:p>
    <w:p w:rsidR="00955D29" w:rsidRDefault="00955D29">
      <w:pPr>
        <w:jc w:val="right"/>
      </w:pPr>
    </w:p>
    <w:p w:rsidR="00955D29" w:rsidRDefault="00955D29">
      <w:pPr>
        <w:jc w:val="right"/>
      </w:pPr>
    </w:p>
    <w:p w:rsidR="00955D29" w:rsidRDefault="00955D29">
      <w:pPr>
        <w:jc w:val="right"/>
      </w:pPr>
    </w:p>
    <w:p w:rsidR="00955D29" w:rsidRDefault="00955D29">
      <w:pPr>
        <w:jc w:val="right"/>
      </w:pPr>
    </w:p>
    <w:p w:rsidR="00955D29" w:rsidRDefault="00955D29">
      <w:pPr>
        <w:jc w:val="right"/>
      </w:pPr>
    </w:p>
    <w:p w:rsidR="00955D29" w:rsidRDefault="00955D29">
      <w:pPr>
        <w:jc w:val="right"/>
      </w:pPr>
    </w:p>
    <w:p w:rsidR="00955D29" w:rsidRDefault="00955D29">
      <w:pPr>
        <w:jc w:val="right"/>
      </w:pPr>
    </w:p>
    <w:p w:rsidR="00955D29" w:rsidRDefault="00955D29">
      <w:pPr>
        <w:jc w:val="right"/>
      </w:pPr>
    </w:p>
    <w:p w:rsidR="00955D29" w:rsidRDefault="00955D29">
      <w:pPr>
        <w:jc w:val="right"/>
      </w:pPr>
    </w:p>
    <w:p w:rsidR="00955D29" w:rsidRDefault="00955D29">
      <w:pPr>
        <w:jc w:val="right"/>
      </w:pPr>
    </w:p>
    <w:p w:rsidR="00955D29" w:rsidRDefault="00955D29">
      <w:pPr>
        <w:jc w:val="right"/>
      </w:pPr>
    </w:p>
    <w:p w:rsidR="00955D29" w:rsidRDefault="00955D29">
      <w:pPr>
        <w:jc w:val="right"/>
      </w:pPr>
    </w:p>
    <w:p w:rsidR="00955D29" w:rsidRDefault="00955D29">
      <w:pPr>
        <w:jc w:val="right"/>
      </w:pPr>
    </w:p>
    <w:p w:rsidR="00955D29" w:rsidRDefault="00955D29">
      <w:pPr>
        <w:jc w:val="right"/>
      </w:pPr>
    </w:p>
    <w:p w:rsidR="00955D29" w:rsidRDefault="00955D29">
      <w:pPr>
        <w:jc w:val="right"/>
      </w:pPr>
    </w:p>
    <w:p w:rsidR="00955D29" w:rsidRDefault="00955D29">
      <w:pPr>
        <w:jc w:val="right"/>
      </w:pPr>
    </w:p>
    <w:p w:rsidR="00955D29" w:rsidRDefault="00955D29">
      <w:pPr>
        <w:jc w:val="right"/>
      </w:pPr>
    </w:p>
    <w:p w:rsidR="00955D29" w:rsidRDefault="00955D29">
      <w:pPr>
        <w:jc w:val="right"/>
      </w:pPr>
    </w:p>
    <w:p w:rsidR="00955D29" w:rsidRDefault="00955D29">
      <w:pPr>
        <w:jc w:val="right"/>
      </w:pPr>
    </w:p>
    <w:p w:rsidR="00955D29" w:rsidRDefault="00955D29"/>
    <w:p w:rsidR="00955D29" w:rsidRDefault="00955D29"/>
    <w:p w:rsidR="00955D29" w:rsidRDefault="00955D29">
      <w:pPr>
        <w:jc w:val="right"/>
      </w:pPr>
    </w:p>
    <w:p w:rsidR="006C47F9" w:rsidRDefault="006C47F9">
      <w:pPr>
        <w:jc w:val="right"/>
      </w:pPr>
    </w:p>
    <w:p w:rsidR="006C47F9" w:rsidRDefault="006C47F9">
      <w:pPr>
        <w:jc w:val="right"/>
      </w:pPr>
    </w:p>
    <w:p w:rsidR="00955D29" w:rsidRDefault="00955D29">
      <w:pPr>
        <w:jc w:val="right"/>
      </w:pPr>
    </w:p>
    <w:p w:rsidR="00955D29" w:rsidRDefault="00955D29">
      <w:pPr>
        <w:jc w:val="right"/>
      </w:pPr>
    </w:p>
    <w:p w:rsidR="00955D29" w:rsidRDefault="001829EE">
      <w:pPr>
        <w:jc w:val="right"/>
      </w:pPr>
      <w:r>
        <w:lastRenderedPageBreak/>
        <w:t xml:space="preserve">Приложение 1 </w:t>
      </w:r>
    </w:p>
    <w:p w:rsidR="00955D29" w:rsidRDefault="001829EE">
      <w:pPr>
        <w:jc w:val="right"/>
      </w:pPr>
      <w:r>
        <w:t xml:space="preserve">к Проекту решения Совета городского </w:t>
      </w:r>
    </w:p>
    <w:p w:rsidR="00955D29" w:rsidRDefault="001829EE">
      <w:pPr>
        <w:jc w:val="right"/>
      </w:pPr>
      <w:r>
        <w:t xml:space="preserve">поселения «Чернышевское» </w:t>
      </w:r>
    </w:p>
    <w:p w:rsidR="00955D29" w:rsidRDefault="001829EE" w:rsidP="006C47F9">
      <w:pPr>
        <w:jc w:val="right"/>
      </w:pPr>
      <w:r>
        <w:t xml:space="preserve">                                                                                                           от 22.12.2023 года  № </w:t>
      </w:r>
      <w:r w:rsidR="006C47F9">
        <w:t>79</w:t>
      </w:r>
    </w:p>
    <w:p w:rsidR="00955D29" w:rsidRDefault="00955D29">
      <w:pPr>
        <w:jc w:val="right"/>
      </w:pPr>
    </w:p>
    <w:p w:rsidR="00955D29" w:rsidRDefault="001829EE">
      <w:pPr>
        <w:jc w:val="center"/>
        <w:rPr>
          <w:b/>
        </w:rPr>
      </w:pPr>
      <w:proofErr w:type="gramStart"/>
      <w:r>
        <w:rPr>
          <w:b/>
        </w:rPr>
        <w:t xml:space="preserve">Размер платы  за </w:t>
      </w:r>
      <w:r>
        <w:rPr>
          <w:b/>
          <w:bCs/>
        </w:rPr>
        <w:t xml:space="preserve">содержание и текущий ремонт жилого (нежилого) помещения, платы </w:t>
      </w:r>
      <w:r>
        <w:rPr>
          <w:b/>
        </w:rPr>
        <w:t>за содержание общего имущества для собственников, пользователей помещений и нанимателей жилых помещений по договорам социального найма и договорам  найма жилого помещения в многоквартирных домах  на территории городского поселения «Чернышевское»,  в отношении которых собственниками помещений не выбран способ управления, или собственниками помещений  на общем собрании не принято решение об установлении</w:t>
      </w:r>
      <w:proofErr w:type="gramEnd"/>
      <w:r>
        <w:rPr>
          <w:b/>
        </w:rPr>
        <w:t xml:space="preserve"> размера указанной платы на 2024 год</w:t>
      </w:r>
    </w:p>
    <w:p w:rsidR="00955D29" w:rsidRDefault="00955D29">
      <w:pPr>
        <w:jc w:val="center"/>
        <w:rPr>
          <w:bCs/>
          <w:sz w:val="27"/>
          <w:szCs w:val="27"/>
        </w:rPr>
      </w:pPr>
    </w:p>
    <w:tbl>
      <w:tblPr>
        <w:tblW w:w="105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56"/>
        <w:gridCol w:w="5337"/>
        <w:gridCol w:w="1559"/>
        <w:gridCol w:w="1561"/>
        <w:gridCol w:w="1482"/>
      </w:tblGrid>
      <w:tr w:rsidR="00955D29">
        <w:trPr>
          <w:trHeight w:val="240"/>
          <w:jc w:val="center"/>
        </w:trPr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r>
              <w:t>№</w:t>
            </w:r>
          </w:p>
          <w:p w:rsidR="00955D29" w:rsidRDefault="001829EE"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5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center"/>
            </w:pPr>
            <w:r>
              <w:t>Показатель</w:t>
            </w:r>
          </w:p>
        </w:tc>
        <w:tc>
          <w:tcPr>
            <w:tcW w:w="4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center"/>
            </w:pPr>
            <w:r>
              <w:t>Размер оплаты*</w:t>
            </w:r>
          </w:p>
        </w:tc>
      </w:tr>
      <w:tr w:rsidR="00955D29">
        <w:trPr>
          <w:trHeight w:val="25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D29" w:rsidRDefault="00955D29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D29" w:rsidRDefault="00955D29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center"/>
            </w:pPr>
            <w:r>
              <w:t>с 01.01.2024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center"/>
            </w:pPr>
            <w:r>
              <w:t>с 01.07.2024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955D29">
            <w:pPr>
              <w:jc w:val="center"/>
            </w:pPr>
          </w:p>
        </w:tc>
      </w:tr>
      <w:tr w:rsidR="00955D29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center"/>
            </w:pPr>
            <w:r>
              <w:t>1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both"/>
              <w:rPr>
                <w:b/>
              </w:rPr>
            </w:pPr>
            <w:r>
              <w:rPr>
                <w:b/>
              </w:rPr>
              <w:t xml:space="preserve">Текущее содержание и ремонт жилищного фонда, </w:t>
            </w:r>
            <w:proofErr w:type="spellStart"/>
            <w:r>
              <w:rPr>
                <w:b/>
              </w:rPr>
              <w:t>руб</w:t>
            </w:r>
            <w:proofErr w:type="spellEnd"/>
            <w:r>
              <w:rPr>
                <w:b/>
              </w:rPr>
              <w:t xml:space="preserve">/ </w:t>
            </w:r>
            <w:proofErr w:type="gramStart"/>
            <w:r>
              <w:rPr>
                <w:b/>
              </w:rPr>
              <w:t>м</w:t>
            </w:r>
            <w:proofErr w:type="gramEnd"/>
            <w:r>
              <w:rPr>
                <w:b/>
              </w:rPr>
              <w:t>² общей площади в месяц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955D29">
            <w:pPr>
              <w:jc w:val="center"/>
              <w:rPr>
                <w:b/>
                <w:bCs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955D29">
            <w:pPr>
              <w:jc w:val="center"/>
              <w:rPr>
                <w:b/>
                <w:bCs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955D29">
            <w:pPr>
              <w:jc w:val="center"/>
              <w:rPr>
                <w:b/>
                <w:bCs/>
              </w:rPr>
            </w:pPr>
          </w:p>
        </w:tc>
      </w:tr>
      <w:tr w:rsidR="00955D29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center"/>
              <w:rPr>
                <w:b/>
                <w:bCs/>
              </w:rPr>
            </w:pPr>
            <w:r>
              <w:t>1.1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both"/>
              <w:rPr>
                <w:b/>
                <w:bCs/>
              </w:rPr>
            </w:pPr>
            <w:r>
              <w:t>К-1 (благоустроенные жилые дома)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center"/>
              <w:rPr>
                <w:bCs/>
              </w:rPr>
            </w:pPr>
            <w:r>
              <w:t>31,94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center"/>
            </w:pPr>
            <w:r>
              <w:t>38,30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</w:tr>
      <w:tr w:rsidR="00955D29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center"/>
              <w:rPr>
                <w:b/>
                <w:bCs/>
              </w:rPr>
            </w:pPr>
            <w:r>
              <w:t>1.2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both"/>
              <w:rPr>
                <w:b/>
                <w:bCs/>
              </w:rPr>
            </w:pPr>
            <w:r>
              <w:t>К-07 (благоустроенные жилые дома без горячего водоснабжения)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955D29">
            <w:pPr>
              <w:jc w:val="center"/>
            </w:pPr>
          </w:p>
          <w:p w:rsidR="00955D29" w:rsidRDefault="001829EE">
            <w:pPr>
              <w:jc w:val="center"/>
              <w:rPr>
                <w:b/>
                <w:bCs/>
              </w:rPr>
            </w:pPr>
            <w:r>
              <w:t>27,32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955D29">
            <w:pPr>
              <w:jc w:val="center"/>
            </w:pPr>
          </w:p>
          <w:p w:rsidR="00955D29" w:rsidRDefault="001829EE">
            <w:pPr>
              <w:jc w:val="center"/>
            </w:pPr>
            <w:r>
              <w:t>32,76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</w:tr>
      <w:tr w:rsidR="00955D29">
        <w:trPr>
          <w:trHeight w:val="62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center"/>
            </w:pPr>
            <w:r>
              <w:t>1.3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both"/>
            </w:pPr>
            <w:r>
              <w:t>К-07 (благоустроенные дома без горячего водоснабжения и подвалов)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955D29">
            <w:pPr>
              <w:jc w:val="center"/>
            </w:pPr>
          </w:p>
          <w:p w:rsidR="00955D29" w:rsidRDefault="001829EE">
            <w:pPr>
              <w:jc w:val="center"/>
            </w:pPr>
            <w:r>
              <w:t>27,16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955D29">
            <w:pPr>
              <w:jc w:val="center"/>
            </w:pPr>
          </w:p>
          <w:p w:rsidR="00955D29" w:rsidRDefault="001829EE">
            <w:pPr>
              <w:jc w:val="center"/>
            </w:pPr>
            <w:r>
              <w:t>32,56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955D29">
            <w:pPr>
              <w:jc w:val="center"/>
              <w:rPr>
                <w:b/>
                <w:bCs/>
              </w:rPr>
            </w:pPr>
          </w:p>
        </w:tc>
      </w:tr>
      <w:tr w:rsidR="00955D29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center"/>
              <w:rPr>
                <w:b/>
                <w:bCs/>
              </w:rPr>
            </w:pPr>
            <w:r>
              <w:t>1.3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both"/>
              <w:rPr>
                <w:b/>
                <w:bCs/>
              </w:rPr>
            </w:pPr>
            <w:r>
              <w:t>К-05 (неблагоустроенные жилые дома)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center"/>
              <w:rPr>
                <w:b/>
                <w:bCs/>
              </w:rPr>
            </w:pPr>
            <w:r>
              <w:t>15,99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center"/>
            </w:pPr>
            <w:r>
              <w:t>19,17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</w:tr>
      <w:tr w:rsidR="00955D29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center"/>
              <w:rPr>
                <w:b/>
                <w:bCs/>
              </w:rPr>
            </w:pPr>
            <w:r>
              <w:t>1.4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both"/>
              <w:rPr>
                <w:b/>
                <w:bCs/>
              </w:rPr>
            </w:pPr>
            <w:r>
              <w:t>К-02 (жилые дома со сроком эксплуатации более 50 лет)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955D29">
            <w:pPr>
              <w:jc w:val="center"/>
            </w:pPr>
          </w:p>
          <w:p w:rsidR="00955D29" w:rsidRDefault="001829EE">
            <w:pPr>
              <w:jc w:val="center"/>
              <w:rPr>
                <w:b/>
                <w:bCs/>
              </w:rPr>
            </w:pPr>
            <w:r>
              <w:t>6,48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955D29">
            <w:pPr>
              <w:jc w:val="center"/>
            </w:pPr>
          </w:p>
          <w:p w:rsidR="00955D29" w:rsidRDefault="001829EE">
            <w:pPr>
              <w:jc w:val="center"/>
            </w:pPr>
            <w:r>
              <w:t>7,77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</w:tr>
      <w:tr w:rsidR="00955D29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center"/>
            </w:pPr>
            <w:r>
              <w:t>2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Найм</w:t>
            </w:r>
            <w:proofErr w:type="spellEnd"/>
            <w:r>
              <w:rPr>
                <w:b/>
              </w:rPr>
              <w:t xml:space="preserve"> жилищного фонда (для  неприватизированного жилого фонда), </w:t>
            </w:r>
            <w:proofErr w:type="spellStart"/>
            <w:r>
              <w:rPr>
                <w:b/>
              </w:rPr>
              <w:t>руб</w:t>
            </w:r>
            <w:proofErr w:type="spellEnd"/>
            <w:r>
              <w:rPr>
                <w:b/>
              </w:rPr>
              <w:t xml:space="preserve">/ </w:t>
            </w:r>
            <w:proofErr w:type="gramStart"/>
            <w:r>
              <w:rPr>
                <w:b/>
              </w:rPr>
              <w:t>м</w:t>
            </w:r>
            <w:proofErr w:type="gramEnd"/>
            <w:r>
              <w:rPr>
                <w:b/>
              </w:rPr>
              <w:t>² общей площади в месяц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955D29">
            <w:pPr>
              <w:jc w:val="center"/>
              <w:rPr>
                <w:b/>
                <w:bCs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955D29">
            <w:pPr>
              <w:jc w:val="center"/>
              <w:rPr>
                <w:b/>
                <w:bCs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955D29">
            <w:pPr>
              <w:jc w:val="center"/>
              <w:rPr>
                <w:b/>
                <w:bCs/>
              </w:rPr>
            </w:pPr>
          </w:p>
        </w:tc>
      </w:tr>
      <w:tr w:rsidR="00955D29">
        <w:trPr>
          <w:trHeight w:val="307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center"/>
              <w:rPr>
                <w:b/>
                <w:bCs/>
              </w:rPr>
            </w:pPr>
            <w:r>
              <w:t>2.1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both"/>
              <w:rPr>
                <w:b/>
                <w:bCs/>
              </w:rPr>
            </w:pPr>
            <w:r>
              <w:t>К-1 (благоустроенные жилые дома)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center"/>
              <w:rPr>
                <w:b/>
                <w:bCs/>
              </w:rPr>
            </w:pPr>
            <w:r>
              <w:t>2,14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center"/>
            </w:pPr>
            <w:r>
              <w:t>2,57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</w:tr>
      <w:tr w:rsidR="00955D29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center"/>
              <w:rPr>
                <w:b/>
                <w:bCs/>
              </w:rPr>
            </w:pPr>
            <w:r>
              <w:t>2.2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both"/>
              <w:rPr>
                <w:b/>
                <w:bCs/>
              </w:rPr>
            </w:pPr>
            <w:r>
              <w:t>К-07 (благоустроенные жилые дома без горячего водоснабжения)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center"/>
              <w:rPr>
                <w:b/>
                <w:bCs/>
              </w:rPr>
            </w:pPr>
            <w:r>
              <w:t>1,48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center"/>
            </w:pPr>
            <w:r>
              <w:t>1,77</w:t>
            </w:r>
          </w:p>
          <w:p w:rsidR="00955D29" w:rsidRDefault="00955D29">
            <w:pPr>
              <w:jc w:val="both"/>
              <w:rPr>
                <w:b/>
                <w:bCs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</w:tr>
      <w:tr w:rsidR="00955D29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center"/>
              <w:rPr>
                <w:b/>
                <w:bCs/>
              </w:rPr>
            </w:pPr>
            <w:r>
              <w:t>2.3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both"/>
              <w:rPr>
                <w:b/>
                <w:bCs/>
              </w:rPr>
            </w:pPr>
            <w:r>
              <w:t>К-05 (неблагоустроенные жилые дома)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center"/>
              <w:rPr>
                <w:b/>
                <w:bCs/>
              </w:rPr>
            </w:pPr>
            <w:r>
              <w:t>1,07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center"/>
            </w:pPr>
            <w:r>
              <w:t>1,28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</w:tr>
      <w:tr w:rsidR="00955D29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center"/>
              <w:rPr>
                <w:b/>
                <w:bCs/>
              </w:rPr>
            </w:pPr>
            <w:r>
              <w:t>2.4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both"/>
              <w:rPr>
                <w:b/>
                <w:bCs/>
              </w:rPr>
            </w:pPr>
            <w:r>
              <w:t>К-02 (жилые дома со сроком эксплуатации более 50 лет)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center"/>
            </w:pPr>
            <w:r>
              <w:t>0,43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center"/>
            </w:pPr>
            <w:r>
              <w:t>0,52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29" w:rsidRDefault="001829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</w:tr>
    </w:tbl>
    <w:p w:rsidR="00955D29" w:rsidRDefault="00955D29"/>
    <w:p w:rsidR="00955D29" w:rsidRDefault="001829EE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* Размер </w:t>
      </w:r>
      <w:r>
        <w:rPr>
          <w:b/>
          <w:bCs/>
          <w:sz w:val="22"/>
          <w:szCs w:val="22"/>
        </w:rPr>
        <w:t>о</w:t>
      </w:r>
      <w:r>
        <w:rPr>
          <w:sz w:val="22"/>
          <w:szCs w:val="22"/>
        </w:rPr>
        <w:t>платы является конечным</w:t>
      </w:r>
    </w:p>
    <w:p w:rsidR="00955D29" w:rsidRDefault="00955D29"/>
    <w:p w:rsidR="00955D29" w:rsidRDefault="00955D29"/>
    <w:p w:rsidR="00955D29" w:rsidRDefault="00955D29"/>
    <w:p w:rsidR="00955D29" w:rsidRDefault="00955D29"/>
    <w:p w:rsidR="00955D29" w:rsidRDefault="00955D29"/>
    <w:p w:rsidR="00955D29" w:rsidRDefault="00955D29"/>
    <w:p w:rsidR="00955D29" w:rsidRDefault="00955D29"/>
    <w:p w:rsidR="00955D29" w:rsidRDefault="00955D29"/>
    <w:p w:rsidR="00955D29" w:rsidRDefault="00955D29"/>
    <w:p w:rsidR="00955D29" w:rsidRDefault="00955D29"/>
    <w:p w:rsidR="00955D29" w:rsidRDefault="00955D29"/>
    <w:p w:rsidR="00955D29" w:rsidRDefault="00955D29"/>
    <w:p w:rsidR="00955D29" w:rsidRDefault="00955D29"/>
    <w:p w:rsidR="00955D29" w:rsidRDefault="00955D29"/>
    <w:p w:rsidR="00955D29" w:rsidRDefault="00955D29"/>
    <w:p w:rsidR="00955D29" w:rsidRDefault="001829EE">
      <w:pPr>
        <w:jc w:val="right"/>
      </w:pPr>
      <w:r>
        <w:t>Приложение  2</w:t>
      </w:r>
    </w:p>
    <w:p w:rsidR="00955D29" w:rsidRDefault="001829EE">
      <w:pPr>
        <w:jc w:val="right"/>
      </w:pPr>
      <w:r>
        <w:t xml:space="preserve">к решению Совета городского </w:t>
      </w:r>
    </w:p>
    <w:p w:rsidR="00955D29" w:rsidRDefault="001829EE">
      <w:pPr>
        <w:jc w:val="right"/>
      </w:pPr>
      <w:r>
        <w:t xml:space="preserve">поселения «Чернышевское» </w:t>
      </w:r>
    </w:p>
    <w:p w:rsidR="00955D29" w:rsidRDefault="001829EE">
      <w:pPr>
        <w:jc w:val="right"/>
      </w:pPr>
      <w:r>
        <w:t>от 22.12.2023 года  №</w:t>
      </w:r>
      <w:r w:rsidR="006C47F9">
        <w:t>79</w:t>
      </w:r>
      <w:r>
        <w:t xml:space="preserve"> </w:t>
      </w:r>
    </w:p>
    <w:p w:rsidR="00955D29" w:rsidRDefault="00955D29">
      <w:pPr>
        <w:jc w:val="right"/>
      </w:pPr>
    </w:p>
    <w:p w:rsidR="00955D29" w:rsidRDefault="001829EE">
      <w:pPr>
        <w:jc w:val="center"/>
        <w:rPr>
          <w:b/>
        </w:rPr>
      </w:pPr>
      <w:r>
        <w:rPr>
          <w:b/>
        </w:rPr>
        <w:t xml:space="preserve">Размер платы  за </w:t>
      </w:r>
      <w:r>
        <w:rPr>
          <w:b/>
          <w:bCs/>
        </w:rPr>
        <w:t xml:space="preserve">содержание и текущий ремонт жилого (нежилого) помещения, платы </w:t>
      </w:r>
      <w:r>
        <w:rPr>
          <w:b/>
        </w:rPr>
        <w:t xml:space="preserve">за содержание общего имущества  для собственников, пользователей помещений и нанимателей жилых помещений по договорам социального найма и договорам  найма жилого помещения  в специализированном жилищном фонде городского поселения «Чернышевское» - общежитии, расположенного по адресу: пгт. Чернышевск, ул. </w:t>
      </w:r>
      <w:proofErr w:type="gramStart"/>
      <w:r>
        <w:rPr>
          <w:b/>
        </w:rPr>
        <w:t>Первомайская</w:t>
      </w:r>
      <w:proofErr w:type="gramEnd"/>
      <w:r>
        <w:rPr>
          <w:b/>
        </w:rPr>
        <w:t>, 37 на 2024 год</w:t>
      </w:r>
    </w:p>
    <w:p w:rsidR="00955D29" w:rsidRDefault="00955D29">
      <w:pPr>
        <w:jc w:val="center"/>
        <w:rPr>
          <w:b/>
          <w:bCs/>
          <w:sz w:val="32"/>
          <w:szCs w:val="32"/>
        </w:rPr>
      </w:pPr>
    </w:p>
    <w:tbl>
      <w:tblPr>
        <w:tblW w:w="105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56"/>
        <w:gridCol w:w="5337"/>
        <w:gridCol w:w="2562"/>
        <w:gridCol w:w="2040"/>
      </w:tblGrid>
      <w:tr w:rsidR="00955D29">
        <w:trPr>
          <w:trHeight w:val="315"/>
          <w:jc w:val="center"/>
        </w:trPr>
        <w:tc>
          <w:tcPr>
            <w:tcW w:w="656" w:type="dxa"/>
            <w:vMerge w:val="restart"/>
          </w:tcPr>
          <w:p w:rsidR="00955D29" w:rsidRDefault="001829EE">
            <w:r>
              <w:t>№</w:t>
            </w:r>
          </w:p>
          <w:p w:rsidR="00955D29" w:rsidRDefault="001829EE"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5337" w:type="dxa"/>
            <w:vMerge w:val="restart"/>
          </w:tcPr>
          <w:p w:rsidR="00955D29" w:rsidRDefault="001829EE">
            <w:pPr>
              <w:jc w:val="center"/>
            </w:pPr>
            <w:r>
              <w:t>Показатель</w:t>
            </w:r>
          </w:p>
        </w:tc>
        <w:tc>
          <w:tcPr>
            <w:tcW w:w="4602" w:type="dxa"/>
            <w:gridSpan w:val="2"/>
          </w:tcPr>
          <w:p w:rsidR="00955D29" w:rsidRDefault="001829EE">
            <w:pPr>
              <w:jc w:val="center"/>
            </w:pPr>
            <w:r>
              <w:t>Размер оплаты*</w:t>
            </w:r>
          </w:p>
        </w:tc>
      </w:tr>
      <w:tr w:rsidR="00955D29">
        <w:trPr>
          <w:trHeight w:val="225"/>
          <w:jc w:val="center"/>
        </w:trPr>
        <w:tc>
          <w:tcPr>
            <w:tcW w:w="656" w:type="dxa"/>
            <w:vMerge/>
          </w:tcPr>
          <w:p w:rsidR="00955D29" w:rsidRDefault="00955D29"/>
        </w:tc>
        <w:tc>
          <w:tcPr>
            <w:tcW w:w="5337" w:type="dxa"/>
            <w:vMerge/>
          </w:tcPr>
          <w:p w:rsidR="00955D29" w:rsidRDefault="00955D29">
            <w:pPr>
              <w:jc w:val="center"/>
            </w:pPr>
          </w:p>
        </w:tc>
        <w:tc>
          <w:tcPr>
            <w:tcW w:w="2562" w:type="dxa"/>
          </w:tcPr>
          <w:p w:rsidR="00955D29" w:rsidRDefault="001829EE">
            <w:pPr>
              <w:jc w:val="center"/>
            </w:pPr>
            <w:r>
              <w:t>с 01.01.2024г</w:t>
            </w:r>
          </w:p>
        </w:tc>
        <w:tc>
          <w:tcPr>
            <w:tcW w:w="2040" w:type="dxa"/>
          </w:tcPr>
          <w:p w:rsidR="00955D29" w:rsidRDefault="001829EE">
            <w:pPr>
              <w:jc w:val="center"/>
            </w:pPr>
            <w:r>
              <w:t>с 01.07.2024г</w:t>
            </w:r>
          </w:p>
        </w:tc>
      </w:tr>
      <w:tr w:rsidR="00955D29">
        <w:trPr>
          <w:trHeight w:val="240"/>
          <w:jc w:val="center"/>
        </w:trPr>
        <w:tc>
          <w:tcPr>
            <w:tcW w:w="656" w:type="dxa"/>
          </w:tcPr>
          <w:p w:rsidR="00955D29" w:rsidRDefault="001829EE">
            <w:r>
              <w:t>1</w:t>
            </w:r>
          </w:p>
        </w:tc>
        <w:tc>
          <w:tcPr>
            <w:tcW w:w="5337" w:type="dxa"/>
          </w:tcPr>
          <w:p w:rsidR="00955D29" w:rsidRDefault="001829EE">
            <w:pPr>
              <w:jc w:val="both"/>
            </w:pPr>
            <w:r>
              <w:t xml:space="preserve">Текущее содержание и ремонт специализированного жилищного фонда, </w:t>
            </w:r>
            <w:proofErr w:type="spellStart"/>
            <w:r>
              <w:t>руб</w:t>
            </w:r>
            <w:proofErr w:type="spellEnd"/>
            <w:r>
              <w:t>/м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  <w:r>
              <w:rPr>
                <w:vertAlign w:val="superscript"/>
              </w:rPr>
              <w:t xml:space="preserve"> </w:t>
            </w:r>
            <w:r>
              <w:t>жилой площади в месяц</w:t>
            </w:r>
          </w:p>
        </w:tc>
        <w:tc>
          <w:tcPr>
            <w:tcW w:w="2562" w:type="dxa"/>
          </w:tcPr>
          <w:p w:rsidR="00955D29" w:rsidRDefault="001829EE">
            <w:pPr>
              <w:jc w:val="center"/>
            </w:pPr>
            <w:r>
              <w:t>100,59</w:t>
            </w:r>
          </w:p>
        </w:tc>
        <w:tc>
          <w:tcPr>
            <w:tcW w:w="2040" w:type="dxa"/>
          </w:tcPr>
          <w:p w:rsidR="00955D29" w:rsidRDefault="001829EE">
            <w:pPr>
              <w:jc w:val="center"/>
            </w:pPr>
            <w:r>
              <w:t>120,61</w:t>
            </w:r>
          </w:p>
        </w:tc>
      </w:tr>
      <w:tr w:rsidR="00955D29">
        <w:trPr>
          <w:trHeight w:val="240"/>
          <w:jc w:val="center"/>
        </w:trPr>
        <w:tc>
          <w:tcPr>
            <w:tcW w:w="656" w:type="dxa"/>
          </w:tcPr>
          <w:p w:rsidR="00955D29" w:rsidRDefault="001829EE">
            <w:r>
              <w:t>2</w:t>
            </w:r>
          </w:p>
        </w:tc>
        <w:tc>
          <w:tcPr>
            <w:tcW w:w="5337" w:type="dxa"/>
          </w:tcPr>
          <w:p w:rsidR="00955D29" w:rsidRDefault="001829EE">
            <w:pPr>
              <w:jc w:val="both"/>
            </w:pPr>
            <w:proofErr w:type="spellStart"/>
            <w:r>
              <w:t>Найм</w:t>
            </w:r>
            <w:proofErr w:type="spellEnd"/>
            <w:r>
              <w:t xml:space="preserve"> помещения,  </w:t>
            </w:r>
            <w:proofErr w:type="spellStart"/>
            <w:r>
              <w:t>руб</w:t>
            </w:r>
            <w:proofErr w:type="spellEnd"/>
            <w:r>
              <w:t>/м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  <w:r>
              <w:rPr>
                <w:vertAlign w:val="superscript"/>
              </w:rPr>
              <w:t xml:space="preserve"> </w:t>
            </w:r>
            <w:r>
              <w:t>жилой площади в месяц</w:t>
            </w:r>
          </w:p>
        </w:tc>
        <w:tc>
          <w:tcPr>
            <w:tcW w:w="2562" w:type="dxa"/>
          </w:tcPr>
          <w:p w:rsidR="00955D29" w:rsidRDefault="001829EE">
            <w:pPr>
              <w:jc w:val="center"/>
            </w:pPr>
            <w:r>
              <w:t>2,14</w:t>
            </w:r>
            <w:bookmarkStart w:id="0" w:name="_GoBack"/>
            <w:bookmarkEnd w:id="0"/>
          </w:p>
        </w:tc>
        <w:tc>
          <w:tcPr>
            <w:tcW w:w="2040" w:type="dxa"/>
          </w:tcPr>
          <w:p w:rsidR="00955D29" w:rsidRDefault="001829EE">
            <w:pPr>
              <w:jc w:val="center"/>
            </w:pPr>
            <w:r>
              <w:t>2,57</w:t>
            </w:r>
          </w:p>
        </w:tc>
      </w:tr>
    </w:tbl>
    <w:p w:rsidR="00955D29" w:rsidRDefault="00955D29"/>
    <w:p w:rsidR="00955D29" w:rsidRDefault="001829EE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* Размер </w:t>
      </w:r>
      <w:r>
        <w:rPr>
          <w:b/>
          <w:bCs/>
          <w:sz w:val="22"/>
          <w:szCs w:val="22"/>
        </w:rPr>
        <w:t>о</w:t>
      </w:r>
      <w:r>
        <w:rPr>
          <w:sz w:val="22"/>
          <w:szCs w:val="22"/>
        </w:rPr>
        <w:t xml:space="preserve">платы является конечным.               </w:t>
      </w:r>
    </w:p>
    <w:p w:rsidR="00955D29" w:rsidRDefault="00955D29">
      <w:pPr>
        <w:rPr>
          <w:sz w:val="22"/>
          <w:szCs w:val="22"/>
        </w:rPr>
      </w:pPr>
    </w:p>
    <w:p w:rsidR="00955D29" w:rsidRDefault="00955D29">
      <w:pPr>
        <w:rPr>
          <w:sz w:val="22"/>
          <w:szCs w:val="22"/>
        </w:rPr>
      </w:pPr>
    </w:p>
    <w:p w:rsidR="00955D29" w:rsidRDefault="00955D29">
      <w:pPr>
        <w:rPr>
          <w:sz w:val="22"/>
          <w:szCs w:val="22"/>
        </w:rPr>
      </w:pPr>
    </w:p>
    <w:p w:rsidR="00955D29" w:rsidRDefault="00955D29">
      <w:pPr>
        <w:rPr>
          <w:sz w:val="22"/>
          <w:szCs w:val="22"/>
        </w:rPr>
      </w:pPr>
    </w:p>
    <w:p w:rsidR="00955D29" w:rsidRDefault="00955D29"/>
    <w:p w:rsidR="00955D29" w:rsidRDefault="00955D29"/>
    <w:p w:rsidR="00955D29" w:rsidRDefault="00955D29"/>
    <w:p w:rsidR="00955D29" w:rsidRDefault="00955D29"/>
    <w:p w:rsidR="00955D29" w:rsidRDefault="00955D29"/>
    <w:p w:rsidR="00955D29" w:rsidRDefault="00955D29"/>
    <w:p w:rsidR="00955D29" w:rsidRDefault="00955D29"/>
    <w:p w:rsidR="00955D29" w:rsidRDefault="00955D29"/>
    <w:p w:rsidR="00955D29" w:rsidRDefault="00955D29"/>
    <w:p w:rsidR="001829EE" w:rsidRDefault="001829EE"/>
    <w:sectPr w:rsidR="001829EE" w:rsidSect="00955D29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noPunctuationKerning/>
  <w:characterSpacingControl w:val="doNotCompress"/>
  <w:compat>
    <w:doNotExpandShiftReturn/>
    <w:useFELayout/>
  </w:compat>
  <w:rsids>
    <w:rsidRoot w:val="00FF5893"/>
    <w:rsid w:val="00001F04"/>
    <w:rsid w:val="000053B5"/>
    <w:rsid w:val="00016170"/>
    <w:rsid w:val="000275FC"/>
    <w:rsid w:val="000B0B0C"/>
    <w:rsid w:val="000D1631"/>
    <w:rsid w:val="000D4C38"/>
    <w:rsid w:val="00142268"/>
    <w:rsid w:val="00171DA0"/>
    <w:rsid w:val="0017692B"/>
    <w:rsid w:val="001829EE"/>
    <w:rsid w:val="002D4A30"/>
    <w:rsid w:val="002D65E4"/>
    <w:rsid w:val="002E69E1"/>
    <w:rsid w:val="00313400"/>
    <w:rsid w:val="00372690"/>
    <w:rsid w:val="00394A91"/>
    <w:rsid w:val="00406FA6"/>
    <w:rsid w:val="00425F4B"/>
    <w:rsid w:val="004570E8"/>
    <w:rsid w:val="0047055F"/>
    <w:rsid w:val="004B70DD"/>
    <w:rsid w:val="004F44FE"/>
    <w:rsid w:val="00515A3C"/>
    <w:rsid w:val="0053230A"/>
    <w:rsid w:val="005417FC"/>
    <w:rsid w:val="005C0F00"/>
    <w:rsid w:val="00612A11"/>
    <w:rsid w:val="006157EC"/>
    <w:rsid w:val="006B1629"/>
    <w:rsid w:val="006C47F9"/>
    <w:rsid w:val="006D6D0D"/>
    <w:rsid w:val="006E58B2"/>
    <w:rsid w:val="006F63FA"/>
    <w:rsid w:val="007368F6"/>
    <w:rsid w:val="007648D4"/>
    <w:rsid w:val="007B1435"/>
    <w:rsid w:val="007C7580"/>
    <w:rsid w:val="007D33DF"/>
    <w:rsid w:val="008A37B3"/>
    <w:rsid w:val="008D1B54"/>
    <w:rsid w:val="008D619C"/>
    <w:rsid w:val="00914F16"/>
    <w:rsid w:val="00925497"/>
    <w:rsid w:val="00946EBD"/>
    <w:rsid w:val="00955D29"/>
    <w:rsid w:val="009D1867"/>
    <w:rsid w:val="009E082E"/>
    <w:rsid w:val="00AC1F63"/>
    <w:rsid w:val="00B14AD5"/>
    <w:rsid w:val="00BA542F"/>
    <w:rsid w:val="00BD7585"/>
    <w:rsid w:val="00BF3698"/>
    <w:rsid w:val="00BF3A80"/>
    <w:rsid w:val="00C47378"/>
    <w:rsid w:val="00CE70DB"/>
    <w:rsid w:val="00CF082A"/>
    <w:rsid w:val="00D61290"/>
    <w:rsid w:val="00DE659A"/>
    <w:rsid w:val="00E716E2"/>
    <w:rsid w:val="00E95CA2"/>
    <w:rsid w:val="00F114D2"/>
    <w:rsid w:val="00F4484C"/>
    <w:rsid w:val="00FD1AD5"/>
    <w:rsid w:val="00FD229B"/>
    <w:rsid w:val="00FF5893"/>
    <w:rsid w:val="081E64BC"/>
    <w:rsid w:val="0BF20D28"/>
    <w:rsid w:val="1B62151B"/>
    <w:rsid w:val="37C74AB3"/>
    <w:rsid w:val="38CC2D38"/>
    <w:rsid w:val="5BFF0AFB"/>
    <w:rsid w:val="6C623E1C"/>
    <w:rsid w:val="7A8A3A27"/>
    <w:rsid w:val="7E6C4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/>
    <w:lsdException w:name="Strong" w:semiHidden="0" w:uiPriority="0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 w:qFormat="1"/>
    <w:lsdException w:name="Table Grid" w:semiHidden="0" w:uiPriority="39" w:unhideWhenUsed="0" w:qFormat="1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D29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55D29"/>
    <w:rPr>
      <w:color w:val="0000FF"/>
      <w:u w:val="single"/>
    </w:rPr>
  </w:style>
  <w:style w:type="character" w:styleId="a4">
    <w:name w:val="Strong"/>
    <w:basedOn w:val="a0"/>
    <w:qFormat/>
    <w:rsid w:val="00955D29"/>
    <w:rPr>
      <w:b/>
      <w:bCs/>
    </w:rPr>
  </w:style>
  <w:style w:type="paragraph" w:styleId="a5">
    <w:name w:val="Balloon Text"/>
    <w:basedOn w:val="a"/>
    <w:link w:val="a6"/>
    <w:uiPriority w:val="99"/>
    <w:unhideWhenUsed/>
    <w:qFormat/>
    <w:rsid w:val="00955D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955D2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qFormat/>
    <w:rsid w:val="00955D2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qFormat/>
    <w:rsid w:val="00955D2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qFormat/>
    <w:rsid w:val="00955D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xn----8sbafmca2aabp1agi9aliit6fcz2e3f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5385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Yulya</dc:creator>
  <cp:lastModifiedBy>адмгп</cp:lastModifiedBy>
  <cp:revision>5</cp:revision>
  <cp:lastPrinted>2023-12-26T06:44:00Z</cp:lastPrinted>
  <dcterms:created xsi:type="dcterms:W3CDTF">2023-12-22T05:59:00Z</dcterms:created>
  <dcterms:modified xsi:type="dcterms:W3CDTF">2023-12-26T06:46:00Z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DD4D86EB61DA4A64854EA183BCE76511</vt:lpwstr>
  </property>
</Properties>
</file>